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2D412" w14:textId="77777777" w:rsidR="001A0778" w:rsidRPr="0000340E" w:rsidRDefault="001A0778" w:rsidP="0093348D">
      <w:pPr>
        <w:spacing w:after="0" w:line="240" w:lineRule="auto"/>
        <w:jc w:val="center"/>
        <w:rPr>
          <w:rFonts w:ascii="Times New Roman" w:eastAsia="Times New Roman" w:hAnsi="Times New Roman" w:cs="Times New Roman"/>
          <w:b/>
          <w:sz w:val="28"/>
          <w:szCs w:val="28"/>
          <w:lang w:val="ro-RO"/>
        </w:rPr>
      </w:pPr>
    </w:p>
    <w:p w14:paraId="6FF61CE2" w14:textId="77777777" w:rsidR="001A0778" w:rsidRPr="0000340E" w:rsidRDefault="001A0778" w:rsidP="0093348D">
      <w:pPr>
        <w:spacing w:after="0" w:line="240" w:lineRule="auto"/>
        <w:jc w:val="center"/>
        <w:rPr>
          <w:rFonts w:ascii="Times New Roman" w:eastAsia="Times New Roman" w:hAnsi="Times New Roman" w:cs="Times New Roman"/>
          <w:b/>
          <w:sz w:val="28"/>
          <w:szCs w:val="28"/>
          <w:lang w:val="ro-RO"/>
        </w:rPr>
      </w:pPr>
    </w:p>
    <w:p w14:paraId="326B187C" w14:textId="77777777" w:rsidR="000000ED" w:rsidRPr="0000340E" w:rsidRDefault="000000ED" w:rsidP="0093348D">
      <w:pPr>
        <w:spacing w:after="0" w:line="240" w:lineRule="auto"/>
        <w:jc w:val="center"/>
        <w:rPr>
          <w:rFonts w:ascii="Times New Roman" w:eastAsia="Times New Roman" w:hAnsi="Times New Roman" w:cs="Times New Roman"/>
          <w:b/>
          <w:sz w:val="28"/>
          <w:szCs w:val="28"/>
          <w:lang w:val="ro-RO"/>
        </w:rPr>
      </w:pPr>
    </w:p>
    <w:p w14:paraId="6E5667DE" w14:textId="77777777" w:rsidR="0093348D" w:rsidRPr="0000340E" w:rsidRDefault="0093348D" w:rsidP="0093348D">
      <w:pPr>
        <w:spacing w:after="0" w:line="240" w:lineRule="auto"/>
        <w:jc w:val="center"/>
        <w:rPr>
          <w:rFonts w:ascii="Times New Roman" w:eastAsia="Times New Roman" w:hAnsi="Times New Roman" w:cs="Times New Roman"/>
          <w:b/>
          <w:sz w:val="28"/>
          <w:szCs w:val="28"/>
          <w:lang w:val="ro-RO"/>
        </w:rPr>
      </w:pPr>
    </w:p>
    <w:p w14:paraId="6F09F0AC" w14:textId="77777777" w:rsidR="00B50988" w:rsidRPr="0000340E" w:rsidRDefault="00B50988" w:rsidP="0093348D">
      <w:pPr>
        <w:spacing w:after="0" w:line="240" w:lineRule="auto"/>
        <w:jc w:val="center"/>
        <w:rPr>
          <w:rFonts w:ascii="Times New Roman" w:eastAsia="Times New Roman" w:hAnsi="Times New Roman" w:cs="Times New Roman"/>
          <w:b/>
          <w:sz w:val="28"/>
          <w:szCs w:val="28"/>
          <w:lang w:val="ro-RO"/>
        </w:rPr>
      </w:pPr>
    </w:p>
    <w:p w14:paraId="2148B5D7" w14:textId="77777777" w:rsidR="00B50988" w:rsidRPr="0000340E" w:rsidRDefault="00B50988" w:rsidP="0093348D">
      <w:pPr>
        <w:spacing w:after="0" w:line="240" w:lineRule="auto"/>
        <w:jc w:val="center"/>
        <w:rPr>
          <w:rFonts w:ascii="Times New Roman" w:eastAsia="Times New Roman" w:hAnsi="Times New Roman" w:cs="Times New Roman"/>
          <w:b/>
          <w:sz w:val="28"/>
          <w:szCs w:val="28"/>
          <w:lang w:val="ro-RO"/>
        </w:rPr>
      </w:pPr>
    </w:p>
    <w:p w14:paraId="4FBF073B" w14:textId="5F8632D8" w:rsidR="001A0778" w:rsidRPr="0000340E" w:rsidRDefault="001A0778" w:rsidP="0093348D">
      <w:pPr>
        <w:spacing w:after="0" w:line="240" w:lineRule="auto"/>
        <w:ind w:left="567" w:right="1985"/>
        <w:jc w:val="center"/>
        <w:rPr>
          <w:rFonts w:ascii="Times New Roman" w:eastAsia="Times New Roman" w:hAnsi="Times New Roman" w:cs="Times New Roman"/>
          <w:b/>
          <w:sz w:val="28"/>
          <w:szCs w:val="28"/>
          <w:lang w:val="ro-RO"/>
        </w:rPr>
      </w:pPr>
      <w:r w:rsidRPr="0000340E">
        <w:rPr>
          <w:rFonts w:ascii="Times New Roman" w:eastAsia="Times New Roman" w:hAnsi="Times New Roman" w:cs="Times New Roman"/>
          <w:b/>
          <w:sz w:val="28"/>
          <w:szCs w:val="28"/>
          <w:lang w:val="ro-RO"/>
        </w:rPr>
        <w:t>L</w:t>
      </w:r>
      <w:r w:rsidR="001871C4" w:rsidRPr="0000340E">
        <w:rPr>
          <w:rFonts w:ascii="Times New Roman" w:eastAsia="Times New Roman" w:hAnsi="Times New Roman" w:cs="Times New Roman"/>
          <w:b/>
          <w:sz w:val="28"/>
          <w:szCs w:val="28"/>
          <w:lang w:val="ro-RO"/>
        </w:rPr>
        <w:t xml:space="preserve"> </w:t>
      </w:r>
      <w:r w:rsidRPr="0000340E">
        <w:rPr>
          <w:rFonts w:ascii="Times New Roman" w:eastAsia="Times New Roman" w:hAnsi="Times New Roman" w:cs="Times New Roman"/>
          <w:b/>
          <w:sz w:val="28"/>
          <w:szCs w:val="28"/>
          <w:lang w:val="ro-RO"/>
        </w:rPr>
        <w:t>E</w:t>
      </w:r>
      <w:r w:rsidR="001871C4" w:rsidRPr="0000340E">
        <w:rPr>
          <w:rFonts w:ascii="Times New Roman" w:eastAsia="Times New Roman" w:hAnsi="Times New Roman" w:cs="Times New Roman"/>
          <w:b/>
          <w:sz w:val="28"/>
          <w:szCs w:val="28"/>
          <w:lang w:val="ro-RO"/>
        </w:rPr>
        <w:t xml:space="preserve"> </w:t>
      </w:r>
      <w:r w:rsidRPr="0000340E">
        <w:rPr>
          <w:rFonts w:ascii="Times New Roman" w:eastAsia="Times New Roman" w:hAnsi="Times New Roman" w:cs="Times New Roman"/>
          <w:b/>
          <w:sz w:val="28"/>
          <w:szCs w:val="28"/>
          <w:lang w:val="ro-RO"/>
        </w:rPr>
        <w:t>G</w:t>
      </w:r>
      <w:r w:rsidR="001871C4" w:rsidRPr="0000340E">
        <w:rPr>
          <w:rFonts w:ascii="Times New Roman" w:eastAsia="Times New Roman" w:hAnsi="Times New Roman" w:cs="Times New Roman"/>
          <w:b/>
          <w:sz w:val="28"/>
          <w:szCs w:val="28"/>
          <w:lang w:val="ro-RO"/>
        </w:rPr>
        <w:t xml:space="preserve"> </w:t>
      </w:r>
      <w:r w:rsidRPr="0000340E">
        <w:rPr>
          <w:rFonts w:ascii="Times New Roman" w:eastAsia="Times New Roman" w:hAnsi="Times New Roman" w:cs="Times New Roman"/>
          <w:b/>
          <w:sz w:val="28"/>
          <w:szCs w:val="28"/>
          <w:lang w:val="ro-RO"/>
        </w:rPr>
        <w:t>E</w:t>
      </w:r>
    </w:p>
    <w:p w14:paraId="680A7E38" w14:textId="77777777" w:rsidR="001871C4" w:rsidRPr="0000340E" w:rsidRDefault="001871C4" w:rsidP="0093348D">
      <w:pPr>
        <w:spacing w:after="0" w:line="240" w:lineRule="auto"/>
        <w:ind w:left="567" w:right="1985"/>
        <w:jc w:val="center"/>
        <w:rPr>
          <w:rFonts w:ascii="Times New Roman" w:eastAsia="Times New Roman" w:hAnsi="Times New Roman" w:cs="Times New Roman"/>
          <w:b/>
          <w:sz w:val="28"/>
          <w:szCs w:val="28"/>
          <w:lang w:val="ro-RO"/>
        </w:rPr>
      </w:pPr>
    </w:p>
    <w:p w14:paraId="782BB08E" w14:textId="77777777" w:rsidR="00FF3FB5" w:rsidRDefault="001A0778" w:rsidP="0093348D">
      <w:pPr>
        <w:spacing w:after="0" w:line="240" w:lineRule="auto"/>
        <w:ind w:left="567" w:right="1985"/>
        <w:jc w:val="center"/>
        <w:rPr>
          <w:rFonts w:ascii="Times New Roman" w:eastAsia="Times New Roman" w:hAnsi="Times New Roman" w:cs="Times New Roman"/>
          <w:b/>
          <w:sz w:val="28"/>
          <w:szCs w:val="28"/>
          <w:lang w:val="ro-RO"/>
        </w:rPr>
      </w:pPr>
      <w:r w:rsidRPr="0000340E">
        <w:rPr>
          <w:rFonts w:ascii="Times New Roman" w:eastAsia="Times New Roman" w:hAnsi="Times New Roman" w:cs="Times New Roman"/>
          <w:b/>
          <w:sz w:val="28"/>
          <w:szCs w:val="28"/>
          <w:lang w:val="ro-RO"/>
        </w:rPr>
        <w:t xml:space="preserve">pentru ratificarea Protocolului referitor la serviciile internaționale regulate și serviciile internaționale regulate speciale de transport de călători cu autocarul </w:t>
      </w:r>
    </w:p>
    <w:p w14:paraId="0A600458" w14:textId="544863DB" w:rsidR="001A0778" w:rsidRPr="0000340E" w:rsidRDefault="001A0778" w:rsidP="0093348D">
      <w:pPr>
        <w:spacing w:after="0" w:line="240" w:lineRule="auto"/>
        <w:ind w:left="567" w:right="1985"/>
        <w:jc w:val="center"/>
        <w:rPr>
          <w:rFonts w:ascii="Times New Roman" w:eastAsia="Times New Roman" w:hAnsi="Times New Roman" w:cs="Times New Roman"/>
          <w:b/>
          <w:sz w:val="28"/>
          <w:szCs w:val="28"/>
          <w:lang w:val="ro-RO"/>
        </w:rPr>
      </w:pPr>
      <w:r w:rsidRPr="0000340E">
        <w:rPr>
          <w:rFonts w:ascii="Times New Roman" w:eastAsia="Times New Roman" w:hAnsi="Times New Roman" w:cs="Times New Roman"/>
          <w:b/>
          <w:sz w:val="28"/>
          <w:szCs w:val="28"/>
          <w:lang w:val="ro-RO"/>
        </w:rPr>
        <w:t>și autobuzul, semnat la 28 octombrie 2021, la Acordul privind transportul internațional ocazional de călători cu autocarul și autobuzul (Acordul INTERBUS)</w:t>
      </w:r>
    </w:p>
    <w:p w14:paraId="20935ABE" w14:textId="2902C42E" w:rsidR="001A0778" w:rsidRPr="0000340E" w:rsidRDefault="000000ED" w:rsidP="0093348D">
      <w:pPr>
        <w:spacing w:after="0" w:line="240" w:lineRule="auto"/>
        <w:ind w:firstLine="709"/>
        <w:jc w:val="both"/>
        <w:rPr>
          <w:rFonts w:ascii="Times New Roman" w:eastAsia="Times New Roman" w:hAnsi="Times New Roman" w:cs="Times New Roman"/>
          <w:sz w:val="28"/>
          <w:szCs w:val="28"/>
          <w:lang w:val="ro-RO"/>
        </w:rPr>
      </w:pPr>
      <w:r w:rsidRPr="0000340E">
        <w:rPr>
          <w:rFonts w:ascii="Times New Roman" w:eastAsia="Times New Roman"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6A2CD567" wp14:editId="2B3B9BBA">
                <wp:simplePos x="0" y="0"/>
                <wp:positionH relativeFrom="column">
                  <wp:posOffset>377495</wp:posOffset>
                </wp:positionH>
                <wp:positionV relativeFrom="paragraph">
                  <wp:posOffset>21783</wp:posOffset>
                </wp:positionV>
                <wp:extent cx="4269436" cy="0"/>
                <wp:effectExtent l="0" t="0" r="0" b="0"/>
                <wp:wrapNone/>
                <wp:docPr id="618337505" name="Conector drept 1"/>
                <wp:cNvGraphicFramePr/>
                <a:graphic xmlns:a="http://schemas.openxmlformats.org/drawingml/2006/main">
                  <a:graphicData uri="http://schemas.microsoft.com/office/word/2010/wordprocessingShape">
                    <wps:wsp>
                      <wps:cNvCnPr/>
                      <wps:spPr>
                        <a:xfrm>
                          <a:off x="0" y="0"/>
                          <a:ext cx="426943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BA3D581"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1.7pt" to="365.9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" strokecolor="black [3200]">
                <v:stroke joinstyle="miter"/>
              </v:line>
            </w:pict>
          </mc:Fallback>
        </mc:AlternateContent>
      </w:r>
    </w:p>
    <w:p w14:paraId="500CFC65" w14:textId="77777777" w:rsidR="001A0778" w:rsidRPr="0000340E" w:rsidRDefault="001A0778" w:rsidP="0093348D">
      <w:pPr>
        <w:spacing w:after="0" w:line="240" w:lineRule="auto"/>
        <w:ind w:firstLine="709"/>
        <w:jc w:val="both"/>
        <w:rPr>
          <w:rFonts w:ascii="Times New Roman" w:eastAsia="Times New Roman" w:hAnsi="Times New Roman" w:cs="Times New Roman"/>
          <w:sz w:val="28"/>
          <w:szCs w:val="28"/>
          <w:lang w:val="ro-RO"/>
        </w:rPr>
      </w:pPr>
      <w:r w:rsidRPr="0000340E">
        <w:rPr>
          <w:rFonts w:ascii="Times New Roman" w:eastAsia="Times New Roman" w:hAnsi="Times New Roman" w:cs="Times New Roman"/>
          <w:sz w:val="28"/>
          <w:szCs w:val="28"/>
          <w:lang w:val="ro-RO"/>
        </w:rPr>
        <w:t>Parlamentul adoptă prezenta lege organică.</w:t>
      </w:r>
    </w:p>
    <w:p w14:paraId="1D3B9293" w14:textId="77777777" w:rsidR="001A0778" w:rsidRPr="0000340E" w:rsidRDefault="001A0778" w:rsidP="0093348D">
      <w:pPr>
        <w:spacing w:after="0" w:line="240" w:lineRule="auto"/>
        <w:ind w:firstLine="709"/>
        <w:jc w:val="both"/>
        <w:rPr>
          <w:rFonts w:ascii="Times New Roman" w:eastAsia="Times New Roman" w:hAnsi="Times New Roman" w:cs="Times New Roman"/>
          <w:sz w:val="28"/>
          <w:szCs w:val="28"/>
          <w:lang w:val="ro-RO"/>
        </w:rPr>
      </w:pPr>
    </w:p>
    <w:p w14:paraId="1172C9C0" w14:textId="77777777" w:rsidR="001A0778" w:rsidRPr="0000340E" w:rsidRDefault="001A0778" w:rsidP="0093348D">
      <w:pPr>
        <w:spacing w:after="0" w:line="240" w:lineRule="auto"/>
        <w:ind w:firstLine="708"/>
        <w:jc w:val="both"/>
        <w:rPr>
          <w:rFonts w:ascii="Times New Roman" w:eastAsia="Times New Roman" w:hAnsi="Times New Roman" w:cs="Times New Roman"/>
          <w:bCs/>
          <w:sz w:val="28"/>
          <w:szCs w:val="28"/>
          <w:lang w:val="ro-RO"/>
        </w:rPr>
      </w:pPr>
      <w:r w:rsidRPr="0000340E">
        <w:rPr>
          <w:rFonts w:ascii="Times New Roman" w:eastAsia="Times New Roman" w:hAnsi="Times New Roman" w:cs="Times New Roman"/>
          <w:b/>
          <w:bCs/>
          <w:sz w:val="28"/>
          <w:szCs w:val="28"/>
          <w:lang w:val="ro-RO"/>
        </w:rPr>
        <w:t>Art. 1.</w:t>
      </w:r>
      <w:r w:rsidRPr="0000340E">
        <w:rPr>
          <w:rFonts w:ascii="Times New Roman" w:eastAsia="Times New Roman" w:hAnsi="Times New Roman" w:cs="Times New Roman"/>
          <w:sz w:val="28"/>
          <w:szCs w:val="28"/>
          <w:lang w:val="ro-RO"/>
        </w:rPr>
        <w:t xml:space="preserve"> – Se ratifică Protocolul referitor la serviciile internaționale regulate și serviciile internaționale regulate speciale de transport de călători cu autocarul și autobuzul, semnat la 28 octombrie 2021, la Acordul privind transportul internațional ocazional de călători cu autocarul și autobuzul (Acordul INTERBUS), semnat la Bruxelles la 28 septembrie 2000.</w:t>
      </w:r>
    </w:p>
    <w:p w14:paraId="7BB29500" w14:textId="77777777" w:rsidR="001A0778" w:rsidRPr="0000340E" w:rsidRDefault="001A0778" w:rsidP="0093348D">
      <w:pPr>
        <w:spacing w:after="0" w:line="240" w:lineRule="auto"/>
        <w:ind w:firstLine="708"/>
        <w:jc w:val="both"/>
        <w:rPr>
          <w:rFonts w:ascii="Times New Roman" w:eastAsia="Times New Roman" w:hAnsi="Times New Roman" w:cs="Times New Roman"/>
          <w:bCs/>
          <w:sz w:val="28"/>
          <w:szCs w:val="28"/>
          <w:lang w:val="ro-RO"/>
        </w:rPr>
      </w:pPr>
    </w:p>
    <w:p w14:paraId="0D0B216E" w14:textId="7A141FA1"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r w:rsidRPr="0000340E">
        <w:rPr>
          <w:rFonts w:ascii="Times New Roman" w:eastAsia="Times New Roman" w:hAnsi="Times New Roman" w:cs="Times New Roman"/>
          <w:b/>
          <w:bCs/>
          <w:sz w:val="28"/>
          <w:szCs w:val="28"/>
          <w:lang w:val="ro-RO"/>
        </w:rPr>
        <w:t>Art. 2.</w:t>
      </w:r>
      <w:r w:rsidRPr="0000340E">
        <w:rPr>
          <w:rFonts w:ascii="Times New Roman" w:eastAsia="Times New Roman" w:hAnsi="Times New Roman" w:cs="Times New Roman"/>
          <w:sz w:val="28"/>
          <w:szCs w:val="28"/>
          <w:lang w:val="ro-RO"/>
        </w:rPr>
        <w:t xml:space="preserve"> – Ministerul Infrastructurii și Dezvoltării Regionale v</w:t>
      </w:r>
      <w:r w:rsidRPr="0000340E">
        <w:rPr>
          <w:rFonts w:ascii="Times New Roman" w:eastAsia="Times New Roman" w:hAnsi="Times New Roman" w:cs="Times New Roman"/>
          <w:sz w:val="28"/>
          <w:szCs w:val="28"/>
          <w:lang w:val="it-IT"/>
        </w:rPr>
        <w:t>a</w:t>
      </w:r>
      <w:r w:rsidRPr="0000340E">
        <w:rPr>
          <w:rFonts w:ascii="Times New Roman" w:eastAsia="Times New Roman" w:hAnsi="Times New Roman" w:cs="Times New Roman"/>
          <w:sz w:val="28"/>
          <w:szCs w:val="28"/>
          <w:lang w:val="ro-RO"/>
        </w:rPr>
        <w:t xml:space="preserve"> întreprinde măsurile necesare pentru realizarea prevederilor </w:t>
      </w:r>
      <w:r w:rsidR="00C932BC" w:rsidRPr="0000340E">
        <w:rPr>
          <w:rFonts w:ascii="Times New Roman" w:eastAsia="Times New Roman" w:hAnsi="Times New Roman" w:cs="Times New Roman"/>
          <w:sz w:val="28"/>
          <w:szCs w:val="28"/>
          <w:lang w:val="ro-RO"/>
        </w:rPr>
        <w:t>p</w:t>
      </w:r>
      <w:r w:rsidRPr="0000340E">
        <w:rPr>
          <w:rFonts w:ascii="Times New Roman" w:eastAsia="Times New Roman" w:hAnsi="Times New Roman" w:cs="Times New Roman"/>
          <w:sz w:val="28"/>
          <w:szCs w:val="28"/>
          <w:lang w:val="ro-RO"/>
        </w:rPr>
        <w:t xml:space="preserve">rotocolului menționat. </w:t>
      </w:r>
    </w:p>
    <w:p w14:paraId="7F0E3952" w14:textId="77777777"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p>
    <w:p w14:paraId="5FBA001D" w14:textId="4279D992"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r w:rsidRPr="0000340E">
        <w:rPr>
          <w:rFonts w:ascii="Times New Roman" w:eastAsia="Times New Roman" w:hAnsi="Times New Roman" w:cs="Times New Roman"/>
          <w:b/>
          <w:bCs/>
          <w:sz w:val="28"/>
          <w:szCs w:val="28"/>
          <w:lang w:val="ro-RO"/>
        </w:rPr>
        <w:t>Art. 3.</w:t>
      </w:r>
      <w:r w:rsidRPr="0000340E">
        <w:rPr>
          <w:rFonts w:ascii="Times New Roman" w:eastAsia="Times New Roman" w:hAnsi="Times New Roman" w:cs="Times New Roman"/>
          <w:sz w:val="28"/>
          <w:szCs w:val="28"/>
          <w:lang w:val="ro-RO"/>
        </w:rPr>
        <w:t xml:space="preserve"> – Ministerul Afacerilor Externe și Integrării Europene va notifica Secretariatul General al Consiliului Uniunii Europene </w:t>
      </w:r>
      <w:r w:rsidR="00C932BC" w:rsidRPr="0000340E">
        <w:rPr>
          <w:rFonts w:ascii="Times New Roman" w:eastAsia="Times New Roman" w:hAnsi="Times New Roman" w:cs="Times New Roman"/>
          <w:sz w:val="28"/>
          <w:szCs w:val="28"/>
          <w:lang w:val="ro-RO"/>
        </w:rPr>
        <w:t xml:space="preserve">cu privire la </w:t>
      </w:r>
      <w:r w:rsidRPr="0000340E">
        <w:rPr>
          <w:rFonts w:ascii="Times New Roman" w:eastAsia="Times New Roman" w:hAnsi="Times New Roman" w:cs="Times New Roman"/>
          <w:sz w:val="28"/>
          <w:szCs w:val="28"/>
          <w:lang w:val="ro-RO"/>
        </w:rPr>
        <w:t xml:space="preserve">ratificarea </w:t>
      </w:r>
      <w:r w:rsidR="00587FF6" w:rsidRPr="0000340E">
        <w:rPr>
          <w:rFonts w:ascii="Times New Roman" w:eastAsia="Times New Roman" w:hAnsi="Times New Roman" w:cs="Times New Roman"/>
          <w:sz w:val="28"/>
          <w:szCs w:val="28"/>
          <w:lang w:val="ro-RO"/>
        </w:rPr>
        <w:t>p</w:t>
      </w:r>
      <w:r w:rsidRPr="0000340E">
        <w:rPr>
          <w:rFonts w:ascii="Times New Roman" w:eastAsia="Times New Roman" w:hAnsi="Times New Roman" w:cs="Times New Roman"/>
          <w:sz w:val="28"/>
          <w:szCs w:val="28"/>
          <w:lang w:val="ro-RO"/>
        </w:rPr>
        <w:t>rotocolului menționat.</w:t>
      </w:r>
    </w:p>
    <w:p w14:paraId="7DA34627" w14:textId="77777777"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p>
    <w:p w14:paraId="7BC73C67" w14:textId="77777777"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r w:rsidRPr="0000340E">
        <w:rPr>
          <w:rFonts w:ascii="Times New Roman" w:eastAsia="Times New Roman" w:hAnsi="Times New Roman" w:cs="Times New Roman"/>
          <w:b/>
          <w:bCs/>
          <w:sz w:val="28"/>
          <w:szCs w:val="28"/>
          <w:lang w:val="ro-RO"/>
        </w:rPr>
        <w:t>Art. 4.</w:t>
      </w:r>
      <w:r w:rsidRPr="0000340E">
        <w:rPr>
          <w:rFonts w:ascii="Times New Roman" w:eastAsia="Times New Roman" w:hAnsi="Times New Roman" w:cs="Times New Roman"/>
          <w:sz w:val="28"/>
          <w:szCs w:val="28"/>
          <w:lang w:val="ro-RO"/>
        </w:rPr>
        <w:t xml:space="preserve"> – Prezenta lege intră în vigoare la data publicării în Monitorul Oficial al Republicii Moldova.</w:t>
      </w:r>
    </w:p>
    <w:p w14:paraId="25652D89" w14:textId="77777777"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p>
    <w:p w14:paraId="3590ACD3" w14:textId="77777777" w:rsidR="001A0778" w:rsidRPr="0000340E" w:rsidRDefault="001A0778" w:rsidP="0093348D">
      <w:pPr>
        <w:spacing w:after="0" w:line="240" w:lineRule="auto"/>
        <w:ind w:firstLine="708"/>
        <w:jc w:val="both"/>
        <w:rPr>
          <w:rFonts w:ascii="Times New Roman" w:eastAsia="Times New Roman" w:hAnsi="Times New Roman" w:cs="Times New Roman"/>
          <w:sz w:val="28"/>
          <w:szCs w:val="28"/>
          <w:lang w:val="ro-RO"/>
        </w:rPr>
      </w:pPr>
    </w:p>
    <w:p w14:paraId="2C60090F" w14:textId="423A28F9" w:rsidR="00815FF8" w:rsidRPr="0000340E" w:rsidRDefault="00AF4875" w:rsidP="00FF3FB5">
      <w:pPr>
        <w:spacing w:after="0" w:line="240" w:lineRule="auto"/>
        <w:ind w:left="1843" w:right="1985" w:hanging="709"/>
        <w:jc w:val="center"/>
        <w:rPr>
          <w:rFonts w:ascii="Times New Roman" w:eastAsia="Times New Roman" w:hAnsi="Times New Roman" w:cs="Times New Roman"/>
          <w:b/>
          <w:bCs/>
          <w:sz w:val="28"/>
          <w:szCs w:val="28"/>
          <w:lang w:val="ro-RO"/>
        </w:rPr>
      </w:pPr>
      <w:r w:rsidRPr="0000340E">
        <w:rPr>
          <w:rFonts w:ascii="Times New Roman" w:eastAsia="Times New Roman" w:hAnsi="Times New Roman" w:cs="Times New Roman"/>
          <w:b/>
          <w:bCs/>
          <w:sz w:val="28"/>
          <w:szCs w:val="28"/>
          <w:lang w:val="ro-RO"/>
        </w:rPr>
        <w:t>PREȘEDINTELE  PARLAMENTULUI</w:t>
      </w:r>
    </w:p>
    <w:p w14:paraId="62CFDFC0" w14:textId="77777777" w:rsidR="00E043B8" w:rsidRPr="0000340E" w:rsidRDefault="00E043B8" w:rsidP="00FF3FB5">
      <w:pPr>
        <w:spacing w:after="0" w:line="240" w:lineRule="auto"/>
        <w:ind w:left="1843" w:right="1985" w:hanging="709"/>
        <w:jc w:val="center"/>
        <w:rPr>
          <w:rFonts w:ascii="Times New Roman" w:eastAsia="Times New Roman" w:hAnsi="Times New Roman" w:cs="Times New Roman"/>
          <w:b/>
          <w:bCs/>
          <w:sz w:val="28"/>
          <w:szCs w:val="28"/>
          <w:lang w:val="ro-RO"/>
        </w:rPr>
      </w:pPr>
    </w:p>
    <w:p w14:paraId="5B3EC27A" w14:textId="77777777" w:rsidR="00E043B8" w:rsidRPr="0000340E" w:rsidRDefault="00E043B8" w:rsidP="00FF3FB5">
      <w:pPr>
        <w:spacing w:after="0" w:line="240" w:lineRule="auto"/>
        <w:ind w:left="1843" w:right="1985" w:hanging="709"/>
        <w:jc w:val="center"/>
        <w:rPr>
          <w:rFonts w:ascii="Times New Roman" w:eastAsia="Times New Roman" w:hAnsi="Times New Roman" w:cs="Times New Roman"/>
          <w:b/>
          <w:bCs/>
          <w:sz w:val="28"/>
          <w:szCs w:val="28"/>
          <w:lang w:val="ro-RO"/>
        </w:rPr>
      </w:pPr>
    </w:p>
    <w:p w14:paraId="0CE4E617" w14:textId="77777777" w:rsidR="008F709D" w:rsidRPr="0000340E" w:rsidRDefault="008F709D" w:rsidP="00FF3FB5">
      <w:pPr>
        <w:spacing w:after="0" w:line="240" w:lineRule="auto"/>
        <w:ind w:left="1843" w:right="1985" w:hanging="709"/>
        <w:jc w:val="center"/>
        <w:rPr>
          <w:rFonts w:ascii="Times New Roman" w:eastAsia="Times New Roman" w:hAnsi="Times New Roman" w:cs="Times New Roman"/>
          <w:b/>
          <w:bCs/>
          <w:sz w:val="28"/>
          <w:szCs w:val="28"/>
          <w:lang w:val="ro-RO"/>
        </w:rPr>
      </w:pPr>
    </w:p>
    <w:p w14:paraId="63B639ED" w14:textId="34AB618D" w:rsidR="00E043B8" w:rsidRPr="0000340E" w:rsidRDefault="00E043B8" w:rsidP="00FF3FB5">
      <w:pPr>
        <w:spacing w:after="0" w:line="240" w:lineRule="auto"/>
        <w:ind w:left="1843" w:right="1985" w:hanging="709"/>
        <w:jc w:val="center"/>
        <w:rPr>
          <w:rFonts w:ascii="Times New Roman" w:eastAsia="Times New Roman" w:hAnsi="Times New Roman" w:cs="Times New Roman"/>
          <w:b/>
          <w:bCs/>
          <w:sz w:val="28"/>
          <w:szCs w:val="28"/>
          <w:lang w:val="ro-RO"/>
        </w:rPr>
      </w:pPr>
      <w:r w:rsidRPr="0000340E">
        <w:rPr>
          <w:rFonts w:ascii="Times New Roman" w:eastAsia="Times New Roman" w:hAnsi="Times New Roman" w:cs="Times New Roman"/>
          <w:b/>
          <w:bCs/>
          <w:sz w:val="28"/>
          <w:szCs w:val="28"/>
          <w:lang w:val="ro-RO"/>
        </w:rPr>
        <w:t>IGOR  GROSU</w:t>
      </w:r>
    </w:p>
    <w:p w14:paraId="5BE13D4E" w14:textId="77777777" w:rsidR="00E043B8" w:rsidRPr="0000340E" w:rsidRDefault="00E043B8" w:rsidP="004252BD">
      <w:pPr>
        <w:spacing w:after="0" w:line="240" w:lineRule="auto"/>
        <w:ind w:left="567" w:right="1985"/>
        <w:jc w:val="center"/>
        <w:rPr>
          <w:rFonts w:ascii="Times New Roman" w:eastAsia="Times New Roman" w:hAnsi="Times New Roman" w:cs="Times New Roman"/>
          <w:b/>
          <w:bCs/>
          <w:sz w:val="28"/>
          <w:szCs w:val="28"/>
          <w:lang w:val="ro-RO"/>
        </w:rPr>
      </w:pPr>
    </w:p>
    <w:p w14:paraId="1EDC898D" w14:textId="4205EE00" w:rsidR="00E043B8" w:rsidRDefault="00E043B8" w:rsidP="004252BD">
      <w:pPr>
        <w:spacing w:after="0" w:line="240" w:lineRule="auto"/>
        <w:ind w:left="567" w:right="1985"/>
        <w:jc w:val="center"/>
        <w:rPr>
          <w:rFonts w:ascii="Times New Roman" w:eastAsia="Times New Roman" w:hAnsi="Times New Roman" w:cs="Times New Roman"/>
          <w:b/>
          <w:bCs/>
          <w:sz w:val="28"/>
          <w:szCs w:val="28"/>
          <w:lang w:val="ro-RO"/>
        </w:rPr>
      </w:pPr>
    </w:p>
    <w:p w14:paraId="11365E38" w14:textId="69908EE5" w:rsidR="00E043B8" w:rsidRPr="0000340E" w:rsidRDefault="00E043B8" w:rsidP="008F709D">
      <w:pPr>
        <w:spacing w:after="0" w:line="240" w:lineRule="auto"/>
        <w:ind w:right="1985"/>
        <w:rPr>
          <w:rFonts w:ascii="Times New Roman" w:eastAsia="Times New Roman" w:hAnsi="Times New Roman" w:cs="Times New Roman"/>
          <w:b/>
          <w:bCs/>
          <w:sz w:val="28"/>
          <w:szCs w:val="28"/>
          <w:lang w:val="ro-RO"/>
        </w:rPr>
      </w:pPr>
      <w:r w:rsidRPr="0000340E">
        <w:rPr>
          <w:rFonts w:ascii="Times New Roman" w:eastAsia="Times New Roman" w:hAnsi="Times New Roman" w:cs="Times New Roman"/>
          <w:b/>
          <w:bCs/>
          <w:sz w:val="28"/>
          <w:szCs w:val="28"/>
          <w:lang w:val="ro-RO"/>
        </w:rPr>
        <w:t>Chișinău, 15 decembrie 2023.</w:t>
      </w:r>
    </w:p>
    <w:p w14:paraId="6317C85B" w14:textId="0CE734C3" w:rsidR="00E043B8" w:rsidRPr="0000340E" w:rsidRDefault="00E043B8" w:rsidP="008F709D">
      <w:pPr>
        <w:spacing w:after="0" w:line="240" w:lineRule="auto"/>
        <w:ind w:right="1985"/>
      </w:pPr>
      <w:r w:rsidRPr="0000340E">
        <w:rPr>
          <w:rFonts w:ascii="Times New Roman" w:eastAsia="Times New Roman" w:hAnsi="Times New Roman" w:cs="Times New Roman"/>
          <w:b/>
          <w:bCs/>
          <w:sz w:val="28"/>
          <w:szCs w:val="28"/>
          <w:lang w:val="ro-RO"/>
        </w:rPr>
        <w:t>Nr. 401.</w:t>
      </w:r>
    </w:p>
    <w:sectPr w:rsidR="00E043B8" w:rsidRPr="0000340E" w:rsidSect="004A0F77">
      <w:pgSz w:w="11906" w:h="16838"/>
      <w:pgMar w:top="1418" w:right="567" w:bottom="1418"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F9"/>
    <w:rsid w:val="000000ED"/>
    <w:rsid w:val="0000340E"/>
    <w:rsid w:val="001871C4"/>
    <w:rsid w:val="001A0778"/>
    <w:rsid w:val="002244C6"/>
    <w:rsid w:val="004252BD"/>
    <w:rsid w:val="004A0F77"/>
    <w:rsid w:val="00587FF6"/>
    <w:rsid w:val="005F4924"/>
    <w:rsid w:val="00694658"/>
    <w:rsid w:val="006E43F9"/>
    <w:rsid w:val="0070686A"/>
    <w:rsid w:val="00761767"/>
    <w:rsid w:val="007E1EFD"/>
    <w:rsid w:val="007F6FCA"/>
    <w:rsid w:val="00815FF8"/>
    <w:rsid w:val="008F709D"/>
    <w:rsid w:val="0093348D"/>
    <w:rsid w:val="0099753A"/>
    <w:rsid w:val="009D0C33"/>
    <w:rsid w:val="00A30628"/>
    <w:rsid w:val="00AF4875"/>
    <w:rsid w:val="00B1343F"/>
    <w:rsid w:val="00B50988"/>
    <w:rsid w:val="00B81D2A"/>
    <w:rsid w:val="00BF5A07"/>
    <w:rsid w:val="00C932BC"/>
    <w:rsid w:val="00D47BF8"/>
    <w:rsid w:val="00E043B8"/>
    <w:rsid w:val="00FF3FB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6279"/>
  <w15:chartTrackingRefBased/>
  <w15:docId w15:val="{3BC983E2-701E-41AF-A0D8-847FB0E21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871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3874">
      <w:bodyDiv w:val="1"/>
      <w:marLeft w:val="0"/>
      <w:marRight w:val="0"/>
      <w:marTop w:val="0"/>
      <w:marBottom w:val="0"/>
      <w:divBdr>
        <w:top w:val="none" w:sz="0" w:space="0" w:color="auto"/>
        <w:left w:val="none" w:sz="0" w:space="0" w:color="auto"/>
        <w:bottom w:val="none" w:sz="0" w:space="0" w:color="auto"/>
        <w:right w:val="none" w:sz="0" w:space="0" w:color="auto"/>
      </w:divBdr>
    </w:div>
    <w:div w:id="19797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C6E9D50-01FB-4A2C-9642-34B6F76F8CF0}"/>
</file>

<file path=customXml/itemProps2.xml><?xml version="1.0" encoding="utf-8"?>
<ds:datastoreItem xmlns:ds="http://schemas.openxmlformats.org/officeDocument/2006/customXml" ds:itemID="{412770E4-9E40-420A-AE9D-EDC4EB6364E9}"/>
</file>

<file path=customXml/itemProps3.xml><?xml version="1.0" encoding="utf-8"?>
<ds:datastoreItem xmlns:ds="http://schemas.openxmlformats.org/officeDocument/2006/customXml" ds:itemID="{5C496474-3EE6-4D6C-80C3-E21B564427B8}"/>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1083</Characters>
  <Application>Microsoft Office Word</Application>
  <DocSecurity>0</DocSecurity>
  <Lines>9</Lines>
  <Paragraphs>2</Paragraphs>
  <ScaleCrop>false</ScaleCrop>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L_401.2023.ro</dc:title>
  <dc:subject/>
  <dc:creator>Victoria Butnaru</dc:creator>
  <cp:keywords/>
  <dc:description/>
  <cp:lastModifiedBy>Inga Rusnac</cp:lastModifiedBy>
  <cp:revision>2</cp:revision>
  <dcterms:created xsi:type="dcterms:W3CDTF">2023-12-21T09:03:00Z</dcterms:created>
  <dcterms:modified xsi:type="dcterms:W3CDTF">2023-12-21T09:03:00Z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