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2DF" w:rsidRPr="005701EC" w:rsidRDefault="00BF12DF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Pr="00AA2F15" w:rsidRDefault="00522D06" w:rsidP="00522D0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522D06" w:rsidRPr="00AA2F15" w:rsidRDefault="00522D06" w:rsidP="00522D06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AA2F15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522D06" w:rsidRPr="00AA2F15" w:rsidRDefault="00522D06" w:rsidP="00522D0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22D06" w:rsidRPr="00AA2F15" w:rsidRDefault="00522D06" w:rsidP="00522D06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522D06" w:rsidRPr="00522D06" w:rsidRDefault="00522D06" w:rsidP="00522D06">
      <w:pPr>
        <w:pStyle w:val="NoSpacing"/>
        <w:tabs>
          <w:tab w:val="left" w:pos="3969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22D06">
        <w:rPr>
          <w:rFonts w:ascii="Times New Rom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в соответствии с положениями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создании Специальной парламентской комиссии по парламентскому мониторингу и контролю реализации политики по реинтеграции Республики Молдова.</w:t>
      </w:r>
    </w:p>
    <w:p w:rsidR="00522D06" w:rsidRPr="00AA2F15" w:rsidRDefault="00522D06" w:rsidP="00522D06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:rsidR="00522D06" w:rsidRPr="00AA2F15" w:rsidRDefault="00522D06" w:rsidP="00522D06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522D06" w:rsidRPr="00AA2F15" w:rsidRDefault="00522D06" w:rsidP="00522D06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проект постановления;</w:t>
      </w:r>
    </w:p>
    <w:p w:rsidR="00522D06" w:rsidRPr="00AA2F15" w:rsidRDefault="00522D06" w:rsidP="00522D06">
      <w:pPr>
        <w:pStyle w:val="ListParagraph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A2F15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522D06" w:rsidRPr="00AA2F15" w:rsidRDefault="00522D06" w:rsidP="00522D06">
      <w:pPr>
        <w:pStyle w:val="NoSpacing"/>
        <w:spacing w:line="276" w:lineRule="auto"/>
        <w:rPr>
          <w:rFonts w:ascii="Times New Roman" w:hAnsi="Times New Roman"/>
          <w:sz w:val="28"/>
          <w:szCs w:val="28"/>
        </w:rPr>
      </w:pPr>
    </w:p>
    <w:p w:rsidR="00522D06" w:rsidRPr="00AA2F15" w:rsidRDefault="00522D06" w:rsidP="00522D06">
      <w:pPr>
        <w:pStyle w:val="NoSpacing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522D06" w:rsidRDefault="00522D06" w:rsidP="00522D06">
      <w:pPr>
        <w:pStyle w:val="NoSpacing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Депутат Парламента </w:t>
      </w:r>
    </w:p>
    <w:p w:rsidR="00522D06" w:rsidRPr="00522D06" w:rsidRDefault="00522D06" w:rsidP="00522D06">
      <w:pPr>
        <w:pStyle w:val="NoSpacing"/>
        <w:spacing w:line="276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>И. ГРОСУ</w:t>
      </w:r>
    </w:p>
    <w:p w:rsidR="00522D06" w:rsidRDefault="00522D06" w:rsidP="00522D06">
      <w:pPr>
        <w:pStyle w:val="tt"/>
        <w:jc w:val="right"/>
        <w:rPr>
          <w:b w:val="0"/>
          <w:i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22D06" w:rsidRDefault="00522D06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637EAC" w:rsidRPr="005701EC" w:rsidRDefault="00637EAC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i/>
          <w:iCs/>
          <w:sz w:val="28"/>
          <w:szCs w:val="28"/>
          <w:lang w:val="ru-RU"/>
        </w:rPr>
        <w:lastRenderedPageBreak/>
        <w:t xml:space="preserve">Проект (№ </w:t>
      </w:r>
      <w:r w:rsidR="00015F1B">
        <w:rPr>
          <w:rFonts w:ascii="Times New Roman" w:hAnsi="Times New Roman" w:cs="Times New Roman"/>
          <w:i/>
          <w:iCs/>
          <w:sz w:val="28"/>
          <w:szCs w:val="28"/>
          <w:lang w:val="ro-MD"/>
        </w:rPr>
        <w:t>323</w:t>
      </w:r>
      <w:r w:rsidRPr="005701EC">
        <w:rPr>
          <w:rFonts w:ascii="Times New Roman" w:hAnsi="Times New Roman" w:cs="Times New Roman"/>
          <w:i/>
          <w:iCs/>
          <w:sz w:val="28"/>
          <w:szCs w:val="28"/>
          <w:lang w:val="ru-RU"/>
        </w:rPr>
        <w:t>/2021)</w:t>
      </w:r>
    </w:p>
    <w:p w:rsidR="00E64FAF" w:rsidRPr="005701EC" w:rsidRDefault="00015F1B" w:rsidP="00E64FAF">
      <w:pPr>
        <w:pStyle w:val="NoSpacing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>П</w:t>
      </w:r>
      <w:r w:rsidR="00637EAC" w:rsidRPr="005701EC">
        <w:rPr>
          <w:rFonts w:ascii="Times New Roman" w:hAnsi="Times New Roman" w:cs="Times New Roman"/>
          <w:i/>
          <w:iCs/>
          <w:sz w:val="28"/>
          <w:szCs w:val="28"/>
          <w:lang w:val="ru-RU"/>
        </w:rPr>
        <w:t>еревод</w:t>
      </w:r>
      <w:r w:rsidR="001D1A82" w:rsidRPr="005701EC"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</w:p>
    <w:p w:rsidR="00E64FAF" w:rsidRPr="005701EC" w:rsidRDefault="00E64FAF" w:rsidP="00E64FAF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64FAF" w:rsidRPr="005701EC" w:rsidRDefault="00E64FAF" w:rsidP="00E64FA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64FAF" w:rsidRPr="005701EC" w:rsidRDefault="00E64FAF" w:rsidP="00E64FA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082850" w:rsidRDefault="00082850" w:rsidP="00E64FAF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E64FAF" w:rsidRPr="005701EC" w:rsidRDefault="00477351" w:rsidP="00E64FAF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ПОСТАНОВЛЕНИЕ </w:t>
      </w:r>
    </w:p>
    <w:p w:rsidR="00E64FAF" w:rsidRPr="005701EC" w:rsidRDefault="00E64FAF" w:rsidP="00E64FAF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701EC" w:rsidRDefault="005701EC" w:rsidP="005701EC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создании</w:t>
      </w: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Специальной парламентской</w:t>
      </w: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комиссии</w:t>
      </w: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</w:t>
      </w:r>
    </w:p>
    <w:p w:rsidR="005701EC" w:rsidRDefault="005701EC" w:rsidP="005701EC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парламентскому мониторингу и контролю реализации </w:t>
      </w:r>
    </w:p>
    <w:p w:rsidR="005701EC" w:rsidRPr="005701EC" w:rsidRDefault="005701EC" w:rsidP="005701EC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политики по реинтеграции Республики Молдова</w:t>
      </w:r>
    </w:p>
    <w:p w:rsidR="00E64FAF" w:rsidRPr="005701EC" w:rsidRDefault="00E64FAF" w:rsidP="00E64FAF">
      <w:pPr>
        <w:pStyle w:val="NoSpacing"/>
        <w:tabs>
          <w:tab w:val="left" w:pos="3969"/>
        </w:tabs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E64FAF" w:rsidRPr="005701EC" w:rsidRDefault="00E64FAF" w:rsidP="00E64FAF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F6EF0" wp14:editId="3548A75D">
                <wp:simplePos x="0" y="0"/>
                <wp:positionH relativeFrom="column">
                  <wp:posOffset>463549</wp:posOffset>
                </wp:positionH>
                <wp:positionV relativeFrom="paragraph">
                  <wp:posOffset>69215</wp:posOffset>
                </wp:positionV>
                <wp:extent cx="42957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95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C20B9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5pt,5.45pt" to="374.7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477351" w:rsidRPr="005701EC" w:rsidRDefault="00477351" w:rsidP="0047735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77351" w:rsidRPr="005701EC" w:rsidRDefault="00477351" w:rsidP="0047735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>Руководствуясь положениями Конституции Республики Молдова, в целях укрепления единства народа и восстановления территориальной целостности государства,</w:t>
      </w:r>
    </w:p>
    <w:p w:rsidR="00477351" w:rsidRPr="005701EC" w:rsidRDefault="00477351" w:rsidP="0047735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полагаясь на коллективные усилия международного сообщества </w:t>
      </w:r>
      <w:r w:rsidR="005701EC">
        <w:rPr>
          <w:rFonts w:ascii="Times New Roman" w:hAnsi="Times New Roman" w:cs="Times New Roman"/>
          <w:sz w:val="28"/>
          <w:szCs w:val="28"/>
          <w:lang w:val="ru-RU"/>
        </w:rPr>
        <w:t xml:space="preserve">в целях достижения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Республик</w:t>
      </w:r>
      <w:r w:rsidR="005701E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Молдова территориальной реинтеграции и гражданского единства, а также в целях обеспечения доступа всего населения страны к демократическим институтам,</w:t>
      </w:r>
    </w:p>
    <w:p w:rsidR="00477351" w:rsidRPr="005701EC" w:rsidRDefault="00477351" w:rsidP="0047735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34C">
        <w:rPr>
          <w:rFonts w:ascii="Times New Roman" w:hAnsi="Times New Roman" w:cs="Times New Roman"/>
          <w:sz w:val="28"/>
          <w:szCs w:val="28"/>
          <w:lang w:val="ru-RU"/>
        </w:rPr>
        <w:t>рассмотрев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общую ситуацию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 xml:space="preserve"> в политической сфере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, развитие ситуации в сфере урегулирования приднестровского конфликта и реинтеграционные устремления страны, в целях активного участия Парламента в процессах реинтеграции Республики Молдова путем создания </w:t>
      </w:r>
      <w:r w:rsidR="0033634C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парламентского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механизма мониторинга и контроля,</w:t>
      </w:r>
    </w:p>
    <w:p w:rsidR="00477351" w:rsidRPr="005701EC" w:rsidRDefault="00477351" w:rsidP="0047735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статей 32 и 33 Регламента Парламента, принятого Законом № 797/1996, </w:t>
      </w:r>
    </w:p>
    <w:p w:rsidR="00477351" w:rsidRPr="005701EC" w:rsidRDefault="00477351" w:rsidP="00477351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4FAF" w:rsidRPr="005701EC" w:rsidRDefault="00477351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4FAF" w:rsidRPr="005701EC" w:rsidRDefault="00E64FAF" w:rsidP="002C7B35">
      <w:pPr>
        <w:pStyle w:val="NoSpacing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8D10CF" w:rsidRPr="005701EC" w:rsidRDefault="00477351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 1.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Создать Специальную парламентскую комиссию по парламентскому мониторину и контролю реализации политики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реинтеграции Республики Молдова 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далее 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5701EC">
        <w:rPr>
          <w:rFonts w:ascii="Times New Roman" w:hAnsi="Times New Roman" w:cs="Times New Roman"/>
          <w:i/>
          <w:sz w:val="28"/>
          <w:szCs w:val="28"/>
          <w:lang w:val="ru-RU"/>
        </w:rPr>
        <w:t>Специальная парламентская комиссия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в следующем составе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1759A" w:rsidRPr="005701EC" w:rsidRDefault="00C1759A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985"/>
        <w:gridCol w:w="4529"/>
      </w:tblGrid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33153D" w:rsidP="00C1759A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Председатель </w:t>
            </w:r>
          </w:p>
        </w:tc>
        <w:tc>
          <w:tcPr>
            <w:tcW w:w="4529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20CED" w:rsidRPr="005701EC" w:rsidRDefault="00C20CED" w:rsidP="00C1759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4529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</w:p>
        </w:tc>
      </w:tr>
      <w:tr w:rsidR="0033153D" w:rsidRPr="005701EC" w:rsidTr="00733B79">
        <w:tc>
          <w:tcPr>
            <w:tcW w:w="2830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20CED" w:rsidRPr="005701EC" w:rsidRDefault="00C20CED" w:rsidP="00C1759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4529" w:type="dxa"/>
          </w:tcPr>
          <w:p w:rsidR="00C20CED" w:rsidRPr="005701EC" w:rsidRDefault="00C20CE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33153D" w:rsidP="00C1759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Заместитель </w:t>
            </w:r>
            <w:bookmarkStart w:id="0" w:name="_GoBack"/>
            <w:bookmarkEnd w:id="0"/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председателя </w:t>
            </w:r>
          </w:p>
        </w:tc>
        <w:tc>
          <w:tcPr>
            <w:tcW w:w="4529" w:type="dxa"/>
          </w:tcPr>
          <w:p w:rsidR="00C1759A" w:rsidRPr="005701EC" w:rsidRDefault="00C1759A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20CED" w:rsidRPr="005701EC" w:rsidRDefault="00C20CED" w:rsidP="00C1759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529" w:type="dxa"/>
          </w:tcPr>
          <w:p w:rsidR="00C20CED" w:rsidRPr="005701EC" w:rsidRDefault="00C20CE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«Блок коммунистов и социалистов»</w:t>
            </w:r>
          </w:p>
        </w:tc>
      </w:tr>
      <w:tr w:rsidR="0033153D" w:rsidRPr="005701EC" w:rsidTr="00733B79">
        <w:tc>
          <w:tcPr>
            <w:tcW w:w="2830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20CED" w:rsidRPr="005701EC" w:rsidRDefault="00C20CED" w:rsidP="00C1759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529" w:type="dxa"/>
          </w:tcPr>
          <w:p w:rsidR="00C20CED" w:rsidRPr="005701EC" w:rsidRDefault="00C20CE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33153D" w:rsidP="00C1759A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 xml:space="preserve">Секретарь </w:t>
            </w:r>
          </w:p>
        </w:tc>
        <w:tc>
          <w:tcPr>
            <w:tcW w:w="4529" w:type="dxa"/>
          </w:tcPr>
          <w:p w:rsidR="00C1759A" w:rsidRPr="005701EC" w:rsidRDefault="00C1759A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„Шор”»</w:t>
            </w:r>
          </w:p>
        </w:tc>
      </w:tr>
      <w:tr w:rsidR="0033153D" w:rsidRPr="005701EC" w:rsidTr="00733B79">
        <w:tc>
          <w:tcPr>
            <w:tcW w:w="2830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20CED" w:rsidRPr="005701EC" w:rsidRDefault="00C20CED" w:rsidP="00C1759A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4529" w:type="dxa"/>
          </w:tcPr>
          <w:p w:rsidR="00C20CED" w:rsidRPr="005701EC" w:rsidRDefault="00C20CE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33153D" w:rsidP="00C1759A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Члены:</w:t>
            </w:r>
          </w:p>
        </w:tc>
        <w:tc>
          <w:tcPr>
            <w:tcW w:w="4529" w:type="dxa"/>
          </w:tcPr>
          <w:p w:rsidR="00C1759A" w:rsidRPr="005701EC" w:rsidRDefault="00C1759A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20CED" w:rsidRPr="005701EC" w:rsidRDefault="00C20CED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20CED" w:rsidRPr="005701EC" w:rsidRDefault="00C20CED" w:rsidP="00C1759A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4529" w:type="dxa"/>
          </w:tcPr>
          <w:p w:rsidR="00C20CED" w:rsidRPr="005701EC" w:rsidRDefault="00C20CE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</w:t>
            </w:r>
          </w:p>
        </w:tc>
      </w:tr>
      <w:tr w:rsidR="0033153D" w:rsidRPr="005701EC" w:rsidTr="00733B79">
        <w:tc>
          <w:tcPr>
            <w:tcW w:w="2830" w:type="dxa"/>
          </w:tcPr>
          <w:p w:rsidR="00C1759A" w:rsidRPr="005701EC" w:rsidRDefault="00C1759A" w:rsidP="002C7B35">
            <w:pPr>
              <w:pStyle w:val="NoSpacing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985" w:type="dxa"/>
          </w:tcPr>
          <w:p w:rsidR="00C1759A" w:rsidRPr="005701EC" w:rsidRDefault="00C1759A" w:rsidP="0046435A">
            <w:pPr>
              <w:pStyle w:val="NoSpacing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529" w:type="dxa"/>
          </w:tcPr>
          <w:p w:rsidR="00C1759A" w:rsidRPr="005701EC" w:rsidRDefault="0033153D" w:rsidP="00B9631B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Парламентская фракция «Блок коммунистов и социалистов»</w:t>
            </w:r>
            <w:r w:rsidR="00C1759A" w:rsidRPr="005701E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E64FAF" w:rsidRPr="005701EC" w:rsidRDefault="00E64FAF" w:rsidP="00E64FAF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.2.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(1) Специальн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парламентск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комисси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осуществля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мониторинг и оценку текущей ситуации в отношении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политики по реинтеграции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, разраб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 xml:space="preserve">отать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предложения/рекомендации и не реже одного раза в полугодие информир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 xml:space="preserve">овать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Постоянное бюро и, при необходимости, пленум Парламента о своей работе и основных текущих вопросах, связанных с политикой реинтеграции Республики Молдова.</w:t>
      </w: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>(2) Специальн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парламентск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комисси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в сотрудничестве с органами власти, ответственными за соответствующую область,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 xml:space="preserve">оказать содействие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выявлению проектов и решений, которые помогут восстановить доверие и сблизить граждан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на обоих берегах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Днестра.</w:t>
      </w: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 3.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86097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(1) Правительств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, через подведомственные учреждения, ответственные за соответствующую область, и другие компетентные органы власти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предоставля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ть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информацию и консультации Специальн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парламентск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комиссии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в отношении политики по реинтеграции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(2) В целях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 xml:space="preserve">формирования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национальной позиции в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указанной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области, решения и документы, которые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подлежат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подписан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ию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для решения вопросов реинтеграции, должны быть согласованы со Специальн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парламентск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коми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ссией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. Для этого в коми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ссию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запрос о консультативном заключении,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с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обоснованием необходимости подписания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>соответствующего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документа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указанием любых политических, финансово-экономических или иных последствий, которые может повлечь за собой документ.</w:t>
      </w:r>
    </w:p>
    <w:p w:rsidR="00C76CAC" w:rsidRPr="005701EC" w:rsidRDefault="00C76CAC" w:rsidP="00C76CAC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4FAF" w:rsidRPr="005701EC" w:rsidRDefault="00C76CAC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 4.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Специальная парламентская комиссия действует в соответствии с настоящим постановлением и собственным положением и созывается не реже одного раза в два месяца или по мере необходимости, по инициативе председателя комиссии или по требованию не менее трех ее членов.</w:t>
      </w:r>
    </w:p>
    <w:p w:rsidR="007A368F" w:rsidRPr="005701EC" w:rsidRDefault="007A368F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A368F" w:rsidRDefault="00C76CAC" w:rsidP="007A368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 5.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–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(1) Для выполнения поставленных задач Специальная парламентская комиссия привлекает к своей работе:</w:t>
      </w:r>
    </w:p>
    <w:p w:rsidR="006B18B9" w:rsidRPr="005701EC" w:rsidRDefault="006B18B9" w:rsidP="007A368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A368F" w:rsidRPr="005701EC" w:rsidRDefault="007A368F" w:rsidP="007A368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>- международные организации, специализирующиеся на медиации и диалоге, для содействия неформальному диалогу, пр</w:t>
      </w:r>
      <w:r w:rsidR="006B18B9">
        <w:rPr>
          <w:rFonts w:ascii="Times New Roman" w:hAnsi="Times New Roman" w:cs="Times New Roman"/>
          <w:sz w:val="28"/>
          <w:szCs w:val="28"/>
          <w:lang w:val="ru-RU"/>
        </w:rPr>
        <w:t xml:space="preserve">едоставления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>экспертных оценок, сравнительного анализа и сравнительной международной практики, применяемой в аналогичных случаях;</w:t>
      </w:r>
    </w:p>
    <w:p w:rsidR="007A368F" w:rsidRPr="005701EC" w:rsidRDefault="007A368F" w:rsidP="007A368F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- специалистов в данной области из компетентных органов власти, </w:t>
      </w:r>
      <w:r w:rsidR="006B18B9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гражданского общества, </w:t>
      </w:r>
      <w:r w:rsidR="006B18B9">
        <w:rPr>
          <w:rFonts w:ascii="Times New Roman" w:hAnsi="Times New Roman" w:cs="Times New Roman"/>
          <w:sz w:val="28"/>
          <w:szCs w:val="28"/>
          <w:lang w:val="ru-RU"/>
        </w:rPr>
        <w:t>академических</w:t>
      </w: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кругов, а также партнеров по развитию и другие заинтересованные стороны.</w:t>
      </w:r>
    </w:p>
    <w:p w:rsidR="002C7B35" w:rsidRPr="005701EC" w:rsidRDefault="002C7B35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A368F" w:rsidRPr="005701EC" w:rsidRDefault="00E64FAF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В зависимости от рабочей повестки на заседания Специальной парламентской комиссии могут быть приглашены лица, ответственные за определенные сегменты процесса </w:t>
      </w:r>
      <w:r w:rsidR="005701EC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реализации </w:t>
      </w:r>
      <w:r w:rsidR="0033634C">
        <w:rPr>
          <w:rFonts w:ascii="Times New Roman" w:hAnsi="Times New Roman" w:cs="Times New Roman"/>
          <w:sz w:val="28"/>
          <w:szCs w:val="28"/>
          <w:lang w:val="ru-RU"/>
        </w:rPr>
        <w:t>политики по реинтеграции</w:t>
      </w:r>
      <w:r w:rsidR="007A368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Республики Молдова.</w:t>
      </w:r>
    </w:p>
    <w:p w:rsidR="00E64FAF" w:rsidRPr="005701EC" w:rsidRDefault="00E64FAF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701EC" w:rsidRPr="005701EC" w:rsidRDefault="00C76CAC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 6.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5701EC" w:rsidRPr="005701EC">
        <w:rPr>
          <w:rFonts w:ascii="Times New Roman" w:hAnsi="Times New Roman" w:cs="Times New Roman"/>
          <w:sz w:val="28"/>
          <w:szCs w:val="28"/>
          <w:lang w:val="ru-RU"/>
        </w:rPr>
        <w:t>Специальной парламентской комиссии в ее работе оказывают помощь секретариат, состоящий из специалистов Главного юридического управления, секретариатов постоянных комиссий или, при необходимости, другие специалисты секретариата Парламента.</w:t>
      </w:r>
    </w:p>
    <w:p w:rsidR="00E64FAF" w:rsidRPr="005701EC" w:rsidRDefault="00E64FAF" w:rsidP="002C7B35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4FAF" w:rsidRPr="005701EC" w:rsidRDefault="00C76CAC" w:rsidP="002C7B35">
      <w:pPr>
        <w:pStyle w:val="NoSpacing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A86097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E64FAF" w:rsidRPr="005701EC">
        <w:rPr>
          <w:rFonts w:ascii="Times New Roman" w:hAnsi="Times New Roman" w:cs="Times New Roman"/>
          <w:b/>
          <w:bCs/>
          <w:sz w:val="28"/>
          <w:szCs w:val="28"/>
          <w:lang w:val="ru-RU"/>
        </w:rPr>
        <w:t>7.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="005701EC" w:rsidRPr="005701EC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E64FAF" w:rsidRPr="005701E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64FAF" w:rsidRPr="005701EC" w:rsidRDefault="00E64FAF" w:rsidP="00E64FAF">
      <w:pPr>
        <w:pStyle w:val="NoSpacing"/>
        <w:rPr>
          <w:rFonts w:ascii="Times New Roman" w:hAnsi="Times New Roman" w:cs="Times New Roman"/>
          <w:sz w:val="28"/>
          <w:szCs w:val="28"/>
          <w:lang w:val="ru-RU"/>
        </w:rPr>
      </w:pPr>
    </w:p>
    <w:p w:rsidR="00054B38" w:rsidRPr="005701EC" w:rsidRDefault="00054B38" w:rsidP="00E64FAF">
      <w:pPr>
        <w:pStyle w:val="NoSpacing"/>
        <w:rPr>
          <w:rFonts w:ascii="Times New Roman" w:hAnsi="Times New Roman" w:cs="Times New Roman"/>
          <w:sz w:val="28"/>
          <w:szCs w:val="28"/>
          <w:lang w:val="ru-RU"/>
        </w:rPr>
      </w:pPr>
    </w:p>
    <w:p w:rsidR="00E64FAF" w:rsidRPr="005701EC" w:rsidRDefault="005701EC" w:rsidP="00E64FAF">
      <w:pPr>
        <w:pStyle w:val="NoSpacing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5701E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</w:p>
    <w:p w:rsidR="008E0232" w:rsidRPr="005701EC" w:rsidRDefault="008E0232" w:rsidP="00E64FAF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8E0232" w:rsidRPr="005701EC" w:rsidSect="003F1465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A84" w:rsidRDefault="00845A84" w:rsidP="003F1465">
      <w:pPr>
        <w:spacing w:after="0" w:line="240" w:lineRule="auto"/>
      </w:pPr>
      <w:r>
        <w:separator/>
      </w:r>
    </w:p>
  </w:endnote>
  <w:endnote w:type="continuationSeparator" w:id="0">
    <w:p w:rsidR="00845A84" w:rsidRDefault="00845A84" w:rsidP="003F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A84" w:rsidRDefault="00845A84" w:rsidP="003F1465">
      <w:pPr>
        <w:spacing w:after="0" w:line="240" w:lineRule="auto"/>
      </w:pPr>
      <w:r>
        <w:separator/>
      </w:r>
    </w:p>
  </w:footnote>
  <w:footnote w:type="continuationSeparator" w:id="0">
    <w:p w:rsidR="00845A84" w:rsidRDefault="00845A84" w:rsidP="003F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135537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:rsidR="0033634C" w:rsidRPr="003F1465" w:rsidRDefault="0033634C" w:rsidP="003F1465">
        <w:pPr>
          <w:pStyle w:val="Header"/>
          <w:jc w:val="both"/>
          <w:rPr>
            <w:rFonts w:ascii="Times New Roman" w:hAnsi="Times New Roman" w:cs="Times New Roman"/>
            <w:sz w:val="28"/>
            <w:szCs w:val="28"/>
          </w:rPr>
        </w:pPr>
        <w:r>
          <w:t xml:space="preserve">                                                           </w:t>
        </w:r>
        <w:r w:rsidRPr="003F146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F146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3F146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978EA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3F1465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:rsidR="0033634C" w:rsidRDefault="003363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D3F"/>
    <w:rsid w:val="00015F1B"/>
    <w:rsid w:val="00054B38"/>
    <w:rsid w:val="00082850"/>
    <w:rsid w:val="000C243D"/>
    <w:rsid w:val="00135F64"/>
    <w:rsid w:val="001968C7"/>
    <w:rsid w:val="001A310E"/>
    <w:rsid w:val="001C3DED"/>
    <w:rsid w:val="001D1A82"/>
    <w:rsid w:val="002024FD"/>
    <w:rsid w:val="00260F1E"/>
    <w:rsid w:val="00296B64"/>
    <w:rsid w:val="002C7B35"/>
    <w:rsid w:val="00330039"/>
    <w:rsid w:val="0033153D"/>
    <w:rsid w:val="0033634C"/>
    <w:rsid w:val="00396C46"/>
    <w:rsid w:val="003E5F0F"/>
    <w:rsid w:val="003F1465"/>
    <w:rsid w:val="0046435A"/>
    <w:rsid w:val="00477351"/>
    <w:rsid w:val="004814E0"/>
    <w:rsid w:val="005214B4"/>
    <w:rsid w:val="00522D06"/>
    <w:rsid w:val="005701EC"/>
    <w:rsid w:val="005F2BC2"/>
    <w:rsid w:val="00637EAC"/>
    <w:rsid w:val="0067484A"/>
    <w:rsid w:val="006B18B9"/>
    <w:rsid w:val="006C6889"/>
    <w:rsid w:val="00733B79"/>
    <w:rsid w:val="00761BB3"/>
    <w:rsid w:val="00780BCC"/>
    <w:rsid w:val="007A368F"/>
    <w:rsid w:val="007C399A"/>
    <w:rsid w:val="007D2C54"/>
    <w:rsid w:val="00820615"/>
    <w:rsid w:val="00844E43"/>
    <w:rsid w:val="00845A84"/>
    <w:rsid w:val="008D10CF"/>
    <w:rsid w:val="008E0232"/>
    <w:rsid w:val="009375BD"/>
    <w:rsid w:val="00972CE5"/>
    <w:rsid w:val="009978EA"/>
    <w:rsid w:val="00A073C0"/>
    <w:rsid w:val="00A41951"/>
    <w:rsid w:val="00A560FC"/>
    <w:rsid w:val="00A86097"/>
    <w:rsid w:val="00AE02CA"/>
    <w:rsid w:val="00AE5EDF"/>
    <w:rsid w:val="00B9631B"/>
    <w:rsid w:val="00BF12DF"/>
    <w:rsid w:val="00C1759A"/>
    <w:rsid w:val="00C20CED"/>
    <w:rsid w:val="00C44E39"/>
    <w:rsid w:val="00C5718A"/>
    <w:rsid w:val="00C76CAC"/>
    <w:rsid w:val="00C8521F"/>
    <w:rsid w:val="00CF5920"/>
    <w:rsid w:val="00D14A0E"/>
    <w:rsid w:val="00E62C72"/>
    <w:rsid w:val="00E64FAF"/>
    <w:rsid w:val="00E91D3F"/>
    <w:rsid w:val="00F53A53"/>
    <w:rsid w:val="00F73654"/>
    <w:rsid w:val="00FA25E0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A3FEA"/>
  <w15:chartTrackingRefBased/>
  <w15:docId w15:val="{9E444784-5087-42B9-A4F3-A62DE1AED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4FAF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64FAF"/>
    <w:pPr>
      <w:spacing w:after="0" w:line="240" w:lineRule="auto"/>
    </w:pPr>
    <w:rPr>
      <w:lang w:val="ro-RO"/>
    </w:rPr>
  </w:style>
  <w:style w:type="table" w:styleId="TableGrid">
    <w:name w:val="Table Grid"/>
    <w:basedOn w:val="TableNormal"/>
    <w:uiPriority w:val="39"/>
    <w:rsid w:val="00E64FAF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1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1465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F1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1465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522D06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  <w:lang w:val="ro-MD"/>
    </w:rPr>
  </w:style>
  <w:style w:type="paragraph" w:customStyle="1" w:styleId="tt">
    <w:name w:val="tt"/>
    <w:basedOn w:val="Normal"/>
    <w:rsid w:val="00522D06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4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936417B-ABFC-4C5E-83D6-22C18EFAAB05}"/>
</file>

<file path=customXml/itemProps2.xml><?xml version="1.0" encoding="utf-8"?>
<ds:datastoreItem xmlns:ds="http://schemas.openxmlformats.org/officeDocument/2006/customXml" ds:itemID="{F1A041EC-1D9F-424E-ACBB-1A477C783E93}"/>
</file>

<file path=customXml/itemProps3.xml><?xml version="1.0" encoding="utf-8"?>
<ds:datastoreItem xmlns:ds="http://schemas.openxmlformats.org/officeDocument/2006/customXml" ds:itemID="{26E7E2E6-54C9-4067-B82F-D4CA0F4B0C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736</Words>
  <Characters>4275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323.2021.ru</dc:title>
  <dc:subject/>
  <dc:creator>Olimpiada Moraru</dc:creator>
  <cp:keywords/>
  <dc:description/>
  <cp:lastModifiedBy>Aliona Galaico</cp:lastModifiedBy>
  <cp:revision>5</cp:revision>
  <dcterms:created xsi:type="dcterms:W3CDTF">2021-11-04T07:22:00Z</dcterms:created>
  <dcterms:modified xsi:type="dcterms:W3CDTF">2021-11-04T07:26:00Z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