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6A7" w:rsidRDefault="006856A7" w:rsidP="006856A7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  <w:r>
        <w:rPr>
          <w:rFonts w:eastAsia="Calibri"/>
          <w:b/>
          <w:color w:val="000000"/>
          <w:sz w:val="28"/>
          <w:szCs w:val="28"/>
          <w:lang w:val="ro-RO"/>
        </w:rPr>
        <w:t xml:space="preserve">Cu privire la aprobarea proiectului de lege </w:t>
      </w:r>
      <w:r>
        <w:rPr>
          <w:rFonts w:eastAsia="Calibri"/>
          <w:b/>
          <w:color w:val="000000"/>
          <w:sz w:val="28"/>
          <w:szCs w:val="28"/>
          <w:lang w:val="ro-RO"/>
        </w:rPr>
        <w:br/>
        <w:t xml:space="preserve">pentru modificarea Legii nr. 68 din 14 aprilie 2016 </w:t>
      </w:r>
      <w:r>
        <w:rPr>
          <w:rFonts w:eastAsia="Calibri"/>
          <w:b/>
          <w:color w:val="000000"/>
          <w:sz w:val="28"/>
          <w:szCs w:val="28"/>
          <w:lang w:val="ro-RO"/>
        </w:rPr>
        <w:br/>
        <w:t>cu privire la expertiza judiciară și statutul expertului judiciar</w:t>
      </w:r>
    </w:p>
    <w:p w:rsidR="006856A7" w:rsidRDefault="006856A7" w:rsidP="006856A7">
      <w:pPr>
        <w:ind w:firstLine="0"/>
        <w:jc w:val="center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-------------------------------------------------------------------</w:t>
      </w:r>
    </w:p>
    <w:p w:rsidR="006856A7" w:rsidRDefault="006856A7" w:rsidP="006856A7">
      <w:pPr>
        <w:ind w:firstLine="540"/>
        <w:rPr>
          <w:b/>
          <w:sz w:val="28"/>
          <w:szCs w:val="28"/>
          <w:lang w:val="ro-RO" w:eastAsia="ru-RU"/>
        </w:rPr>
      </w:pPr>
    </w:p>
    <w:p w:rsidR="006856A7" w:rsidRDefault="006856A7" w:rsidP="006856A7">
      <w:pPr>
        <w:ind w:firstLine="708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Guvernul HOTĂRĂŞTE:</w:t>
      </w:r>
    </w:p>
    <w:p w:rsidR="006856A7" w:rsidRDefault="006856A7" w:rsidP="006856A7">
      <w:pPr>
        <w:ind w:firstLine="540"/>
        <w:rPr>
          <w:b/>
          <w:sz w:val="28"/>
          <w:szCs w:val="28"/>
          <w:lang w:val="ro-RO" w:eastAsia="ru-RU"/>
        </w:rPr>
      </w:pPr>
    </w:p>
    <w:p w:rsidR="006856A7" w:rsidRDefault="006856A7" w:rsidP="006856A7">
      <w:pPr>
        <w:ind w:firstLine="709"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o-RO"/>
        </w:rPr>
        <w:t>Se aprobă şi se prezintă Parlamentului spre examinare proiectul de lege pentru modificarea Legii nr. 68 din 14 aprilie 2016 cu privire la expertiza judiciară și statutul expertului judiciar.</w:t>
      </w:r>
    </w:p>
    <w:p w:rsidR="003B04ED" w:rsidRPr="00E04C14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6856A7" w:rsidRDefault="006856A7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6856A7" w:rsidRDefault="006856A7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6856A7" w:rsidRDefault="006856A7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14378C" w:rsidRPr="00E04C14" w:rsidRDefault="0014378C" w:rsidP="006856A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51C5D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Pr="006856A7" w:rsidRDefault="006856A7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Pr="006856A7" w:rsidRDefault="006856A7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Pr="006856A7" w:rsidRDefault="006856A7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Pr="006856A7" w:rsidRDefault="006856A7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Pr="006856A7" w:rsidRDefault="006856A7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Pr="006856A7" w:rsidRDefault="006856A7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Pr="006856A7" w:rsidRDefault="006856A7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Pr="006856A7" w:rsidRDefault="006856A7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Pr="006856A7" w:rsidRDefault="006856A7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Default="00EA773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856A7" w:rsidRDefault="006856A7" w:rsidP="006856A7">
      <w:pPr>
        <w:spacing w:after="160" w:line="256" w:lineRule="auto"/>
        <w:ind w:firstLine="0"/>
        <w:jc w:val="right"/>
        <w:rPr>
          <w:rFonts w:eastAsia="Calibri"/>
          <w:i/>
          <w:iCs/>
          <w:color w:val="000000"/>
          <w:sz w:val="28"/>
          <w:szCs w:val="24"/>
          <w:lang w:val="ro-RO"/>
        </w:rPr>
      </w:pPr>
      <w:r>
        <w:rPr>
          <w:rFonts w:eastAsia="Calibri"/>
          <w:i/>
          <w:iCs/>
          <w:color w:val="000000"/>
          <w:sz w:val="28"/>
          <w:szCs w:val="24"/>
          <w:lang w:val="ro-RO"/>
        </w:rPr>
        <w:lastRenderedPageBreak/>
        <w:t>Proiect</w:t>
      </w:r>
    </w:p>
    <w:p w:rsidR="006856A7" w:rsidRDefault="006856A7" w:rsidP="006856A7">
      <w:pPr>
        <w:ind w:firstLine="0"/>
        <w:jc w:val="center"/>
        <w:rPr>
          <w:rFonts w:eastAsia="Calibri"/>
          <w:b/>
          <w:iCs/>
          <w:color w:val="000000"/>
          <w:sz w:val="28"/>
          <w:szCs w:val="28"/>
          <w:lang w:val="ro-RO"/>
        </w:rPr>
      </w:pPr>
    </w:p>
    <w:p w:rsidR="006856A7" w:rsidRDefault="006856A7" w:rsidP="006856A7">
      <w:pPr>
        <w:ind w:firstLine="0"/>
        <w:jc w:val="center"/>
        <w:rPr>
          <w:rFonts w:eastAsia="Calibri"/>
          <w:b/>
          <w:iCs/>
          <w:color w:val="000000"/>
          <w:sz w:val="28"/>
          <w:szCs w:val="28"/>
          <w:lang w:val="ro-RO"/>
        </w:rPr>
      </w:pPr>
      <w:r>
        <w:rPr>
          <w:rFonts w:eastAsia="Calibri"/>
          <w:b/>
          <w:iCs/>
          <w:color w:val="000000"/>
          <w:sz w:val="28"/>
          <w:szCs w:val="28"/>
          <w:lang w:val="ro-RO"/>
        </w:rPr>
        <w:t>PARLAMENTUL REPUBLICII MOLDOVA</w:t>
      </w:r>
    </w:p>
    <w:p w:rsidR="006856A7" w:rsidRDefault="006856A7" w:rsidP="006856A7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:rsidR="006856A7" w:rsidRDefault="006856A7" w:rsidP="006856A7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:rsidR="006856A7" w:rsidRDefault="006856A7" w:rsidP="006856A7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  <w:r>
        <w:rPr>
          <w:rFonts w:eastAsia="Calibri"/>
          <w:b/>
          <w:bCs/>
          <w:color w:val="000000"/>
          <w:sz w:val="28"/>
          <w:szCs w:val="28"/>
          <w:lang w:val="ro-RO"/>
        </w:rPr>
        <w:t>LEGE</w:t>
      </w:r>
    </w:p>
    <w:p w:rsidR="006856A7" w:rsidRDefault="006856A7" w:rsidP="006856A7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  <w:r>
        <w:rPr>
          <w:rFonts w:eastAsia="Calibri"/>
          <w:b/>
          <w:color w:val="000000"/>
          <w:sz w:val="28"/>
          <w:szCs w:val="28"/>
          <w:lang w:val="ro-RO"/>
        </w:rPr>
        <w:t xml:space="preserve">pentru modificarea Legii nr. 68 din 14 aprilie 2016 cu privire </w:t>
      </w:r>
    </w:p>
    <w:p w:rsidR="006856A7" w:rsidRDefault="006856A7" w:rsidP="006856A7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  <w:r>
        <w:rPr>
          <w:rFonts w:eastAsia="Calibri"/>
          <w:b/>
          <w:color w:val="000000"/>
          <w:sz w:val="28"/>
          <w:szCs w:val="28"/>
          <w:lang w:val="ro-RO"/>
        </w:rPr>
        <w:t>la expertiza judiciară și statutul expertului judiciar</w:t>
      </w:r>
    </w:p>
    <w:p w:rsidR="006856A7" w:rsidRDefault="006856A7" w:rsidP="006856A7">
      <w:pPr>
        <w:ind w:firstLine="0"/>
        <w:jc w:val="left"/>
        <w:rPr>
          <w:rFonts w:eastAsia="Calibri"/>
          <w:color w:val="000000"/>
          <w:sz w:val="28"/>
          <w:szCs w:val="28"/>
          <w:lang w:val="ro-RO"/>
        </w:rPr>
      </w:pPr>
    </w:p>
    <w:p w:rsidR="006856A7" w:rsidRDefault="006856A7" w:rsidP="006856A7">
      <w:pPr>
        <w:ind w:firstLine="0"/>
        <w:jc w:val="left"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o-RO"/>
        </w:rPr>
        <w:tab/>
      </w:r>
    </w:p>
    <w:p w:rsidR="006856A7" w:rsidRDefault="006856A7" w:rsidP="006856A7">
      <w:pPr>
        <w:ind w:firstLine="709"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o-RO"/>
        </w:rPr>
        <w:t>Parlamentul adoptă prezenta lege organică.</w:t>
      </w:r>
    </w:p>
    <w:p w:rsidR="006856A7" w:rsidRDefault="006856A7" w:rsidP="006856A7">
      <w:pPr>
        <w:ind w:firstLine="708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:rsidR="006856A7" w:rsidRDefault="006856A7" w:rsidP="006856A7">
      <w:pPr>
        <w:ind w:firstLine="708"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b/>
          <w:bCs/>
          <w:color w:val="000000"/>
          <w:sz w:val="28"/>
          <w:szCs w:val="28"/>
          <w:lang w:val="ro-RO"/>
        </w:rPr>
        <w:t>Articol unic.</w:t>
      </w:r>
      <w:r>
        <w:rPr>
          <w:rFonts w:eastAsia="Calibri"/>
          <w:color w:val="000000"/>
          <w:sz w:val="28"/>
          <w:szCs w:val="28"/>
          <w:lang w:val="ro-RO"/>
        </w:rPr>
        <w:t xml:space="preserve"> – Legea nr. 68 din 14 aprilie 2016 cu privire la expertiza judiciară şi statutul expertului judiciar (Monitorul Oficial al Republicii Moldova, 2016, nr. 157-162, art. 316) se modifică după cum urmează:</w:t>
      </w:r>
    </w:p>
    <w:p w:rsidR="006856A7" w:rsidRDefault="006856A7" w:rsidP="006856A7">
      <w:pPr>
        <w:ind w:firstLine="708"/>
        <w:rPr>
          <w:rFonts w:eastAsia="Calibri"/>
          <w:color w:val="000000"/>
          <w:sz w:val="28"/>
          <w:szCs w:val="28"/>
          <w:lang w:val="ro-RO"/>
        </w:rPr>
      </w:pPr>
    </w:p>
    <w:p w:rsidR="006856A7" w:rsidRDefault="006856A7" w:rsidP="006856A7">
      <w:pPr>
        <w:numPr>
          <w:ilvl w:val="0"/>
          <w:numId w:val="18"/>
        </w:numPr>
        <w:tabs>
          <w:tab w:val="left" w:pos="993"/>
        </w:tabs>
        <w:ind w:left="0" w:firstLine="709"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o-RO"/>
        </w:rPr>
        <w:t>La articolul 40, alineatele (2) și (5) se abrogă.</w:t>
      </w:r>
    </w:p>
    <w:p w:rsidR="006856A7" w:rsidRDefault="006856A7" w:rsidP="006856A7">
      <w:pPr>
        <w:tabs>
          <w:tab w:val="left" w:pos="993"/>
        </w:tabs>
        <w:ind w:left="709" w:firstLine="0"/>
        <w:rPr>
          <w:rFonts w:eastAsia="Calibri"/>
          <w:color w:val="000000"/>
          <w:sz w:val="28"/>
          <w:szCs w:val="28"/>
          <w:lang w:val="ro-RO"/>
        </w:rPr>
      </w:pPr>
    </w:p>
    <w:p w:rsidR="006856A7" w:rsidRDefault="006856A7" w:rsidP="006856A7">
      <w:pPr>
        <w:numPr>
          <w:ilvl w:val="0"/>
          <w:numId w:val="18"/>
        </w:numPr>
        <w:tabs>
          <w:tab w:val="left" w:pos="993"/>
        </w:tabs>
        <w:ind w:left="0" w:firstLine="709"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o-RO"/>
        </w:rPr>
        <w:t>La articolul 43 alineatul (2), litera d) se abrogă.</w:t>
      </w:r>
    </w:p>
    <w:p w:rsidR="006856A7" w:rsidRDefault="006856A7" w:rsidP="006856A7">
      <w:pPr>
        <w:tabs>
          <w:tab w:val="left" w:pos="993"/>
        </w:tabs>
        <w:ind w:left="709" w:firstLine="0"/>
        <w:rPr>
          <w:rFonts w:eastAsia="Calibri"/>
          <w:color w:val="000000"/>
          <w:sz w:val="28"/>
          <w:szCs w:val="28"/>
          <w:lang w:val="ro-RO"/>
        </w:rPr>
      </w:pPr>
    </w:p>
    <w:p w:rsidR="006856A7" w:rsidRDefault="006856A7" w:rsidP="006856A7">
      <w:pPr>
        <w:numPr>
          <w:ilvl w:val="0"/>
          <w:numId w:val="18"/>
        </w:numPr>
        <w:tabs>
          <w:tab w:val="left" w:pos="993"/>
        </w:tabs>
        <w:ind w:left="0" w:firstLine="709"/>
        <w:contextualSpacing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o-RO"/>
        </w:rPr>
        <w:t xml:space="preserve">La articolul 47, alineatul (1) va avea următorul cuprins: </w:t>
      </w:r>
    </w:p>
    <w:p w:rsidR="006856A7" w:rsidRDefault="006856A7" w:rsidP="006856A7">
      <w:pPr>
        <w:ind w:firstLine="709"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o-RO"/>
        </w:rPr>
        <w:t>„(1) Expertul judiciar îşi confirmă identitatea prin legitimația eliberată de instituţia publică de expertiză judiciară, iar în cazul experților judiciari care îşi desfăşoară activitatea în cadrul unui birou de expertiză judiciară – prin legitimaţia eliberată de Ministerul Justiţiei.”</w:t>
      </w:r>
    </w:p>
    <w:p w:rsidR="006856A7" w:rsidRDefault="006856A7" w:rsidP="006856A7">
      <w:pPr>
        <w:ind w:left="708" w:firstLine="0"/>
        <w:rPr>
          <w:rFonts w:eastAsia="Calibri"/>
          <w:color w:val="000000"/>
          <w:sz w:val="28"/>
          <w:szCs w:val="28"/>
          <w:lang w:val="ro-RO"/>
        </w:rPr>
      </w:pPr>
    </w:p>
    <w:p w:rsidR="006856A7" w:rsidRDefault="006856A7" w:rsidP="006856A7">
      <w:pPr>
        <w:ind w:firstLine="0"/>
        <w:jc w:val="left"/>
        <w:rPr>
          <w:rFonts w:eastAsia="Calibri"/>
          <w:color w:val="000000"/>
          <w:sz w:val="28"/>
          <w:szCs w:val="28"/>
          <w:lang w:val="ro-RO"/>
        </w:rPr>
      </w:pPr>
    </w:p>
    <w:p w:rsidR="006856A7" w:rsidRDefault="006856A7" w:rsidP="006856A7">
      <w:pPr>
        <w:jc w:val="left"/>
        <w:rPr>
          <w:rFonts w:eastAsia="Calibri"/>
          <w:b/>
          <w:bCs/>
          <w:color w:val="000000"/>
          <w:sz w:val="28"/>
          <w:szCs w:val="28"/>
          <w:lang w:val="ro-RO"/>
        </w:rPr>
      </w:pPr>
      <w:r>
        <w:rPr>
          <w:rFonts w:eastAsia="Calibri"/>
          <w:b/>
          <w:bCs/>
          <w:color w:val="000000"/>
          <w:sz w:val="28"/>
          <w:szCs w:val="28"/>
          <w:lang w:val="ro-RO"/>
        </w:rPr>
        <w:t>Preşedintele Parlamentului</w:t>
      </w:r>
    </w:p>
    <w:p w:rsidR="006856A7" w:rsidRDefault="006856A7" w:rsidP="006856A7">
      <w:pPr>
        <w:rPr>
          <w:sz w:val="28"/>
          <w:szCs w:val="28"/>
          <w:lang w:val="ro-RO" w:eastAsia="ru-RU"/>
        </w:rPr>
      </w:pPr>
    </w:p>
    <w:p w:rsidR="006856A7" w:rsidRDefault="006856A7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355C45" w:rsidRPr="00355C45" w:rsidRDefault="00355C45" w:rsidP="00355C45">
      <w:pPr>
        <w:ind w:firstLine="0"/>
        <w:jc w:val="center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</w:rPr>
        <w:t>O</w:t>
      </w:r>
      <w:r w:rsidRPr="00355C45">
        <w:rPr>
          <w:b/>
          <w:color w:val="000000"/>
          <w:sz w:val="28"/>
          <w:szCs w:val="28"/>
          <w:lang w:val="ru-RU"/>
        </w:rPr>
        <w:t xml:space="preserve"> проекте закона о внесении изменений в Закон </w:t>
      </w:r>
    </w:p>
    <w:p w:rsidR="00355C45" w:rsidRPr="00355C45" w:rsidRDefault="00355C45" w:rsidP="00355C45">
      <w:pPr>
        <w:ind w:firstLine="0"/>
        <w:jc w:val="center"/>
        <w:rPr>
          <w:b/>
          <w:color w:val="000000"/>
          <w:sz w:val="28"/>
          <w:szCs w:val="28"/>
          <w:lang w:val="ru-RU"/>
        </w:rPr>
      </w:pPr>
      <w:r w:rsidRPr="00355C45">
        <w:rPr>
          <w:b/>
          <w:color w:val="000000"/>
          <w:sz w:val="28"/>
          <w:szCs w:val="28"/>
          <w:lang w:val="ru-RU"/>
        </w:rPr>
        <w:t xml:space="preserve">№ 68 от 14 апреля 2016 года о судебной экспертизе </w:t>
      </w:r>
    </w:p>
    <w:p w:rsidR="00355C45" w:rsidRDefault="00355C45" w:rsidP="00355C45">
      <w:pPr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и статусе судебного эксперта  </w:t>
      </w:r>
    </w:p>
    <w:p w:rsidR="00355C45" w:rsidRDefault="00355C45" w:rsidP="00355C45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-------------------------------------------------------------------</w:t>
      </w:r>
    </w:p>
    <w:p w:rsidR="00355C45" w:rsidRDefault="00355C45" w:rsidP="00355C45">
      <w:pPr>
        <w:ind w:firstLine="540"/>
        <w:rPr>
          <w:b/>
          <w:sz w:val="28"/>
          <w:szCs w:val="28"/>
          <w:lang w:eastAsia="ru-RU"/>
        </w:rPr>
      </w:pPr>
    </w:p>
    <w:p w:rsidR="00355C45" w:rsidRDefault="00355C45" w:rsidP="00355C45">
      <w:pPr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Правительство ПОСТАНОВЛЯЕТ:</w:t>
      </w:r>
    </w:p>
    <w:p w:rsidR="00355C45" w:rsidRDefault="00355C45" w:rsidP="00355C45">
      <w:pPr>
        <w:ind w:firstLine="540"/>
        <w:rPr>
          <w:b/>
          <w:sz w:val="28"/>
          <w:szCs w:val="28"/>
          <w:lang w:eastAsia="ru-RU"/>
        </w:rPr>
      </w:pPr>
    </w:p>
    <w:p w:rsidR="00355C45" w:rsidRDefault="00355C45" w:rsidP="00355C45">
      <w:pPr>
        <w:rPr>
          <w:rFonts w:eastAsia="Calibri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Одобрить и представить Парламенту на рассмотрение проект закона о внесении изменений в Закон № 68 от 14 апреля 2016 года о судебной экспертизе и статусе судебного эксперта.   </w:t>
      </w: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>ПАВЕЛ ФИЛИП</w:t>
      </w: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Контрасигнует:</w:t>
      </w:r>
    </w:p>
    <w:p w:rsidR="00355C45" w:rsidRDefault="00355C45" w:rsidP="00355C45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355C45" w:rsidRDefault="00355C45" w:rsidP="00355C45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  <w:t>Виктория Ифтоди</w:t>
      </w:r>
    </w:p>
    <w:p w:rsidR="00355C45" w:rsidRDefault="00355C45" w:rsidP="00355C45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355C45" w:rsidRDefault="00355C45" w:rsidP="00355C4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55C45" w:rsidRDefault="00355C45" w:rsidP="00355C4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55C45" w:rsidRDefault="00355C45" w:rsidP="00355C4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55C45" w:rsidRDefault="00355C45" w:rsidP="00355C4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55C45" w:rsidRDefault="00355C45" w:rsidP="00355C4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55C45" w:rsidRDefault="00355C45" w:rsidP="00355C4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55C45" w:rsidRDefault="00355C45" w:rsidP="00355C4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55C45" w:rsidRDefault="00355C45" w:rsidP="00355C4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55C45" w:rsidRDefault="00355C45" w:rsidP="00355C4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55C45" w:rsidRDefault="00355C45" w:rsidP="00355C4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55C45" w:rsidRDefault="00355C45" w:rsidP="00355C45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355C45" w:rsidRDefault="00355C45" w:rsidP="00355C4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/>
    <w:p w:rsidR="00355C45" w:rsidRDefault="00355C45" w:rsidP="00355C45">
      <w:pPr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Проект</w:t>
      </w:r>
    </w:p>
    <w:p w:rsidR="00355C45" w:rsidRDefault="00355C45" w:rsidP="00355C45">
      <w:pPr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Перевод</w:t>
      </w:r>
    </w:p>
    <w:p w:rsidR="00355C45" w:rsidRDefault="00355C45" w:rsidP="00355C45">
      <w:pPr>
        <w:jc w:val="right"/>
        <w:rPr>
          <w:i/>
          <w:color w:val="000000"/>
          <w:sz w:val="28"/>
          <w:szCs w:val="28"/>
        </w:rPr>
      </w:pPr>
    </w:p>
    <w:p w:rsidR="00355C45" w:rsidRDefault="00355C45" w:rsidP="00355C45">
      <w:pPr>
        <w:jc w:val="center"/>
        <w:rPr>
          <w:b/>
          <w:bCs/>
          <w:color w:val="000000"/>
          <w:sz w:val="28"/>
          <w:szCs w:val="28"/>
        </w:rPr>
      </w:pPr>
    </w:p>
    <w:p w:rsidR="00355C45" w:rsidRDefault="00355C45" w:rsidP="00355C45">
      <w:pPr>
        <w:ind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ПАРЛАМЕНТ РЕСПУБЛИКИ МОЛДОВА</w:t>
      </w:r>
    </w:p>
    <w:p w:rsidR="00355C45" w:rsidRDefault="00355C45" w:rsidP="00355C45">
      <w:pPr>
        <w:ind w:firstLine="0"/>
        <w:jc w:val="center"/>
        <w:rPr>
          <w:b/>
          <w:bCs/>
          <w:color w:val="000000"/>
          <w:sz w:val="28"/>
          <w:szCs w:val="28"/>
        </w:rPr>
      </w:pPr>
    </w:p>
    <w:p w:rsidR="00355C45" w:rsidRDefault="00355C45" w:rsidP="00355C45">
      <w:pPr>
        <w:ind w:firstLine="0"/>
        <w:jc w:val="center"/>
        <w:rPr>
          <w:b/>
          <w:bCs/>
          <w:color w:val="000000"/>
          <w:sz w:val="28"/>
          <w:szCs w:val="28"/>
        </w:rPr>
      </w:pPr>
    </w:p>
    <w:p w:rsidR="00355C45" w:rsidRDefault="00355C45" w:rsidP="00355C45">
      <w:pPr>
        <w:ind w:firstLine="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b/>
          <w:bCs/>
          <w:color w:val="000000"/>
          <w:sz w:val="28"/>
          <w:szCs w:val="28"/>
        </w:rPr>
        <w:t xml:space="preserve">ЗАКОН </w:t>
      </w:r>
    </w:p>
    <w:p w:rsidR="00355C45" w:rsidRDefault="00355C45" w:rsidP="00355C45">
      <w:pPr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 внесении изменений в Закон № 68 от 14 апреля 2016 года </w:t>
      </w:r>
    </w:p>
    <w:p w:rsidR="00355C45" w:rsidRDefault="00355C45" w:rsidP="00355C45">
      <w:pPr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судебной экспертизе и статусе судебного эксперта</w:t>
      </w:r>
    </w:p>
    <w:p w:rsidR="00355C45" w:rsidRDefault="00355C45" w:rsidP="00355C45">
      <w:pPr>
        <w:jc w:val="center"/>
        <w:rPr>
          <w:b/>
          <w:color w:val="000000"/>
          <w:sz w:val="28"/>
          <w:szCs w:val="28"/>
        </w:rPr>
      </w:pPr>
    </w:p>
    <w:p w:rsidR="00355C45" w:rsidRDefault="00355C45" w:rsidP="00355C45">
      <w:pPr>
        <w:rPr>
          <w:color w:val="000000"/>
          <w:sz w:val="28"/>
          <w:szCs w:val="28"/>
        </w:rPr>
      </w:pPr>
    </w:p>
    <w:p w:rsidR="00355C45" w:rsidRDefault="00355C45" w:rsidP="00355C4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Парламент принимает настоящий органический закон.</w:t>
      </w:r>
    </w:p>
    <w:p w:rsidR="00355C45" w:rsidRDefault="00355C45" w:rsidP="00355C45">
      <w:pPr>
        <w:ind w:firstLine="708"/>
        <w:rPr>
          <w:color w:val="000000"/>
          <w:sz w:val="28"/>
          <w:szCs w:val="28"/>
        </w:rPr>
      </w:pPr>
    </w:p>
    <w:p w:rsidR="00355C45" w:rsidRDefault="00355C45" w:rsidP="00355C45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Закон № 68 от 14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апреля 2016 года о судебной экспертизе и статусе судебного эксперта (Официальный монитор Республики Молдова, 2016 г., № 157-162, ст. 316) внести следующие изменения:  </w:t>
      </w:r>
    </w:p>
    <w:p w:rsidR="00355C45" w:rsidRDefault="00355C45" w:rsidP="00355C45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:rsidR="00355C45" w:rsidRDefault="00355C45" w:rsidP="00355C45">
      <w:pPr>
        <w:numPr>
          <w:ilvl w:val="0"/>
          <w:numId w:val="20"/>
        </w:numPr>
        <w:tabs>
          <w:tab w:val="left" w:pos="993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Части (2) и (5) статьи 40 признать утратившими силу.</w:t>
      </w:r>
    </w:p>
    <w:p w:rsidR="00355C45" w:rsidRDefault="00355C45" w:rsidP="00355C45">
      <w:pPr>
        <w:tabs>
          <w:tab w:val="left" w:pos="993"/>
        </w:tabs>
        <w:ind w:left="709" w:firstLine="0"/>
        <w:rPr>
          <w:color w:val="000000"/>
          <w:sz w:val="28"/>
          <w:szCs w:val="28"/>
        </w:rPr>
      </w:pPr>
    </w:p>
    <w:p w:rsidR="00355C45" w:rsidRDefault="00355C45" w:rsidP="00355C45">
      <w:pPr>
        <w:numPr>
          <w:ilvl w:val="0"/>
          <w:numId w:val="20"/>
        </w:numPr>
        <w:tabs>
          <w:tab w:val="left" w:pos="993"/>
        </w:tabs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d) части (2) статьи 43 признать утратившим силу.</w:t>
      </w:r>
    </w:p>
    <w:p w:rsidR="00355C45" w:rsidRDefault="00355C45" w:rsidP="00355C45">
      <w:pPr>
        <w:tabs>
          <w:tab w:val="left" w:pos="993"/>
        </w:tabs>
        <w:ind w:left="709" w:firstLine="0"/>
        <w:rPr>
          <w:color w:val="000000"/>
          <w:sz w:val="28"/>
          <w:szCs w:val="28"/>
        </w:rPr>
      </w:pPr>
    </w:p>
    <w:p w:rsidR="00355C45" w:rsidRDefault="00355C45" w:rsidP="00355C45">
      <w:pPr>
        <w:pStyle w:val="ab"/>
        <w:numPr>
          <w:ilvl w:val="0"/>
          <w:numId w:val="20"/>
        </w:numPr>
        <w:tabs>
          <w:tab w:val="left" w:pos="993"/>
        </w:tabs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Часть (1) статьи 47 изложить в следующей редакции: </w:t>
      </w:r>
    </w:p>
    <w:p w:rsidR="00355C45" w:rsidRDefault="00355C45" w:rsidP="00355C4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«(1) Судебный эксперт подтверждает свою личность удостоверением, выданным публичным судебно-экспертным учреждением, а в случае судебных экспертов, которые осуществляют свою деятельность в бюро судебных экспертиз, – удостоверением, выданным Министерством юстиции.»</w:t>
      </w:r>
    </w:p>
    <w:p w:rsidR="00355C45" w:rsidRDefault="00355C45" w:rsidP="00355C45">
      <w:pPr>
        <w:rPr>
          <w:color w:val="000000"/>
          <w:sz w:val="28"/>
          <w:szCs w:val="28"/>
        </w:rPr>
      </w:pPr>
    </w:p>
    <w:p w:rsidR="00355C45" w:rsidRDefault="00355C45" w:rsidP="00355C45">
      <w:pPr>
        <w:rPr>
          <w:color w:val="000000"/>
          <w:sz w:val="28"/>
          <w:szCs w:val="28"/>
        </w:rPr>
      </w:pPr>
    </w:p>
    <w:p w:rsidR="00355C45" w:rsidRDefault="00355C45" w:rsidP="00355C45">
      <w:pPr>
        <w:rPr>
          <w:color w:val="000000"/>
          <w:sz w:val="28"/>
          <w:szCs w:val="28"/>
        </w:rPr>
      </w:pPr>
    </w:p>
    <w:p w:rsidR="00355C45" w:rsidRDefault="00355C45" w:rsidP="00355C45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Председатель Парламента</w:t>
      </w:r>
    </w:p>
    <w:p w:rsidR="00355C45" w:rsidRDefault="00355C45" w:rsidP="00355C45"/>
    <w:p w:rsidR="00355C45" w:rsidRPr="006856A7" w:rsidRDefault="00355C45" w:rsidP="006856A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355C45" w:rsidRPr="006856A7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9D7" w:rsidRDefault="00E419D7" w:rsidP="00026B87">
      <w:r>
        <w:separator/>
      </w:r>
    </w:p>
  </w:endnote>
  <w:endnote w:type="continuationSeparator" w:id="0">
    <w:p w:rsidR="00E419D7" w:rsidRDefault="00E419D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97D34">
      <w:rPr>
        <w:noProof/>
        <w:sz w:val="16"/>
        <w:szCs w:val="16"/>
      </w:rPr>
      <w:t>Y:\006\ANUL 2018\HOTARIRI\9434\9434-redactat-ro.docx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97D34">
      <w:rPr>
        <w:noProof/>
        <w:sz w:val="16"/>
        <w:szCs w:val="16"/>
      </w:rPr>
      <w:t>Y:\006\ANUL 2018\HOTARIRI\9434\9434-redactat-ro.docx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9D7" w:rsidRDefault="00E419D7" w:rsidP="00026B87">
      <w:r>
        <w:separator/>
      </w:r>
    </w:p>
  </w:footnote>
  <w:footnote w:type="continuationSeparator" w:id="0">
    <w:p w:rsidR="00E419D7" w:rsidRDefault="00E419D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97D34" w:rsidRPr="00F97D34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168728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F97D34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F97D34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F97D34" w:rsidRPr="00F97D34">
            <w:rPr>
              <w:rFonts w:ascii="Times New Roman" w:hAnsi="Times New Roman"/>
              <w:sz w:val="28"/>
              <w:szCs w:val="28"/>
              <w:lang w:val="ro-RO"/>
            </w:rPr>
            <w:t>522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F97D34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F97D34">
            <w:rPr>
              <w:b/>
              <w:sz w:val="28"/>
              <w:szCs w:val="28"/>
              <w:u w:val="single"/>
            </w:rPr>
            <w:t xml:space="preserve">din </w:t>
          </w:r>
          <w:r w:rsidR="00F97D34" w:rsidRPr="00F97D34">
            <w:rPr>
              <w:b/>
              <w:sz w:val="28"/>
              <w:szCs w:val="28"/>
              <w:u w:val="single"/>
            </w:rPr>
            <w:t>6 iunie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1108A"/>
    <w:multiLevelType w:val="hybridMultilevel"/>
    <w:tmpl w:val="699AAAE8"/>
    <w:lvl w:ilvl="0" w:tplc="19C4E32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5C0C1A"/>
    <w:multiLevelType w:val="hybridMultilevel"/>
    <w:tmpl w:val="699AAAE8"/>
    <w:lvl w:ilvl="0" w:tplc="19C4E32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6"/>
  </w:num>
  <w:num w:numId="3">
    <w:abstractNumId w:val="0"/>
  </w:num>
  <w:num w:numId="4">
    <w:abstractNumId w:val="10"/>
  </w:num>
  <w:num w:numId="5">
    <w:abstractNumId w:val="8"/>
  </w:num>
  <w:num w:numId="6">
    <w:abstractNumId w:val="11"/>
  </w:num>
  <w:num w:numId="7">
    <w:abstractNumId w:val="3"/>
  </w:num>
  <w:num w:numId="8">
    <w:abstractNumId w:val="9"/>
  </w:num>
  <w:num w:numId="9">
    <w:abstractNumId w:val="17"/>
  </w:num>
  <w:num w:numId="10">
    <w:abstractNumId w:val="18"/>
  </w:num>
  <w:num w:numId="11">
    <w:abstractNumId w:val="7"/>
  </w:num>
  <w:num w:numId="12">
    <w:abstractNumId w:val="14"/>
  </w:num>
  <w:num w:numId="13">
    <w:abstractNumId w:val="2"/>
  </w:num>
  <w:num w:numId="14">
    <w:abstractNumId w:val="1"/>
  </w:num>
  <w:num w:numId="15">
    <w:abstractNumId w:val="6"/>
  </w:num>
  <w:num w:numId="16">
    <w:abstractNumId w:val="13"/>
  </w:num>
  <w:num w:numId="17">
    <w:abstractNumId w:val="12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4194B"/>
    <w:rsid w:val="00355C45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463B4"/>
    <w:rsid w:val="006856A7"/>
    <w:rsid w:val="007305B8"/>
    <w:rsid w:val="00746067"/>
    <w:rsid w:val="007926E4"/>
    <w:rsid w:val="007A4567"/>
    <w:rsid w:val="007D3F2D"/>
    <w:rsid w:val="00814406"/>
    <w:rsid w:val="00832599"/>
    <w:rsid w:val="0084667B"/>
    <w:rsid w:val="00862AB4"/>
    <w:rsid w:val="0087581E"/>
    <w:rsid w:val="008C1EB3"/>
    <w:rsid w:val="009423B6"/>
    <w:rsid w:val="00950CEF"/>
    <w:rsid w:val="00951C5D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419D7"/>
    <w:rsid w:val="00EA3268"/>
    <w:rsid w:val="00EA7735"/>
    <w:rsid w:val="00ED2FE3"/>
    <w:rsid w:val="00F019B4"/>
    <w:rsid w:val="00F4110C"/>
    <w:rsid w:val="00F67B04"/>
    <w:rsid w:val="00F817FC"/>
    <w:rsid w:val="00F864E2"/>
    <w:rsid w:val="00F97D34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1B60D4"/>
  <w15:docId w15:val="{5DDC6E0C-E84C-4220-8D48-5C1B86CA3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link w:val="ac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rsid w:val="00E216C5"/>
    <w:rPr>
      <w:sz w:val="16"/>
      <w:szCs w:val="16"/>
    </w:rPr>
  </w:style>
  <w:style w:type="paragraph" w:styleId="af0">
    <w:name w:val="annotation text"/>
    <w:basedOn w:val="a"/>
    <w:link w:val="af1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rsid w:val="00E216C5"/>
    <w:rPr>
      <w:lang w:val="ro-RO"/>
    </w:rPr>
  </w:style>
  <w:style w:type="paragraph" w:styleId="af2">
    <w:name w:val="annotation subject"/>
    <w:basedOn w:val="af0"/>
    <w:next w:val="af0"/>
    <w:link w:val="af3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34"/>
    <w:locked/>
    <w:rsid w:val="00355C45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4385BE3-D741-495F-A6C4-226B53099E6E}"/>
</file>

<file path=customXml/itemProps2.xml><?xml version="1.0" encoding="utf-8"?>
<ds:datastoreItem xmlns:ds="http://schemas.openxmlformats.org/officeDocument/2006/customXml" ds:itemID="{1213AC58-3016-431C-AF33-DC41F4FEA42D}"/>
</file>

<file path=customXml/itemProps3.xml><?xml version="1.0" encoding="utf-8"?>
<ds:datastoreItem xmlns:ds="http://schemas.openxmlformats.org/officeDocument/2006/customXml" ds:itemID="{04CCA62E-74B3-418C-A7CE-59AFD0D6068F}"/>
</file>

<file path=customXml/itemProps4.xml><?xml version="1.0" encoding="utf-8"?>
<ds:datastoreItem xmlns:ds="http://schemas.openxmlformats.org/officeDocument/2006/customXml" ds:itemID="{63852D78-1BA8-43FA-BB21-3A1A058F08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471</Words>
  <Characters>2688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199.2018.ro-ru</dc:title>
  <dc:creator>lll</dc:creator>
  <cp:lastModifiedBy>Evgheni Roşca</cp:lastModifiedBy>
  <cp:revision>2</cp:revision>
  <cp:lastPrinted>2018-06-11T05:26:00Z</cp:lastPrinted>
  <dcterms:created xsi:type="dcterms:W3CDTF">2018-06-28T07:35:00Z</dcterms:created>
  <dcterms:modified xsi:type="dcterms:W3CDTF">2018-06-28T07:35:00Z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