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E7C3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0B28F999" w14:textId="4948EC29" w:rsidR="001E7C3C" w:rsidRDefault="001E7C3C" w:rsidP="001E7C3C">
      <w:pPr>
        <w:spacing w:line="280" w:lineRule="auto"/>
        <w:ind w:left="851" w:right="333"/>
        <w:jc w:val="center"/>
        <w:rPr>
          <w:rFonts w:eastAsia="Arial"/>
          <w:b/>
          <w:sz w:val="26"/>
          <w:szCs w:val="26"/>
        </w:rPr>
      </w:pPr>
      <w:r>
        <w:rPr>
          <w:rFonts w:cstheme="majorBidi"/>
          <w:b/>
          <w:color w:val="000000"/>
          <w:sz w:val="28"/>
          <w:szCs w:val="28"/>
          <w:lang w:val="ru-MO"/>
        </w:rPr>
        <w:t xml:space="preserve">О проекте закона о ратификации </w:t>
      </w:r>
      <w:r>
        <w:rPr>
          <w:rFonts w:eastAsia="Arial"/>
          <w:b/>
          <w:sz w:val="26"/>
          <w:szCs w:val="26"/>
        </w:rPr>
        <w:t>Соглашения</w:t>
      </w:r>
      <w:r>
        <w:rPr>
          <w:rFonts w:eastAsia="Arial"/>
          <w:b/>
          <w:sz w:val="26"/>
          <w:szCs w:val="26"/>
          <w:lang w:val="ru-MO"/>
        </w:rPr>
        <w:t xml:space="preserve"> </w:t>
      </w:r>
      <w:r w:rsidR="00C05A69">
        <w:rPr>
          <w:rFonts w:eastAsia="Arial"/>
          <w:b/>
          <w:sz w:val="26"/>
          <w:szCs w:val="26"/>
          <w:lang w:val="ru-MO"/>
        </w:rPr>
        <w:br/>
      </w:r>
      <w:r w:rsidR="00C05A69">
        <w:rPr>
          <w:rFonts w:eastAsia="Arial"/>
          <w:b/>
          <w:sz w:val="26"/>
          <w:szCs w:val="26"/>
        </w:rPr>
        <w:t>между</w:t>
      </w:r>
      <w:r w:rsidR="00C05A69">
        <w:rPr>
          <w:rFonts w:eastAsia="Arial"/>
          <w:b/>
          <w:sz w:val="26"/>
          <w:szCs w:val="26"/>
          <w:lang w:val="ru-MO"/>
        </w:rPr>
        <w:t xml:space="preserve"> </w:t>
      </w:r>
      <w:r>
        <w:rPr>
          <w:rFonts w:eastAsia="Arial"/>
          <w:b/>
          <w:sz w:val="26"/>
          <w:szCs w:val="26"/>
        </w:rPr>
        <w:t>Правительством Республики Молдова и Правительством Государства Катар об отмене краткосрочных виз для владельцев обычных паспортов</w:t>
      </w:r>
      <w:r>
        <w:rPr>
          <w:rFonts w:eastAsia="Arial"/>
          <w:b/>
          <w:sz w:val="26"/>
          <w:szCs w:val="26"/>
          <w:lang w:val="ru-MO"/>
        </w:rPr>
        <w:t>,</w:t>
      </w:r>
      <w:r w:rsidRPr="001E7C3C">
        <w:rPr>
          <w:rFonts w:eastAsia="Arial"/>
          <w:b/>
          <w:sz w:val="26"/>
          <w:szCs w:val="26"/>
        </w:rPr>
        <w:t xml:space="preserve"> </w:t>
      </w:r>
      <w:r>
        <w:rPr>
          <w:rFonts w:eastAsia="Arial"/>
          <w:b/>
          <w:sz w:val="26"/>
          <w:szCs w:val="26"/>
        </w:rPr>
        <w:t>подписанного в Дохе 12 июня 2022 года</w:t>
      </w:r>
    </w:p>
    <w:p w14:paraId="3DB6FF92" w14:textId="77777777" w:rsidR="00BF1362" w:rsidRPr="00C05A6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C05A69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--------------------------------------------------</w:t>
      </w:r>
    </w:p>
    <w:p w14:paraId="3077489A" w14:textId="77777777" w:rsidR="00BF1362" w:rsidRPr="00C05A6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</w:p>
    <w:p w14:paraId="6B28F723" w14:textId="054FE23C" w:rsidR="00BF1362" w:rsidRPr="00C05A69" w:rsidRDefault="00C05A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C05A69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br/>
      </w:r>
      <w:r w:rsidRPr="00C05A69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</w:t>
      </w:r>
      <w:r w:rsidR="000B35FF">
        <w:rPr>
          <w:rFonts w:ascii="Times New Roman" w:hAnsi="Times New Roman" w:cstheme="majorBidi"/>
          <w:color w:val="000000"/>
          <w:sz w:val="28"/>
          <w:szCs w:val="28"/>
        </w:rPr>
        <w:t xml:space="preserve">еспублики Молдова (Официальный </w:t>
      </w:r>
      <w:r w:rsidR="000B35FF">
        <w:rPr>
          <w:rFonts w:ascii="Times New Roman" w:hAnsi="Times New Roman" w:cstheme="majorBidi"/>
          <w:color w:val="000000"/>
          <w:sz w:val="28"/>
          <w:szCs w:val="28"/>
          <w:lang w:val="ru-MO"/>
        </w:rPr>
        <w:t>м</w:t>
      </w:r>
      <w:r w:rsidRPr="00C05A69">
        <w:rPr>
          <w:rFonts w:ascii="Times New Roman" w:hAnsi="Times New Roman" w:cstheme="majorBidi"/>
          <w:color w:val="000000"/>
          <w:sz w:val="28"/>
          <w:szCs w:val="28"/>
        </w:rPr>
        <w:t>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–</w:t>
      </w:r>
      <w:r w:rsidRPr="00C05A69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C05A69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C05A69">
        <w:rPr>
          <w:rFonts w:ascii="Times New Roman" w:hAnsi="Times New Roman" w:cstheme="majorBidi"/>
          <w:color w:val="000000"/>
          <w:sz w:val="28"/>
          <w:szCs w:val="28"/>
          <w:lang w:val="ru-MO"/>
        </w:rPr>
        <w:t>:</w:t>
      </w:r>
    </w:p>
    <w:p w14:paraId="1D9DE697" w14:textId="77777777" w:rsidR="00BF1362" w:rsidRPr="00C05A6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22C16D78" w14:textId="79E87AB0" w:rsidR="00593286" w:rsidRPr="000B35FF" w:rsidRDefault="00C05A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C05A69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Одобрить и представить Парламенту на рассмотрение проект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закона о ратификации Соглашения</w:t>
      </w:r>
      <w:r w:rsidRPr="00C05A69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между Правительством Республики Молдова и Правительством Государства Катар об отмене краткосрочных виз для владельцев обычных паспортов, подписанного в Дохе 12 июня 2022 года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62C9BA6A" w14:textId="77777777" w:rsidR="00C05A69" w:rsidRPr="00C05A69" w:rsidRDefault="00C05A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6DEE278D" w14:textId="0CDA1CCF" w:rsidR="00492257" w:rsidRPr="000B35F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ab/>
      </w:r>
      <w:r w:rsidR="009B5AA5"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 </w:t>
      </w:r>
      <w:r w:rsidR="005F16EB"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0B35FF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</w:p>
    <w:p w14:paraId="64705138" w14:textId="77777777" w:rsidR="00492257" w:rsidRPr="000B35FF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u-MO" w:eastAsia="ru-RU"/>
        </w:rPr>
      </w:pPr>
    </w:p>
    <w:p w14:paraId="506452CD" w14:textId="77777777" w:rsidR="00DA516C" w:rsidRPr="000B35F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Pr="00B42FA0" w:rsidRDefault="0012099F" w:rsidP="00F04FA2">
      <w:pPr>
        <w:rPr>
          <w:rFonts w:cstheme="majorBidi"/>
          <w:sz w:val="28"/>
          <w:szCs w:val="28"/>
          <w:lang w:val="ru-MO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3E8C753A" w14:textId="77777777" w:rsidR="00B42FA0" w:rsidRDefault="00B42FA0" w:rsidP="0064535B">
      <w:pPr>
        <w:rPr>
          <w:rFonts w:cstheme="majorBidi"/>
          <w:sz w:val="28"/>
          <w:szCs w:val="28"/>
          <w:lang w:val="ru-MO"/>
        </w:rPr>
      </w:pPr>
    </w:p>
    <w:p w14:paraId="2D7A0C23" w14:textId="77777777" w:rsidR="00B42FA0" w:rsidRDefault="00B42FA0" w:rsidP="0064535B">
      <w:pPr>
        <w:rPr>
          <w:rFonts w:cstheme="majorBidi"/>
          <w:sz w:val="28"/>
          <w:szCs w:val="28"/>
          <w:lang w:val="ru-MO"/>
        </w:rPr>
      </w:pPr>
    </w:p>
    <w:p w14:paraId="5775D366" w14:textId="1C1617B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proofErr w:type="spellStart"/>
      <w:r w:rsidRPr="0064535B">
        <w:rPr>
          <w:rFonts w:cstheme="majorBidi"/>
          <w:sz w:val="28"/>
          <w:szCs w:val="28"/>
        </w:rPr>
        <w:t>Ана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3E305AEE" w:rsidR="00B42FA0" w:rsidRDefault="00B42FA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21E3B6E" w:rsidR="00814B14" w:rsidRDefault="00814B1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D6EB2B9" w14:textId="77777777" w:rsidR="00814B14" w:rsidRPr="00701F1D" w:rsidRDefault="00814B14" w:rsidP="00814B14">
      <w:pPr>
        <w:jc w:val="right"/>
        <w:rPr>
          <w:sz w:val="28"/>
          <w:szCs w:val="28"/>
          <w:lang w:val="ro-RO"/>
        </w:rPr>
      </w:pPr>
      <w:r w:rsidRPr="00701F1D">
        <w:rPr>
          <w:i/>
          <w:sz w:val="28"/>
          <w:szCs w:val="28"/>
        </w:rPr>
        <w:lastRenderedPageBreak/>
        <w:t>Проект</w:t>
      </w:r>
    </w:p>
    <w:p w14:paraId="2ACB54E0" w14:textId="31EDCA21" w:rsidR="00814B14" w:rsidRPr="00701F1D" w:rsidRDefault="00814B14" w:rsidP="00814B14">
      <w:pPr>
        <w:jc w:val="right"/>
        <w:rPr>
          <w:sz w:val="28"/>
          <w:szCs w:val="28"/>
          <w:lang w:val="ru-MO"/>
        </w:rPr>
      </w:pPr>
      <w:r w:rsidRPr="00701F1D">
        <w:rPr>
          <w:i/>
          <w:sz w:val="28"/>
          <w:szCs w:val="28"/>
        </w:rPr>
        <w:t>П</w:t>
      </w:r>
      <w:proofErr w:type="spellStart"/>
      <w:r w:rsidRPr="00701F1D">
        <w:rPr>
          <w:i/>
          <w:sz w:val="28"/>
          <w:szCs w:val="28"/>
          <w:lang w:val="ru-MO"/>
        </w:rPr>
        <w:t>еревод</w:t>
      </w:r>
      <w:proofErr w:type="spellEnd"/>
    </w:p>
    <w:p w14:paraId="4C7F0665" w14:textId="77777777" w:rsidR="00701F1D" w:rsidRDefault="00701F1D" w:rsidP="00814B14">
      <w:pPr>
        <w:ind w:firstLine="0"/>
        <w:jc w:val="center"/>
        <w:rPr>
          <w:sz w:val="22"/>
          <w:szCs w:val="22"/>
          <w:lang w:val="ru-MO"/>
        </w:rPr>
      </w:pPr>
    </w:p>
    <w:p w14:paraId="6D866D50" w14:textId="00FF155B" w:rsidR="00814B14" w:rsidRPr="00814B14" w:rsidRDefault="00814B14" w:rsidP="00814B14">
      <w:pPr>
        <w:ind w:firstLine="0"/>
        <w:jc w:val="center"/>
        <w:rPr>
          <w:b/>
          <w:sz w:val="28"/>
          <w:szCs w:val="28"/>
          <w:lang w:val="ru-MO"/>
        </w:rPr>
      </w:pPr>
      <w:r w:rsidRPr="00814B14">
        <w:rPr>
          <w:b/>
          <w:sz w:val="28"/>
          <w:szCs w:val="28"/>
          <w:lang w:val="ru-MO"/>
        </w:rPr>
        <w:t>ПАРЛАМЕНТ РЕСПУБЛИКИ МОЛДОВА</w:t>
      </w:r>
    </w:p>
    <w:p w14:paraId="591C80D6" w14:textId="77777777" w:rsidR="00814B14" w:rsidRPr="00814B14" w:rsidRDefault="00814B14" w:rsidP="00814B14">
      <w:pPr>
        <w:ind w:firstLine="0"/>
        <w:jc w:val="center"/>
        <w:rPr>
          <w:b/>
          <w:sz w:val="28"/>
          <w:lang w:val="ru-MO"/>
        </w:rPr>
      </w:pPr>
    </w:p>
    <w:p w14:paraId="54E2F7E8" w14:textId="224D73CC" w:rsidR="00814B14" w:rsidRPr="00814B14" w:rsidRDefault="00814B14" w:rsidP="00814B14">
      <w:pPr>
        <w:ind w:firstLine="0"/>
        <w:jc w:val="center"/>
        <w:rPr>
          <w:b/>
          <w:sz w:val="28"/>
          <w:lang w:val="ru-MO"/>
        </w:rPr>
      </w:pPr>
      <w:r w:rsidRPr="00814B14">
        <w:rPr>
          <w:b/>
          <w:sz w:val="28"/>
          <w:lang w:val="ru-MO"/>
        </w:rPr>
        <w:t>ЗАКОН</w:t>
      </w:r>
    </w:p>
    <w:p w14:paraId="473C0CE2" w14:textId="03113FD1" w:rsidR="00814B14" w:rsidRPr="00701F1D" w:rsidRDefault="00814B14" w:rsidP="00814B14">
      <w:pPr>
        <w:ind w:firstLine="0"/>
        <w:jc w:val="center"/>
        <w:rPr>
          <w:sz w:val="28"/>
          <w:szCs w:val="28"/>
        </w:rPr>
      </w:pPr>
      <w:r w:rsidRPr="00701F1D">
        <w:rPr>
          <w:rFonts w:cstheme="majorBidi"/>
          <w:b/>
          <w:color w:val="000000"/>
          <w:sz w:val="28"/>
          <w:szCs w:val="28"/>
          <w:lang w:val="ru-MO"/>
        </w:rPr>
        <w:t xml:space="preserve">о ратификации </w:t>
      </w:r>
      <w:r w:rsidRPr="00701F1D">
        <w:rPr>
          <w:rFonts w:eastAsia="Arial"/>
          <w:b/>
          <w:sz w:val="28"/>
          <w:szCs w:val="28"/>
        </w:rPr>
        <w:t>Соглашения</w:t>
      </w:r>
      <w:r w:rsidRPr="00701F1D">
        <w:rPr>
          <w:rFonts w:eastAsia="Arial"/>
          <w:b/>
          <w:sz w:val="28"/>
          <w:szCs w:val="28"/>
          <w:lang w:val="ru-MO"/>
        </w:rPr>
        <w:t xml:space="preserve"> </w:t>
      </w:r>
      <w:r w:rsidRPr="00701F1D">
        <w:rPr>
          <w:rFonts w:eastAsia="Arial"/>
          <w:b/>
          <w:sz w:val="28"/>
          <w:szCs w:val="28"/>
        </w:rPr>
        <w:t>между</w:t>
      </w:r>
      <w:r w:rsidRPr="00701F1D">
        <w:rPr>
          <w:rFonts w:eastAsia="Arial"/>
          <w:b/>
          <w:sz w:val="28"/>
          <w:szCs w:val="28"/>
          <w:lang w:val="ru-MO"/>
        </w:rPr>
        <w:t xml:space="preserve"> </w:t>
      </w:r>
      <w:r w:rsidRPr="00701F1D">
        <w:rPr>
          <w:rFonts w:eastAsia="Arial"/>
          <w:b/>
          <w:sz w:val="28"/>
          <w:szCs w:val="28"/>
        </w:rPr>
        <w:t>Правительством Республики Молдова и Правительст</w:t>
      </w:r>
      <w:r w:rsidR="00701F1D">
        <w:rPr>
          <w:rFonts w:eastAsia="Arial"/>
          <w:b/>
          <w:sz w:val="28"/>
          <w:szCs w:val="28"/>
        </w:rPr>
        <w:t>вом Государства Катар об отмене</w:t>
      </w:r>
      <w:r w:rsidR="00701F1D">
        <w:rPr>
          <w:rFonts w:eastAsia="Arial"/>
          <w:b/>
          <w:sz w:val="28"/>
          <w:szCs w:val="28"/>
          <w:lang w:val="ru-MO"/>
        </w:rPr>
        <w:t xml:space="preserve"> </w:t>
      </w:r>
      <w:r w:rsidRPr="00701F1D">
        <w:rPr>
          <w:rFonts w:eastAsia="Arial"/>
          <w:b/>
          <w:sz w:val="28"/>
          <w:szCs w:val="28"/>
        </w:rPr>
        <w:t>краткосрочных виз для владельцев обычных паспортов</w:t>
      </w:r>
    </w:p>
    <w:p w14:paraId="4A47E9F6" w14:textId="77777777" w:rsidR="00814B14" w:rsidRDefault="00814B14" w:rsidP="00814B14">
      <w:pPr>
        <w:rPr>
          <w:sz w:val="28"/>
          <w:lang w:val="ru-MO"/>
        </w:rPr>
      </w:pPr>
    </w:p>
    <w:p w14:paraId="51C03376" w14:textId="77777777" w:rsidR="00814B14" w:rsidRDefault="00814B14" w:rsidP="00814B14">
      <w:pPr>
        <w:rPr>
          <w:sz w:val="28"/>
          <w:lang w:val="ru-MO"/>
        </w:rPr>
      </w:pPr>
      <w:r>
        <w:rPr>
          <w:sz w:val="28"/>
        </w:rPr>
        <w:t>Парламент принимает настоящий органический закон.</w:t>
      </w:r>
    </w:p>
    <w:p w14:paraId="222EEB36" w14:textId="77777777" w:rsidR="00814B14" w:rsidRDefault="00814B14" w:rsidP="00814B14">
      <w:pPr>
        <w:rPr>
          <w:sz w:val="28"/>
          <w:lang w:val="ru-MO"/>
        </w:rPr>
      </w:pPr>
    </w:p>
    <w:p w14:paraId="2295554E" w14:textId="47C9E45B" w:rsidR="00394DE9" w:rsidRDefault="00814B14" w:rsidP="00394DE9">
      <w:pPr>
        <w:rPr>
          <w:rStyle w:val="docheader1"/>
          <w:b w:val="0"/>
          <w:bCs w:val="0"/>
          <w:color w:val="auto"/>
          <w:sz w:val="28"/>
          <w:szCs w:val="20"/>
          <w:lang w:val="ru-MO"/>
        </w:rPr>
      </w:pPr>
      <w:r>
        <w:rPr>
          <w:b/>
          <w:color w:val="000000"/>
          <w:sz w:val="28"/>
          <w:szCs w:val="28"/>
        </w:rPr>
        <w:t>Ст.</w:t>
      </w:r>
      <w:r w:rsidR="00394DE9">
        <w:rPr>
          <w:b/>
          <w:color w:val="000000"/>
          <w:sz w:val="28"/>
          <w:szCs w:val="28"/>
          <w:lang w:val="ru-MO"/>
        </w:rPr>
        <w:t xml:space="preserve"> </w:t>
      </w:r>
      <w:r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  <w:lang w:val="ro-RO"/>
        </w:rPr>
        <w:t xml:space="preserve"> – </w:t>
      </w:r>
      <w:r>
        <w:rPr>
          <w:color w:val="000000"/>
          <w:sz w:val="28"/>
          <w:szCs w:val="28"/>
        </w:rPr>
        <w:t>Ратифицировать Соглашение</w:t>
      </w:r>
      <w:r w:rsidR="00394DE9" w:rsidRPr="00394DE9">
        <w:rPr>
          <w:rFonts w:cstheme="majorBidi"/>
          <w:color w:val="000000"/>
          <w:sz w:val="28"/>
          <w:szCs w:val="28"/>
          <w:lang w:val="ru-MO"/>
        </w:rPr>
        <w:t xml:space="preserve"> </w:t>
      </w:r>
      <w:r w:rsidR="00394DE9" w:rsidRPr="00C05A69">
        <w:rPr>
          <w:rFonts w:cstheme="majorBidi"/>
          <w:color w:val="000000"/>
          <w:sz w:val="28"/>
          <w:szCs w:val="28"/>
          <w:lang w:val="ru-MO"/>
        </w:rPr>
        <w:t>между Правительством Республики Молдова и Правительством Государства Катар об отмене краткосрочных виз для владельцев</w:t>
      </w:r>
      <w:r w:rsidR="00394DE9">
        <w:rPr>
          <w:rFonts w:cstheme="majorBidi"/>
          <w:color w:val="000000"/>
          <w:sz w:val="28"/>
          <w:szCs w:val="28"/>
          <w:lang w:val="ru-MO"/>
        </w:rPr>
        <w:t xml:space="preserve"> обычных паспортов, подписанное</w:t>
      </w:r>
      <w:r w:rsidR="00394DE9" w:rsidRPr="00C05A69">
        <w:rPr>
          <w:rFonts w:cstheme="majorBidi"/>
          <w:color w:val="000000"/>
          <w:sz w:val="28"/>
          <w:szCs w:val="28"/>
          <w:lang w:val="ru-MO"/>
        </w:rPr>
        <w:t xml:space="preserve"> в Дохе 12 июня 2022 года</w:t>
      </w:r>
      <w:r w:rsidR="00701F1D">
        <w:rPr>
          <w:rStyle w:val="docheader1"/>
          <w:b w:val="0"/>
          <w:bCs w:val="0"/>
          <w:color w:val="auto"/>
          <w:sz w:val="28"/>
          <w:szCs w:val="20"/>
          <w:lang w:val="ru-MO"/>
        </w:rPr>
        <w:t>.</w:t>
      </w:r>
    </w:p>
    <w:p w14:paraId="65FF571C" w14:textId="77777777" w:rsidR="00394DE9" w:rsidRDefault="00394DE9" w:rsidP="00394DE9">
      <w:pPr>
        <w:rPr>
          <w:rStyle w:val="docheader1"/>
          <w:b w:val="0"/>
          <w:bCs w:val="0"/>
          <w:color w:val="auto"/>
          <w:sz w:val="28"/>
          <w:szCs w:val="20"/>
          <w:lang w:val="ru-MO"/>
        </w:rPr>
      </w:pPr>
    </w:p>
    <w:p w14:paraId="39FDBC6B" w14:textId="77777777" w:rsidR="00394DE9" w:rsidRDefault="00814B14" w:rsidP="00394DE9">
      <w:pPr>
        <w:rPr>
          <w:sz w:val="28"/>
          <w:lang w:val="ru-MO"/>
        </w:rPr>
      </w:pPr>
      <w:r>
        <w:rPr>
          <w:b/>
          <w:color w:val="000000"/>
          <w:sz w:val="28"/>
          <w:szCs w:val="28"/>
        </w:rPr>
        <w:t>Ст.</w:t>
      </w:r>
      <w:r w:rsidR="00394DE9">
        <w:rPr>
          <w:b/>
          <w:color w:val="000000"/>
          <w:sz w:val="28"/>
          <w:szCs w:val="28"/>
          <w:lang w:val="ru-MO"/>
        </w:rPr>
        <w:t xml:space="preserve"> </w:t>
      </w:r>
      <w:r>
        <w:rPr>
          <w:b/>
          <w:color w:val="000000"/>
          <w:sz w:val="28"/>
          <w:szCs w:val="28"/>
        </w:rPr>
        <w:t>2.</w:t>
      </w:r>
      <w:r>
        <w:rPr>
          <w:b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–</w:t>
      </w:r>
      <w:r>
        <w:rPr>
          <w:b/>
          <w:color w:val="000000"/>
          <w:sz w:val="28"/>
          <w:szCs w:val="28"/>
        </w:rPr>
        <w:t xml:space="preserve"> </w:t>
      </w:r>
      <w:r w:rsidR="00394DE9" w:rsidRPr="00394DE9">
        <w:rPr>
          <w:color w:val="000000"/>
          <w:sz w:val="28"/>
          <w:szCs w:val="28"/>
        </w:rPr>
        <w:t xml:space="preserve">Правительству принять необходимые меры для реализации положений данного </w:t>
      </w:r>
      <w:r w:rsidR="00394DE9">
        <w:rPr>
          <w:color w:val="000000"/>
          <w:sz w:val="28"/>
          <w:szCs w:val="28"/>
          <w:lang w:val="ru-MO"/>
        </w:rPr>
        <w:t>С</w:t>
      </w:r>
      <w:r w:rsidR="00394DE9" w:rsidRPr="00394DE9">
        <w:rPr>
          <w:color w:val="000000"/>
          <w:sz w:val="28"/>
          <w:szCs w:val="28"/>
        </w:rPr>
        <w:t>оглашения.</w:t>
      </w:r>
    </w:p>
    <w:p w14:paraId="5A6579C2" w14:textId="77777777" w:rsidR="00394DE9" w:rsidRDefault="00394DE9" w:rsidP="00394DE9">
      <w:pPr>
        <w:rPr>
          <w:sz w:val="28"/>
          <w:lang w:val="ru-MO"/>
        </w:rPr>
      </w:pPr>
    </w:p>
    <w:p w14:paraId="55E3208D" w14:textId="77777777" w:rsidR="00394DE9" w:rsidRDefault="00814B14" w:rsidP="00394DE9">
      <w:pPr>
        <w:rPr>
          <w:sz w:val="28"/>
          <w:lang w:val="ru-MO"/>
        </w:rPr>
      </w:pPr>
      <w:r>
        <w:rPr>
          <w:b/>
          <w:color w:val="000000"/>
          <w:sz w:val="28"/>
          <w:szCs w:val="28"/>
        </w:rPr>
        <w:t>Ст.</w:t>
      </w:r>
      <w:r w:rsidR="00394DE9">
        <w:rPr>
          <w:b/>
          <w:color w:val="000000"/>
          <w:sz w:val="28"/>
          <w:szCs w:val="28"/>
          <w:lang w:val="ru-MO"/>
        </w:rPr>
        <w:t xml:space="preserve"> </w:t>
      </w:r>
      <w:r>
        <w:rPr>
          <w:b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</w:t>
      </w:r>
      <w:r w:rsidR="00394DE9" w:rsidRPr="00394DE9">
        <w:rPr>
          <w:color w:val="000000"/>
          <w:sz w:val="28"/>
          <w:szCs w:val="28"/>
        </w:rPr>
        <w:t>Министерству иностранных дел и европейской интеграции нотифицировать</w:t>
      </w:r>
      <w:r w:rsidR="00394DE9">
        <w:rPr>
          <w:rStyle w:val="docheader1"/>
          <w:sz w:val="28"/>
          <w:szCs w:val="28"/>
          <w:lang w:val="ru-MO"/>
        </w:rPr>
        <w:t xml:space="preserve"> </w:t>
      </w:r>
      <w:r w:rsidRPr="00394DE9">
        <w:rPr>
          <w:rStyle w:val="docheader1"/>
          <w:b w:val="0"/>
          <w:sz w:val="28"/>
          <w:szCs w:val="28"/>
        </w:rPr>
        <w:t>Правительство</w:t>
      </w:r>
      <w:r w:rsidRPr="00394DE9">
        <w:rPr>
          <w:rStyle w:val="docheader1"/>
          <w:b w:val="0"/>
          <w:sz w:val="28"/>
          <w:szCs w:val="28"/>
          <w:lang w:val="ro-RO"/>
        </w:rPr>
        <w:t xml:space="preserve"> </w:t>
      </w:r>
      <w:r w:rsidRPr="00394DE9">
        <w:rPr>
          <w:rStyle w:val="docheader1"/>
          <w:b w:val="0"/>
          <w:sz w:val="28"/>
          <w:szCs w:val="28"/>
        </w:rPr>
        <w:t>Государства</w:t>
      </w:r>
      <w:r w:rsidRPr="00394DE9">
        <w:rPr>
          <w:rStyle w:val="docheader1"/>
          <w:b w:val="0"/>
          <w:sz w:val="28"/>
          <w:szCs w:val="28"/>
          <w:lang w:val="ro-RO"/>
        </w:rPr>
        <w:t xml:space="preserve"> </w:t>
      </w:r>
      <w:r w:rsidRPr="00394DE9">
        <w:rPr>
          <w:rStyle w:val="docheader1"/>
          <w:b w:val="0"/>
          <w:sz w:val="28"/>
          <w:szCs w:val="28"/>
        </w:rPr>
        <w:t>Катар</w:t>
      </w:r>
      <w:r>
        <w:rPr>
          <w:rStyle w:val="docheader1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</w:rPr>
        <w:t>ратификации</w:t>
      </w:r>
      <w:r>
        <w:rPr>
          <w:color w:val="000000"/>
          <w:sz w:val="28"/>
          <w:szCs w:val="28"/>
          <w:lang w:val="ro-RO"/>
        </w:rPr>
        <w:t xml:space="preserve"> </w:t>
      </w:r>
      <w:r w:rsidR="00394DE9">
        <w:rPr>
          <w:color w:val="000000"/>
          <w:sz w:val="28"/>
          <w:szCs w:val="28"/>
          <w:lang w:val="ru-MO"/>
        </w:rPr>
        <w:t>указанного</w:t>
      </w:r>
      <w:r>
        <w:rPr>
          <w:color w:val="000000"/>
          <w:sz w:val="28"/>
          <w:szCs w:val="28"/>
        </w:rPr>
        <w:t xml:space="preserve"> Соглашения.</w:t>
      </w:r>
    </w:p>
    <w:p w14:paraId="033DFCB7" w14:textId="77777777" w:rsidR="00394DE9" w:rsidRDefault="00394DE9" w:rsidP="00394DE9">
      <w:pPr>
        <w:rPr>
          <w:sz w:val="28"/>
          <w:lang w:val="ru-MO"/>
        </w:rPr>
      </w:pPr>
    </w:p>
    <w:p w14:paraId="2CDA9AB1" w14:textId="7952DFE1" w:rsidR="00A001EE" w:rsidRDefault="00814B14" w:rsidP="00394DE9">
      <w:pPr>
        <w:rPr>
          <w:sz w:val="28"/>
          <w:szCs w:val="28"/>
          <w:lang w:val="ru-MO"/>
        </w:rPr>
      </w:pPr>
      <w:r w:rsidRPr="007B6695">
        <w:rPr>
          <w:b/>
          <w:bCs/>
          <w:sz w:val="28"/>
          <w:szCs w:val="28"/>
        </w:rPr>
        <w:t>Ст.</w:t>
      </w:r>
      <w:r w:rsidR="00394DE9">
        <w:rPr>
          <w:b/>
          <w:bCs/>
          <w:sz w:val="28"/>
          <w:szCs w:val="28"/>
          <w:lang w:val="ru-MO"/>
        </w:rPr>
        <w:t xml:space="preserve"> </w:t>
      </w:r>
      <w:r w:rsidRPr="007B6695">
        <w:rPr>
          <w:b/>
          <w:bCs/>
          <w:sz w:val="28"/>
          <w:szCs w:val="28"/>
        </w:rPr>
        <w:t>4.</w:t>
      </w:r>
      <w:r w:rsidRPr="007B6695">
        <w:rPr>
          <w:sz w:val="28"/>
          <w:szCs w:val="28"/>
        </w:rPr>
        <w:t xml:space="preserve"> – Настоящий закон вступает в</w:t>
      </w:r>
      <w:r w:rsidR="00394DE9">
        <w:rPr>
          <w:sz w:val="28"/>
          <w:szCs w:val="28"/>
        </w:rPr>
        <w:t xml:space="preserve"> силу </w:t>
      </w:r>
      <w:proofErr w:type="gramStart"/>
      <w:r w:rsidR="00394DE9">
        <w:rPr>
          <w:sz w:val="28"/>
          <w:szCs w:val="28"/>
        </w:rPr>
        <w:t>с д</w:t>
      </w:r>
      <w:proofErr w:type="spellStart"/>
      <w:r w:rsidR="00394DE9">
        <w:rPr>
          <w:sz w:val="28"/>
          <w:szCs w:val="28"/>
          <w:lang w:val="ru-MO"/>
        </w:rPr>
        <w:t>аты</w:t>
      </w:r>
      <w:proofErr w:type="spellEnd"/>
      <w:r w:rsidRPr="007B6695">
        <w:rPr>
          <w:sz w:val="28"/>
          <w:szCs w:val="28"/>
        </w:rPr>
        <w:t xml:space="preserve"> опубликования</w:t>
      </w:r>
      <w:proofErr w:type="gramEnd"/>
      <w:r w:rsidRPr="007B6695">
        <w:rPr>
          <w:sz w:val="28"/>
          <w:szCs w:val="28"/>
        </w:rPr>
        <w:t xml:space="preserve"> в Официальном мониторе Республики Молдова</w:t>
      </w:r>
      <w:r w:rsidR="00394DE9">
        <w:rPr>
          <w:sz w:val="28"/>
          <w:szCs w:val="28"/>
          <w:lang w:val="ru-MO"/>
        </w:rPr>
        <w:t>.</w:t>
      </w:r>
    </w:p>
    <w:p w14:paraId="686156FC" w14:textId="77777777" w:rsidR="00394DE9" w:rsidRDefault="00394DE9" w:rsidP="00394DE9">
      <w:pPr>
        <w:rPr>
          <w:sz w:val="28"/>
          <w:szCs w:val="28"/>
          <w:lang w:val="ru-MO"/>
        </w:rPr>
      </w:pPr>
    </w:p>
    <w:p w14:paraId="7B63AEE0" w14:textId="77777777" w:rsidR="00394DE9" w:rsidRDefault="00394DE9" w:rsidP="00394DE9">
      <w:pPr>
        <w:rPr>
          <w:sz w:val="28"/>
          <w:szCs w:val="28"/>
          <w:lang w:val="ru-MO"/>
        </w:rPr>
      </w:pPr>
    </w:p>
    <w:p w14:paraId="3A38B632" w14:textId="1B099E19" w:rsidR="00394DE9" w:rsidRPr="00394DE9" w:rsidRDefault="00394DE9" w:rsidP="00394DE9">
      <w:pPr>
        <w:rPr>
          <w:b/>
          <w:sz w:val="28"/>
          <w:lang w:val="ru-MO"/>
        </w:rPr>
      </w:pPr>
      <w:r w:rsidRPr="00394DE9">
        <w:rPr>
          <w:b/>
          <w:sz w:val="28"/>
          <w:szCs w:val="28"/>
          <w:lang w:val="ru-MO"/>
        </w:rPr>
        <w:t>Председатель Парламента</w:t>
      </w:r>
    </w:p>
    <w:sectPr w:rsidR="00394DE9" w:rsidRPr="00394DE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DA2E0E" w14:textId="77777777" w:rsidR="00E70963" w:rsidRDefault="00E70963" w:rsidP="003B0C7F">
      <w:r>
        <w:separator/>
      </w:r>
    </w:p>
  </w:endnote>
  <w:endnote w:type="continuationSeparator" w:id="0">
    <w:p w14:paraId="429D28F3" w14:textId="77777777" w:rsidR="00E70963" w:rsidRDefault="00E7096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5C17">
      <w:rPr>
        <w:noProof/>
        <w:lang w:val="en-US"/>
      </w:rPr>
      <w:t>Y:\400\2022\</w:t>
    </w:r>
    <w:r w:rsidR="00035C17" w:rsidRPr="00035C17">
      <w:rPr>
        <w:noProof/>
        <w:sz w:val="16"/>
        <w:szCs w:val="16"/>
        <w:lang w:val="en-US"/>
      </w:rPr>
      <w:t>HOTARARI\20455\20455-redactat-ru.docx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35C17">
      <w:rPr>
        <w:noProof/>
        <w:lang w:val="en-US"/>
      </w:rPr>
      <w:t>Y:\400\2022\</w:t>
    </w:r>
    <w:r w:rsidR="00035C17" w:rsidRPr="00035C17">
      <w:rPr>
        <w:noProof/>
        <w:sz w:val="16"/>
        <w:szCs w:val="16"/>
        <w:lang w:val="en-US"/>
      </w:rPr>
      <w:t>HOTARARI\20455\20455-redactat-ru.docx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BC949" w14:textId="77777777" w:rsidR="00E70963" w:rsidRDefault="00E70963" w:rsidP="003B0C7F">
      <w:r>
        <w:separator/>
      </w:r>
    </w:p>
  </w:footnote>
  <w:footnote w:type="continuationSeparator" w:id="0">
    <w:p w14:paraId="49CE34B0" w14:textId="77777777" w:rsidR="00E70963" w:rsidRDefault="00E7096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C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16D6B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35C1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24 августа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5C17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35FF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7C3C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4DE9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1F1D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4B14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2BF0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2FA0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5A69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096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58EEB4-EE15-41BC-BA3E-BF43A98BF430}"/>
</file>

<file path=customXml/itemProps2.xml><?xml version="1.0" encoding="utf-8"?>
<ds:datastoreItem xmlns:ds="http://schemas.openxmlformats.org/officeDocument/2006/customXml" ds:itemID="{F824D81F-756F-48D0-96A7-08A862DA57FD}"/>
</file>

<file path=customXml/itemProps3.xml><?xml version="1.0" encoding="utf-8"?>
<ds:datastoreItem xmlns:ds="http://schemas.openxmlformats.org/officeDocument/2006/customXml" ds:itemID="{611DC828-30D3-48AF-BC11-BFE9FD7B3EF5}"/>
</file>

<file path=customXml/itemProps4.xml><?xml version="1.0" encoding="utf-8"?>
<ds:datastoreItem xmlns:ds="http://schemas.openxmlformats.org/officeDocument/2006/customXml" ds:itemID="{1AC7C996-C730-4FB7-8DAB-281CC50794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298</Words>
  <Characters>1700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341.2022.ru</dc:title>
  <dc:creator>user</dc:creator>
  <cp:lastModifiedBy>Eugenia Cartin</cp:lastModifiedBy>
  <cp:revision>55</cp:revision>
  <cp:lastPrinted>2022-08-24T06:30:00Z</cp:lastPrinted>
  <dcterms:created xsi:type="dcterms:W3CDTF">2020-03-02T17:34:00Z</dcterms:created>
  <dcterms:modified xsi:type="dcterms:W3CDTF">2022-08-24T06:30:00Z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