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BA8" w:rsidRPr="00BD1963" w:rsidRDefault="005F2BA8" w:rsidP="00BD1963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</w:p>
    <w:p w:rsidR="00197C92" w:rsidRPr="0063750E" w:rsidRDefault="00197C92" w:rsidP="0063750E">
      <w:pPr>
        <w:bidi/>
        <w:ind w:firstLine="0"/>
        <w:jc w:val="center"/>
        <w:rPr>
          <w:b/>
          <w:bCs/>
          <w:sz w:val="28"/>
          <w:szCs w:val="28"/>
          <w:lang w:val="en-US" w:eastAsia="ru-RU"/>
        </w:rPr>
      </w:pPr>
      <w:r w:rsidRPr="00BD1963">
        <w:rPr>
          <w:b/>
          <w:bCs/>
          <w:sz w:val="28"/>
          <w:szCs w:val="28"/>
          <w:lang w:eastAsia="ru-RU"/>
        </w:rPr>
        <w:t xml:space="preserve">О проекте закона </w:t>
      </w:r>
      <w:r w:rsidR="000F22B4" w:rsidRPr="00BD1963">
        <w:rPr>
          <w:b/>
          <w:bCs/>
          <w:sz w:val="28"/>
          <w:szCs w:val="28"/>
          <w:lang w:eastAsia="ru-RU"/>
        </w:rPr>
        <w:t>об установлени</w:t>
      </w:r>
      <w:r w:rsidRPr="00BD1963">
        <w:rPr>
          <w:b/>
          <w:bCs/>
          <w:sz w:val="28"/>
          <w:szCs w:val="28"/>
          <w:lang w:eastAsia="ru-RU"/>
        </w:rPr>
        <w:t>и</w:t>
      </w:r>
      <w:r w:rsidR="000F22B4" w:rsidRPr="00BD1963">
        <w:rPr>
          <w:b/>
          <w:bCs/>
          <w:sz w:val="28"/>
          <w:szCs w:val="28"/>
          <w:lang w:eastAsia="ru-RU"/>
        </w:rPr>
        <w:t xml:space="preserve"> мер поддержки предпринимательской деятельности и внесени</w:t>
      </w:r>
      <w:r w:rsidRPr="00BD1963">
        <w:rPr>
          <w:b/>
          <w:bCs/>
          <w:sz w:val="28"/>
          <w:szCs w:val="28"/>
          <w:lang w:eastAsia="ru-RU"/>
        </w:rPr>
        <w:t>и</w:t>
      </w:r>
    </w:p>
    <w:p w:rsidR="000F22B4" w:rsidRPr="00BD1963" w:rsidRDefault="00197C92" w:rsidP="00A6552E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BD1963">
        <w:rPr>
          <w:b/>
          <w:bCs/>
          <w:sz w:val="28"/>
          <w:szCs w:val="28"/>
          <w:lang w:eastAsia="ru-RU"/>
        </w:rPr>
        <w:t xml:space="preserve"> изменений </w:t>
      </w:r>
      <w:r w:rsidR="000F22B4" w:rsidRPr="00BD1963">
        <w:rPr>
          <w:b/>
          <w:bCs/>
          <w:sz w:val="28"/>
          <w:szCs w:val="28"/>
          <w:lang w:eastAsia="ru-RU"/>
        </w:rPr>
        <w:t>в некоторые нормативные акты</w:t>
      </w:r>
    </w:p>
    <w:p w:rsidR="00BF1362" w:rsidRPr="00BD1963" w:rsidRDefault="00BF1362" w:rsidP="00A6552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D1963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</w:t>
      </w:r>
      <w:r w:rsidR="00197C92" w:rsidRPr="00BD1963">
        <w:rPr>
          <w:rFonts w:ascii="Times New Roman" w:hAnsi="Times New Roman" w:cs="Times New Roman"/>
          <w:b/>
          <w:color w:val="000000"/>
          <w:sz w:val="28"/>
          <w:szCs w:val="28"/>
        </w:rPr>
        <w:t>--------------</w:t>
      </w:r>
      <w:r w:rsidRPr="00BD1963">
        <w:rPr>
          <w:rFonts w:ascii="Times New Roman" w:hAnsi="Times New Roman" w:cs="Times New Roman"/>
          <w:b/>
          <w:color w:val="000000"/>
          <w:sz w:val="28"/>
          <w:szCs w:val="28"/>
        </w:rPr>
        <w:t>--------------------</w:t>
      </w:r>
    </w:p>
    <w:p w:rsidR="00BF1362" w:rsidRPr="00BD1963" w:rsidRDefault="00BF1362" w:rsidP="00BD1963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F1362" w:rsidRPr="00BD1963" w:rsidRDefault="00BF1362" w:rsidP="00BD196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1963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:rsidR="00BF1362" w:rsidRPr="00BD1963" w:rsidRDefault="00BF1362" w:rsidP="00BD196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F22B4" w:rsidRPr="00BD1963" w:rsidRDefault="00197C92" w:rsidP="00BD1963">
      <w:pPr>
        <w:rPr>
          <w:sz w:val="28"/>
          <w:szCs w:val="28"/>
          <w:lang w:eastAsia="ru-RU"/>
        </w:rPr>
      </w:pPr>
      <w:r w:rsidRPr="00BD1963">
        <w:rPr>
          <w:sz w:val="28"/>
          <w:szCs w:val="28"/>
          <w:lang w:eastAsia="ru-RU"/>
        </w:rPr>
        <w:t xml:space="preserve">Одобрить </w:t>
      </w:r>
      <w:r w:rsidR="00A6552E">
        <w:rPr>
          <w:sz w:val="28"/>
          <w:szCs w:val="28"/>
          <w:lang w:eastAsia="ru-RU"/>
        </w:rPr>
        <w:t xml:space="preserve">и представить Парламенту на рассмотрение </w:t>
      </w:r>
      <w:r w:rsidRPr="00BD1963">
        <w:rPr>
          <w:sz w:val="28"/>
          <w:szCs w:val="28"/>
          <w:lang w:eastAsia="ru-RU"/>
        </w:rPr>
        <w:t xml:space="preserve">проект закона </w:t>
      </w:r>
      <w:r w:rsidR="000F22B4" w:rsidRPr="00BD1963">
        <w:rPr>
          <w:sz w:val="28"/>
          <w:szCs w:val="28"/>
          <w:lang w:eastAsia="ru-RU"/>
        </w:rPr>
        <w:t>об установлени</w:t>
      </w:r>
      <w:r w:rsidRPr="00BD1963">
        <w:rPr>
          <w:sz w:val="28"/>
          <w:szCs w:val="28"/>
          <w:lang w:eastAsia="ru-RU"/>
        </w:rPr>
        <w:t>и</w:t>
      </w:r>
      <w:r w:rsidR="000F22B4" w:rsidRPr="00BD1963">
        <w:rPr>
          <w:sz w:val="28"/>
          <w:szCs w:val="28"/>
          <w:lang w:eastAsia="ru-RU"/>
        </w:rPr>
        <w:t xml:space="preserve"> мер поддержки предпринимательской деятельности и внесени</w:t>
      </w:r>
      <w:r w:rsidR="002F06B5" w:rsidRPr="00BD1963">
        <w:rPr>
          <w:sz w:val="28"/>
          <w:szCs w:val="28"/>
          <w:lang w:eastAsia="ru-RU"/>
        </w:rPr>
        <w:t>и</w:t>
      </w:r>
      <w:r w:rsidR="000F22B4" w:rsidRPr="00BD1963">
        <w:rPr>
          <w:sz w:val="28"/>
          <w:szCs w:val="28"/>
          <w:lang w:eastAsia="ru-RU"/>
        </w:rPr>
        <w:t xml:space="preserve"> изменений в некоторые нормативные акты</w:t>
      </w:r>
      <w:r w:rsidR="00B95229" w:rsidRPr="00BD1963">
        <w:rPr>
          <w:sz w:val="28"/>
          <w:szCs w:val="28"/>
          <w:lang w:eastAsia="ru-RU"/>
        </w:rPr>
        <w:t>.</w:t>
      </w:r>
    </w:p>
    <w:p w:rsidR="00BF1362" w:rsidRPr="00BD1963" w:rsidRDefault="00BF1362" w:rsidP="00BD196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92257" w:rsidRPr="00BD1963" w:rsidRDefault="00492257" w:rsidP="00BD196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D1963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BD196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BD196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BD196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F78F3" w:rsidRPr="00BD196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60279" w:rsidRPr="00BD196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ИОН </w:t>
      </w:r>
      <w:r w:rsidR="008836F5" w:rsidRPr="00BD196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КИКУ </w:t>
      </w:r>
    </w:p>
    <w:p w:rsidR="00492257" w:rsidRPr="00BD1963" w:rsidRDefault="00492257" w:rsidP="00BD1963">
      <w:pPr>
        <w:tabs>
          <w:tab w:val="left" w:pos="5670"/>
        </w:tabs>
        <w:rPr>
          <w:sz w:val="28"/>
          <w:szCs w:val="28"/>
          <w:lang w:eastAsia="ru-RU"/>
        </w:rPr>
      </w:pPr>
    </w:p>
    <w:p w:rsidR="00390C5E" w:rsidRPr="00BD1963" w:rsidRDefault="00390C5E" w:rsidP="00BD1963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963"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390C5E" w:rsidRPr="00BD1963" w:rsidRDefault="00390C5E" w:rsidP="00BD1963">
      <w:pPr>
        <w:tabs>
          <w:tab w:val="left" w:pos="5670"/>
        </w:tabs>
        <w:rPr>
          <w:sz w:val="28"/>
          <w:szCs w:val="28"/>
          <w:lang w:eastAsia="ru-RU"/>
        </w:rPr>
      </w:pPr>
    </w:p>
    <w:p w:rsidR="004436D2" w:rsidRPr="00BD1963" w:rsidRDefault="004436D2" w:rsidP="00BD1963">
      <w:pPr>
        <w:tabs>
          <w:tab w:val="left" w:pos="5670"/>
        </w:tabs>
        <w:rPr>
          <w:sz w:val="28"/>
          <w:szCs w:val="28"/>
          <w:lang w:eastAsia="ru-RU"/>
        </w:rPr>
      </w:pPr>
      <w:r w:rsidRPr="00BD1963">
        <w:rPr>
          <w:sz w:val="28"/>
          <w:szCs w:val="28"/>
          <w:lang w:eastAsia="ru-RU"/>
        </w:rPr>
        <w:t xml:space="preserve">Зам. Премьер-министра, </w:t>
      </w:r>
    </w:p>
    <w:p w:rsidR="004436D2" w:rsidRPr="00BD1963" w:rsidRDefault="004436D2" w:rsidP="00BD1963">
      <w:pPr>
        <w:tabs>
          <w:tab w:val="left" w:pos="5670"/>
        </w:tabs>
        <w:rPr>
          <w:sz w:val="28"/>
          <w:szCs w:val="28"/>
          <w:lang w:eastAsia="ru-RU"/>
        </w:rPr>
      </w:pPr>
      <w:r w:rsidRPr="00BD1963">
        <w:rPr>
          <w:sz w:val="28"/>
          <w:szCs w:val="28"/>
          <w:lang w:eastAsia="ru-RU"/>
        </w:rPr>
        <w:t>министр финансов</w:t>
      </w:r>
      <w:r w:rsidRPr="00BD1963">
        <w:rPr>
          <w:sz w:val="28"/>
          <w:szCs w:val="28"/>
          <w:lang w:eastAsia="ru-RU"/>
        </w:rPr>
        <w:tab/>
        <w:t xml:space="preserve">         Сергей ПУШКУЦА </w:t>
      </w:r>
    </w:p>
    <w:p w:rsidR="004436D2" w:rsidRPr="00BD1963" w:rsidRDefault="004436D2" w:rsidP="00BD1963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:rsidR="004436D2" w:rsidRPr="00BD1963" w:rsidRDefault="004436D2" w:rsidP="00BD1963">
      <w:pPr>
        <w:rPr>
          <w:sz w:val="28"/>
          <w:szCs w:val="28"/>
        </w:rPr>
      </w:pPr>
    </w:p>
    <w:p w:rsidR="004436D2" w:rsidRPr="00BD1963" w:rsidRDefault="004436D2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Министр юстиции</w:t>
      </w:r>
      <w:r w:rsidRPr="00BD1963">
        <w:rPr>
          <w:sz w:val="28"/>
          <w:szCs w:val="28"/>
        </w:rPr>
        <w:tab/>
      </w:r>
      <w:r w:rsidRPr="00BD1963">
        <w:rPr>
          <w:sz w:val="28"/>
          <w:szCs w:val="28"/>
        </w:rPr>
        <w:tab/>
      </w:r>
      <w:r w:rsidRPr="00BD1963">
        <w:rPr>
          <w:sz w:val="28"/>
          <w:szCs w:val="28"/>
        </w:rPr>
        <w:tab/>
      </w:r>
      <w:r w:rsidRPr="00BD1963">
        <w:rPr>
          <w:sz w:val="28"/>
          <w:szCs w:val="28"/>
        </w:rPr>
        <w:tab/>
      </w:r>
      <w:r w:rsidRPr="00BD1963">
        <w:rPr>
          <w:sz w:val="28"/>
          <w:szCs w:val="28"/>
        </w:rPr>
        <w:tab/>
        <w:t xml:space="preserve">Фадей </w:t>
      </w:r>
      <w:proofErr w:type="spellStart"/>
      <w:r w:rsidRPr="00BD1963">
        <w:rPr>
          <w:sz w:val="28"/>
          <w:szCs w:val="28"/>
        </w:rPr>
        <w:t>Нагачевски</w:t>
      </w:r>
      <w:proofErr w:type="spellEnd"/>
    </w:p>
    <w:p w:rsidR="004436D2" w:rsidRPr="00BD1963" w:rsidRDefault="004436D2" w:rsidP="00BD1963">
      <w:pPr>
        <w:rPr>
          <w:sz w:val="28"/>
          <w:szCs w:val="28"/>
        </w:rPr>
      </w:pPr>
    </w:p>
    <w:p w:rsidR="00390C5E" w:rsidRPr="00BD1963" w:rsidRDefault="00626B93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 xml:space="preserve">  </w:t>
      </w:r>
      <w:r w:rsidR="00390C5E" w:rsidRPr="00BD196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390C5E" w:rsidRPr="00BD1963" w:rsidRDefault="00390C5E" w:rsidP="00BD1963">
      <w:pPr>
        <w:rPr>
          <w:sz w:val="28"/>
          <w:szCs w:val="28"/>
        </w:rPr>
      </w:pPr>
    </w:p>
    <w:p w:rsidR="00390C5E" w:rsidRPr="00BD1963" w:rsidRDefault="00390C5E" w:rsidP="00BD1963">
      <w:pPr>
        <w:rPr>
          <w:sz w:val="28"/>
          <w:szCs w:val="28"/>
        </w:rPr>
      </w:pPr>
    </w:p>
    <w:p w:rsidR="00390C5E" w:rsidRPr="00BD1963" w:rsidRDefault="00390C5E" w:rsidP="00BD1963">
      <w:pPr>
        <w:tabs>
          <w:tab w:val="left" w:pos="5670"/>
        </w:tabs>
        <w:rPr>
          <w:sz w:val="28"/>
          <w:szCs w:val="28"/>
        </w:rPr>
      </w:pPr>
    </w:p>
    <w:p w:rsidR="004E3245" w:rsidRPr="00BD1963" w:rsidRDefault="004E3245" w:rsidP="00BD1963">
      <w:pPr>
        <w:rPr>
          <w:color w:val="000000"/>
          <w:sz w:val="28"/>
          <w:szCs w:val="28"/>
          <w:lang w:eastAsia="ru-RU"/>
        </w:rPr>
      </w:pPr>
      <w:r w:rsidRPr="00BD1963">
        <w:rPr>
          <w:color w:val="000000"/>
          <w:sz w:val="28"/>
          <w:szCs w:val="28"/>
        </w:rPr>
        <w:br w:type="page"/>
      </w:r>
    </w:p>
    <w:p w:rsidR="00390C5E" w:rsidRPr="00BD1963" w:rsidRDefault="00390C5E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3245" w:rsidRPr="00BD1963" w:rsidRDefault="004E3245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3245" w:rsidRPr="00BD1963" w:rsidRDefault="004E3245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3245" w:rsidRPr="00BD1963" w:rsidRDefault="004E3245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3245" w:rsidRPr="00BD1963" w:rsidRDefault="004E3245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3245" w:rsidRPr="00BD1963" w:rsidRDefault="004E3245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3245" w:rsidRPr="00BD1963" w:rsidRDefault="004E3245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3245" w:rsidRPr="00BD1963" w:rsidRDefault="004E3245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90C5E" w:rsidRPr="00BD1963" w:rsidRDefault="00390C5E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3825" w:rsidRPr="00BD1963" w:rsidRDefault="00583825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1963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583825" w:rsidRPr="00BD1963" w:rsidRDefault="00583825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06FA3" w:rsidRPr="00BD1963" w:rsidRDefault="00E06FA3" w:rsidP="00BD1963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BD1963">
        <w:rPr>
          <w:rFonts w:ascii="Times New Roman" w:hAnsi="Times New Roman" w:cs="Times New Roman"/>
          <w:sz w:val="28"/>
          <w:szCs w:val="28"/>
        </w:rPr>
        <w:t xml:space="preserve">Генеральный секретарь                      </w:t>
      </w:r>
    </w:p>
    <w:p w:rsidR="00E06FA3" w:rsidRPr="00BD1963" w:rsidRDefault="00E06FA3" w:rsidP="00BD1963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BD1963">
        <w:rPr>
          <w:rFonts w:ascii="Times New Roman" w:hAnsi="Times New Roman" w:cs="Times New Roman"/>
          <w:sz w:val="28"/>
          <w:szCs w:val="28"/>
        </w:rPr>
        <w:t xml:space="preserve">Правительства                                       </w:t>
      </w:r>
      <w:r w:rsidR="0015418E" w:rsidRPr="00BD1963">
        <w:rPr>
          <w:rFonts w:ascii="Times New Roman" w:hAnsi="Times New Roman" w:cs="Times New Roman"/>
          <w:sz w:val="28"/>
          <w:szCs w:val="28"/>
        </w:rPr>
        <w:tab/>
      </w:r>
      <w:r w:rsidRPr="00BD1963">
        <w:rPr>
          <w:rFonts w:ascii="Times New Roman" w:hAnsi="Times New Roman" w:cs="Times New Roman"/>
          <w:sz w:val="28"/>
          <w:szCs w:val="28"/>
        </w:rPr>
        <w:t xml:space="preserve">         Лилиана ЯКОНИ</w:t>
      </w:r>
    </w:p>
    <w:p w:rsidR="00E06FA3" w:rsidRPr="00BD1963" w:rsidRDefault="00E06FA3" w:rsidP="00BD1963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BD196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583825" w:rsidRPr="00BD1963" w:rsidRDefault="00583825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80DFC" w:rsidRPr="00BD1963" w:rsidRDefault="00280DFC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3825" w:rsidRPr="00BD1963" w:rsidRDefault="00583825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1963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583825" w:rsidRPr="00BD1963" w:rsidRDefault="00583825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1963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583825" w:rsidRPr="00BD1963" w:rsidRDefault="00583825" w:rsidP="00BD1963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3825" w:rsidRPr="00BD1963" w:rsidRDefault="00583825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 xml:space="preserve"> </w:t>
      </w:r>
    </w:p>
    <w:p w:rsidR="00A001EE" w:rsidRPr="00BD1963" w:rsidRDefault="00A001EE" w:rsidP="00BD1963">
      <w:pPr>
        <w:rPr>
          <w:sz w:val="28"/>
          <w:szCs w:val="28"/>
        </w:rPr>
      </w:pPr>
    </w:p>
    <w:p w:rsidR="00A001EE" w:rsidRPr="00BD1963" w:rsidRDefault="00A001EE" w:rsidP="00BD1963">
      <w:pPr>
        <w:rPr>
          <w:sz w:val="28"/>
          <w:szCs w:val="28"/>
        </w:rPr>
      </w:pPr>
    </w:p>
    <w:p w:rsidR="00812763" w:rsidRPr="00BD1963" w:rsidRDefault="00812763" w:rsidP="00BD1963">
      <w:pPr>
        <w:rPr>
          <w:sz w:val="28"/>
          <w:szCs w:val="28"/>
        </w:rPr>
      </w:pPr>
    </w:p>
    <w:p w:rsidR="00566B38" w:rsidRPr="00BD1963" w:rsidRDefault="00566B38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br w:type="page"/>
      </w:r>
    </w:p>
    <w:p w:rsidR="000F22B4" w:rsidRPr="00BD1963" w:rsidRDefault="000F22B4" w:rsidP="00BD1963">
      <w:pPr>
        <w:jc w:val="right"/>
        <w:rPr>
          <w:i/>
          <w:iCs/>
          <w:sz w:val="28"/>
          <w:szCs w:val="28"/>
          <w:lang w:eastAsia="ru-RU"/>
        </w:rPr>
      </w:pPr>
      <w:r w:rsidRPr="00BD1963">
        <w:rPr>
          <w:b/>
          <w:sz w:val="28"/>
          <w:szCs w:val="28"/>
        </w:rPr>
        <w:lastRenderedPageBreak/>
        <w:t xml:space="preserve">     </w:t>
      </w:r>
      <w:r w:rsidRPr="00BD1963">
        <w:rPr>
          <w:i/>
          <w:iCs/>
          <w:sz w:val="28"/>
          <w:szCs w:val="28"/>
          <w:lang w:eastAsia="ru-RU"/>
        </w:rPr>
        <w:t>Проект</w:t>
      </w:r>
    </w:p>
    <w:p w:rsidR="006436E6" w:rsidRPr="00BD1963" w:rsidRDefault="006436E6" w:rsidP="00BD1963">
      <w:pPr>
        <w:jc w:val="right"/>
        <w:rPr>
          <w:i/>
          <w:iCs/>
          <w:sz w:val="28"/>
          <w:szCs w:val="28"/>
          <w:lang w:eastAsia="ru-RU"/>
        </w:rPr>
      </w:pPr>
      <w:r w:rsidRPr="00BD1963">
        <w:rPr>
          <w:i/>
          <w:iCs/>
          <w:sz w:val="28"/>
          <w:szCs w:val="28"/>
          <w:lang w:eastAsia="ru-RU"/>
        </w:rPr>
        <w:t xml:space="preserve">Перевод </w:t>
      </w:r>
    </w:p>
    <w:p w:rsidR="000F22B4" w:rsidRPr="00BD1963" w:rsidRDefault="000F22B4" w:rsidP="0063750E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BD1963">
        <w:rPr>
          <w:b/>
          <w:bCs/>
          <w:sz w:val="28"/>
          <w:szCs w:val="28"/>
          <w:lang w:eastAsia="ru-RU"/>
        </w:rPr>
        <w:t>ПАРЛАМЕНТ РЕСПУБЛИКИ МОЛДОВА</w:t>
      </w:r>
    </w:p>
    <w:p w:rsidR="000F22B4" w:rsidRPr="00BD1963" w:rsidRDefault="000F22B4" w:rsidP="0063750E">
      <w:pPr>
        <w:ind w:firstLine="0"/>
        <w:jc w:val="center"/>
        <w:rPr>
          <w:b/>
          <w:sz w:val="28"/>
          <w:szCs w:val="28"/>
        </w:rPr>
      </w:pPr>
    </w:p>
    <w:p w:rsidR="000F22B4" w:rsidRPr="00BD1963" w:rsidRDefault="000F22B4" w:rsidP="0063750E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BD1963">
        <w:rPr>
          <w:b/>
          <w:sz w:val="28"/>
          <w:szCs w:val="28"/>
        </w:rPr>
        <w:t>ЗАКОН</w:t>
      </w:r>
    </w:p>
    <w:p w:rsidR="006436E6" w:rsidRPr="00BD1963" w:rsidRDefault="000F22B4" w:rsidP="0063750E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BD1963">
        <w:rPr>
          <w:b/>
          <w:bCs/>
          <w:sz w:val="28"/>
          <w:szCs w:val="28"/>
          <w:lang w:eastAsia="ru-RU"/>
        </w:rPr>
        <w:t>об установлени</w:t>
      </w:r>
      <w:r w:rsidR="006436E6" w:rsidRPr="00BD1963">
        <w:rPr>
          <w:b/>
          <w:bCs/>
          <w:sz w:val="28"/>
          <w:szCs w:val="28"/>
          <w:lang w:eastAsia="ru-RU"/>
        </w:rPr>
        <w:t>и</w:t>
      </w:r>
      <w:r w:rsidRPr="00BD1963">
        <w:rPr>
          <w:b/>
          <w:bCs/>
          <w:sz w:val="28"/>
          <w:szCs w:val="28"/>
          <w:lang w:eastAsia="ru-RU"/>
        </w:rPr>
        <w:t xml:space="preserve"> мер поддержки предпринимательской </w:t>
      </w:r>
    </w:p>
    <w:p w:rsidR="000F22B4" w:rsidRPr="00BD1963" w:rsidRDefault="000F22B4" w:rsidP="0063750E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BD1963">
        <w:rPr>
          <w:b/>
          <w:bCs/>
          <w:sz w:val="28"/>
          <w:szCs w:val="28"/>
          <w:lang w:eastAsia="ru-RU"/>
        </w:rPr>
        <w:t>деятельности и внесени</w:t>
      </w:r>
      <w:r w:rsidR="006436E6" w:rsidRPr="00BD1963">
        <w:rPr>
          <w:b/>
          <w:bCs/>
          <w:sz w:val="28"/>
          <w:szCs w:val="28"/>
          <w:lang w:eastAsia="ru-RU"/>
        </w:rPr>
        <w:t>и</w:t>
      </w:r>
      <w:r w:rsidRPr="00BD1963">
        <w:rPr>
          <w:b/>
          <w:bCs/>
          <w:sz w:val="28"/>
          <w:szCs w:val="28"/>
          <w:lang w:eastAsia="ru-RU"/>
        </w:rPr>
        <w:t xml:space="preserve"> изменений в некоторые нормативные акты</w:t>
      </w:r>
    </w:p>
    <w:p w:rsidR="000F22B4" w:rsidRPr="00BD1963" w:rsidRDefault="000F22B4" w:rsidP="00BD1963">
      <w:pPr>
        <w:jc w:val="center"/>
        <w:rPr>
          <w:sz w:val="28"/>
          <w:szCs w:val="28"/>
          <w:lang w:eastAsia="ru-RU"/>
        </w:rPr>
      </w:pPr>
    </w:p>
    <w:p w:rsidR="000F22B4" w:rsidRPr="00BD1963" w:rsidRDefault="000F22B4" w:rsidP="00BD1963">
      <w:pPr>
        <w:tabs>
          <w:tab w:val="left" w:pos="1134"/>
        </w:tabs>
        <w:rPr>
          <w:rFonts w:eastAsia="Calibri"/>
          <w:b/>
          <w:color w:val="000000"/>
          <w:sz w:val="28"/>
          <w:szCs w:val="28"/>
        </w:rPr>
      </w:pPr>
      <w:r w:rsidRPr="00BD1963">
        <w:rPr>
          <w:rFonts w:eastAsia="Calibri"/>
          <w:b/>
          <w:color w:val="000000"/>
          <w:sz w:val="28"/>
          <w:szCs w:val="28"/>
        </w:rPr>
        <w:t>Ст.</w:t>
      </w:r>
      <w:r w:rsidR="006436E6" w:rsidRPr="00BD1963">
        <w:rPr>
          <w:rFonts w:eastAsia="Calibri"/>
          <w:b/>
          <w:color w:val="000000"/>
          <w:sz w:val="28"/>
          <w:szCs w:val="28"/>
        </w:rPr>
        <w:t xml:space="preserve"> </w:t>
      </w:r>
      <w:r w:rsidRPr="00BD1963">
        <w:rPr>
          <w:rFonts w:eastAsia="Calibri"/>
          <w:b/>
          <w:color w:val="000000"/>
          <w:sz w:val="28"/>
          <w:szCs w:val="28"/>
        </w:rPr>
        <w:t xml:space="preserve">I. </w:t>
      </w:r>
      <w:r w:rsidR="006436E6" w:rsidRPr="00BD1963">
        <w:rPr>
          <w:rFonts w:eastAsia="Calibri"/>
          <w:b/>
          <w:color w:val="000000"/>
          <w:sz w:val="28"/>
          <w:szCs w:val="28"/>
        </w:rPr>
        <w:t xml:space="preserve">– </w:t>
      </w:r>
      <w:r w:rsidRPr="00BD1963">
        <w:rPr>
          <w:rFonts w:eastAsia="Calibri"/>
          <w:color w:val="000000"/>
          <w:sz w:val="28"/>
          <w:szCs w:val="28"/>
        </w:rPr>
        <w:t>В целях поддержки работников и работодателей в условиях экономическ</w:t>
      </w:r>
      <w:r w:rsidR="00F83C3C">
        <w:rPr>
          <w:rFonts w:eastAsia="Calibri"/>
          <w:color w:val="000000"/>
          <w:sz w:val="28"/>
          <w:szCs w:val="28"/>
        </w:rPr>
        <w:t>ого</w:t>
      </w:r>
      <w:r w:rsidRPr="00BD1963">
        <w:rPr>
          <w:rFonts w:eastAsia="Calibri"/>
          <w:color w:val="000000"/>
          <w:sz w:val="28"/>
          <w:szCs w:val="28"/>
        </w:rPr>
        <w:t xml:space="preserve"> воздействи</w:t>
      </w:r>
      <w:r w:rsidR="00F83C3C">
        <w:rPr>
          <w:rFonts w:eastAsia="Calibri"/>
          <w:color w:val="000000"/>
          <w:sz w:val="28"/>
          <w:szCs w:val="28"/>
        </w:rPr>
        <w:t>я</w:t>
      </w:r>
      <w:r w:rsidRPr="00BD1963">
        <w:rPr>
          <w:rFonts w:eastAsia="Calibri"/>
          <w:color w:val="000000"/>
          <w:sz w:val="28"/>
          <w:szCs w:val="28"/>
        </w:rPr>
        <w:t xml:space="preserve"> эпидемиологической ситуации (COVID-19), установить Программу субсидирования процентов и программу возмещения НДС следующим образом:</w:t>
      </w:r>
    </w:p>
    <w:p w:rsidR="000F22B4" w:rsidRPr="00BD1963" w:rsidRDefault="000F22B4" w:rsidP="00BD1963">
      <w:pPr>
        <w:tabs>
          <w:tab w:val="left" w:pos="1134"/>
        </w:tabs>
        <w:rPr>
          <w:rFonts w:eastAsia="Calibri"/>
          <w:b/>
          <w:color w:val="000000"/>
          <w:sz w:val="28"/>
          <w:szCs w:val="28"/>
        </w:rPr>
      </w:pPr>
    </w:p>
    <w:p w:rsidR="000F22B4" w:rsidRPr="00BD1963" w:rsidRDefault="000F22B4" w:rsidP="00BD1963">
      <w:pPr>
        <w:tabs>
          <w:tab w:val="left" w:pos="1134"/>
        </w:tabs>
        <w:jc w:val="center"/>
        <w:rPr>
          <w:rFonts w:eastAsia="Calibri"/>
          <w:b/>
          <w:color w:val="000000"/>
          <w:sz w:val="28"/>
          <w:szCs w:val="28"/>
        </w:rPr>
      </w:pPr>
      <w:r w:rsidRPr="00BD1963">
        <w:rPr>
          <w:rFonts w:eastAsia="Calibri"/>
          <w:b/>
          <w:color w:val="000000"/>
          <w:sz w:val="28"/>
          <w:szCs w:val="28"/>
        </w:rPr>
        <w:t>Глава I. Программа субсидирования процентов</w:t>
      </w:r>
    </w:p>
    <w:p w:rsidR="000F22B4" w:rsidRPr="00BD1963" w:rsidRDefault="000F22B4" w:rsidP="00BD1963">
      <w:pPr>
        <w:tabs>
          <w:tab w:val="left" w:pos="1134"/>
        </w:tabs>
        <w:rPr>
          <w:rFonts w:eastAsia="Calibri"/>
          <w:color w:val="000000"/>
          <w:sz w:val="28"/>
          <w:szCs w:val="28"/>
        </w:rPr>
      </w:pPr>
    </w:p>
    <w:p w:rsidR="000F22B4" w:rsidRPr="00BD1963" w:rsidRDefault="000F22B4" w:rsidP="00BD1963">
      <w:pPr>
        <w:rPr>
          <w:rFonts w:eastAsia="Calibri"/>
          <w:b/>
          <w:color w:val="000000"/>
          <w:sz w:val="28"/>
          <w:szCs w:val="28"/>
        </w:rPr>
      </w:pPr>
      <w:r w:rsidRPr="00BD1963">
        <w:rPr>
          <w:rFonts w:eastAsia="Calibri"/>
          <w:b/>
          <w:bCs/>
          <w:color w:val="000000"/>
          <w:sz w:val="28"/>
          <w:szCs w:val="28"/>
        </w:rPr>
        <w:t>Статья 1</w:t>
      </w:r>
      <w:r w:rsidRPr="00BD1963">
        <w:rPr>
          <w:rFonts w:eastAsia="Calibri"/>
          <w:b/>
          <w:color w:val="000000"/>
          <w:sz w:val="28"/>
          <w:szCs w:val="28"/>
        </w:rPr>
        <w:t>. Субъекты Программы субсидирования процентов</w:t>
      </w:r>
    </w:p>
    <w:p w:rsidR="000F22B4" w:rsidRPr="00BD1963" w:rsidRDefault="000F22B4" w:rsidP="00BD1963">
      <w:pPr>
        <w:tabs>
          <w:tab w:val="left" w:pos="1134"/>
        </w:tabs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color w:val="000000"/>
          <w:sz w:val="28"/>
          <w:szCs w:val="28"/>
        </w:rPr>
        <w:t>Субъектами Программы субсидирования процентов являются:</w:t>
      </w:r>
    </w:p>
    <w:p w:rsidR="000F22B4" w:rsidRPr="00BD1963" w:rsidRDefault="000F22B4" w:rsidP="00BD1963">
      <w:pPr>
        <w:tabs>
          <w:tab w:val="left" w:pos="567"/>
        </w:tabs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color w:val="000000"/>
          <w:sz w:val="28"/>
          <w:szCs w:val="28"/>
        </w:rPr>
        <w:t>a) предприятия, которые соответствуют критериям, установленным для Программы субсидирования процентов, и получают банковские кредиты в соответствии с положениями настоящей главы;</w:t>
      </w:r>
    </w:p>
    <w:p w:rsidR="000F22B4" w:rsidRPr="00BD1963" w:rsidRDefault="000F22B4" w:rsidP="00BD1963">
      <w:pPr>
        <w:tabs>
          <w:tab w:val="left" w:pos="567"/>
        </w:tabs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color w:val="000000"/>
          <w:sz w:val="28"/>
          <w:szCs w:val="28"/>
        </w:rPr>
        <w:t xml:space="preserve">b) кредитор (финансирующий банк) </w:t>
      </w:r>
      <w:r w:rsidR="00F83C3C">
        <w:rPr>
          <w:rFonts w:eastAsia="Calibri"/>
          <w:color w:val="000000"/>
          <w:sz w:val="28"/>
          <w:szCs w:val="28"/>
        </w:rPr>
        <w:t>–</w:t>
      </w:r>
      <w:r w:rsidRPr="00BD1963">
        <w:rPr>
          <w:rFonts w:eastAsia="Calibri"/>
          <w:color w:val="000000"/>
          <w:sz w:val="28"/>
          <w:szCs w:val="28"/>
        </w:rPr>
        <w:t xml:space="preserve"> банк, лицензированный Национальным </w:t>
      </w:r>
      <w:r w:rsidR="00F83C3C" w:rsidRPr="00BD1963">
        <w:rPr>
          <w:rFonts w:eastAsia="Calibri"/>
          <w:color w:val="000000"/>
          <w:sz w:val="28"/>
          <w:szCs w:val="28"/>
        </w:rPr>
        <w:t xml:space="preserve">банком </w:t>
      </w:r>
      <w:r w:rsidRPr="00BD1963">
        <w:rPr>
          <w:rFonts w:eastAsia="Calibri"/>
          <w:color w:val="000000"/>
          <w:sz w:val="28"/>
          <w:szCs w:val="28"/>
        </w:rPr>
        <w:t>Молдовы, согласно положениям законодательства;</w:t>
      </w:r>
    </w:p>
    <w:p w:rsidR="000F22B4" w:rsidRPr="00BD1963" w:rsidRDefault="000F22B4" w:rsidP="00BD1963">
      <w:pPr>
        <w:tabs>
          <w:tab w:val="left" w:pos="567"/>
        </w:tabs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color w:val="000000"/>
          <w:sz w:val="28"/>
          <w:szCs w:val="28"/>
        </w:rPr>
        <w:t>c) финансирующая сторона – Правительство</w:t>
      </w:r>
      <w:r w:rsidR="00F83C3C">
        <w:rPr>
          <w:rFonts w:eastAsia="Calibri"/>
          <w:color w:val="000000"/>
          <w:sz w:val="28"/>
          <w:szCs w:val="28"/>
        </w:rPr>
        <w:t xml:space="preserve"> через</w:t>
      </w:r>
      <w:r w:rsidRPr="00BD1963">
        <w:rPr>
          <w:rFonts w:eastAsia="Calibri"/>
          <w:color w:val="000000"/>
          <w:sz w:val="28"/>
          <w:szCs w:val="28"/>
        </w:rPr>
        <w:t xml:space="preserve"> посредство Министерства финансов, которое делегирует Государственной налоговой службе полномочия субсидировать проценты по </w:t>
      </w:r>
      <w:r w:rsidR="00F83C3C" w:rsidRPr="00BD1963">
        <w:rPr>
          <w:rFonts w:eastAsia="Calibri"/>
          <w:color w:val="000000"/>
          <w:sz w:val="28"/>
          <w:szCs w:val="28"/>
        </w:rPr>
        <w:t xml:space="preserve">предоставленным </w:t>
      </w:r>
      <w:r w:rsidRPr="00BD1963">
        <w:rPr>
          <w:rFonts w:eastAsia="Calibri"/>
          <w:color w:val="000000"/>
          <w:sz w:val="28"/>
          <w:szCs w:val="28"/>
        </w:rPr>
        <w:t xml:space="preserve">банковским </w:t>
      </w:r>
      <w:proofErr w:type="gramStart"/>
      <w:r w:rsidRPr="00BD1963">
        <w:rPr>
          <w:rFonts w:eastAsia="Calibri"/>
          <w:color w:val="000000"/>
          <w:sz w:val="28"/>
          <w:szCs w:val="28"/>
        </w:rPr>
        <w:t>кредитам</w:t>
      </w:r>
      <w:r w:rsidR="008916AE">
        <w:rPr>
          <w:rFonts w:eastAsia="Calibri"/>
          <w:color w:val="000000"/>
          <w:sz w:val="28"/>
          <w:szCs w:val="28"/>
        </w:rPr>
        <w:t xml:space="preserve"> </w:t>
      </w:r>
      <w:r w:rsidRPr="00BD1963">
        <w:rPr>
          <w:rFonts w:eastAsia="Calibri"/>
          <w:color w:val="000000"/>
          <w:sz w:val="28"/>
          <w:szCs w:val="28"/>
        </w:rPr>
        <w:t xml:space="preserve"> в</w:t>
      </w:r>
      <w:proofErr w:type="gramEnd"/>
      <w:r w:rsidRPr="00BD1963">
        <w:rPr>
          <w:rFonts w:eastAsia="Calibri"/>
          <w:color w:val="000000"/>
          <w:sz w:val="28"/>
          <w:szCs w:val="28"/>
        </w:rPr>
        <w:t xml:space="preserve"> соответствии с положениями настоящей главы.</w:t>
      </w:r>
    </w:p>
    <w:p w:rsidR="000F22B4" w:rsidRPr="00BD1963" w:rsidRDefault="000F22B4" w:rsidP="00BD1963">
      <w:pPr>
        <w:tabs>
          <w:tab w:val="left" w:pos="567"/>
        </w:tabs>
        <w:rPr>
          <w:rFonts w:eastAsia="Calibri"/>
          <w:color w:val="000000"/>
          <w:sz w:val="28"/>
          <w:szCs w:val="28"/>
        </w:rPr>
      </w:pPr>
    </w:p>
    <w:p w:rsidR="000F22B4" w:rsidRPr="00BD1963" w:rsidRDefault="000F22B4" w:rsidP="00BD1963">
      <w:pPr>
        <w:tabs>
          <w:tab w:val="left" w:pos="567"/>
        </w:tabs>
        <w:rPr>
          <w:rFonts w:eastAsia="Calibri"/>
          <w:b/>
          <w:color w:val="000000"/>
          <w:sz w:val="28"/>
          <w:szCs w:val="28"/>
        </w:rPr>
      </w:pPr>
      <w:r w:rsidRPr="00BD1963">
        <w:rPr>
          <w:rFonts w:eastAsia="Calibri"/>
          <w:b/>
          <w:bCs/>
          <w:color w:val="000000"/>
          <w:sz w:val="28"/>
          <w:szCs w:val="28"/>
        </w:rPr>
        <w:t>Статья 2. Бенефициары Программы субсидирования процентов</w:t>
      </w:r>
    </w:p>
    <w:p w:rsidR="000F22B4" w:rsidRPr="00BD1963" w:rsidRDefault="000F22B4" w:rsidP="00BD1963">
      <w:pPr>
        <w:tabs>
          <w:tab w:val="left" w:pos="1134"/>
        </w:tabs>
        <w:contextualSpacing/>
        <w:rPr>
          <w:sz w:val="28"/>
          <w:szCs w:val="28"/>
        </w:rPr>
      </w:pPr>
      <w:r w:rsidRPr="00BD1963">
        <w:rPr>
          <w:sz w:val="28"/>
          <w:szCs w:val="28"/>
        </w:rPr>
        <w:t xml:space="preserve">Бенефициарами Программы субсидирования процентов являются </w:t>
      </w:r>
      <w:r w:rsidR="008916AE">
        <w:rPr>
          <w:sz w:val="28"/>
          <w:szCs w:val="28"/>
        </w:rPr>
        <w:t>предприятия</w:t>
      </w:r>
      <w:r w:rsidRPr="00BD1963">
        <w:rPr>
          <w:sz w:val="28"/>
          <w:szCs w:val="28"/>
        </w:rPr>
        <w:t>, которые заключили/заключают договоры займа в период с 1 мая 2020 года по 31 декабря 2020 года.</w:t>
      </w:r>
    </w:p>
    <w:p w:rsidR="000F22B4" w:rsidRPr="00BD1963" w:rsidRDefault="000F22B4" w:rsidP="00BD1963">
      <w:pPr>
        <w:tabs>
          <w:tab w:val="left" w:pos="567"/>
          <w:tab w:val="left" w:pos="1134"/>
        </w:tabs>
        <w:rPr>
          <w:rFonts w:eastAsia="Calibri"/>
          <w:color w:val="000000"/>
          <w:sz w:val="28"/>
          <w:szCs w:val="28"/>
        </w:rPr>
      </w:pPr>
    </w:p>
    <w:p w:rsidR="000F22B4" w:rsidRPr="00BD1963" w:rsidRDefault="000F22B4" w:rsidP="00BD1963">
      <w:pPr>
        <w:tabs>
          <w:tab w:val="left" w:pos="567"/>
        </w:tabs>
        <w:rPr>
          <w:rFonts w:eastAsia="Calibri"/>
          <w:b/>
          <w:color w:val="000000"/>
          <w:sz w:val="28"/>
          <w:szCs w:val="28"/>
        </w:rPr>
      </w:pPr>
      <w:r w:rsidRPr="00BD1963">
        <w:rPr>
          <w:rFonts w:eastAsia="Calibri"/>
          <w:b/>
          <w:bCs/>
          <w:color w:val="000000"/>
          <w:sz w:val="28"/>
          <w:szCs w:val="28"/>
        </w:rPr>
        <w:t>Статья 3. Финансирующие банки</w:t>
      </w:r>
    </w:p>
    <w:p w:rsidR="000F22B4" w:rsidRPr="00BD1963" w:rsidRDefault="000F22B4" w:rsidP="00BD1963">
      <w:pPr>
        <w:tabs>
          <w:tab w:val="left" w:pos="567"/>
        </w:tabs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color w:val="000000"/>
          <w:sz w:val="28"/>
          <w:szCs w:val="28"/>
        </w:rPr>
        <w:t>(1) Участие банков в Программе субсидирования процентов является добровольным.</w:t>
      </w:r>
    </w:p>
    <w:p w:rsidR="000F22B4" w:rsidRPr="00BD1963" w:rsidRDefault="000F22B4" w:rsidP="00BD1963">
      <w:pPr>
        <w:tabs>
          <w:tab w:val="left" w:pos="567"/>
        </w:tabs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color w:val="000000"/>
          <w:sz w:val="28"/>
          <w:szCs w:val="28"/>
        </w:rPr>
        <w:t>(2) Любой банк, имеющий лицензию в Республике Молдова, может предоставлять кредиты бенефициарам Программы субсидирования процентов.</w:t>
      </w:r>
    </w:p>
    <w:p w:rsidR="000F22B4" w:rsidRPr="00BD1963" w:rsidRDefault="000F22B4" w:rsidP="00BD1963">
      <w:pPr>
        <w:tabs>
          <w:tab w:val="left" w:pos="567"/>
        </w:tabs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color w:val="000000"/>
          <w:sz w:val="28"/>
          <w:szCs w:val="28"/>
        </w:rPr>
        <w:tab/>
      </w:r>
    </w:p>
    <w:p w:rsidR="000F22B4" w:rsidRPr="00BD1963" w:rsidRDefault="000F22B4" w:rsidP="00BD1963">
      <w:pPr>
        <w:tabs>
          <w:tab w:val="left" w:pos="567"/>
        </w:tabs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b/>
          <w:bCs/>
          <w:color w:val="000000"/>
          <w:sz w:val="28"/>
          <w:szCs w:val="28"/>
        </w:rPr>
        <w:t>Статья 4. </w:t>
      </w:r>
      <w:r w:rsidRPr="00BD1963">
        <w:rPr>
          <w:rFonts w:eastAsia="Calibri"/>
          <w:b/>
          <w:color w:val="000000"/>
          <w:sz w:val="28"/>
          <w:szCs w:val="28"/>
        </w:rPr>
        <w:t>Условия Программы субсидирования процентов</w:t>
      </w:r>
    </w:p>
    <w:p w:rsidR="000F22B4" w:rsidRPr="00BD1963" w:rsidRDefault="000F22B4" w:rsidP="00BD1963">
      <w:pPr>
        <w:numPr>
          <w:ilvl w:val="0"/>
          <w:numId w:val="13"/>
        </w:numPr>
        <w:tabs>
          <w:tab w:val="left" w:pos="142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BD1963">
        <w:rPr>
          <w:sz w:val="28"/>
          <w:szCs w:val="28"/>
        </w:rPr>
        <w:lastRenderedPageBreak/>
        <w:t xml:space="preserve">Размер ежемесячной субсидии, предоставляемой бенефициарам, составляет сумму ежемесячной процентной ставки, выплачиваемой за кредиты, заключенные в рамках Программы </w:t>
      </w:r>
      <w:r w:rsidR="00673C65">
        <w:rPr>
          <w:sz w:val="28"/>
          <w:szCs w:val="28"/>
        </w:rPr>
        <w:t>субсидирования</w:t>
      </w:r>
      <w:r w:rsidRPr="00BD1963">
        <w:rPr>
          <w:sz w:val="28"/>
          <w:szCs w:val="28"/>
        </w:rPr>
        <w:t xml:space="preserve"> процентов.</w:t>
      </w:r>
    </w:p>
    <w:p w:rsidR="000F22B4" w:rsidRPr="00BD1963" w:rsidRDefault="000F22B4" w:rsidP="00BD1963">
      <w:pPr>
        <w:numPr>
          <w:ilvl w:val="0"/>
          <w:numId w:val="13"/>
        </w:numPr>
        <w:tabs>
          <w:tab w:val="left" w:pos="142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BD1963">
        <w:rPr>
          <w:sz w:val="28"/>
          <w:szCs w:val="28"/>
        </w:rPr>
        <w:t>Максимальная сумма кредита или кредитов, на которые предоставляется субвенция, представляет собой совокупную сумму выплат заработной платы, объявленных бенефициарами Государственной налоговой службе за месяцы: декабрь 2019 года, январь 2020 года и февраль 2020 года (далее - совокупная сумма выплат заработной платы).</w:t>
      </w:r>
    </w:p>
    <w:p w:rsidR="000F22B4" w:rsidRPr="00BD1963" w:rsidRDefault="000F22B4" w:rsidP="00BD1963">
      <w:pPr>
        <w:numPr>
          <w:ilvl w:val="0"/>
          <w:numId w:val="13"/>
        </w:numPr>
        <w:tabs>
          <w:tab w:val="left" w:pos="142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BD1963">
        <w:rPr>
          <w:sz w:val="28"/>
          <w:szCs w:val="28"/>
        </w:rPr>
        <w:t>В случае если сумма кредита превышает совокупную сумму выплат по заработной плате, субсидия предоставляется в размере суммы процентов за кредитную часть, равн</w:t>
      </w:r>
      <w:r w:rsidR="008916AE">
        <w:rPr>
          <w:sz w:val="28"/>
          <w:szCs w:val="28"/>
        </w:rPr>
        <w:t>ую</w:t>
      </w:r>
      <w:r w:rsidRPr="00BD1963">
        <w:rPr>
          <w:sz w:val="28"/>
          <w:szCs w:val="28"/>
        </w:rPr>
        <w:t xml:space="preserve"> совокупной сумме выплат по заработной плате, </w:t>
      </w:r>
      <w:r w:rsidR="008916AE">
        <w:rPr>
          <w:sz w:val="28"/>
          <w:szCs w:val="28"/>
        </w:rPr>
        <w:t>указанной</w:t>
      </w:r>
      <w:r w:rsidRPr="00BD1963">
        <w:rPr>
          <w:sz w:val="28"/>
          <w:szCs w:val="28"/>
        </w:rPr>
        <w:t xml:space="preserve"> в части (2).</w:t>
      </w:r>
    </w:p>
    <w:p w:rsidR="000F22B4" w:rsidRPr="00BD1963" w:rsidRDefault="000F22B4" w:rsidP="00BD1963">
      <w:pPr>
        <w:numPr>
          <w:ilvl w:val="0"/>
          <w:numId w:val="13"/>
        </w:numPr>
        <w:tabs>
          <w:tab w:val="left" w:pos="142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BD1963">
        <w:rPr>
          <w:sz w:val="28"/>
          <w:szCs w:val="28"/>
        </w:rPr>
        <w:t xml:space="preserve"> Максимальная ставка годового номинального субсидируемого процента составляет 8,76% в национальной валюте и 4,40% в иностранной валюте.</w:t>
      </w:r>
    </w:p>
    <w:p w:rsidR="000F22B4" w:rsidRPr="00BD1963" w:rsidRDefault="000F22B4" w:rsidP="00BD1963">
      <w:pPr>
        <w:numPr>
          <w:ilvl w:val="0"/>
          <w:numId w:val="13"/>
        </w:numPr>
        <w:tabs>
          <w:tab w:val="left" w:pos="142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BD1963">
        <w:rPr>
          <w:sz w:val="28"/>
          <w:szCs w:val="28"/>
        </w:rPr>
        <w:t>Выплата субвенций осуществляется на основании заявления, поданного субъектом субвенций в Государственную налоговую службу.</w:t>
      </w:r>
    </w:p>
    <w:p w:rsidR="000F22B4" w:rsidRPr="00BD1963" w:rsidRDefault="000F22B4" w:rsidP="00BD1963">
      <w:pPr>
        <w:numPr>
          <w:ilvl w:val="0"/>
          <w:numId w:val="13"/>
        </w:numPr>
        <w:tabs>
          <w:tab w:val="left" w:pos="142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BD1963">
        <w:rPr>
          <w:sz w:val="28"/>
          <w:szCs w:val="28"/>
        </w:rPr>
        <w:t>Заявление подается до конца месяца</w:t>
      </w:r>
      <w:r w:rsidR="008916AE">
        <w:rPr>
          <w:sz w:val="28"/>
          <w:szCs w:val="28"/>
        </w:rPr>
        <w:t>,</w:t>
      </w:r>
      <w:r w:rsidRPr="00BD1963">
        <w:rPr>
          <w:sz w:val="28"/>
          <w:szCs w:val="28"/>
        </w:rPr>
        <w:t xml:space="preserve"> следующего за месяцем выплаты процентов. </w:t>
      </w:r>
    </w:p>
    <w:p w:rsidR="000F22B4" w:rsidRPr="00BD1963" w:rsidRDefault="000F22B4" w:rsidP="00BD1963">
      <w:pPr>
        <w:numPr>
          <w:ilvl w:val="0"/>
          <w:numId w:val="13"/>
        </w:numPr>
        <w:tabs>
          <w:tab w:val="left" w:pos="142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BD1963">
        <w:rPr>
          <w:rFonts w:eastAsia="Calibri"/>
          <w:sz w:val="28"/>
          <w:szCs w:val="28"/>
        </w:rPr>
        <w:t>Заявления, поданные после срока, предусмотренного в части (5)</w:t>
      </w:r>
      <w:r w:rsidR="008916AE">
        <w:rPr>
          <w:rFonts w:eastAsia="Calibri"/>
          <w:sz w:val="28"/>
          <w:szCs w:val="28"/>
        </w:rPr>
        <w:t>,</w:t>
      </w:r>
      <w:r w:rsidRPr="00BD1963">
        <w:rPr>
          <w:rFonts w:eastAsia="Calibri"/>
          <w:sz w:val="28"/>
          <w:szCs w:val="28"/>
        </w:rPr>
        <w:t xml:space="preserve"> не рассматриваются. </w:t>
      </w:r>
    </w:p>
    <w:p w:rsidR="000F22B4" w:rsidRPr="00BD1963" w:rsidRDefault="000F22B4" w:rsidP="00BD1963">
      <w:pPr>
        <w:numPr>
          <w:ilvl w:val="0"/>
          <w:numId w:val="13"/>
        </w:numPr>
        <w:tabs>
          <w:tab w:val="left" w:pos="142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BD1963">
        <w:rPr>
          <w:sz w:val="28"/>
          <w:szCs w:val="28"/>
        </w:rPr>
        <w:t>Предоставление субвенции осуществляется Государственной налоговой службой и Государственным казначейством в течение 5 рабочих дней с даты подачи заявления, из которых:</w:t>
      </w:r>
    </w:p>
    <w:p w:rsidR="000F22B4" w:rsidRPr="00BD1963" w:rsidRDefault="000F22B4" w:rsidP="00BD1963">
      <w:pPr>
        <w:numPr>
          <w:ilvl w:val="0"/>
          <w:numId w:val="8"/>
        </w:numPr>
        <w:tabs>
          <w:tab w:val="left" w:pos="709"/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r w:rsidRPr="00BD1963">
        <w:rPr>
          <w:sz w:val="28"/>
          <w:szCs w:val="28"/>
        </w:rPr>
        <w:t>3 дня – для рассмотрения заявления и связанных с ним документов, а также решения о предоставлении субсидий Государственной налоговой службой;</w:t>
      </w:r>
    </w:p>
    <w:p w:rsidR="000F22B4" w:rsidRPr="00BD1963" w:rsidRDefault="000F22B4" w:rsidP="00BD1963">
      <w:pPr>
        <w:numPr>
          <w:ilvl w:val="0"/>
          <w:numId w:val="8"/>
        </w:numPr>
        <w:tabs>
          <w:tab w:val="left" w:pos="709"/>
          <w:tab w:val="left" w:pos="1134"/>
        </w:tabs>
        <w:ind w:left="0" w:firstLine="709"/>
        <w:contextualSpacing/>
        <w:rPr>
          <w:sz w:val="28"/>
          <w:szCs w:val="28"/>
        </w:rPr>
      </w:pPr>
      <w:r w:rsidRPr="00BD1963">
        <w:rPr>
          <w:sz w:val="28"/>
          <w:szCs w:val="28"/>
        </w:rPr>
        <w:t xml:space="preserve">1 день – </w:t>
      </w:r>
      <w:bookmarkStart w:id="0" w:name="_Hlk37970526"/>
      <w:r w:rsidRPr="00BD1963">
        <w:rPr>
          <w:sz w:val="28"/>
          <w:szCs w:val="28"/>
        </w:rPr>
        <w:t>для подготовки платежных документов и их передачи Государственной налоговой службой для исполнения в Государственное казначейство;</w:t>
      </w:r>
    </w:p>
    <w:bookmarkEnd w:id="0"/>
    <w:p w:rsidR="000F22B4" w:rsidRPr="00BD1963" w:rsidRDefault="000F22B4" w:rsidP="00BD1963">
      <w:pPr>
        <w:numPr>
          <w:ilvl w:val="0"/>
          <w:numId w:val="8"/>
        </w:numPr>
        <w:tabs>
          <w:tab w:val="left" w:pos="709"/>
          <w:tab w:val="left" w:pos="1134"/>
        </w:tabs>
        <w:ind w:left="0" w:firstLine="709"/>
        <w:contextualSpacing/>
        <w:rPr>
          <w:sz w:val="28"/>
          <w:szCs w:val="28"/>
        </w:rPr>
      </w:pPr>
      <w:r w:rsidRPr="00BD1963">
        <w:rPr>
          <w:sz w:val="28"/>
          <w:szCs w:val="28"/>
        </w:rPr>
        <w:t xml:space="preserve">1 день – для выплаты субвенций Государственным казначейством. </w:t>
      </w:r>
    </w:p>
    <w:p w:rsidR="000F22B4" w:rsidRPr="00BD1963" w:rsidRDefault="000F22B4" w:rsidP="00BD1963">
      <w:pPr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r w:rsidRPr="00BD1963">
        <w:rPr>
          <w:sz w:val="28"/>
          <w:szCs w:val="28"/>
        </w:rPr>
        <w:t>Обмен информацией между банками и Государственной налоговой службой в целях реализации Программы субсидирования процентов осуществляется в порядке, установленном Государственной налоговой службой.</w:t>
      </w:r>
    </w:p>
    <w:p w:rsidR="000F22B4" w:rsidRPr="00BD1963" w:rsidRDefault="000F22B4" w:rsidP="00BD1963">
      <w:pPr>
        <w:tabs>
          <w:tab w:val="left" w:pos="851"/>
          <w:tab w:val="left" w:pos="993"/>
        </w:tabs>
        <w:rPr>
          <w:sz w:val="28"/>
          <w:szCs w:val="28"/>
          <w:highlight w:val="yellow"/>
        </w:rPr>
      </w:pPr>
    </w:p>
    <w:p w:rsidR="000F22B4" w:rsidRPr="00BD1963" w:rsidRDefault="000F22B4" w:rsidP="00BD1963">
      <w:pPr>
        <w:tabs>
          <w:tab w:val="left" w:pos="851"/>
        </w:tabs>
        <w:rPr>
          <w:b/>
          <w:sz w:val="28"/>
          <w:szCs w:val="28"/>
        </w:rPr>
      </w:pPr>
      <w:r w:rsidRPr="00BD1963">
        <w:rPr>
          <w:b/>
          <w:sz w:val="28"/>
          <w:szCs w:val="28"/>
        </w:rPr>
        <w:t>Статья 5. Период предоставления субсидий</w:t>
      </w:r>
    </w:p>
    <w:p w:rsidR="000F22B4" w:rsidRPr="00BD1963" w:rsidRDefault="000F22B4" w:rsidP="008916AE">
      <w:pPr>
        <w:tabs>
          <w:tab w:val="left" w:pos="993"/>
          <w:tab w:val="left" w:pos="1134"/>
        </w:tabs>
        <w:contextualSpacing/>
        <w:rPr>
          <w:sz w:val="28"/>
          <w:szCs w:val="28"/>
        </w:rPr>
      </w:pPr>
      <w:r w:rsidRPr="00BD1963">
        <w:rPr>
          <w:sz w:val="28"/>
          <w:szCs w:val="28"/>
        </w:rPr>
        <w:t xml:space="preserve">Выплата субсидий, согласно положениям настоящей главы, будет производиться за проценты, выплачиваемые до декабря 2020 года включительно. </w:t>
      </w:r>
    </w:p>
    <w:p w:rsidR="000F22B4" w:rsidRPr="00BD1963" w:rsidRDefault="000F22B4" w:rsidP="00BD1963">
      <w:pPr>
        <w:tabs>
          <w:tab w:val="left" w:pos="851"/>
        </w:tabs>
        <w:rPr>
          <w:sz w:val="28"/>
          <w:szCs w:val="28"/>
        </w:rPr>
      </w:pPr>
    </w:p>
    <w:p w:rsidR="000F22B4" w:rsidRPr="00BD1963" w:rsidRDefault="000F22B4" w:rsidP="00BD1963">
      <w:pPr>
        <w:tabs>
          <w:tab w:val="left" w:pos="851"/>
        </w:tabs>
        <w:contextualSpacing/>
        <w:rPr>
          <w:b/>
          <w:sz w:val="28"/>
          <w:szCs w:val="28"/>
        </w:rPr>
      </w:pPr>
      <w:r w:rsidRPr="00BD1963">
        <w:rPr>
          <w:b/>
          <w:sz w:val="28"/>
          <w:szCs w:val="28"/>
        </w:rPr>
        <w:t>Статья 6. Налогообложение субсидий</w:t>
      </w:r>
    </w:p>
    <w:p w:rsidR="000F22B4" w:rsidRPr="00BD1963" w:rsidRDefault="000F22B4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lastRenderedPageBreak/>
        <w:t>Сумма субсидий, полученн</w:t>
      </w:r>
      <w:r w:rsidR="008916AE">
        <w:rPr>
          <w:sz w:val="28"/>
          <w:szCs w:val="28"/>
        </w:rPr>
        <w:t>ых</w:t>
      </w:r>
      <w:r w:rsidRPr="00BD1963">
        <w:rPr>
          <w:sz w:val="28"/>
          <w:szCs w:val="28"/>
        </w:rPr>
        <w:t xml:space="preserve"> согласно настоящ</w:t>
      </w:r>
      <w:r w:rsidR="008916AE">
        <w:rPr>
          <w:sz w:val="28"/>
          <w:szCs w:val="28"/>
        </w:rPr>
        <w:t>ему</w:t>
      </w:r>
      <w:r w:rsidRPr="00BD1963">
        <w:rPr>
          <w:sz w:val="28"/>
          <w:szCs w:val="28"/>
        </w:rPr>
        <w:t xml:space="preserve"> закон</w:t>
      </w:r>
      <w:r w:rsidR="008916AE">
        <w:rPr>
          <w:sz w:val="28"/>
          <w:szCs w:val="28"/>
        </w:rPr>
        <w:t>у</w:t>
      </w:r>
      <w:r w:rsidRPr="00BD1963">
        <w:rPr>
          <w:sz w:val="28"/>
          <w:szCs w:val="28"/>
        </w:rPr>
        <w:t xml:space="preserve">, является источником дохода, необлагаемым подоходным налогом. </w:t>
      </w:r>
    </w:p>
    <w:p w:rsidR="000F22B4" w:rsidRPr="00BD1963" w:rsidRDefault="000F22B4" w:rsidP="00BD1963">
      <w:pPr>
        <w:tabs>
          <w:tab w:val="left" w:pos="1134"/>
        </w:tabs>
        <w:rPr>
          <w:sz w:val="28"/>
          <w:szCs w:val="28"/>
        </w:rPr>
      </w:pPr>
    </w:p>
    <w:p w:rsidR="000F22B4" w:rsidRPr="00BD1963" w:rsidRDefault="000F22B4" w:rsidP="00BD1963">
      <w:pPr>
        <w:tabs>
          <w:tab w:val="left" w:pos="1134"/>
        </w:tabs>
        <w:rPr>
          <w:b/>
          <w:sz w:val="28"/>
          <w:szCs w:val="28"/>
        </w:rPr>
      </w:pPr>
      <w:r w:rsidRPr="00BD1963">
        <w:rPr>
          <w:b/>
          <w:sz w:val="28"/>
          <w:szCs w:val="28"/>
        </w:rPr>
        <w:t>Статья 7. Способ предоставления субсидий</w:t>
      </w:r>
    </w:p>
    <w:p w:rsidR="000F22B4" w:rsidRPr="00BD1963" w:rsidRDefault="000F22B4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 xml:space="preserve">Способ предоставления субсидий, предусмотренных настоящей главой, устанавливается Министерством финансов. </w:t>
      </w:r>
    </w:p>
    <w:p w:rsidR="000F22B4" w:rsidRPr="00BD1963" w:rsidRDefault="000F22B4" w:rsidP="00BD1963">
      <w:pPr>
        <w:tabs>
          <w:tab w:val="left" w:pos="567"/>
        </w:tabs>
        <w:jc w:val="center"/>
        <w:rPr>
          <w:rFonts w:eastAsia="Calibri"/>
          <w:b/>
          <w:color w:val="000000"/>
          <w:sz w:val="28"/>
          <w:szCs w:val="28"/>
        </w:rPr>
      </w:pPr>
    </w:p>
    <w:p w:rsidR="000F22B4" w:rsidRPr="00BD1963" w:rsidRDefault="000F22B4" w:rsidP="00BD1963">
      <w:pPr>
        <w:tabs>
          <w:tab w:val="left" w:pos="567"/>
        </w:tabs>
        <w:jc w:val="center"/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b/>
          <w:color w:val="000000"/>
          <w:sz w:val="28"/>
          <w:szCs w:val="28"/>
        </w:rPr>
        <w:t>Глава II. Программа по возмещению НДС</w:t>
      </w:r>
    </w:p>
    <w:p w:rsidR="000F22B4" w:rsidRPr="00BD1963" w:rsidRDefault="000F22B4" w:rsidP="00BD1963">
      <w:pPr>
        <w:tabs>
          <w:tab w:val="left" w:pos="567"/>
        </w:tabs>
        <w:rPr>
          <w:rFonts w:eastAsia="Calibri"/>
          <w:color w:val="000000"/>
          <w:sz w:val="28"/>
          <w:szCs w:val="28"/>
        </w:rPr>
      </w:pPr>
    </w:p>
    <w:p w:rsidR="000F22B4" w:rsidRPr="00BD1963" w:rsidRDefault="000F22B4" w:rsidP="00BD1963">
      <w:pPr>
        <w:rPr>
          <w:rFonts w:eastAsia="Calibri"/>
          <w:b/>
          <w:color w:val="000000"/>
          <w:sz w:val="28"/>
          <w:szCs w:val="28"/>
        </w:rPr>
      </w:pPr>
      <w:r w:rsidRPr="00BD1963">
        <w:rPr>
          <w:rFonts w:eastAsia="Calibri"/>
          <w:b/>
          <w:bCs/>
          <w:color w:val="000000"/>
          <w:sz w:val="28"/>
          <w:szCs w:val="28"/>
        </w:rPr>
        <w:t>Статья 8</w:t>
      </w:r>
      <w:r w:rsidRPr="00BD1963">
        <w:rPr>
          <w:rFonts w:eastAsia="Calibri"/>
          <w:b/>
          <w:color w:val="000000"/>
          <w:sz w:val="28"/>
          <w:szCs w:val="28"/>
        </w:rPr>
        <w:t>. Субъекты Программы по возмещению НДС</w:t>
      </w:r>
    </w:p>
    <w:p w:rsidR="000F22B4" w:rsidRPr="00BD1963" w:rsidRDefault="000F22B4" w:rsidP="00BD1963">
      <w:pPr>
        <w:tabs>
          <w:tab w:val="left" w:pos="1134"/>
        </w:tabs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color w:val="000000"/>
          <w:sz w:val="28"/>
          <w:szCs w:val="28"/>
        </w:rPr>
        <w:t>Субъектами Программы по возмещению НДС являются предприятия, которые зарегистрированы в качестве плательщик</w:t>
      </w:r>
      <w:r w:rsidR="009A7130">
        <w:rPr>
          <w:rFonts w:eastAsia="Calibri"/>
          <w:color w:val="000000"/>
          <w:sz w:val="28"/>
          <w:szCs w:val="28"/>
        </w:rPr>
        <w:t>ов</w:t>
      </w:r>
      <w:r w:rsidRPr="00BD1963">
        <w:rPr>
          <w:rFonts w:eastAsia="Calibri"/>
          <w:color w:val="000000"/>
          <w:sz w:val="28"/>
          <w:szCs w:val="28"/>
        </w:rPr>
        <w:t xml:space="preserve"> НДС и которые регистрируют суммы НДС к вычету в последующий период.</w:t>
      </w:r>
    </w:p>
    <w:p w:rsidR="000F22B4" w:rsidRPr="00BD1963" w:rsidRDefault="000F22B4" w:rsidP="00BD1963">
      <w:pPr>
        <w:tabs>
          <w:tab w:val="left" w:pos="567"/>
        </w:tabs>
        <w:rPr>
          <w:rFonts w:eastAsia="Calibri"/>
          <w:b/>
          <w:color w:val="000000"/>
          <w:sz w:val="28"/>
          <w:szCs w:val="28"/>
        </w:rPr>
      </w:pPr>
    </w:p>
    <w:p w:rsidR="009A7130" w:rsidRPr="00BD1963" w:rsidRDefault="000F22B4" w:rsidP="009A7130">
      <w:pPr>
        <w:rPr>
          <w:rFonts w:eastAsia="Calibri"/>
          <w:b/>
          <w:color w:val="000000"/>
          <w:sz w:val="28"/>
          <w:szCs w:val="28"/>
        </w:rPr>
      </w:pPr>
      <w:r w:rsidRPr="00BD1963">
        <w:rPr>
          <w:rFonts w:eastAsia="Calibri"/>
          <w:b/>
          <w:bCs/>
          <w:color w:val="000000"/>
          <w:sz w:val="28"/>
          <w:szCs w:val="28"/>
        </w:rPr>
        <w:t>Статья 9. </w:t>
      </w:r>
      <w:r w:rsidRPr="00BD1963">
        <w:rPr>
          <w:rFonts w:eastAsia="Calibri"/>
          <w:b/>
          <w:color w:val="000000"/>
          <w:sz w:val="28"/>
          <w:szCs w:val="28"/>
        </w:rPr>
        <w:t>Условия Программы</w:t>
      </w:r>
      <w:r w:rsidR="009A7130" w:rsidRPr="009A7130">
        <w:rPr>
          <w:rFonts w:eastAsia="Calibri"/>
          <w:b/>
          <w:color w:val="000000"/>
          <w:sz w:val="28"/>
          <w:szCs w:val="28"/>
        </w:rPr>
        <w:t xml:space="preserve"> </w:t>
      </w:r>
      <w:r w:rsidR="009A7130" w:rsidRPr="00BD1963">
        <w:rPr>
          <w:rFonts w:eastAsia="Calibri"/>
          <w:b/>
          <w:color w:val="000000"/>
          <w:sz w:val="28"/>
          <w:szCs w:val="28"/>
        </w:rPr>
        <w:t>по возмещению НДС</w:t>
      </w:r>
    </w:p>
    <w:p w:rsidR="000F22B4" w:rsidRPr="00BD1963" w:rsidRDefault="000F22B4" w:rsidP="00BD1963">
      <w:pPr>
        <w:numPr>
          <w:ilvl w:val="0"/>
          <w:numId w:val="15"/>
        </w:numPr>
        <w:tabs>
          <w:tab w:val="left" w:pos="142"/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BD1963">
        <w:rPr>
          <w:sz w:val="28"/>
          <w:szCs w:val="28"/>
        </w:rPr>
        <w:t xml:space="preserve">Субъекты Программы по возмещению НДС имеют право на возмещение суммы НДС к вычету в последующий период </w:t>
      </w:r>
      <w:r w:rsidR="009A7130">
        <w:rPr>
          <w:sz w:val="28"/>
          <w:szCs w:val="28"/>
        </w:rPr>
        <w:t>согласно</w:t>
      </w:r>
      <w:r w:rsidRPr="00BD1963">
        <w:rPr>
          <w:sz w:val="28"/>
          <w:szCs w:val="28"/>
        </w:rPr>
        <w:t xml:space="preserve"> положени</w:t>
      </w:r>
      <w:r w:rsidR="009A7130">
        <w:rPr>
          <w:sz w:val="28"/>
          <w:szCs w:val="28"/>
        </w:rPr>
        <w:t>ям</w:t>
      </w:r>
      <w:r w:rsidRPr="00BD1963">
        <w:rPr>
          <w:sz w:val="28"/>
          <w:szCs w:val="28"/>
        </w:rPr>
        <w:t>, предусмотренны</w:t>
      </w:r>
      <w:r w:rsidR="009A7130">
        <w:rPr>
          <w:sz w:val="28"/>
          <w:szCs w:val="28"/>
        </w:rPr>
        <w:t>м</w:t>
      </w:r>
      <w:r w:rsidRPr="00BD1963">
        <w:rPr>
          <w:sz w:val="28"/>
          <w:szCs w:val="28"/>
        </w:rPr>
        <w:t xml:space="preserve"> настоящей главой.</w:t>
      </w:r>
    </w:p>
    <w:p w:rsidR="000F22B4" w:rsidRPr="00BD1963" w:rsidRDefault="000F22B4" w:rsidP="00BD1963">
      <w:pPr>
        <w:numPr>
          <w:ilvl w:val="0"/>
          <w:numId w:val="15"/>
        </w:numPr>
        <w:tabs>
          <w:tab w:val="left" w:pos="322"/>
          <w:tab w:val="left" w:pos="993"/>
          <w:tab w:val="left" w:pos="1134"/>
        </w:tabs>
        <w:ind w:left="0" w:firstLine="709"/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color w:val="000000"/>
          <w:sz w:val="28"/>
          <w:szCs w:val="28"/>
        </w:rPr>
        <w:t>Сумма</w:t>
      </w:r>
      <w:r w:rsidR="009A7130">
        <w:rPr>
          <w:rFonts w:eastAsia="Calibri"/>
          <w:color w:val="000000"/>
          <w:sz w:val="28"/>
          <w:szCs w:val="28"/>
        </w:rPr>
        <w:t xml:space="preserve"> </w:t>
      </w:r>
      <w:r w:rsidRPr="00BD1963">
        <w:rPr>
          <w:rFonts w:eastAsia="Calibri"/>
          <w:color w:val="000000"/>
          <w:sz w:val="28"/>
          <w:szCs w:val="28"/>
        </w:rPr>
        <w:t>возмещени</w:t>
      </w:r>
      <w:r w:rsidR="009A7130">
        <w:rPr>
          <w:rFonts w:eastAsia="Calibri"/>
          <w:color w:val="000000"/>
          <w:sz w:val="28"/>
          <w:szCs w:val="28"/>
        </w:rPr>
        <w:t>я</w:t>
      </w:r>
      <w:r w:rsidRPr="00BD1963">
        <w:rPr>
          <w:rFonts w:eastAsia="Calibri"/>
          <w:color w:val="000000"/>
          <w:sz w:val="28"/>
          <w:szCs w:val="28"/>
        </w:rPr>
        <w:t xml:space="preserve"> НДС </w:t>
      </w:r>
      <w:r w:rsidR="009A7130">
        <w:rPr>
          <w:rFonts w:eastAsia="Calibri"/>
          <w:color w:val="000000"/>
          <w:sz w:val="28"/>
          <w:szCs w:val="28"/>
        </w:rPr>
        <w:t>является</w:t>
      </w:r>
      <w:r w:rsidRPr="00BD1963">
        <w:rPr>
          <w:rFonts w:eastAsia="Calibri"/>
          <w:color w:val="000000"/>
          <w:sz w:val="28"/>
          <w:szCs w:val="28"/>
        </w:rPr>
        <w:t xml:space="preserve"> минимальным размером между: </w:t>
      </w:r>
    </w:p>
    <w:p w:rsidR="000F22B4" w:rsidRPr="00BD1963" w:rsidRDefault="000F22B4" w:rsidP="00BD1963">
      <w:pPr>
        <w:numPr>
          <w:ilvl w:val="0"/>
          <w:numId w:val="16"/>
        </w:numPr>
        <w:tabs>
          <w:tab w:val="left" w:pos="322"/>
          <w:tab w:val="left" w:pos="993"/>
          <w:tab w:val="left" w:pos="1134"/>
        </w:tabs>
        <w:ind w:left="0" w:firstLine="709"/>
        <w:contextualSpacing/>
        <w:rPr>
          <w:color w:val="000000"/>
          <w:sz w:val="28"/>
          <w:szCs w:val="28"/>
        </w:rPr>
      </w:pPr>
      <w:r w:rsidRPr="00BD1963">
        <w:rPr>
          <w:rFonts w:eastAsia="Calibri"/>
          <w:color w:val="000000"/>
          <w:sz w:val="28"/>
          <w:szCs w:val="28"/>
        </w:rPr>
        <w:t xml:space="preserve">суммой НДС к вычету в последующий период, зарегистрированной за последний налоговый период в отношении НДС; </w:t>
      </w:r>
    </w:p>
    <w:p w:rsidR="000F22B4" w:rsidRPr="00BD1963" w:rsidRDefault="000F22B4" w:rsidP="00BD1963">
      <w:pPr>
        <w:numPr>
          <w:ilvl w:val="0"/>
          <w:numId w:val="16"/>
        </w:numPr>
        <w:tabs>
          <w:tab w:val="left" w:pos="322"/>
          <w:tab w:val="left" w:pos="993"/>
          <w:tab w:val="left" w:pos="1134"/>
        </w:tabs>
        <w:ind w:left="0" w:firstLine="709"/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color w:val="000000"/>
          <w:sz w:val="28"/>
          <w:szCs w:val="28"/>
        </w:rPr>
        <w:t>суммой уплаченного подоходного налога, взносов обязательного государственного социального страхования, выплаченных работодателем, индивидуальных взносов обязательного государственного социального страхования и взносов обязательного медицинского страхования в виде процентного взноса, выплаченных работодателем и работником за налоговый период и/или налоговые периоды, которые соответствуют периоду Программы по возмещению НДС, предусмотренн</w:t>
      </w:r>
      <w:r w:rsidR="002F5EEE">
        <w:rPr>
          <w:rFonts w:eastAsia="Calibri"/>
          <w:color w:val="000000"/>
          <w:sz w:val="28"/>
          <w:szCs w:val="28"/>
        </w:rPr>
        <w:t>ому</w:t>
      </w:r>
      <w:r w:rsidRPr="00BD1963">
        <w:rPr>
          <w:rFonts w:eastAsia="Calibri"/>
          <w:color w:val="000000"/>
          <w:sz w:val="28"/>
          <w:szCs w:val="28"/>
        </w:rPr>
        <w:t xml:space="preserve"> в статье 11;</w:t>
      </w:r>
    </w:p>
    <w:p w:rsidR="000F22B4" w:rsidRPr="00BD1963" w:rsidRDefault="000F22B4" w:rsidP="00BD1963">
      <w:pPr>
        <w:numPr>
          <w:ilvl w:val="0"/>
          <w:numId w:val="16"/>
        </w:numPr>
        <w:tabs>
          <w:tab w:val="left" w:pos="322"/>
          <w:tab w:val="left" w:pos="993"/>
          <w:tab w:val="left" w:pos="1134"/>
        </w:tabs>
        <w:ind w:left="0" w:firstLine="709"/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color w:val="000000"/>
          <w:sz w:val="28"/>
          <w:szCs w:val="28"/>
        </w:rPr>
        <w:t>исчисленной суммой подоходного налога, взносов обязательного государственного социального страхования, выплаченных работодателем, индивидуальных взносов обязательного государственного социального страхования и взносов обязательного медицинского страхования в виде процентного взноса, выплаченных работодателем и работником за февраль месяц 2020 года. В случае если сумма, предусмотренная в пункте b)</w:t>
      </w:r>
      <w:r w:rsidR="002F5EEE">
        <w:rPr>
          <w:rFonts w:eastAsia="Calibri"/>
          <w:color w:val="000000"/>
          <w:sz w:val="28"/>
          <w:szCs w:val="28"/>
        </w:rPr>
        <w:t>,</w:t>
      </w:r>
      <w:r w:rsidRPr="00BD1963">
        <w:rPr>
          <w:rFonts w:eastAsia="Calibri"/>
          <w:color w:val="000000"/>
          <w:sz w:val="28"/>
          <w:szCs w:val="28"/>
        </w:rPr>
        <w:t xml:space="preserve"> включает больше налоговых периодов, </w:t>
      </w:r>
      <w:r w:rsidR="002F5EEE" w:rsidRPr="00BD1963">
        <w:rPr>
          <w:rFonts w:eastAsia="Calibri"/>
          <w:color w:val="000000"/>
          <w:sz w:val="28"/>
          <w:szCs w:val="28"/>
        </w:rPr>
        <w:t>сумма</w:t>
      </w:r>
      <w:r w:rsidR="002F5EEE">
        <w:rPr>
          <w:rFonts w:eastAsia="Calibri"/>
          <w:color w:val="000000"/>
          <w:sz w:val="28"/>
          <w:szCs w:val="28"/>
        </w:rPr>
        <w:t>,</w:t>
      </w:r>
      <w:r w:rsidR="002F5EEE" w:rsidRPr="00BD1963">
        <w:rPr>
          <w:rFonts w:eastAsia="Calibri"/>
          <w:color w:val="000000"/>
          <w:sz w:val="28"/>
          <w:szCs w:val="28"/>
        </w:rPr>
        <w:t xml:space="preserve"> </w:t>
      </w:r>
      <w:r w:rsidRPr="00BD1963">
        <w:rPr>
          <w:rFonts w:eastAsia="Calibri"/>
          <w:color w:val="000000"/>
          <w:sz w:val="28"/>
          <w:szCs w:val="28"/>
        </w:rPr>
        <w:t>рассчитанная согласно настоящему пункту, умножа</w:t>
      </w:r>
      <w:r w:rsidR="002F5EEE">
        <w:rPr>
          <w:rFonts w:eastAsia="Calibri"/>
          <w:color w:val="000000"/>
          <w:sz w:val="28"/>
          <w:szCs w:val="28"/>
        </w:rPr>
        <w:t>ется</w:t>
      </w:r>
      <w:r w:rsidRPr="00BD1963">
        <w:rPr>
          <w:rFonts w:eastAsia="Calibri"/>
          <w:color w:val="000000"/>
          <w:sz w:val="28"/>
          <w:szCs w:val="28"/>
        </w:rPr>
        <w:t xml:space="preserve"> на количество соответствующих налоговых периодов.</w:t>
      </w:r>
    </w:p>
    <w:p w:rsidR="000F22B4" w:rsidRPr="00BD1963" w:rsidRDefault="000F22B4" w:rsidP="00BD1963">
      <w:pPr>
        <w:numPr>
          <w:ilvl w:val="0"/>
          <w:numId w:val="15"/>
        </w:numPr>
        <w:tabs>
          <w:tab w:val="left" w:pos="39"/>
          <w:tab w:val="left" w:pos="322"/>
          <w:tab w:val="left" w:pos="993"/>
          <w:tab w:val="left" w:pos="1134"/>
        </w:tabs>
        <w:ind w:left="0" w:firstLine="709"/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color w:val="000000"/>
          <w:sz w:val="28"/>
          <w:szCs w:val="28"/>
        </w:rPr>
        <w:t xml:space="preserve">Совокупная сумма субсидии в рамках Программы по возмещению НДС не </w:t>
      </w:r>
      <w:r w:rsidR="002F5EEE">
        <w:rPr>
          <w:rFonts w:eastAsia="Calibri"/>
          <w:color w:val="000000"/>
          <w:sz w:val="28"/>
          <w:szCs w:val="28"/>
        </w:rPr>
        <w:t>должна</w:t>
      </w:r>
      <w:r w:rsidRPr="00BD1963">
        <w:rPr>
          <w:rFonts w:eastAsia="Calibri"/>
          <w:color w:val="000000"/>
          <w:sz w:val="28"/>
          <w:szCs w:val="28"/>
        </w:rPr>
        <w:t xml:space="preserve"> превышать сумм</w:t>
      </w:r>
      <w:r w:rsidR="002F5EEE">
        <w:rPr>
          <w:rFonts w:eastAsia="Calibri"/>
          <w:color w:val="000000"/>
          <w:sz w:val="28"/>
          <w:szCs w:val="28"/>
        </w:rPr>
        <w:t>у</w:t>
      </w:r>
      <w:r w:rsidRPr="00BD1963">
        <w:rPr>
          <w:rFonts w:eastAsia="Calibri"/>
          <w:color w:val="000000"/>
          <w:sz w:val="28"/>
          <w:szCs w:val="28"/>
        </w:rPr>
        <w:t xml:space="preserve"> НДС, предназначенн</w:t>
      </w:r>
      <w:r w:rsidR="002F5EEE">
        <w:rPr>
          <w:rFonts w:eastAsia="Calibri"/>
          <w:color w:val="000000"/>
          <w:sz w:val="28"/>
          <w:szCs w:val="28"/>
        </w:rPr>
        <w:t>ую</w:t>
      </w:r>
      <w:r w:rsidRPr="00BD1963">
        <w:rPr>
          <w:rFonts w:eastAsia="Calibri"/>
          <w:color w:val="000000"/>
          <w:sz w:val="28"/>
          <w:szCs w:val="28"/>
        </w:rPr>
        <w:t xml:space="preserve"> для последующего периода, отраженную в декларации по НДС за налоговый период декабрь 2019 года.</w:t>
      </w:r>
    </w:p>
    <w:p w:rsidR="000F22B4" w:rsidRPr="00BD1963" w:rsidRDefault="000F22B4" w:rsidP="00BD1963">
      <w:pPr>
        <w:numPr>
          <w:ilvl w:val="0"/>
          <w:numId w:val="15"/>
        </w:numPr>
        <w:tabs>
          <w:tab w:val="left" w:pos="39"/>
          <w:tab w:val="left" w:pos="322"/>
          <w:tab w:val="left" w:pos="993"/>
          <w:tab w:val="left" w:pos="1134"/>
        </w:tabs>
        <w:ind w:left="0" w:firstLine="709"/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color w:val="000000"/>
          <w:sz w:val="28"/>
          <w:szCs w:val="28"/>
        </w:rPr>
        <w:t xml:space="preserve">Сумма НДС, предназначенная для последующего периода, будет уменьшаться на возмещенную сумму НДС. </w:t>
      </w:r>
    </w:p>
    <w:p w:rsidR="000F22B4" w:rsidRPr="00BD1963" w:rsidRDefault="000F22B4" w:rsidP="00BD1963">
      <w:pPr>
        <w:numPr>
          <w:ilvl w:val="0"/>
          <w:numId w:val="15"/>
        </w:numPr>
        <w:tabs>
          <w:tab w:val="left" w:pos="39"/>
          <w:tab w:val="left" w:pos="322"/>
          <w:tab w:val="left" w:pos="993"/>
          <w:tab w:val="left" w:pos="1134"/>
        </w:tabs>
        <w:ind w:left="0" w:firstLine="709"/>
        <w:rPr>
          <w:rFonts w:eastAsia="Calibri"/>
          <w:color w:val="000000"/>
          <w:sz w:val="28"/>
          <w:szCs w:val="28"/>
        </w:rPr>
      </w:pPr>
      <w:r w:rsidRPr="00BD1963">
        <w:rPr>
          <w:rFonts w:eastAsia="Calibri"/>
          <w:color w:val="000000"/>
          <w:sz w:val="28"/>
          <w:szCs w:val="28"/>
        </w:rPr>
        <w:lastRenderedPageBreak/>
        <w:t xml:space="preserve">Сумма НДС, предназначенная для последующего периода, определяется на основании декларации по НДС. </w:t>
      </w:r>
    </w:p>
    <w:p w:rsidR="000F22B4" w:rsidRPr="00BD1963" w:rsidRDefault="000F22B4" w:rsidP="00BD1963">
      <w:pPr>
        <w:tabs>
          <w:tab w:val="left" w:pos="142"/>
          <w:tab w:val="left" w:pos="567"/>
          <w:tab w:val="left" w:pos="1134"/>
        </w:tabs>
        <w:rPr>
          <w:rFonts w:eastAsia="Calibri"/>
          <w:color w:val="000000"/>
          <w:sz w:val="28"/>
          <w:szCs w:val="28"/>
        </w:rPr>
      </w:pPr>
    </w:p>
    <w:p w:rsidR="000F22B4" w:rsidRPr="00BD1963" w:rsidRDefault="000F22B4" w:rsidP="00BD1963">
      <w:pPr>
        <w:tabs>
          <w:tab w:val="left" w:pos="567"/>
          <w:tab w:val="left" w:pos="1134"/>
        </w:tabs>
        <w:rPr>
          <w:b/>
          <w:sz w:val="28"/>
          <w:szCs w:val="28"/>
        </w:rPr>
      </w:pPr>
      <w:r w:rsidRPr="00BD1963">
        <w:rPr>
          <w:b/>
          <w:sz w:val="28"/>
          <w:szCs w:val="28"/>
        </w:rPr>
        <w:t>Статья 10. Срок возмещения НДС</w:t>
      </w:r>
    </w:p>
    <w:p w:rsidR="000F22B4" w:rsidRPr="00BD1963" w:rsidRDefault="000F22B4" w:rsidP="00BD1963">
      <w:pPr>
        <w:pStyle w:val="a3"/>
        <w:numPr>
          <w:ilvl w:val="0"/>
          <w:numId w:val="7"/>
        </w:numPr>
        <w:tabs>
          <w:tab w:val="left" w:pos="567"/>
          <w:tab w:val="left" w:pos="851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963">
        <w:rPr>
          <w:rFonts w:ascii="Times New Roman" w:hAnsi="Times New Roman" w:cs="Times New Roman"/>
          <w:sz w:val="28"/>
          <w:szCs w:val="28"/>
        </w:rPr>
        <w:t xml:space="preserve">Возмещение НДС осуществляется на основании заявления субъекта Программы, поданного в Государственную налоговую службу. </w:t>
      </w:r>
    </w:p>
    <w:p w:rsidR="000F22B4" w:rsidRPr="00BD1963" w:rsidRDefault="000F22B4" w:rsidP="00BD1963">
      <w:pPr>
        <w:numPr>
          <w:ilvl w:val="0"/>
          <w:numId w:val="7"/>
        </w:numPr>
        <w:tabs>
          <w:tab w:val="left" w:pos="567"/>
          <w:tab w:val="left" w:pos="851"/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r w:rsidRPr="00BD1963">
        <w:rPr>
          <w:sz w:val="28"/>
          <w:szCs w:val="28"/>
        </w:rPr>
        <w:t>Заявление пода</w:t>
      </w:r>
      <w:r w:rsidR="006436E6" w:rsidRPr="00BD1963">
        <w:rPr>
          <w:sz w:val="28"/>
          <w:szCs w:val="28"/>
        </w:rPr>
        <w:t>е</w:t>
      </w:r>
      <w:r w:rsidRPr="00BD1963">
        <w:rPr>
          <w:sz w:val="28"/>
          <w:szCs w:val="28"/>
        </w:rPr>
        <w:t>тся после представления налоговой отчетности и уплаты подоходного налога, взносов обязательного государственного социального страхования, выплаченных работодателем, индивидуальных взносов обязательного государственного социального страхования и взносов обязательного медицинского страхования в виде процентного взноса, выплаченных работодателем и работником</w:t>
      </w:r>
      <w:r w:rsidR="002F5EEE">
        <w:rPr>
          <w:sz w:val="28"/>
          <w:szCs w:val="28"/>
        </w:rPr>
        <w:t>,</w:t>
      </w:r>
      <w:r w:rsidRPr="00BD1963">
        <w:rPr>
          <w:sz w:val="28"/>
          <w:szCs w:val="28"/>
        </w:rPr>
        <w:t xml:space="preserve"> и после предоставления декларации по НДС.  </w:t>
      </w:r>
    </w:p>
    <w:p w:rsidR="000F22B4" w:rsidRPr="00BD1963" w:rsidRDefault="000F22B4" w:rsidP="00BD1963">
      <w:pPr>
        <w:numPr>
          <w:ilvl w:val="0"/>
          <w:numId w:val="7"/>
        </w:numPr>
        <w:tabs>
          <w:tab w:val="left" w:pos="567"/>
          <w:tab w:val="left" w:pos="851"/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r w:rsidRPr="00BD1963">
        <w:rPr>
          <w:sz w:val="28"/>
          <w:szCs w:val="28"/>
        </w:rPr>
        <w:t>Возмещение суммы НДС осуществляется Государственной налоговой службой и Государственным казначейством в течени</w:t>
      </w:r>
      <w:r w:rsidR="002F5EEE">
        <w:rPr>
          <w:sz w:val="28"/>
          <w:szCs w:val="28"/>
        </w:rPr>
        <w:t>е</w:t>
      </w:r>
      <w:r w:rsidRPr="00BD1963">
        <w:rPr>
          <w:sz w:val="28"/>
          <w:szCs w:val="28"/>
        </w:rPr>
        <w:t xml:space="preserve"> 25 рабочих дней после подачи заявления, из которых: </w:t>
      </w:r>
    </w:p>
    <w:p w:rsidR="000F22B4" w:rsidRPr="00BD1963" w:rsidRDefault="000F22B4" w:rsidP="00BD1963">
      <w:pPr>
        <w:numPr>
          <w:ilvl w:val="0"/>
          <w:numId w:val="8"/>
        </w:numPr>
        <w:tabs>
          <w:tab w:val="left" w:pos="567"/>
          <w:tab w:val="left" w:pos="851"/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r w:rsidRPr="00BD1963">
        <w:rPr>
          <w:sz w:val="28"/>
          <w:szCs w:val="28"/>
        </w:rPr>
        <w:t>20 дней – для осуществления проверки и утверждения решения Государственной налоговой службой о возмещении НДС;</w:t>
      </w:r>
    </w:p>
    <w:p w:rsidR="000F22B4" w:rsidRPr="00BD1963" w:rsidRDefault="000F22B4" w:rsidP="00BD1963">
      <w:pPr>
        <w:numPr>
          <w:ilvl w:val="0"/>
          <w:numId w:val="8"/>
        </w:numPr>
        <w:tabs>
          <w:tab w:val="left" w:pos="567"/>
          <w:tab w:val="left" w:pos="851"/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r w:rsidRPr="00BD1963">
        <w:rPr>
          <w:sz w:val="28"/>
          <w:szCs w:val="28"/>
        </w:rPr>
        <w:t>3 дня – для подготовки платежных документов и их передачи Государственной налоговой службой для исполнения в Государственное казначейство;</w:t>
      </w:r>
    </w:p>
    <w:p w:rsidR="000F22B4" w:rsidRPr="00BD1963" w:rsidRDefault="000F22B4" w:rsidP="00BD1963">
      <w:pPr>
        <w:numPr>
          <w:ilvl w:val="0"/>
          <w:numId w:val="8"/>
        </w:numPr>
        <w:tabs>
          <w:tab w:val="left" w:pos="567"/>
          <w:tab w:val="left" w:pos="851"/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r w:rsidRPr="00BD1963">
        <w:rPr>
          <w:sz w:val="28"/>
          <w:szCs w:val="28"/>
        </w:rPr>
        <w:t>2 дня – для выплаты субсидий Государственным казначейством.</w:t>
      </w:r>
    </w:p>
    <w:p w:rsidR="000F22B4" w:rsidRPr="00BD1963" w:rsidRDefault="000F22B4" w:rsidP="00BD1963">
      <w:pPr>
        <w:tabs>
          <w:tab w:val="left" w:pos="567"/>
          <w:tab w:val="left" w:pos="851"/>
          <w:tab w:val="left" w:pos="993"/>
          <w:tab w:val="left" w:pos="1134"/>
        </w:tabs>
        <w:rPr>
          <w:sz w:val="28"/>
          <w:szCs w:val="28"/>
        </w:rPr>
      </w:pPr>
    </w:p>
    <w:p w:rsidR="000F22B4" w:rsidRPr="00BD1963" w:rsidRDefault="000F22B4" w:rsidP="00BD1963">
      <w:pPr>
        <w:tabs>
          <w:tab w:val="left" w:pos="851"/>
          <w:tab w:val="left" w:pos="1134"/>
        </w:tabs>
        <w:rPr>
          <w:b/>
          <w:sz w:val="28"/>
          <w:szCs w:val="28"/>
        </w:rPr>
      </w:pPr>
      <w:r w:rsidRPr="00BD1963">
        <w:rPr>
          <w:b/>
          <w:sz w:val="28"/>
          <w:szCs w:val="28"/>
        </w:rPr>
        <w:t>Статья 11. Период Программы по возмещению НДС</w:t>
      </w:r>
    </w:p>
    <w:p w:rsidR="000F22B4" w:rsidRPr="00BD1963" w:rsidRDefault="000F22B4" w:rsidP="00BD1963">
      <w:pPr>
        <w:tabs>
          <w:tab w:val="left" w:pos="851"/>
          <w:tab w:val="left" w:pos="993"/>
          <w:tab w:val="left" w:pos="1134"/>
        </w:tabs>
        <w:contextualSpacing/>
        <w:rPr>
          <w:sz w:val="28"/>
          <w:szCs w:val="28"/>
        </w:rPr>
      </w:pPr>
      <w:r w:rsidRPr="00BD1963">
        <w:rPr>
          <w:sz w:val="28"/>
          <w:szCs w:val="28"/>
        </w:rPr>
        <w:t xml:space="preserve">Возмещение НДС, согласно настоящей главе, будет осуществляться, </w:t>
      </w:r>
      <w:r w:rsidR="002F5EEE">
        <w:rPr>
          <w:sz w:val="28"/>
          <w:szCs w:val="28"/>
        </w:rPr>
        <w:t xml:space="preserve">за периоды, </w:t>
      </w:r>
      <w:r w:rsidRPr="00BD1963">
        <w:rPr>
          <w:sz w:val="28"/>
          <w:szCs w:val="28"/>
        </w:rPr>
        <w:t xml:space="preserve">начиная с месяца отмены чрезвычайного положения и до декабря месяца 2020 года включительно.  </w:t>
      </w:r>
    </w:p>
    <w:p w:rsidR="000F22B4" w:rsidRPr="00BD1963" w:rsidRDefault="000F22B4" w:rsidP="00BD1963">
      <w:pPr>
        <w:tabs>
          <w:tab w:val="left" w:pos="851"/>
          <w:tab w:val="left" w:pos="1134"/>
        </w:tabs>
        <w:rPr>
          <w:sz w:val="28"/>
          <w:szCs w:val="28"/>
        </w:rPr>
      </w:pPr>
    </w:p>
    <w:p w:rsidR="000F22B4" w:rsidRPr="00BD1963" w:rsidRDefault="000F22B4" w:rsidP="00BD1963">
      <w:pPr>
        <w:tabs>
          <w:tab w:val="left" w:pos="1134"/>
        </w:tabs>
        <w:rPr>
          <w:b/>
          <w:sz w:val="28"/>
          <w:szCs w:val="28"/>
        </w:rPr>
      </w:pPr>
      <w:r w:rsidRPr="00BD1963">
        <w:rPr>
          <w:b/>
          <w:sz w:val="28"/>
          <w:szCs w:val="28"/>
        </w:rPr>
        <w:t>Статья 12. Способ предоставления субсидий</w:t>
      </w:r>
    </w:p>
    <w:p w:rsidR="000F22B4" w:rsidRPr="00BD1963" w:rsidRDefault="000F22B4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 xml:space="preserve">Способ предоставления субсидии, предусмотренной настоящей главой, устанавливается Министерством финансов. </w:t>
      </w:r>
    </w:p>
    <w:p w:rsidR="000F22B4" w:rsidRPr="00BD1963" w:rsidRDefault="000F22B4" w:rsidP="00BD1963">
      <w:pPr>
        <w:tabs>
          <w:tab w:val="left" w:pos="1134"/>
        </w:tabs>
        <w:rPr>
          <w:sz w:val="28"/>
          <w:szCs w:val="28"/>
        </w:rPr>
      </w:pPr>
    </w:p>
    <w:p w:rsidR="003B202A" w:rsidRPr="00BD1963" w:rsidRDefault="000F22B4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b/>
          <w:sz w:val="28"/>
          <w:szCs w:val="28"/>
        </w:rPr>
        <w:t>Ст. II.</w:t>
      </w:r>
      <w:r w:rsidRPr="00BD1963">
        <w:rPr>
          <w:sz w:val="28"/>
          <w:szCs w:val="28"/>
        </w:rPr>
        <w:t xml:space="preserve"> – </w:t>
      </w:r>
      <w:r w:rsidR="003B202A" w:rsidRPr="00BD1963">
        <w:rPr>
          <w:sz w:val="28"/>
          <w:szCs w:val="28"/>
        </w:rPr>
        <w:t>В Налоговый кодекс № 1163/1997 (повторное опубликование: Официальный монитор Республики Молдова, специальный выпуск от 8 февраля 2007 года), с последующими изменениями, внести следующие изменения: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2F5EEE">
        <w:rPr>
          <w:b/>
          <w:bCs/>
          <w:sz w:val="28"/>
          <w:szCs w:val="28"/>
        </w:rPr>
        <w:t>1</w:t>
      </w:r>
      <w:r w:rsidRPr="00BD1963">
        <w:rPr>
          <w:sz w:val="28"/>
          <w:szCs w:val="28"/>
        </w:rPr>
        <w:t xml:space="preserve">. Пункт 38) статьи 5 дополнить </w:t>
      </w:r>
      <w:r w:rsidR="002F5EEE">
        <w:rPr>
          <w:sz w:val="28"/>
          <w:szCs w:val="28"/>
        </w:rPr>
        <w:t>текстом</w:t>
      </w:r>
      <w:r w:rsidRPr="00BD1963">
        <w:rPr>
          <w:sz w:val="28"/>
          <w:szCs w:val="28"/>
        </w:rPr>
        <w:t xml:space="preserve"> «, а также организации этих мероприятий органами публичной власти и публичными учреждениями с иной, нежели стимулирование продаж, целью.».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2F5EEE">
        <w:rPr>
          <w:b/>
          <w:bCs/>
          <w:sz w:val="28"/>
          <w:szCs w:val="28"/>
        </w:rPr>
        <w:t>2.</w:t>
      </w:r>
      <w:r w:rsidRPr="00BD1963">
        <w:rPr>
          <w:sz w:val="28"/>
          <w:szCs w:val="28"/>
        </w:rPr>
        <w:t xml:space="preserve"> В пункте 14) статьи 12 слова «или в игровых автоматах» заменить </w:t>
      </w:r>
      <w:r w:rsidR="002F5EEE">
        <w:rPr>
          <w:sz w:val="28"/>
          <w:szCs w:val="28"/>
        </w:rPr>
        <w:t>текстом</w:t>
      </w:r>
      <w:r w:rsidRPr="00BD1963">
        <w:rPr>
          <w:sz w:val="28"/>
          <w:szCs w:val="28"/>
        </w:rPr>
        <w:t xml:space="preserve"> «, в игровых автоматах, в пари на спортивные соревнования/мероприятия или в азартных играх, организованных через сети электронных коммуникаций,».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2F5EEE">
        <w:rPr>
          <w:b/>
          <w:bCs/>
          <w:sz w:val="28"/>
          <w:szCs w:val="28"/>
        </w:rPr>
        <w:lastRenderedPageBreak/>
        <w:t>3</w:t>
      </w:r>
      <w:r w:rsidRPr="00BD1963">
        <w:rPr>
          <w:sz w:val="28"/>
          <w:szCs w:val="28"/>
        </w:rPr>
        <w:t>. В пункте d) статьи 19 слова «процентной ставкой, применяемой» заменить словами «средневзвешенной процентной ставкой, применяемой».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2F5EEE">
        <w:rPr>
          <w:b/>
          <w:bCs/>
          <w:sz w:val="28"/>
          <w:szCs w:val="28"/>
        </w:rPr>
        <w:t>4</w:t>
      </w:r>
      <w:r w:rsidRPr="00BD1963">
        <w:rPr>
          <w:sz w:val="28"/>
          <w:szCs w:val="28"/>
        </w:rPr>
        <w:t>. Пункт u</w:t>
      </w:r>
      <w:r w:rsidRPr="002F5EEE">
        <w:rPr>
          <w:sz w:val="28"/>
          <w:szCs w:val="28"/>
          <w:vertAlign w:val="superscript"/>
        </w:rPr>
        <w:t>1</w:t>
      </w:r>
      <w:r w:rsidRPr="00BD1963">
        <w:rPr>
          <w:sz w:val="28"/>
          <w:szCs w:val="28"/>
        </w:rPr>
        <w:t>) статьи 20 признать утратившим силу.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2F5EEE">
        <w:rPr>
          <w:b/>
          <w:bCs/>
          <w:sz w:val="28"/>
          <w:szCs w:val="28"/>
        </w:rPr>
        <w:t>5</w:t>
      </w:r>
      <w:r w:rsidRPr="00BD1963">
        <w:rPr>
          <w:sz w:val="28"/>
          <w:szCs w:val="28"/>
        </w:rPr>
        <w:t>. Часть (4) статьи 36 признать утратившей силу.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2F5EEE">
        <w:rPr>
          <w:b/>
          <w:bCs/>
          <w:sz w:val="28"/>
          <w:szCs w:val="28"/>
        </w:rPr>
        <w:t>6</w:t>
      </w:r>
      <w:r w:rsidRPr="00BD1963">
        <w:rPr>
          <w:sz w:val="28"/>
          <w:szCs w:val="28"/>
        </w:rPr>
        <w:t>. В статье 79</w:t>
      </w:r>
      <w:r w:rsidRPr="002F5EEE">
        <w:rPr>
          <w:sz w:val="28"/>
          <w:szCs w:val="28"/>
          <w:vertAlign w:val="superscript"/>
        </w:rPr>
        <w:t>3</w:t>
      </w:r>
      <w:r w:rsidRPr="00BD1963">
        <w:rPr>
          <w:sz w:val="28"/>
          <w:szCs w:val="28"/>
        </w:rPr>
        <w:t>: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часть (2) изложить в следующей редакции: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«(2) Для применения положений международных договоров физическое лицо–нерезидент обязано до даты выплаты дохода представить плательщику дохода сертификат о резидентстве, выданный компетентным органом государства его резидентства, на бумажном носителе в оригинале и/или в электронной форме. Юридическое лицо–нерезидент для подтверждения резидентства представляет плательщику дохода копию сертификата о резидентстве или документа, подтверждающего его регистрацию в стране его резидентства, либо выписку из официальной веб-страницы органа власти государства резидентства, которая подтверждает налоговое резидентство или регистрацию юридического лица. Документ, который подтверждает резидентство, выданный на иностранном языке, представляется плательщику дохода в переводе на государственный язык, за исключением документ</w:t>
      </w:r>
      <w:r w:rsidR="002F5EEE">
        <w:rPr>
          <w:sz w:val="28"/>
          <w:szCs w:val="28"/>
        </w:rPr>
        <w:t>а</w:t>
      </w:r>
      <w:r w:rsidRPr="00BD1963">
        <w:rPr>
          <w:sz w:val="28"/>
          <w:szCs w:val="28"/>
        </w:rPr>
        <w:t>, выданн</w:t>
      </w:r>
      <w:r w:rsidR="002F5EEE">
        <w:rPr>
          <w:sz w:val="28"/>
          <w:szCs w:val="28"/>
        </w:rPr>
        <w:t>ого</w:t>
      </w:r>
      <w:r w:rsidRPr="00BD1963">
        <w:rPr>
          <w:sz w:val="28"/>
          <w:szCs w:val="28"/>
        </w:rPr>
        <w:t xml:space="preserve"> на английском или русском языке. Сертификат о резидентстве, выданный за налоговый период, применим и в первые 60 дней следующего налогового периода. В случае непредставления сертификата о резидентстве за соответствующий календарный год применяются положения налогового законодательства Республики Молдова.»;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 xml:space="preserve">в части (3) слова «сертификата о резидентстве,» заменить </w:t>
      </w:r>
      <w:r w:rsidR="002F5EEE">
        <w:rPr>
          <w:sz w:val="28"/>
          <w:szCs w:val="28"/>
        </w:rPr>
        <w:t>текстом</w:t>
      </w:r>
      <w:r w:rsidRPr="00BD1963">
        <w:rPr>
          <w:sz w:val="28"/>
          <w:szCs w:val="28"/>
        </w:rPr>
        <w:t xml:space="preserve"> «</w:t>
      </w:r>
      <w:r w:rsidR="002F5EEE" w:rsidRPr="00BD1963">
        <w:rPr>
          <w:sz w:val="28"/>
          <w:szCs w:val="28"/>
        </w:rPr>
        <w:t xml:space="preserve">документа, </w:t>
      </w:r>
      <w:r w:rsidRPr="00BD1963">
        <w:rPr>
          <w:sz w:val="28"/>
          <w:szCs w:val="28"/>
        </w:rPr>
        <w:t>подтверждающего резидентство</w:t>
      </w:r>
      <w:r w:rsidR="002F5EEE">
        <w:rPr>
          <w:sz w:val="28"/>
          <w:szCs w:val="28"/>
        </w:rPr>
        <w:t>,</w:t>
      </w:r>
      <w:r w:rsidRPr="00BD1963">
        <w:rPr>
          <w:sz w:val="28"/>
          <w:szCs w:val="28"/>
        </w:rPr>
        <w:t xml:space="preserve"> предусмотренного частью (2),».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2F5EEE">
        <w:rPr>
          <w:b/>
          <w:bCs/>
          <w:sz w:val="28"/>
          <w:szCs w:val="28"/>
        </w:rPr>
        <w:t>7</w:t>
      </w:r>
      <w:r w:rsidRPr="00BD1963">
        <w:rPr>
          <w:sz w:val="28"/>
          <w:szCs w:val="28"/>
        </w:rPr>
        <w:t xml:space="preserve">. В </w:t>
      </w:r>
      <w:proofErr w:type="spellStart"/>
      <w:r w:rsidRPr="00BD1963">
        <w:rPr>
          <w:sz w:val="28"/>
          <w:szCs w:val="28"/>
        </w:rPr>
        <w:t>подабзаце</w:t>
      </w:r>
      <w:proofErr w:type="spellEnd"/>
      <w:r w:rsidRPr="00BD1963">
        <w:rPr>
          <w:sz w:val="28"/>
          <w:szCs w:val="28"/>
        </w:rPr>
        <w:t xml:space="preserve"> первом части (3</w:t>
      </w:r>
      <w:r w:rsidRPr="002F5EEE">
        <w:rPr>
          <w:sz w:val="28"/>
          <w:szCs w:val="28"/>
          <w:vertAlign w:val="superscript"/>
        </w:rPr>
        <w:t>3</w:t>
      </w:r>
      <w:r w:rsidRPr="00BD1963">
        <w:rPr>
          <w:sz w:val="28"/>
          <w:szCs w:val="28"/>
        </w:rPr>
        <w:t>) статьи 90</w:t>
      </w:r>
      <w:r w:rsidRPr="002F5EEE">
        <w:rPr>
          <w:sz w:val="28"/>
          <w:szCs w:val="28"/>
          <w:vertAlign w:val="superscript"/>
        </w:rPr>
        <w:t>1</w:t>
      </w:r>
      <w:r w:rsidRPr="00BD1963">
        <w:rPr>
          <w:sz w:val="28"/>
          <w:szCs w:val="28"/>
        </w:rPr>
        <w:t xml:space="preserve"> слова «спортивных пари, в части,» заменить словами «спортивных пари в части,».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2F5EEE">
        <w:rPr>
          <w:b/>
          <w:bCs/>
          <w:sz w:val="28"/>
          <w:szCs w:val="28"/>
        </w:rPr>
        <w:t>8.</w:t>
      </w:r>
      <w:r w:rsidRPr="00BD1963">
        <w:rPr>
          <w:sz w:val="28"/>
          <w:szCs w:val="28"/>
        </w:rPr>
        <w:t xml:space="preserve"> В части (3) статьи 92 слова «в которой размер выигрышей» заменить словами «в какой размер каждого выигрыша».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2F5EEE">
        <w:rPr>
          <w:b/>
          <w:bCs/>
          <w:sz w:val="28"/>
          <w:szCs w:val="28"/>
        </w:rPr>
        <w:t>9</w:t>
      </w:r>
      <w:r w:rsidRPr="00BD1963">
        <w:rPr>
          <w:sz w:val="28"/>
          <w:szCs w:val="28"/>
        </w:rPr>
        <w:t>. Статью 93 дополнить пунктом 21) следующего содержания: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 xml:space="preserve">«21) </w:t>
      </w:r>
      <w:r w:rsidRPr="002F5EEE">
        <w:rPr>
          <w:i/>
          <w:iCs/>
          <w:sz w:val="28"/>
          <w:szCs w:val="28"/>
        </w:rPr>
        <w:t>Сопутствующие услуги</w:t>
      </w:r>
      <w:r w:rsidRPr="00BD1963">
        <w:rPr>
          <w:sz w:val="28"/>
          <w:szCs w:val="28"/>
        </w:rPr>
        <w:t xml:space="preserve"> – услуги, которые в совокупности обеспечивают надлежащую базу, позволяющую осуществлять потребление продуктов, подачу продуктов, обеспечение/предоставление обслуживающего персонала, поваров или </w:t>
      </w:r>
      <w:r w:rsidR="002F5EEE">
        <w:rPr>
          <w:sz w:val="28"/>
          <w:szCs w:val="28"/>
        </w:rPr>
        <w:t>персонала по уборке</w:t>
      </w:r>
      <w:r w:rsidRPr="00BD1963">
        <w:rPr>
          <w:sz w:val="28"/>
          <w:szCs w:val="28"/>
        </w:rPr>
        <w:t xml:space="preserve">, предоставление посуды, столовых приборов, предоставление мебели, пригодной для потребления продуктов, такой как столы и стулья, уборку или чистку столов, индивидуальные консультации по выбору продуктов, консультирование клиентов относительно состава и количества блюд для определенных мероприятий. Предоставление предметов мебели в зоне, основным назначением которой не является содействие потреблению </w:t>
      </w:r>
      <w:r w:rsidRPr="00BD1963">
        <w:rPr>
          <w:sz w:val="28"/>
          <w:szCs w:val="28"/>
        </w:rPr>
        <w:lastRenderedPageBreak/>
        <w:t>продуктов питания, не составляет элемент, позволяющий отнести такую операцию к предоставлению сопутствующих услуг.».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2F5EEE">
        <w:rPr>
          <w:b/>
          <w:bCs/>
          <w:sz w:val="28"/>
          <w:szCs w:val="28"/>
        </w:rPr>
        <w:t>10</w:t>
      </w:r>
      <w:r w:rsidRPr="00BD1963">
        <w:rPr>
          <w:sz w:val="28"/>
          <w:szCs w:val="28"/>
        </w:rPr>
        <w:t>. Пункт e) статьи 94 после слов «в процессе несостоятельности» дополнить словами «, за исключением находящихся в процессе реструктуризации и реализации плана,».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2F5EEE">
        <w:rPr>
          <w:b/>
          <w:bCs/>
          <w:sz w:val="28"/>
          <w:szCs w:val="28"/>
        </w:rPr>
        <w:t>11</w:t>
      </w:r>
      <w:r w:rsidRPr="00BD1963">
        <w:rPr>
          <w:sz w:val="28"/>
          <w:szCs w:val="28"/>
        </w:rPr>
        <w:t>. В статье 95: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 xml:space="preserve">пункт е) части (1) после слов «в процессе несостоятельности» дополнить </w:t>
      </w:r>
      <w:r w:rsidR="002F5EEE">
        <w:rPr>
          <w:sz w:val="28"/>
          <w:szCs w:val="28"/>
        </w:rPr>
        <w:t>текстом</w:t>
      </w:r>
      <w:r w:rsidRPr="00BD1963">
        <w:rPr>
          <w:sz w:val="28"/>
          <w:szCs w:val="28"/>
        </w:rPr>
        <w:t xml:space="preserve"> «, за исключением находящихся в процессе реструктуризации и реализации плана,»;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 xml:space="preserve">пункт g) части (2) после слова «поставка» дополнить </w:t>
      </w:r>
      <w:r w:rsidR="00536790">
        <w:rPr>
          <w:sz w:val="28"/>
          <w:szCs w:val="28"/>
        </w:rPr>
        <w:t>текстом</w:t>
      </w:r>
      <w:r w:rsidRPr="00BD1963">
        <w:rPr>
          <w:sz w:val="28"/>
          <w:szCs w:val="28"/>
        </w:rPr>
        <w:t xml:space="preserve"> «юридическим и физическим лицам, осуществляющим предпринимательскую деятельность, включая лиц, осуществляющих профессиональную деятельность согласно законодательству,», а после слова «несостоятельности» – словами «, за исключением находящихся в процессе реструктуризации и реализации плана,».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536790">
        <w:rPr>
          <w:b/>
          <w:bCs/>
          <w:sz w:val="28"/>
          <w:szCs w:val="28"/>
        </w:rPr>
        <w:t>12</w:t>
      </w:r>
      <w:r w:rsidRPr="00BD1963">
        <w:rPr>
          <w:sz w:val="28"/>
          <w:szCs w:val="28"/>
        </w:rPr>
        <w:t xml:space="preserve">. Пункт b) статьи 96 дополнить двумя новыми </w:t>
      </w:r>
      <w:proofErr w:type="spellStart"/>
      <w:r w:rsidRPr="00BD1963">
        <w:rPr>
          <w:sz w:val="28"/>
          <w:szCs w:val="28"/>
        </w:rPr>
        <w:t>подабзацами</w:t>
      </w:r>
      <w:proofErr w:type="spellEnd"/>
      <w:r w:rsidRPr="00BD1963">
        <w:rPr>
          <w:sz w:val="28"/>
          <w:szCs w:val="28"/>
        </w:rPr>
        <w:t xml:space="preserve"> следующего содержания: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 xml:space="preserve">«15 процентов – на услуги по размещению, независимо от уровня комфорта, в гостинице, гостинице-квартире, мотеле, на туристической вилле, в бунгало, туристическом пансионате, </w:t>
      </w:r>
      <w:proofErr w:type="spellStart"/>
      <w:r w:rsidRPr="00BD1963">
        <w:rPr>
          <w:sz w:val="28"/>
          <w:szCs w:val="28"/>
        </w:rPr>
        <w:t>агротуристическом</w:t>
      </w:r>
      <w:proofErr w:type="spellEnd"/>
      <w:r w:rsidRPr="00BD1963">
        <w:rPr>
          <w:sz w:val="28"/>
          <w:szCs w:val="28"/>
        </w:rPr>
        <w:t xml:space="preserve"> пансионате, кемпинге, на базе отдыха или в летнем лагере, отнесенные к разделу I Классификатора видов экономической деятельности Молдовы;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15 процентов – на продукты питания и/или напитки, за исключением алкогольной продукции, приготовленные или неприготовленные, для потребления человеком, вместе с сопутствующими услугами, позволяющими их немедленное потребление, осуществляемыми в рамках деятельности, отнесенной к разделу I Классификатора видов экономической деятельности Молдовы.».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536790">
        <w:rPr>
          <w:b/>
          <w:bCs/>
          <w:sz w:val="28"/>
          <w:szCs w:val="28"/>
        </w:rPr>
        <w:t>13.</w:t>
      </w:r>
      <w:r w:rsidRPr="00BD1963">
        <w:rPr>
          <w:sz w:val="28"/>
          <w:szCs w:val="28"/>
        </w:rPr>
        <w:t xml:space="preserve"> Дополнить кодекс статьей 101</w:t>
      </w:r>
      <w:r w:rsidRPr="00536790">
        <w:rPr>
          <w:sz w:val="28"/>
          <w:szCs w:val="28"/>
          <w:vertAlign w:val="superscript"/>
        </w:rPr>
        <w:t>5</w:t>
      </w:r>
      <w:r w:rsidRPr="00BD1963">
        <w:rPr>
          <w:sz w:val="28"/>
          <w:szCs w:val="28"/>
        </w:rPr>
        <w:t xml:space="preserve"> следующего содержания: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«</w:t>
      </w:r>
      <w:r w:rsidRPr="00536790">
        <w:rPr>
          <w:b/>
          <w:bCs/>
          <w:sz w:val="28"/>
          <w:szCs w:val="28"/>
        </w:rPr>
        <w:t>Статья 101</w:t>
      </w:r>
      <w:r w:rsidRPr="00536790">
        <w:rPr>
          <w:b/>
          <w:bCs/>
          <w:sz w:val="28"/>
          <w:szCs w:val="28"/>
          <w:vertAlign w:val="superscript"/>
        </w:rPr>
        <w:t>5</w:t>
      </w:r>
      <w:r w:rsidRPr="00BD1963">
        <w:rPr>
          <w:sz w:val="28"/>
          <w:szCs w:val="28"/>
        </w:rPr>
        <w:t>. Возмещение НДС при закупке товаров и/или услуг, предназначенных для официального пользования дипломатическими представительствами, консульскими учреждениями и представительствами международных организаций, аккредитованных в Республике Молдова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 xml:space="preserve">(1) Суммы НДС, связанные с закупкой товаров и/или услуг, предназначенных для официального пользования дипломатическими представительствами, консульскими учреждениями и представительствами международных организаций, аккредитованных в Республике Молдова, предназначенных для личного пользования или потребления сотрудниками этих дипломатических представительств, консульских учреждений или представительств международных организаций, а также членами их семей, проживающими вместе с ними, возмещаются в порядке, установленном Правительством. В случае личного потребления сотрудниками и членами их семей максимальная месячная сумма закупок, включая НДС, по которой </w:t>
      </w:r>
      <w:r w:rsidRPr="00BD1963">
        <w:rPr>
          <w:sz w:val="28"/>
          <w:szCs w:val="28"/>
        </w:rPr>
        <w:lastRenderedPageBreak/>
        <w:t>предоставляется возмещение, не должна превышать двух среднемесячных заработных плат по экономике, прогнозируемых на соответствующий год.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(2) Положения части (1) не применяются к гражданам Республики Молдова, а также к иностранным гражданам или лицам без гражданства, постоянно проживающим в Республике Молдова.».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536790">
        <w:rPr>
          <w:b/>
          <w:bCs/>
          <w:sz w:val="28"/>
          <w:szCs w:val="28"/>
        </w:rPr>
        <w:t>14.</w:t>
      </w:r>
      <w:r w:rsidRPr="00BD1963">
        <w:rPr>
          <w:sz w:val="28"/>
          <w:szCs w:val="28"/>
        </w:rPr>
        <w:t xml:space="preserve"> В статье 102: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в части (4) слова «до одного знака после запятой» заменить словами «до двух знаков после запятой»;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пункт c) части (10) признать утратившим силу.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536790">
        <w:rPr>
          <w:b/>
          <w:bCs/>
          <w:sz w:val="28"/>
          <w:szCs w:val="28"/>
        </w:rPr>
        <w:t>15</w:t>
      </w:r>
      <w:r w:rsidRPr="00BD1963">
        <w:rPr>
          <w:sz w:val="28"/>
          <w:szCs w:val="28"/>
        </w:rPr>
        <w:t>. В статье 103: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пункт 20) части (1) после слов «а также услуги по изданию книжной продукции и периодических изданий,» дополнить словами «услуги в области авторских прав и смежных прав, используемых в производстве книг,»;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дополнить статью частями (9</w:t>
      </w:r>
      <w:r w:rsidRPr="00536790">
        <w:rPr>
          <w:sz w:val="28"/>
          <w:szCs w:val="28"/>
          <w:vertAlign w:val="superscript"/>
        </w:rPr>
        <w:t>11</w:t>
      </w:r>
      <w:r w:rsidRPr="00BD1963">
        <w:rPr>
          <w:sz w:val="28"/>
          <w:szCs w:val="28"/>
        </w:rPr>
        <w:t>) и (9</w:t>
      </w:r>
      <w:r w:rsidRPr="00536790">
        <w:rPr>
          <w:sz w:val="28"/>
          <w:szCs w:val="28"/>
          <w:vertAlign w:val="superscript"/>
        </w:rPr>
        <w:t>12</w:t>
      </w:r>
      <w:r w:rsidRPr="00BD1963">
        <w:rPr>
          <w:sz w:val="28"/>
          <w:szCs w:val="28"/>
        </w:rPr>
        <w:t>) следующего содержания: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«(9</w:t>
      </w:r>
      <w:r w:rsidRPr="00536790">
        <w:rPr>
          <w:sz w:val="28"/>
          <w:szCs w:val="28"/>
          <w:vertAlign w:val="superscript"/>
        </w:rPr>
        <w:t>11</w:t>
      </w:r>
      <w:r w:rsidRPr="00BD1963">
        <w:rPr>
          <w:sz w:val="28"/>
          <w:szCs w:val="28"/>
        </w:rPr>
        <w:t>) Освобождаются от НДС без права вычета потребительские товары, импортируемые международными командами/модулями реагирования, которые участвуют в международных учениях по управлению последствиями чрезвычайных ситуаций, проводимых на территории Республики Молдова, предназначенные исключительно для пользования или потребления международными группами/модулями реагирования. Список потребительских товаров утверждается Министерством внутренних дел и представляется Таможенной службе.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(9</w:t>
      </w:r>
      <w:r w:rsidRPr="00536790">
        <w:rPr>
          <w:sz w:val="28"/>
          <w:szCs w:val="28"/>
          <w:vertAlign w:val="superscript"/>
        </w:rPr>
        <w:t>12</w:t>
      </w:r>
      <w:r w:rsidRPr="00BD1963">
        <w:rPr>
          <w:sz w:val="28"/>
          <w:szCs w:val="28"/>
        </w:rPr>
        <w:t>) На основе принципа взаимности освобождается от НДС без права вычета ввоз товаров, предназначенных для официального использования дипломатическими миссиями и консульскими учреждениями, аккредитованными в Республике Молдова, представительствами международных организаций, аккредитованных в Республике Молдова, предназначенных для личного пользования или потребления сотрудниками этих дипломатических миссий и консульских учреждений или представительств международных организаций, а также членами их семей, проживающими вместе с ними, за исключением граждан Республики Молдова, а также иностранных граждан или лиц без гражданства, постоянно проживающих в Республике Молдова.»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536790">
        <w:rPr>
          <w:b/>
          <w:bCs/>
          <w:sz w:val="28"/>
          <w:szCs w:val="28"/>
        </w:rPr>
        <w:t>16.</w:t>
      </w:r>
      <w:r w:rsidRPr="00BD1963">
        <w:rPr>
          <w:sz w:val="28"/>
          <w:szCs w:val="28"/>
        </w:rPr>
        <w:t xml:space="preserve"> Пункт c) статьи 104 признать утратившим силу.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536790">
        <w:rPr>
          <w:b/>
          <w:bCs/>
          <w:sz w:val="28"/>
          <w:szCs w:val="28"/>
        </w:rPr>
        <w:t>17.</w:t>
      </w:r>
      <w:r w:rsidRPr="00BD1963">
        <w:rPr>
          <w:sz w:val="28"/>
          <w:szCs w:val="28"/>
        </w:rPr>
        <w:t xml:space="preserve"> В статье 124: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дополнить частью (2</w:t>
      </w:r>
      <w:r w:rsidRPr="00536790">
        <w:rPr>
          <w:sz w:val="28"/>
          <w:szCs w:val="28"/>
          <w:vertAlign w:val="superscript"/>
        </w:rPr>
        <w:t>3</w:t>
      </w:r>
      <w:r w:rsidRPr="00BD1963">
        <w:rPr>
          <w:sz w:val="28"/>
          <w:szCs w:val="28"/>
        </w:rPr>
        <w:t>) следующего содержания: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«(2</w:t>
      </w:r>
      <w:r w:rsidRPr="00536790">
        <w:rPr>
          <w:sz w:val="28"/>
          <w:szCs w:val="28"/>
          <w:vertAlign w:val="superscript"/>
        </w:rPr>
        <w:t>3</w:t>
      </w:r>
      <w:r w:rsidRPr="00BD1963">
        <w:rPr>
          <w:sz w:val="28"/>
          <w:szCs w:val="28"/>
        </w:rPr>
        <w:t xml:space="preserve">) Не уплачиваются акцизы на потребительские товары, импортируемые международными командами/модулями реагирования, которые участвуют в международных учениях по управлению последствиями чрезвычайных ситуаций, проводимых на территории Республики Молдова, предназначенные исключительно для пользования или потребления международными командами/модулями реагирования. </w:t>
      </w:r>
      <w:r w:rsidRPr="00BD1963">
        <w:rPr>
          <w:sz w:val="28"/>
          <w:szCs w:val="28"/>
        </w:rPr>
        <w:lastRenderedPageBreak/>
        <w:t>Список потребительских товаров утверждается Министерством внутренних дел и представляется Таможенной службе.»;</w:t>
      </w:r>
    </w:p>
    <w:p w:rsidR="003B202A" w:rsidRPr="00886E48" w:rsidRDefault="003B202A" w:rsidP="00BD1963">
      <w:pPr>
        <w:tabs>
          <w:tab w:val="left" w:pos="1134"/>
        </w:tabs>
        <w:rPr>
          <w:sz w:val="28"/>
          <w:szCs w:val="28"/>
          <w:lang w:val="ro-RO"/>
        </w:rPr>
      </w:pPr>
      <w:r w:rsidRPr="00886E48">
        <w:rPr>
          <w:sz w:val="28"/>
          <w:szCs w:val="28"/>
        </w:rPr>
        <w:t>в части (9) слова «расположенного в зоне выбытия из Республики Молдова,» исключить;</w:t>
      </w:r>
    </w:p>
    <w:p w:rsidR="003B202A" w:rsidRPr="00886E48" w:rsidRDefault="003B202A" w:rsidP="00BD1963">
      <w:pPr>
        <w:tabs>
          <w:tab w:val="left" w:pos="1134"/>
        </w:tabs>
        <w:rPr>
          <w:sz w:val="28"/>
          <w:szCs w:val="28"/>
        </w:rPr>
      </w:pPr>
      <w:r w:rsidRPr="00886E48">
        <w:rPr>
          <w:sz w:val="28"/>
          <w:szCs w:val="28"/>
        </w:rPr>
        <w:t>в части (11</w:t>
      </w:r>
      <w:r w:rsidRPr="00886E48">
        <w:rPr>
          <w:sz w:val="28"/>
          <w:szCs w:val="28"/>
          <w:vertAlign w:val="superscript"/>
        </w:rPr>
        <w:t>1</w:t>
      </w:r>
      <w:r w:rsidRPr="00886E48">
        <w:rPr>
          <w:sz w:val="28"/>
          <w:szCs w:val="28"/>
        </w:rPr>
        <w:t>) слова «таможенная стоимость» заменить словами «внутренняя стоимость», а слова «их таможенная стоимость» – словами «их внутренняя стоимость».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886E48">
        <w:rPr>
          <w:b/>
          <w:sz w:val="28"/>
          <w:szCs w:val="28"/>
        </w:rPr>
        <w:t>18.</w:t>
      </w:r>
      <w:r w:rsidRPr="00886E48">
        <w:rPr>
          <w:sz w:val="28"/>
          <w:szCs w:val="28"/>
        </w:rPr>
        <w:t xml:space="preserve"> В части (3) статьи 125 слова «расположенные в зоне выбытия из Республики Молдова, бары, рестораны </w:t>
      </w:r>
      <w:proofErr w:type="spellStart"/>
      <w:r w:rsidRPr="00886E48">
        <w:rPr>
          <w:sz w:val="28"/>
          <w:szCs w:val="28"/>
        </w:rPr>
        <w:t>duty-free</w:t>
      </w:r>
      <w:proofErr w:type="spellEnd"/>
      <w:r w:rsidRPr="00886E48">
        <w:rPr>
          <w:sz w:val="28"/>
          <w:szCs w:val="28"/>
        </w:rPr>
        <w:t>,» исключить.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b/>
          <w:sz w:val="28"/>
          <w:szCs w:val="28"/>
        </w:rPr>
        <w:t>19.</w:t>
      </w:r>
      <w:r w:rsidRPr="00BD1963">
        <w:rPr>
          <w:sz w:val="28"/>
          <w:szCs w:val="28"/>
        </w:rPr>
        <w:t xml:space="preserve"> Пункт 34) части (2) статьи 133 изложить в следующей редакции: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«34) организует рекламные кампании, включая конкурсы, розыгрыши и лотереи с поощрением из бюджетных источников налогоплательщиков, которые прямо или косвенно участвовали в улучшении процесса налогового администрирования, в увеличении поступлений в национальный публичный бюджет и/или использовали способы оплаты, способствующие повышению уровня прозрачности экономической деятельности. Их организация осуществляется в порядке, установленном Правительством;».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b/>
          <w:sz w:val="28"/>
          <w:szCs w:val="28"/>
        </w:rPr>
        <w:t>20.</w:t>
      </w:r>
      <w:r w:rsidRPr="00BD1963">
        <w:rPr>
          <w:sz w:val="28"/>
          <w:szCs w:val="28"/>
        </w:rPr>
        <w:t xml:space="preserve"> В части (5) статьи 199 слова «Государственная налоговая служба вправе реализовать арестованное имущество» заменить </w:t>
      </w:r>
      <w:r w:rsidR="00886E48">
        <w:rPr>
          <w:sz w:val="28"/>
          <w:szCs w:val="28"/>
        </w:rPr>
        <w:t>текстом</w:t>
      </w:r>
      <w:r w:rsidRPr="00BD1963">
        <w:rPr>
          <w:sz w:val="28"/>
          <w:szCs w:val="28"/>
        </w:rPr>
        <w:t xml:space="preserve"> «имущество реализуется в порядке, предусмотренном статьей 203», а второе предложение исключить.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b/>
          <w:sz w:val="28"/>
          <w:szCs w:val="28"/>
        </w:rPr>
        <w:t>21.</w:t>
      </w:r>
      <w:r w:rsidRPr="00BD1963">
        <w:rPr>
          <w:sz w:val="28"/>
          <w:szCs w:val="28"/>
        </w:rPr>
        <w:t xml:space="preserve"> Часть (2) статьи 300 изложить в следующей редакции: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«(2) В систему сборов за природные ресурсы, регламентируемых настоящим разделом, входят: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a) сбор за воду;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b) сбор за добычу полезных ископаемых;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sz w:val="28"/>
          <w:szCs w:val="28"/>
        </w:rPr>
        <w:t>c) сбор за использование недр.»</w:t>
      </w:r>
    </w:p>
    <w:p w:rsidR="003B202A" w:rsidRPr="00BD1963" w:rsidRDefault="003B202A" w:rsidP="00BD1963">
      <w:pPr>
        <w:tabs>
          <w:tab w:val="left" w:pos="1134"/>
        </w:tabs>
        <w:rPr>
          <w:sz w:val="28"/>
          <w:szCs w:val="28"/>
        </w:rPr>
      </w:pPr>
      <w:r w:rsidRPr="00BD1963">
        <w:rPr>
          <w:b/>
          <w:sz w:val="28"/>
          <w:szCs w:val="28"/>
        </w:rPr>
        <w:t>22.</w:t>
      </w:r>
      <w:r w:rsidRPr="00BD1963">
        <w:rPr>
          <w:sz w:val="28"/>
          <w:szCs w:val="28"/>
        </w:rPr>
        <w:t xml:space="preserve"> Часть (1) статьи 301 после слов «местный бюджет» дополнить словами «второго уровня».</w:t>
      </w:r>
    </w:p>
    <w:p w:rsidR="000F22B4" w:rsidRPr="00BD1963" w:rsidRDefault="003B202A" w:rsidP="00BD1963">
      <w:pPr>
        <w:tabs>
          <w:tab w:val="left" w:pos="1134"/>
        </w:tabs>
        <w:rPr>
          <w:sz w:val="28"/>
          <w:szCs w:val="28"/>
          <w:lang w:eastAsia="ru-RU"/>
        </w:rPr>
      </w:pPr>
      <w:r w:rsidRPr="00BD1963">
        <w:rPr>
          <w:b/>
          <w:sz w:val="28"/>
          <w:szCs w:val="28"/>
        </w:rPr>
        <w:t>23.</w:t>
      </w:r>
      <w:r w:rsidRPr="00BD1963">
        <w:rPr>
          <w:sz w:val="28"/>
          <w:szCs w:val="28"/>
        </w:rPr>
        <w:t xml:space="preserve"> Главы 3 и 4 раздела VIII изложить в следующей редакции:</w:t>
      </w:r>
    </w:p>
    <w:p w:rsidR="000F22B4" w:rsidRPr="00BD1963" w:rsidRDefault="000F22B4" w:rsidP="00BD1963">
      <w:pPr>
        <w:tabs>
          <w:tab w:val="left" w:pos="1134"/>
        </w:tabs>
        <w:jc w:val="center"/>
        <w:outlineLvl w:val="0"/>
        <w:rPr>
          <w:rFonts w:eastAsia="Malgun Gothic"/>
          <w:noProof/>
          <w:sz w:val="28"/>
          <w:szCs w:val="28"/>
          <w:lang w:val="ro-MD"/>
        </w:rPr>
      </w:pPr>
    </w:p>
    <w:p w:rsidR="003B202A" w:rsidRPr="00BD1963" w:rsidRDefault="003B202A" w:rsidP="00BD1963">
      <w:pPr>
        <w:tabs>
          <w:tab w:val="left" w:pos="1134"/>
        </w:tabs>
        <w:jc w:val="center"/>
        <w:outlineLvl w:val="0"/>
        <w:rPr>
          <w:rFonts w:eastAsia="Malgun Gothic"/>
          <w:b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«</w:t>
      </w:r>
      <w:r w:rsidRPr="00BD1963">
        <w:rPr>
          <w:rFonts w:eastAsia="Malgun Gothic"/>
          <w:b/>
          <w:noProof/>
          <w:sz w:val="28"/>
          <w:szCs w:val="28"/>
          <w:lang w:val="ro-MD"/>
        </w:rPr>
        <w:t>Глава 3</w:t>
      </w:r>
    </w:p>
    <w:p w:rsidR="003B202A" w:rsidRPr="00BD1963" w:rsidRDefault="003B202A" w:rsidP="00BD1963">
      <w:pPr>
        <w:tabs>
          <w:tab w:val="left" w:pos="1134"/>
        </w:tabs>
        <w:jc w:val="center"/>
        <w:outlineLvl w:val="0"/>
        <w:rPr>
          <w:rFonts w:eastAsia="Malgun Gothic"/>
          <w:b/>
          <w:noProof/>
          <w:sz w:val="28"/>
          <w:szCs w:val="28"/>
          <w:lang w:val="ro-MD"/>
        </w:rPr>
      </w:pPr>
      <w:r w:rsidRPr="00BD1963">
        <w:rPr>
          <w:rFonts w:eastAsia="Malgun Gothic"/>
          <w:b/>
          <w:noProof/>
          <w:sz w:val="28"/>
          <w:szCs w:val="28"/>
          <w:lang w:val="ro-MD"/>
        </w:rPr>
        <w:t>СБОР ЗА ДОБЫЧУ ПОЛЕЗНЫХ ИСКОПАЕМЫХ</w:t>
      </w:r>
    </w:p>
    <w:p w:rsidR="003B202A" w:rsidRPr="00BD1963" w:rsidRDefault="003B202A" w:rsidP="00BD1963">
      <w:pPr>
        <w:tabs>
          <w:tab w:val="left" w:pos="1134"/>
        </w:tabs>
        <w:jc w:val="center"/>
        <w:outlineLvl w:val="0"/>
        <w:rPr>
          <w:rFonts w:eastAsia="Malgun Gothic"/>
          <w:b/>
          <w:noProof/>
          <w:sz w:val="28"/>
          <w:szCs w:val="28"/>
          <w:lang w:val="ro-MD"/>
        </w:rPr>
      </w:pP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b/>
          <w:noProof/>
          <w:sz w:val="28"/>
          <w:szCs w:val="28"/>
          <w:lang w:val="ro-MD"/>
        </w:rPr>
      </w:pPr>
      <w:r w:rsidRPr="00BD1963">
        <w:rPr>
          <w:rFonts w:eastAsia="Malgun Gothic"/>
          <w:b/>
          <w:noProof/>
          <w:sz w:val="28"/>
          <w:szCs w:val="28"/>
          <w:lang w:val="ro-MD"/>
        </w:rPr>
        <w:t>Статья 307. Субъекты сбора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Субъектами сбора являются недропользователи – физические лица, которые осуществляют предпринимательскую деятельность, и юридические лица, занимающиеся добычей полезных ископаемых.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 xml:space="preserve"> 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886E48">
        <w:rPr>
          <w:rFonts w:eastAsia="Malgun Gothic"/>
          <w:b/>
          <w:bCs/>
          <w:noProof/>
          <w:sz w:val="28"/>
          <w:szCs w:val="28"/>
          <w:lang w:val="ro-MD"/>
        </w:rPr>
        <w:t>Статья 308.</w:t>
      </w:r>
      <w:r w:rsidRPr="00BD1963">
        <w:rPr>
          <w:rFonts w:eastAsia="Malgun Gothic"/>
          <w:noProof/>
          <w:sz w:val="28"/>
          <w:szCs w:val="28"/>
          <w:lang w:val="ro-MD"/>
        </w:rPr>
        <w:t xml:space="preserve"> Объекты сбора и налогооблагаемая база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Объектом сбора и налогооблагаемой базой является объем полезных ископаемых, добытых за налоговый период.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lastRenderedPageBreak/>
        <w:t xml:space="preserve"> 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886E48">
        <w:rPr>
          <w:rFonts w:eastAsia="Malgun Gothic"/>
          <w:b/>
          <w:bCs/>
          <w:noProof/>
          <w:sz w:val="28"/>
          <w:szCs w:val="28"/>
          <w:lang w:val="ro-MD"/>
        </w:rPr>
        <w:t>Статья 309.</w:t>
      </w:r>
      <w:r w:rsidRPr="00BD1963">
        <w:rPr>
          <w:rFonts w:eastAsia="Malgun Gothic"/>
          <w:noProof/>
          <w:sz w:val="28"/>
          <w:szCs w:val="28"/>
          <w:lang w:val="ro-MD"/>
        </w:rPr>
        <w:t xml:space="preserve"> Ставки сбора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Ставки сбора устанавливаются в соответствии с приложением 2 к настоящему разделу.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 xml:space="preserve"> 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886E48">
        <w:rPr>
          <w:rFonts w:eastAsia="Malgun Gothic"/>
          <w:b/>
          <w:bCs/>
          <w:noProof/>
          <w:sz w:val="28"/>
          <w:szCs w:val="28"/>
          <w:lang w:val="ro-MD"/>
        </w:rPr>
        <w:t>Статья 310</w:t>
      </w:r>
      <w:r w:rsidRPr="00BD1963">
        <w:rPr>
          <w:rFonts w:eastAsia="Malgun Gothic"/>
          <w:noProof/>
          <w:sz w:val="28"/>
          <w:szCs w:val="28"/>
          <w:lang w:val="ro-MD"/>
        </w:rPr>
        <w:t>. Порядок исчисления сбора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(1) Сбор ежеквартально исчисляется самостоятельно субъектом налогообложения исходя из объема добытого полезного ископаемого и соответствующей ставки сбора.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(2) В расчет сбора не включается объем потерь при добыче полезного ископаемого и эксплуатационных потерь в опорных целиках и кровле горных выработок в шахтах, которые согласно проекту обеспечивают безопасность людей и исключают провалы земной поверхности.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 xml:space="preserve"> </w:t>
      </w:r>
    </w:p>
    <w:p w:rsidR="003B202A" w:rsidRPr="00886E48" w:rsidRDefault="003B202A" w:rsidP="00886E48">
      <w:pPr>
        <w:tabs>
          <w:tab w:val="left" w:pos="1134"/>
        </w:tabs>
        <w:jc w:val="center"/>
        <w:outlineLvl w:val="0"/>
        <w:rPr>
          <w:rFonts w:eastAsia="Malgun Gothic"/>
          <w:b/>
          <w:bCs/>
          <w:noProof/>
          <w:sz w:val="28"/>
          <w:szCs w:val="28"/>
          <w:lang w:val="ro-MD"/>
        </w:rPr>
      </w:pPr>
      <w:r w:rsidRPr="00886E48">
        <w:rPr>
          <w:rFonts w:eastAsia="Malgun Gothic"/>
          <w:b/>
          <w:bCs/>
          <w:noProof/>
          <w:sz w:val="28"/>
          <w:szCs w:val="28"/>
          <w:lang w:val="ro-MD"/>
        </w:rPr>
        <w:t>Глава 4</w:t>
      </w:r>
    </w:p>
    <w:p w:rsidR="003B202A" w:rsidRPr="00886E48" w:rsidRDefault="003B202A" w:rsidP="00886E48">
      <w:pPr>
        <w:tabs>
          <w:tab w:val="left" w:pos="1134"/>
        </w:tabs>
        <w:jc w:val="center"/>
        <w:outlineLvl w:val="0"/>
        <w:rPr>
          <w:rFonts w:eastAsia="Malgun Gothic"/>
          <w:b/>
          <w:bCs/>
          <w:noProof/>
          <w:sz w:val="28"/>
          <w:szCs w:val="28"/>
          <w:lang w:val="ro-MD"/>
        </w:rPr>
      </w:pPr>
      <w:r w:rsidRPr="00886E48">
        <w:rPr>
          <w:rFonts w:eastAsia="Malgun Gothic"/>
          <w:b/>
          <w:bCs/>
          <w:noProof/>
          <w:sz w:val="28"/>
          <w:szCs w:val="28"/>
          <w:lang w:val="ro-MD"/>
        </w:rPr>
        <w:t>СБОР ЗА ИСПОЛЬЗОВАНИЕ НЕДР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886E48">
        <w:rPr>
          <w:rFonts w:eastAsia="Malgun Gothic"/>
          <w:b/>
          <w:bCs/>
          <w:noProof/>
          <w:sz w:val="28"/>
          <w:szCs w:val="28"/>
          <w:lang w:val="ro-MD"/>
        </w:rPr>
        <w:t>Статья 311</w:t>
      </w:r>
      <w:r w:rsidRPr="00BD1963">
        <w:rPr>
          <w:rFonts w:eastAsia="Malgun Gothic"/>
          <w:noProof/>
          <w:sz w:val="28"/>
          <w:szCs w:val="28"/>
          <w:lang w:val="ro-MD"/>
        </w:rPr>
        <w:t>. Субъекты сбора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Субъектами сбора являются недропользователи – физические лица, осуществляющие предпринимательскую деятельность, и юридические лица, использующие недра.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 xml:space="preserve"> 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886E48">
        <w:rPr>
          <w:rFonts w:eastAsia="Malgun Gothic"/>
          <w:b/>
          <w:bCs/>
          <w:noProof/>
          <w:sz w:val="28"/>
          <w:szCs w:val="28"/>
          <w:lang w:val="ro-MD"/>
        </w:rPr>
        <w:t>Статья 312</w:t>
      </w:r>
      <w:r w:rsidRPr="00BD1963">
        <w:rPr>
          <w:rFonts w:eastAsia="Malgun Gothic"/>
          <w:noProof/>
          <w:sz w:val="28"/>
          <w:szCs w:val="28"/>
          <w:lang w:val="ro-MD"/>
        </w:rPr>
        <w:t>. Объект сбора и налогооблагаемая база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(1) Объектом сбора являются подземные пространства, используемые для строительства подземных объектов, а также подземные сооружения, эксплуатируемые субъектами сбора.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(2) Налогооблагаемую базу составляют: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a) договорная (сметная) стоимость работ по строительству подземных объектов;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b) балансовая стоимость подземных сооружений.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 xml:space="preserve"> 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886E48">
        <w:rPr>
          <w:rFonts w:eastAsia="Malgun Gothic"/>
          <w:b/>
          <w:bCs/>
          <w:noProof/>
          <w:sz w:val="28"/>
          <w:szCs w:val="28"/>
          <w:lang w:val="ro-MD"/>
        </w:rPr>
        <w:t>Статья 313.</w:t>
      </w:r>
      <w:r w:rsidRPr="00BD1963">
        <w:rPr>
          <w:rFonts w:eastAsia="Malgun Gothic"/>
          <w:noProof/>
          <w:sz w:val="28"/>
          <w:szCs w:val="28"/>
          <w:lang w:val="ro-MD"/>
        </w:rPr>
        <w:t xml:space="preserve"> Ставка сбора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Ставка сбора устанавливается в размере: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a) 3 процентов от договорной (сметной) стоимости работ по строительству подземных объектов;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b) 0,2 процента балансовой стоимости подземных сооружений.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 xml:space="preserve"> 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886E48">
        <w:rPr>
          <w:rFonts w:eastAsia="Malgun Gothic"/>
          <w:b/>
          <w:bCs/>
          <w:noProof/>
          <w:sz w:val="28"/>
          <w:szCs w:val="28"/>
          <w:lang w:val="ro-MD"/>
        </w:rPr>
        <w:t>Статья 314.</w:t>
      </w:r>
      <w:r w:rsidRPr="00BD1963">
        <w:rPr>
          <w:rFonts w:eastAsia="Malgun Gothic"/>
          <w:noProof/>
          <w:sz w:val="28"/>
          <w:szCs w:val="28"/>
          <w:lang w:val="ro-MD"/>
        </w:rPr>
        <w:t xml:space="preserve"> Порядок исчисления и уплаты сбора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(1) В случае строительства подземных объектов сбор исчисляется субъектом сбора самостоятельно исходя из договорной (сметной) стоимости работ по строительству подземных объектов и соответствующей ставки сбора. Сбор уплачивается до начала строительных работ.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 xml:space="preserve">(2) В случае эксплуатации подземных сооружений сбор ежеквартально исчисляется субъектом сбора самостоятельно исходя из </w:t>
      </w:r>
      <w:r w:rsidRPr="00BD1963">
        <w:rPr>
          <w:rFonts w:eastAsia="Malgun Gothic"/>
          <w:noProof/>
          <w:sz w:val="28"/>
          <w:szCs w:val="28"/>
          <w:lang w:val="ro-MD"/>
        </w:rPr>
        <w:lastRenderedPageBreak/>
        <w:t>балансовой стоимости подземных сооружений и соответствующей ставки сбора.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>(3) В случае эксплуатации подземных сооружений сбор исчисляется субъектом сбора исходя из балансовой стоимости подземных сооружений по состоянию на 1 января текущего года, а в случае подземных сооружений, приобретенных субъектом сбора в течение года, – исходя из балансовой стоимости на день их приобретения.»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BD1963">
        <w:rPr>
          <w:rFonts w:eastAsia="Malgun Gothic"/>
          <w:noProof/>
          <w:sz w:val="28"/>
          <w:szCs w:val="28"/>
          <w:lang w:val="ro-MD"/>
        </w:rPr>
        <w:t xml:space="preserve"> 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886E48">
        <w:rPr>
          <w:rFonts w:eastAsia="Malgun Gothic"/>
          <w:b/>
          <w:bCs/>
          <w:noProof/>
          <w:sz w:val="28"/>
          <w:szCs w:val="28"/>
          <w:lang w:val="ro-MD"/>
        </w:rPr>
        <w:t>24.</w:t>
      </w:r>
      <w:r w:rsidRPr="00BD1963">
        <w:rPr>
          <w:rFonts w:eastAsia="Malgun Gothic"/>
          <w:noProof/>
          <w:sz w:val="28"/>
          <w:szCs w:val="28"/>
          <w:lang w:val="ro-MD"/>
        </w:rPr>
        <w:t xml:space="preserve"> Главы 5, 6, 7 и 8 раздела VIII признать утратившими силу.</w:t>
      </w:r>
    </w:p>
    <w:p w:rsidR="003B202A" w:rsidRPr="00BD1963" w:rsidRDefault="003B202A" w:rsidP="00BD1963">
      <w:pPr>
        <w:tabs>
          <w:tab w:val="left" w:pos="1134"/>
        </w:tabs>
        <w:outlineLvl w:val="0"/>
        <w:rPr>
          <w:rFonts w:eastAsia="Malgun Gothic"/>
          <w:noProof/>
          <w:sz w:val="28"/>
          <w:szCs w:val="28"/>
          <w:lang w:val="ro-MD"/>
        </w:rPr>
      </w:pPr>
      <w:r w:rsidRPr="00886E48">
        <w:rPr>
          <w:rFonts w:eastAsia="Malgun Gothic"/>
          <w:b/>
          <w:bCs/>
          <w:noProof/>
          <w:sz w:val="28"/>
          <w:szCs w:val="28"/>
          <w:lang w:val="ro-MD"/>
        </w:rPr>
        <w:t>25.</w:t>
      </w:r>
      <w:r w:rsidRPr="00BD1963">
        <w:rPr>
          <w:rFonts w:eastAsia="Malgun Gothic"/>
          <w:noProof/>
          <w:sz w:val="28"/>
          <w:szCs w:val="28"/>
          <w:lang w:val="ro-MD"/>
        </w:rPr>
        <w:t xml:space="preserve"> Приложение 2 к разделу VIII изложить в следующей редакции:</w:t>
      </w:r>
    </w:p>
    <w:p w:rsidR="003B202A" w:rsidRPr="00BD1963" w:rsidRDefault="003B202A" w:rsidP="00BD1963">
      <w:pPr>
        <w:tabs>
          <w:tab w:val="left" w:pos="1134"/>
        </w:tabs>
        <w:jc w:val="center"/>
        <w:outlineLvl w:val="0"/>
        <w:rPr>
          <w:rFonts w:eastAsia="Malgun Gothic"/>
          <w:noProof/>
          <w:sz w:val="28"/>
          <w:szCs w:val="28"/>
          <w:lang w:val="ro-MD"/>
        </w:rPr>
      </w:pPr>
    </w:p>
    <w:p w:rsidR="003B202A" w:rsidRPr="00BD1963" w:rsidRDefault="003B202A" w:rsidP="00BD1963">
      <w:pPr>
        <w:contextualSpacing/>
        <w:jc w:val="right"/>
        <w:rPr>
          <w:sz w:val="28"/>
          <w:szCs w:val="28"/>
          <w:lang w:eastAsia="ro-RO"/>
        </w:rPr>
      </w:pPr>
      <w:r w:rsidRPr="00BD1963">
        <w:rPr>
          <w:sz w:val="28"/>
          <w:szCs w:val="28"/>
          <w:lang w:eastAsia="ro-RO"/>
        </w:rPr>
        <w:t xml:space="preserve">«Приложение 2 </w:t>
      </w:r>
    </w:p>
    <w:p w:rsidR="003B202A" w:rsidRPr="00BD1963" w:rsidRDefault="003B202A" w:rsidP="00BD1963">
      <w:pPr>
        <w:contextualSpacing/>
        <w:jc w:val="center"/>
        <w:rPr>
          <w:b/>
          <w:sz w:val="28"/>
          <w:szCs w:val="28"/>
          <w:lang w:eastAsia="ro-RO"/>
        </w:rPr>
      </w:pPr>
      <w:r w:rsidRPr="00BD1963">
        <w:rPr>
          <w:b/>
          <w:sz w:val="28"/>
          <w:szCs w:val="28"/>
          <w:lang w:eastAsia="ro-RO"/>
        </w:rPr>
        <w:t>Ставки сборов за добычу природных ресурсов</w:t>
      </w:r>
    </w:p>
    <w:p w:rsidR="003B202A" w:rsidRPr="00BD1963" w:rsidRDefault="003B202A" w:rsidP="00BD1963">
      <w:pPr>
        <w:contextualSpacing/>
        <w:jc w:val="right"/>
        <w:rPr>
          <w:sz w:val="28"/>
          <w:szCs w:val="28"/>
          <w:lang w:eastAsia="ro-RO"/>
        </w:rPr>
      </w:pPr>
      <w:r w:rsidRPr="00BD1963">
        <w:rPr>
          <w:sz w:val="28"/>
          <w:szCs w:val="28"/>
          <w:lang w:eastAsia="ro-RO"/>
        </w:rPr>
        <w:t xml:space="preserve">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925"/>
        <w:gridCol w:w="1654"/>
        <w:gridCol w:w="1522"/>
      </w:tblGrid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ind w:firstLine="0"/>
              <w:jc w:val="center"/>
              <w:rPr>
                <w:b/>
                <w:sz w:val="27"/>
                <w:szCs w:val="27"/>
                <w:lang w:eastAsia="en-GB"/>
              </w:rPr>
            </w:pPr>
            <w:r w:rsidRPr="00886E48">
              <w:rPr>
                <w:b/>
                <w:sz w:val="27"/>
                <w:szCs w:val="27"/>
                <w:lang w:eastAsia="en-GB"/>
              </w:rPr>
              <w:t>№ п/п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ind w:firstLine="0"/>
              <w:jc w:val="center"/>
              <w:rPr>
                <w:b/>
                <w:sz w:val="27"/>
                <w:szCs w:val="27"/>
                <w:lang w:eastAsia="en-GB"/>
              </w:rPr>
            </w:pPr>
            <w:r w:rsidRPr="00886E48">
              <w:rPr>
                <w:b/>
                <w:sz w:val="27"/>
                <w:szCs w:val="27"/>
                <w:lang w:eastAsia="en-GB"/>
              </w:rPr>
              <w:t>Категория и тип полезного минерала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ind w:firstLine="0"/>
              <w:jc w:val="center"/>
              <w:rPr>
                <w:b/>
                <w:sz w:val="27"/>
                <w:szCs w:val="27"/>
                <w:lang w:eastAsia="en-GB"/>
              </w:rPr>
            </w:pPr>
            <w:r w:rsidRPr="00886E48">
              <w:rPr>
                <w:b/>
                <w:sz w:val="27"/>
                <w:szCs w:val="27"/>
                <w:lang w:eastAsia="en-GB"/>
              </w:rPr>
              <w:t>Единица измерения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ind w:firstLine="0"/>
              <w:jc w:val="center"/>
              <w:rPr>
                <w:b/>
                <w:sz w:val="27"/>
                <w:szCs w:val="27"/>
                <w:lang w:eastAsia="en-GB"/>
              </w:rPr>
            </w:pPr>
            <w:r w:rsidRPr="00886E48">
              <w:rPr>
                <w:b/>
                <w:sz w:val="27"/>
                <w:szCs w:val="27"/>
                <w:lang w:eastAsia="en-GB"/>
              </w:rPr>
              <w:t>Ставка налога, леев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1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proofErr w:type="spellStart"/>
            <w:r w:rsidRPr="00886E48">
              <w:rPr>
                <w:sz w:val="27"/>
                <w:szCs w:val="27"/>
                <w:lang w:eastAsia="en-GB"/>
              </w:rPr>
              <w:t>Бентонитовая</w:t>
            </w:r>
            <w:proofErr w:type="spellEnd"/>
            <w:r w:rsidRPr="00886E48">
              <w:rPr>
                <w:sz w:val="27"/>
                <w:szCs w:val="27"/>
                <w:lang w:eastAsia="en-GB"/>
              </w:rPr>
              <w:t xml:space="preserve"> глина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тонн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7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2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Известняк для производства извести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м</w:t>
            </w:r>
            <w:r w:rsidRPr="00886E48">
              <w:rPr>
                <w:sz w:val="27"/>
                <w:szCs w:val="27"/>
                <w:vertAlign w:val="superscript"/>
                <w:lang w:eastAsia="en-GB"/>
              </w:rPr>
              <w:t>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4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3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 xml:space="preserve">Кремниевый известняк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тонн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4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4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proofErr w:type="gramStart"/>
            <w:r w:rsidRPr="00886E48">
              <w:rPr>
                <w:sz w:val="27"/>
                <w:szCs w:val="27"/>
                <w:lang w:eastAsia="en-GB"/>
              </w:rPr>
              <w:t>Горючий  газ</w:t>
            </w:r>
            <w:proofErr w:type="gramEnd"/>
            <w:r w:rsidRPr="00886E48">
              <w:rPr>
                <w:sz w:val="27"/>
                <w:szCs w:val="27"/>
                <w:lang w:eastAsia="en-GB"/>
              </w:rPr>
              <w:t xml:space="preserve"> (свободный, растворенный в масле)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м</w:t>
            </w:r>
            <w:r w:rsidRPr="00886E48">
              <w:rPr>
                <w:sz w:val="27"/>
                <w:szCs w:val="27"/>
                <w:vertAlign w:val="superscript"/>
                <w:lang w:eastAsia="en-GB"/>
              </w:rPr>
              <w:t>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50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5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Гипс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тонн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7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6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Песчано-гравийные породы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м</w:t>
            </w:r>
            <w:r w:rsidRPr="00886E48">
              <w:rPr>
                <w:sz w:val="27"/>
                <w:szCs w:val="27"/>
                <w:vertAlign w:val="superscript"/>
                <w:lang w:eastAsia="en-GB"/>
              </w:rPr>
              <w:t>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4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7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Формовочные материалы (песок, глина)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тонн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6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8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Известняк для сахарной промышленности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тонн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4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9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 xml:space="preserve">Силиконовое сырье (диатомит, </w:t>
            </w:r>
            <w:proofErr w:type="spellStart"/>
            <w:r w:rsidRPr="00886E48">
              <w:rPr>
                <w:sz w:val="27"/>
                <w:szCs w:val="27"/>
                <w:lang w:eastAsia="en-GB"/>
              </w:rPr>
              <w:t>триполи</w:t>
            </w:r>
            <w:proofErr w:type="spellEnd"/>
            <w:r w:rsidRPr="00886E48">
              <w:rPr>
                <w:sz w:val="27"/>
                <w:szCs w:val="27"/>
                <w:lang w:eastAsia="en-GB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м</w:t>
            </w:r>
            <w:r w:rsidRPr="00886E48">
              <w:rPr>
                <w:sz w:val="27"/>
                <w:szCs w:val="27"/>
                <w:vertAlign w:val="superscript"/>
                <w:lang w:eastAsia="en-GB"/>
              </w:rPr>
              <w:t>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4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10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Керамическое сырье (глина, песчаная глина)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м</w:t>
            </w:r>
            <w:r w:rsidRPr="00886E48">
              <w:rPr>
                <w:sz w:val="27"/>
                <w:szCs w:val="27"/>
                <w:vertAlign w:val="superscript"/>
                <w:lang w:eastAsia="en-GB"/>
              </w:rPr>
              <w:t>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6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11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Сырье для цемента (известняк, глина)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тонн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4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12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Сырье для производства кирпича и черепицы (глина, песчаная глина, обезжиривающий песок)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м</w:t>
            </w:r>
            <w:r w:rsidRPr="00886E48">
              <w:rPr>
                <w:sz w:val="27"/>
                <w:szCs w:val="27"/>
                <w:vertAlign w:val="superscript"/>
                <w:lang w:eastAsia="en-GB"/>
              </w:rPr>
              <w:t>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5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13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Сырье для производства стекла (песок)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тонн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5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14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 xml:space="preserve">Сырье из керамзита (глина, </w:t>
            </w:r>
            <w:proofErr w:type="spellStart"/>
            <w:r w:rsidRPr="00886E48">
              <w:rPr>
                <w:sz w:val="27"/>
                <w:szCs w:val="27"/>
                <w:lang w:eastAsia="en-GB"/>
              </w:rPr>
              <w:t>аргиллент</w:t>
            </w:r>
            <w:proofErr w:type="spellEnd"/>
            <w:r w:rsidRPr="00886E48">
              <w:rPr>
                <w:sz w:val="27"/>
                <w:szCs w:val="27"/>
                <w:lang w:eastAsia="en-GB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м</w:t>
            </w:r>
            <w:r w:rsidRPr="00886E48">
              <w:rPr>
                <w:sz w:val="27"/>
                <w:szCs w:val="27"/>
                <w:vertAlign w:val="superscript"/>
                <w:lang w:eastAsia="en-GB"/>
              </w:rPr>
              <w:t>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5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15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Песок для силикатных изделий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м</w:t>
            </w:r>
            <w:r w:rsidRPr="00886E48">
              <w:rPr>
                <w:sz w:val="27"/>
                <w:szCs w:val="27"/>
                <w:vertAlign w:val="superscript"/>
                <w:lang w:eastAsia="en-GB"/>
              </w:rPr>
              <w:t>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5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16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Нефть (геологические и извлекаемые запасы)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тонн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50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17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Строительный камень (известняк, песчаник, гранит)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м</w:t>
            </w:r>
            <w:r w:rsidRPr="00886E48">
              <w:rPr>
                <w:sz w:val="27"/>
                <w:szCs w:val="27"/>
                <w:vertAlign w:val="superscript"/>
                <w:lang w:eastAsia="en-GB"/>
              </w:rPr>
              <w:t>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5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18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 xml:space="preserve">  </w:t>
            </w:r>
            <w:proofErr w:type="gramStart"/>
            <w:r w:rsidRPr="00886E48">
              <w:rPr>
                <w:sz w:val="27"/>
                <w:szCs w:val="27"/>
                <w:lang w:eastAsia="en-GB"/>
              </w:rPr>
              <w:t>Натуральный  фасадный</w:t>
            </w:r>
            <w:proofErr w:type="gramEnd"/>
            <w:r w:rsidRPr="00886E48">
              <w:rPr>
                <w:sz w:val="27"/>
                <w:szCs w:val="27"/>
                <w:lang w:eastAsia="en-GB"/>
              </w:rPr>
              <w:t xml:space="preserve"> камень (известняк, песчаник)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м</w:t>
            </w:r>
            <w:r w:rsidRPr="00886E48">
              <w:rPr>
                <w:sz w:val="27"/>
                <w:szCs w:val="27"/>
                <w:vertAlign w:val="superscript"/>
                <w:lang w:eastAsia="en-GB"/>
              </w:rPr>
              <w:t>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16</w:t>
            </w:r>
          </w:p>
        </w:tc>
      </w:tr>
      <w:tr w:rsidR="003B202A" w:rsidRPr="00BD1963" w:rsidTr="00886E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19</w:t>
            </w:r>
            <w:r w:rsidR="00886E48">
              <w:rPr>
                <w:sz w:val="27"/>
                <w:szCs w:val="27"/>
                <w:lang w:eastAsia="en-GB"/>
              </w:rPr>
              <w:t>.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left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Известняк для резки стеновых блоков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3B202A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 w:rsidRPr="00886E48">
              <w:rPr>
                <w:sz w:val="27"/>
                <w:szCs w:val="27"/>
                <w:lang w:eastAsia="en-GB"/>
              </w:rPr>
              <w:t>м</w:t>
            </w:r>
            <w:r w:rsidRPr="00886E48">
              <w:rPr>
                <w:sz w:val="27"/>
                <w:szCs w:val="27"/>
                <w:vertAlign w:val="superscript"/>
                <w:lang w:eastAsia="en-GB"/>
              </w:rPr>
              <w:t>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886E48" w:rsidRDefault="00886E48" w:rsidP="00886E48">
            <w:pPr>
              <w:spacing w:line="256" w:lineRule="auto"/>
              <w:ind w:firstLine="0"/>
              <w:jc w:val="center"/>
              <w:rPr>
                <w:sz w:val="27"/>
                <w:szCs w:val="27"/>
                <w:lang w:eastAsia="en-GB"/>
              </w:rPr>
            </w:pPr>
            <w:r>
              <w:rPr>
                <w:sz w:val="27"/>
                <w:szCs w:val="27"/>
                <w:lang w:eastAsia="en-GB"/>
              </w:rPr>
              <w:t>7</w:t>
            </w:r>
            <w:r w:rsidR="003B202A" w:rsidRPr="00886E48">
              <w:rPr>
                <w:sz w:val="27"/>
                <w:szCs w:val="27"/>
                <w:lang w:eastAsia="en-GB"/>
              </w:rPr>
              <w:t>».</w:t>
            </w:r>
          </w:p>
        </w:tc>
      </w:tr>
    </w:tbl>
    <w:p w:rsidR="003B202A" w:rsidRPr="00BD1963" w:rsidRDefault="003B202A" w:rsidP="00886E48">
      <w:pPr>
        <w:ind w:firstLine="0"/>
        <w:contextualSpacing/>
        <w:jc w:val="left"/>
        <w:rPr>
          <w:sz w:val="28"/>
          <w:szCs w:val="28"/>
          <w:lang w:eastAsia="ro-RO"/>
        </w:rPr>
      </w:pPr>
    </w:p>
    <w:p w:rsidR="003B202A" w:rsidRPr="00BD1963" w:rsidRDefault="003B202A" w:rsidP="00BD1963">
      <w:pPr>
        <w:tabs>
          <w:tab w:val="left" w:pos="1134"/>
        </w:tabs>
        <w:jc w:val="center"/>
        <w:outlineLvl w:val="0"/>
        <w:rPr>
          <w:rFonts w:eastAsia="Malgun Gothic"/>
          <w:noProof/>
          <w:sz w:val="28"/>
          <w:szCs w:val="28"/>
          <w:lang w:val="ro-MD"/>
        </w:rPr>
      </w:pPr>
    </w:p>
    <w:p w:rsidR="003B202A" w:rsidRPr="00BD1963" w:rsidRDefault="003B202A" w:rsidP="00BD1963">
      <w:pPr>
        <w:shd w:val="clear" w:color="auto" w:fill="FFFFFF"/>
        <w:tabs>
          <w:tab w:val="left" w:pos="993"/>
        </w:tabs>
        <w:rPr>
          <w:sz w:val="28"/>
          <w:szCs w:val="28"/>
        </w:rPr>
      </w:pPr>
      <w:r w:rsidRPr="00BD1963">
        <w:rPr>
          <w:b/>
          <w:sz w:val="28"/>
          <w:szCs w:val="28"/>
        </w:rPr>
        <w:lastRenderedPageBreak/>
        <w:t xml:space="preserve">26. </w:t>
      </w:r>
      <w:r w:rsidRPr="00BD1963">
        <w:rPr>
          <w:sz w:val="28"/>
          <w:szCs w:val="28"/>
        </w:rPr>
        <w:t>Приложение 3 к разделу VIII признать утратившим силу.</w:t>
      </w:r>
    </w:p>
    <w:p w:rsidR="003B202A" w:rsidRPr="00BD1963" w:rsidRDefault="003B202A" w:rsidP="00BD1963">
      <w:pPr>
        <w:shd w:val="clear" w:color="auto" w:fill="FFFFFF"/>
        <w:tabs>
          <w:tab w:val="left" w:pos="993"/>
        </w:tabs>
        <w:rPr>
          <w:sz w:val="28"/>
          <w:szCs w:val="28"/>
        </w:rPr>
      </w:pPr>
      <w:r w:rsidRPr="00BD1963">
        <w:rPr>
          <w:b/>
          <w:sz w:val="28"/>
          <w:szCs w:val="28"/>
        </w:rPr>
        <w:t>27.</w:t>
      </w:r>
      <w:r w:rsidRPr="00BD1963">
        <w:rPr>
          <w:sz w:val="28"/>
          <w:szCs w:val="28"/>
        </w:rPr>
        <w:t xml:space="preserve"> Статью 345 дополнить частью (3) следующего содержания:</w:t>
      </w:r>
    </w:p>
    <w:p w:rsidR="000F22B4" w:rsidRPr="00BD1963" w:rsidRDefault="003B202A" w:rsidP="00BD1963">
      <w:pPr>
        <w:shd w:val="clear" w:color="auto" w:fill="FFFFFF"/>
        <w:tabs>
          <w:tab w:val="left" w:pos="993"/>
        </w:tabs>
        <w:rPr>
          <w:sz w:val="28"/>
          <w:szCs w:val="28"/>
        </w:rPr>
      </w:pPr>
      <w:r w:rsidRPr="00BD1963">
        <w:rPr>
          <w:sz w:val="28"/>
          <w:szCs w:val="28"/>
        </w:rPr>
        <w:t>«(3) Не являются объектом налогообложения транспортные средства, входящие в оснащение международных команд/модулей реагирования, которые участвуют в международных учениях по управлению последствиями чрезвычайных ситуаций, предоставляют международную помощь для ликвидации последствий чрезвычайных ситуаций, возникших на территории Республики Молдова или на территориях других государств.».</w:t>
      </w:r>
    </w:p>
    <w:p w:rsidR="000F22B4" w:rsidRPr="00BD1963" w:rsidRDefault="000F22B4" w:rsidP="00BD1963">
      <w:pPr>
        <w:shd w:val="clear" w:color="auto" w:fill="FFFFFF"/>
        <w:rPr>
          <w:sz w:val="28"/>
          <w:szCs w:val="28"/>
        </w:rPr>
      </w:pPr>
    </w:p>
    <w:p w:rsidR="003B202A" w:rsidRPr="00BD1963" w:rsidRDefault="000F22B4" w:rsidP="00BD1963">
      <w:pPr>
        <w:contextualSpacing/>
        <w:rPr>
          <w:color w:val="000000"/>
          <w:sz w:val="28"/>
          <w:szCs w:val="28"/>
          <w:lang w:eastAsia="ru-RU"/>
        </w:rPr>
      </w:pPr>
      <w:r w:rsidRPr="00BD1963">
        <w:rPr>
          <w:b/>
          <w:color w:val="000000"/>
          <w:sz w:val="28"/>
          <w:szCs w:val="28"/>
          <w:lang w:eastAsia="ru-RU"/>
        </w:rPr>
        <w:t>Ст.</w:t>
      </w:r>
      <w:r w:rsidR="0096569B">
        <w:rPr>
          <w:b/>
          <w:color w:val="000000"/>
          <w:sz w:val="28"/>
          <w:szCs w:val="28"/>
          <w:lang w:eastAsia="ru-RU"/>
        </w:rPr>
        <w:t xml:space="preserve"> </w:t>
      </w:r>
      <w:r w:rsidRPr="00BD1963">
        <w:rPr>
          <w:b/>
          <w:color w:val="000000"/>
          <w:sz w:val="28"/>
          <w:szCs w:val="28"/>
          <w:lang w:eastAsia="ru-RU"/>
        </w:rPr>
        <w:t>III.</w:t>
      </w:r>
      <w:r w:rsidRPr="00BD1963">
        <w:rPr>
          <w:color w:val="000000"/>
          <w:sz w:val="28"/>
          <w:szCs w:val="28"/>
          <w:lang w:eastAsia="ru-RU"/>
        </w:rPr>
        <w:t xml:space="preserve"> –</w:t>
      </w:r>
      <w:r w:rsidRPr="00BD1963">
        <w:rPr>
          <w:sz w:val="28"/>
          <w:szCs w:val="28"/>
        </w:rPr>
        <w:t xml:space="preserve"> </w:t>
      </w:r>
      <w:r w:rsidR="003B202A" w:rsidRPr="00BD1963">
        <w:rPr>
          <w:color w:val="000000"/>
          <w:sz w:val="28"/>
          <w:szCs w:val="28"/>
          <w:lang w:eastAsia="ru-RU"/>
        </w:rPr>
        <w:t>В Закон о таможенном тарифе № 1380/1997 (повторное опубликование: Официальный монитор Республики Молдова, специальный выпуск от 1 января 2007 года), с последующими изменениями, внести следующие изменения:</w:t>
      </w:r>
    </w:p>
    <w:p w:rsidR="003B202A" w:rsidRPr="00BD1963" w:rsidRDefault="003B202A" w:rsidP="00BD1963">
      <w:pPr>
        <w:contextualSpacing/>
        <w:rPr>
          <w:color w:val="000000"/>
          <w:sz w:val="28"/>
          <w:szCs w:val="28"/>
          <w:lang w:eastAsia="ru-RU"/>
        </w:rPr>
      </w:pPr>
      <w:r w:rsidRPr="00886E48">
        <w:rPr>
          <w:b/>
          <w:bCs/>
          <w:color w:val="000000"/>
          <w:sz w:val="28"/>
          <w:szCs w:val="28"/>
          <w:lang w:eastAsia="ru-RU"/>
        </w:rPr>
        <w:t>1.</w:t>
      </w:r>
      <w:r w:rsidRPr="00BD1963">
        <w:rPr>
          <w:color w:val="000000"/>
          <w:sz w:val="28"/>
          <w:szCs w:val="28"/>
          <w:lang w:eastAsia="ru-RU"/>
        </w:rPr>
        <w:t xml:space="preserve"> Статью 28 дополнить пунктом x</w:t>
      </w:r>
      <w:r w:rsidRPr="00886E48">
        <w:rPr>
          <w:color w:val="000000"/>
          <w:sz w:val="28"/>
          <w:szCs w:val="28"/>
          <w:vertAlign w:val="superscript"/>
          <w:lang w:eastAsia="ru-RU"/>
        </w:rPr>
        <w:t>1</w:t>
      </w:r>
      <w:r w:rsidRPr="00BD1963">
        <w:rPr>
          <w:color w:val="000000"/>
          <w:sz w:val="28"/>
          <w:szCs w:val="28"/>
          <w:lang w:eastAsia="ru-RU"/>
        </w:rPr>
        <w:t>) следующего содержания:</w:t>
      </w:r>
    </w:p>
    <w:p w:rsidR="003B202A" w:rsidRPr="00BD1963" w:rsidRDefault="003B202A" w:rsidP="00BD1963">
      <w:pPr>
        <w:contextualSpacing/>
        <w:rPr>
          <w:color w:val="000000"/>
          <w:sz w:val="28"/>
          <w:szCs w:val="28"/>
          <w:lang w:eastAsia="ru-RU"/>
        </w:rPr>
      </w:pPr>
      <w:r w:rsidRPr="00BD1963">
        <w:rPr>
          <w:color w:val="000000"/>
          <w:sz w:val="28"/>
          <w:szCs w:val="28"/>
          <w:lang w:eastAsia="ru-RU"/>
        </w:rPr>
        <w:t>«x</w:t>
      </w:r>
      <w:r w:rsidRPr="00886E48">
        <w:rPr>
          <w:color w:val="000000"/>
          <w:sz w:val="28"/>
          <w:szCs w:val="28"/>
          <w:vertAlign w:val="superscript"/>
          <w:lang w:eastAsia="ru-RU"/>
        </w:rPr>
        <w:t>1</w:t>
      </w:r>
      <w:r w:rsidRPr="00BD1963">
        <w:rPr>
          <w:color w:val="000000"/>
          <w:sz w:val="28"/>
          <w:szCs w:val="28"/>
          <w:lang w:eastAsia="ru-RU"/>
        </w:rPr>
        <w:t>) потребительские товары, импортируемые международными командами/модулями реагирования, которые участвуют в международных учениях по управлению последствиями чрезвычайных ситуаций, проводимых на территории Республики Молдова, предназначенные исключительно для пользования или потребления международными командами/модулями реагирования. Список потребительских товаров утверждается Министерством внутренних дел и представляется Таможенной службе;».</w:t>
      </w:r>
    </w:p>
    <w:p w:rsidR="003B202A" w:rsidRPr="00BD1963" w:rsidRDefault="003B202A" w:rsidP="00BD1963">
      <w:pPr>
        <w:contextualSpacing/>
        <w:rPr>
          <w:color w:val="000000"/>
          <w:sz w:val="28"/>
          <w:szCs w:val="28"/>
          <w:lang w:eastAsia="ru-RU"/>
        </w:rPr>
      </w:pPr>
      <w:r w:rsidRPr="00886E48">
        <w:rPr>
          <w:b/>
          <w:bCs/>
          <w:color w:val="000000"/>
          <w:sz w:val="28"/>
          <w:szCs w:val="28"/>
          <w:lang w:eastAsia="ru-RU"/>
        </w:rPr>
        <w:t>2.</w:t>
      </w:r>
      <w:r w:rsidRPr="00BD1963">
        <w:rPr>
          <w:color w:val="000000"/>
          <w:sz w:val="28"/>
          <w:szCs w:val="28"/>
          <w:lang w:eastAsia="ru-RU"/>
        </w:rPr>
        <w:t xml:space="preserve"> Примечания к приложению 2 дополнить пунктами 13 и 14 следующего содержания:</w:t>
      </w:r>
    </w:p>
    <w:p w:rsidR="003B202A" w:rsidRPr="00BD1963" w:rsidRDefault="003B202A" w:rsidP="00BD1963">
      <w:pPr>
        <w:contextualSpacing/>
        <w:rPr>
          <w:color w:val="000000"/>
          <w:sz w:val="28"/>
          <w:szCs w:val="28"/>
          <w:lang w:eastAsia="ru-RU"/>
        </w:rPr>
      </w:pPr>
      <w:r w:rsidRPr="00BD1963">
        <w:rPr>
          <w:color w:val="000000"/>
          <w:sz w:val="28"/>
          <w:szCs w:val="28"/>
          <w:lang w:eastAsia="ru-RU"/>
        </w:rPr>
        <w:t>«13. Сбором за осуществление таможенных процедур не облагаются потребительские товары, импортируемые международными командами/модулями реагирования, которые участвуют в международных учениях по управлению последствиями чрезвычайных ситуаций, проводимых на территории Республики Молдова, предназначенные исключительно для пользования или потребления международными командами/модулями реагирования. Список потребительских товаров утверждается Министерством внутренних дел и представляется Таможенной службе.</w:t>
      </w:r>
    </w:p>
    <w:p w:rsidR="000F22B4" w:rsidRPr="00BD1963" w:rsidRDefault="003B202A" w:rsidP="00BD1963">
      <w:pPr>
        <w:contextualSpacing/>
        <w:rPr>
          <w:sz w:val="28"/>
          <w:szCs w:val="28"/>
          <w:lang w:eastAsia="ro-RO"/>
        </w:rPr>
      </w:pPr>
      <w:r w:rsidRPr="00BD1963">
        <w:rPr>
          <w:color w:val="000000"/>
          <w:sz w:val="28"/>
          <w:szCs w:val="28"/>
          <w:lang w:eastAsia="ru-RU"/>
        </w:rPr>
        <w:t>14. Сбором за осуществление таможенных процедур не облагаются импортируемые или экспортируемые юридическими лицами для некоммерческих целей товары, внутренняя стоимость которых не превышает 100 евро.».</w:t>
      </w:r>
    </w:p>
    <w:p w:rsidR="000F22B4" w:rsidRPr="00BD1963" w:rsidRDefault="000F22B4" w:rsidP="00BD196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</w:p>
    <w:p w:rsidR="000F22B4" w:rsidRPr="00BD1963" w:rsidRDefault="000F22B4" w:rsidP="00BD1963">
      <w:pPr>
        <w:pStyle w:val="a3"/>
        <w:spacing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D1963">
        <w:rPr>
          <w:rFonts w:ascii="Times New Roman" w:hAnsi="Times New Roman" w:cs="Times New Roman"/>
          <w:b/>
          <w:sz w:val="28"/>
          <w:szCs w:val="28"/>
        </w:rPr>
        <w:t xml:space="preserve">Ст. IV. – </w:t>
      </w:r>
      <w:r w:rsidR="003B202A" w:rsidRPr="00BD1963">
        <w:rPr>
          <w:rFonts w:ascii="Times New Roman" w:hAnsi="Times New Roman" w:cs="Times New Roman"/>
          <w:sz w:val="28"/>
          <w:szCs w:val="28"/>
        </w:rPr>
        <w:t>Приложение 1 к Закону о государственной пенсионной системе № 156/1998 (повторное опубликование: Официальный монитор Республики Молдова, 2004 г., № 42–44, ст.247), с последующими изменениями, изложить в следующей редакции:</w:t>
      </w:r>
    </w:p>
    <w:p w:rsidR="00F515C2" w:rsidRDefault="00F515C2" w:rsidP="00BD1963">
      <w:pPr>
        <w:jc w:val="right"/>
        <w:rPr>
          <w:sz w:val="28"/>
          <w:szCs w:val="28"/>
        </w:rPr>
      </w:pPr>
    </w:p>
    <w:p w:rsidR="00F515C2" w:rsidRDefault="00F515C2" w:rsidP="00BD1963">
      <w:pPr>
        <w:jc w:val="right"/>
        <w:rPr>
          <w:sz w:val="28"/>
          <w:szCs w:val="28"/>
        </w:rPr>
      </w:pPr>
    </w:p>
    <w:p w:rsidR="003B202A" w:rsidRPr="00BD1963" w:rsidRDefault="003B202A" w:rsidP="00BD1963">
      <w:pPr>
        <w:jc w:val="right"/>
        <w:rPr>
          <w:sz w:val="28"/>
          <w:szCs w:val="28"/>
        </w:rPr>
      </w:pPr>
      <w:r w:rsidRPr="00BD1963">
        <w:rPr>
          <w:sz w:val="28"/>
          <w:szCs w:val="28"/>
        </w:rPr>
        <w:t>«Приложение 1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  <w:lang w:val="en-US"/>
        </w:rPr>
        <w:t> </w:t>
      </w:r>
    </w:p>
    <w:p w:rsidR="003B202A" w:rsidRPr="00BD1963" w:rsidRDefault="003B202A" w:rsidP="00BD1963">
      <w:pPr>
        <w:jc w:val="center"/>
        <w:rPr>
          <w:b/>
          <w:bCs/>
          <w:sz w:val="28"/>
          <w:szCs w:val="28"/>
        </w:rPr>
      </w:pPr>
      <w:r w:rsidRPr="00BD1963">
        <w:rPr>
          <w:b/>
          <w:bCs/>
          <w:sz w:val="28"/>
          <w:szCs w:val="28"/>
        </w:rPr>
        <w:t xml:space="preserve">Формула для исчисления </w:t>
      </w:r>
      <w:proofErr w:type="spellStart"/>
      <w:r w:rsidRPr="00BD1963">
        <w:rPr>
          <w:b/>
          <w:bCs/>
          <w:sz w:val="28"/>
          <w:szCs w:val="28"/>
        </w:rPr>
        <w:t>валоризированного</w:t>
      </w:r>
      <w:proofErr w:type="spellEnd"/>
    </w:p>
    <w:p w:rsidR="003B202A" w:rsidRPr="00BD1963" w:rsidRDefault="003B202A" w:rsidP="00BD1963">
      <w:pPr>
        <w:jc w:val="center"/>
        <w:rPr>
          <w:b/>
          <w:bCs/>
          <w:sz w:val="28"/>
          <w:szCs w:val="28"/>
        </w:rPr>
      </w:pPr>
      <w:r w:rsidRPr="00BD1963">
        <w:rPr>
          <w:b/>
          <w:bCs/>
          <w:sz w:val="28"/>
          <w:szCs w:val="28"/>
        </w:rPr>
        <w:t>среднемесячного застрахованного дохода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  <w:lang w:val="en-US"/>
        </w:rPr>
        <w:t> </w:t>
      </w:r>
    </w:p>
    <w:p w:rsidR="003B202A" w:rsidRDefault="003B202A" w:rsidP="00BD1963">
      <w:pPr>
        <w:rPr>
          <w:sz w:val="28"/>
          <w:szCs w:val="28"/>
        </w:rPr>
      </w:pPr>
      <w:proofErr w:type="spellStart"/>
      <w:r w:rsidRPr="00BD1963">
        <w:rPr>
          <w:sz w:val="28"/>
          <w:szCs w:val="28"/>
        </w:rPr>
        <w:t>Валоризированный</w:t>
      </w:r>
      <w:proofErr w:type="spellEnd"/>
      <w:r w:rsidRPr="00BD1963">
        <w:rPr>
          <w:sz w:val="28"/>
          <w:szCs w:val="28"/>
        </w:rPr>
        <w:t xml:space="preserve"> среднемесячный застрахованный доход исчисляется по формуле:</w:t>
      </w:r>
    </w:p>
    <w:p w:rsidR="00F515C2" w:rsidRPr="00BD1963" w:rsidRDefault="00F515C2" w:rsidP="00BD1963">
      <w:pPr>
        <w:rPr>
          <w:sz w:val="28"/>
          <w:szCs w:val="28"/>
        </w:rPr>
      </w:pP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  <w:lang w:val="en-US"/>
        </w:rPr>
        <w:t> </w:t>
      </w:r>
    </w:p>
    <w:p w:rsidR="003B202A" w:rsidRPr="00BD1963" w:rsidRDefault="003B202A" w:rsidP="00BD1963">
      <w:pPr>
        <w:jc w:val="center"/>
        <w:rPr>
          <w:vanish/>
          <w:sz w:val="28"/>
          <w:szCs w:val="28"/>
          <w:lang w:val="en-US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7"/>
        <w:gridCol w:w="2056"/>
        <w:gridCol w:w="236"/>
      </w:tblGrid>
      <w:tr w:rsidR="00CA4159" w:rsidRPr="00592248" w:rsidTr="00260F36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159" w:rsidRPr="00592248" w:rsidRDefault="00CA4159" w:rsidP="00260F36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159" w:rsidRPr="00592248" w:rsidRDefault="00CA4159" w:rsidP="00260F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592248">
              <w:rPr>
                <w:sz w:val="28"/>
                <w:szCs w:val="28"/>
                <w:lang w:val="ro-RO"/>
              </w:rPr>
              <w:t> con</w:t>
            </w:r>
            <w:r w:rsidRPr="00592248">
              <w:rPr>
                <w:sz w:val="28"/>
                <w:szCs w:val="28"/>
                <w:vertAlign w:val="subscript"/>
                <w:lang w:val="ro-RO"/>
              </w:rPr>
              <w:t>i       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159" w:rsidRPr="00592248" w:rsidRDefault="00CA4159" w:rsidP="00260F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CA4159" w:rsidRPr="00592248" w:rsidTr="00260F36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159" w:rsidRPr="00592248" w:rsidRDefault="00CA4159" w:rsidP="00260F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592248">
              <w:rPr>
                <w:sz w:val="28"/>
                <w:szCs w:val="28"/>
                <w:lang w:val="ro-R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159" w:rsidRPr="00592248" w:rsidRDefault="00CA4159" w:rsidP="00260F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592248">
              <w:rPr>
                <w:sz w:val="28"/>
                <w:szCs w:val="28"/>
                <w:lang w:val="ro-RO"/>
              </w:rPr>
              <w:t>∑ –––– x K</w:t>
            </w:r>
            <w:r w:rsidRPr="00592248">
              <w:rPr>
                <w:sz w:val="28"/>
                <w:szCs w:val="28"/>
                <w:vertAlign w:val="subscript"/>
                <w:lang w:val="ro-RO"/>
              </w:rPr>
              <w:t>vi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159" w:rsidRPr="00592248" w:rsidRDefault="00CA4159" w:rsidP="00260F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592248">
              <w:rPr>
                <w:sz w:val="28"/>
                <w:szCs w:val="28"/>
                <w:lang w:val="ro-RO"/>
              </w:rPr>
              <w:t> </w:t>
            </w:r>
          </w:p>
        </w:tc>
      </w:tr>
      <w:tr w:rsidR="00CA4159" w:rsidRPr="00592248" w:rsidTr="00260F36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159" w:rsidRPr="00592248" w:rsidRDefault="00CA4159" w:rsidP="00260F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159" w:rsidRPr="00592248" w:rsidRDefault="00CA4159" w:rsidP="00260F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592248">
              <w:rPr>
                <w:sz w:val="28"/>
                <w:szCs w:val="28"/>
                <w:lang w:val="ro-RO"/>
              </w:rPr>
              <w:t>C</w:t>
            </w:r>
            <w:r w:rsidRPr="00592248">
              <w:rPr>
                <w:sz w:val="28"/>
                <w:szCs w:val="28"/>
                <w:vertAlign w:val="subscript"/>
                <w:lang w:val="ro-RO"/>
              </w:rPr>
              <w:t>i     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159" w:rsidRPr="00592248" w:rsidRDefault="00CA4159" w:rsidP="00260F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CA4159" w:rsidRPr="00592248" w:rsidTr="00260F36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159" w:rsidRPr="00592248" w:rsidRDefault="00CA4159" w:rsidP="00260F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592248">
              <w:rPr>
                <w:sz w:val="28"/>
                <w:szCs w:val="28"/>
                <w:lang w:val="ro-RO"/>
              </w:rPr>
              <w:t>V</w:t>
            </w:r>
            <w:r w:rsidRPr="00592248">
              <w:rPr>
                <w:sz w:val="28"/>
                <w:szCs w:val="28"/>
                <w:vertAlign w:val="subscript"/>
                <w:lang w:val="ro-RO"/>
              </w:rPr>
              <w:t>av</w:t>
            </w:r>
            <w:r w:rsidRPr="00592248">
              <w:rPr>
                <w:sz w:val="28"/>
                <w:szCs w:val="28"/>
                <w:lang w:val="ro-RO"/>
              </w:rPr>
              <w:t xml:space="preserve"> 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159" w:rsidRPr="00592248" w:rsidRDefault="00CA4159" w:rsidP="00260F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592248">
              <w:rPr>
                <w:sz w:val="28"/>
                <w:szCs w:val="28"/>
                <w:lang w:val="ro-RO"/>
              </w:rPr>
              <w:t>––––––––––––––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159" w:rsidRPr="00592248" w:rsidRDefault="00CA4159" w:rsidP="00260F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592248">
              <w:rPr>
                <w:sz w:val="28"/>
                <w:szCs w:val="28"/>
                <w:lang w:val="ro-RO"/>
              </w:rPr>
              <w:t> ,</w:t>
            </w:r>
          </w:p>
        </w:tc>
      </w:tr>
      <w:tr w:rsidR="00CA4159" w:rsidRPr="00592248" w:rsidTr="00260F36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159" w:rsidRPr="00592248" w:rsidRDefault="00CA4159" w:rsidP="00260F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159" w:rsidRPr="00592248" w:rsidRDefault="00CA4159" w:rsidP="00260F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592248">
              <w:rPr>
                <w:sz w:val="28"/>
                <w:szCs w:val="28"/>
                <w:lang w:val="ro-RO"/>
              </w:rPr>
              <w:t>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159" w:rsidRPr="00592248" w:rsidRDefault="00CA4159" w:rsidP="00260F36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</w:tr>
    </w:tbl>
    <w:p w:rsidR="003B202A" w:rsidRPr="00BD1963" w:rsidRDefault="003B202A" w:rsidP="00BD1963">
      <w:pPr>
        <w:rPr>
          <w:sz w:val="28"/>
          <w:szCs w:val="28"/>
          <w:lang w:val="en-US"/>
        </w:rPr>
      </w:pPr>
      <w:r w:rsidRPr="00BD1963">
        <w:rPr>
          <w:sz w:val="28"/>
          <w:szCs w:val="28"/>
          <w:lang w:val="en-US"/>
        </w:rPr>
        <w:t> </w:t>
      </w:r>
    </w:p>
    <w:p w:rsidR="003B202A" w:rsidRPr="00BD1963" w:rsidRDefault="003B202A" w:rsidP="00BD1963">
      <w:pPr>
        <w:rPr>
          <w:sz w:val="28"/>
          <w:szCs w:val="28"/>
          <w:lang w:val="en-US"/>
        </w:rPr>
      </w:pPr>
      <w:proofErr w:type="spellStart"/>
      <w:r w:rsidRPr="00BD1963">
        <w:rPr>
          <w:sz w:val="28"/>
          <w:szCs w:val="28"/>
          <w:lang w:val="en-US"/>
        </w:rPr>
        <w:t>где</w:t>
      </w:r>
      <w:proofErr w:type="spellEnd"/>
      <w:r w:rsidRPr="00BD1963">
        <w:rPr>
          <w:sz w:val="28"/>
          <w:szCs w:val="28"/>
          <w:lang w:val="en-US"/>
        </w:rPr>
        <w:t>:</w:t>
      </w:r>
    </w:p>
    <w:p w:rsidR="003B202A" w:rsidRPr="00BD1963" w:rsidRDefault="003B202A" w:rsidP="00BD1963">
      <w:pPr>
        <w:rPr>
          <w:sz w:val="28"/>
          <w:szCs w:val="28"/>
        </w:rPr>
      </w:pPr>
      <w:proofErr w:type="spellStart"/>
      <w:r w:rsidRPr="0096569B">
        <w:rPr>
          <w:b/>
          <w:bCs/>
          <w:sz w:val="28"/>
          <w:szCs w:val="28"/>
          <w:lang w:val="en-US"/>
        </w:rPr>
        <w:t>V</w:t>
      </w:r>
      <w:r w:rsidRPr="0096569B">
        <w:rPr>
          <w:b/>
          <w:bCs/>
          <w:sz w:val="28"/>
          <w:szCs w:val="28"/>
          <w:vertAlign w:val="subscript"/>
          <w:lang w:val="en-US"/>
        </w:rPr>
        <w:t>av</w:t>
      </w:r>
      <w:proofErr w:type="spellEnd"/>
      <w:r w:rsidRPr="00BD1963">
        <w:rPr>
          <w:sz w:val="28"/>
          <w:szCs w:val="28"/>
        </w:rPr>
        <w:t xml:space="preserve"> – </w:t>
      </w:r>
      <w:proofErr w:type="spellStart"/>
      <w:r w:rsidRPr="00BD1963">
        <w:rPr>
          <w:sz w:val="28"/>
          <w:szCs w:val="28"/>
        </w:rPr>
        <w:t>валоризированный</w:t>
      </w:r>
      <w:proofErr w:type="spellEnd"/>
      <w:r w:rsidRPr="00BD1963">
        <w:rPr>
          <w:sz w:val="28"/>
          <w:szCs w:val="28"/>
        </w:rPr>
        <w:t xml:space="preserve"> среднемесячный застрахованный доход;</w:t>
      </w:r>
    </w:p>
    <w:p w:rsidR="003B202A" w:rsidRPr="00BD1963" w:rsidRDefault="003B202A" w:rsidP="00BD1963">
      <w:pPr>
        <w:rPr>
          <w:sz w:val="28"/>
          <w:szCs w:val="28"/>
        </w:rPr>
      </w:pPr>
      <w:r w:rsidRPr="0096569B">
        <w:rPr>
          <w:b/>
          <w:bCs/>
          <w:sz w:val="28"/>
          <w:szCs w:val="28"/>
          <w:lang w:val="en-US"/>
        </w:rPr>
        <w:t>con</w:t>
      </w:r>
      <w:r w:rsidRPr="0096569B">
        <w:rPr>
          <w:b/>
          <w:bCs/>
          <w:sz w:val="28"/>
          <w:szCs w:val="28"/>
          <w:vertAlign w:val="subscript"/>
          <w:lang w:val="en-US"/>
        </w:rPr>
        <w:t>i</w:t>
      </w:r>
      <w:r w:rsidRPr="00BD1963">
        <w:rPr>
          <w:sz w:val="28"/>
          <w:szCs w:val="28"/>
        </w:rPr>
        <w:t xml:space="preserve"> – сумма взносов социального страхования, уплаченных за страховой период</w:t>
      </w:r>
      <w:r w:rsidR="0096569B" w:rsidRPr="0096569B">
        <w:rPr>
          <w:sz w:val="28"/>
          <w:szCs w:val="28"/>
        </w:rPr>
        <w:t xml:space="preserve"> </w:t>
      </w:r>
      <w:proofErr w:type="spellStart"/>
      <w:r w:rsidR="0096569B" w:rsidRPr="00BD1963">
        <w:rPr>
          <w:sz w:val="28"/>
          <w:szCs w:val="28"/>
          <w:lang w:val="en-US"/>
        </w:rPr>
        <w:t>i</w:t>
      </w:r>
      <w:proofErr w:type="spellEnd"/>
      <w:r w:rsidRPr="00BD1963">
        <w:rPr>
          <w:sz w:val="28"/>
          <w:szCs w:val="28"/>
        </w:rPr>
        <w:t>. Для периода до 1 января 2021 года учитывается сумма уплаченных индивидуальных взносов;</w:t>
      </w:r>
    </w:p>
    <w:p w:rsidR="003B202A" w:rsidRPr="00BD1963" w:rsidRDefault="003B202A" w:rsidP="00BD1963">
      <w:pPr>
        <w:rPr>
          <w:sz w:val="28"/>
          <w:szCs w:val="28"/>
        </w:rPr>
      </w:pPr>
      <w:r w:rsidRPr="0096569B">
        <w:rPr>
          <w:b/>
          <w:bCs/>
          <w:sz w:val="28"/>
          <w:szCs w:val="28"/>
        </w:rPr>
        <w:t>С</w:t>
      </w:r>
      <w:proofErr w:type="spellStart"/>
      <w:r w:rsidRPr="0096569B">
        <w:rPr>
          <w:b/>
          <w:bCs/>
          <w:sz w:val="28"/>
          <w:szCs w:val="28"/>
          <w:vertAlign w:val="subscript"/>
          <w:lang w:val="en-US"/>
        </w:rPr>
        <w:t>i</w:t>
      </w:r>
      <w:proofErr w:type="spellEnd"/>
      <w:r w:rsidRPr="00BD1963">
        <w:rPr>
          <w:sz w:val="28"/>
          <w:szCs w:val="28"/>
        </w:rPr>
        <w:t xml:space="preserve"> – размер взноса социального страхования, установленный за страховой период</w:t>
      </w:r>
      <w:r w:rsidR="0096569B" w:rsidRPr="0096569B">
        <w:rPr>
          <w:sz w:val="28"/>
          <w:szCs w:val="28"/>
        </w:rPr>
        <w:t xml:space="preserve"> </w:t>
      </w:r>
      <w:proofErr w:type="spellStart"/>
      <w:r w:rsidR="0096569B" w:rsidRPr="00BD1963">
        <w:rPr>
          <w:sz w:val="28"/>
          <w:szCs w:val="28"/>
          <w:lang w:val="en-US"/>
        </w:rPr>
        <w:t>i</w:t>
      </w:r>
      <w:proofErr w:type="spellEnd"/>
      <w:r w:rsidRPr="00BD1963">
        <w:rPr>
          <w:sz w:val="28"/>
          <w:szCs w:val="28"/>
        </w:rPr>
        <w:t>. Для периода до 1 января 2021 года учитывается установленный размер индивидуального взноса;</w:t>
      </w:r>
    </w:p>
    <w:p w:rsidR="003B202A" w:rsidRPr="00BD1963" w:rsidRDefault="003B202A" w:rsidP="00BD1963">
      <w:pPr>
        <w:rPr>
          <w:sz w:val="28"/>
          <w:szCs w:val="28"/>
        </w:rPr>
      </w:pPr>
      <w:proofErr w:type="spellStart"/>
      <w:r w:rsidRPr="0096569B">
        <w:rPr>
          <w:b/>
          <w:bCs/>
          <w:sz w:val="28"/>
          <w:szCs w:val="28"/>
          <w:lang w:val="en-US"/>
        </w:rPr>
        <w:t>K</w:t>
      </w:r>
      <w:r w:rsidRPr="0096569B">
        <w:rPr>
          <w:b/>
          <w:bCs/>
          <w:sz w:val="28"/>
          <w:szCs w:val="28"/>
          <w:vertAlign w:val="subscript"/>
          <w:lang w:val="en-US"/>
        </w:rPr>
        <w:t>vi</w:t>
      </w:r>
      <w:proofErr w:type="spellEnd"/>
      <w:r w:rsidRPr="00BD1963">
        <w:rPr>
          <w:sz w:val="28"/>
          <w:szCs w:val="28"/>
        </w:rPr>
        <w:t xml:space="preserve"> – коэффициент валоризации застрахованного дохода;</w:t>
      </w:r>
    </w:p>
    <w:p w:rsidR="003B202A" w:rsidRPr="00BD1963" w:rsidRDefault="003B202A" w:rsidP="00BD1963">
      <w:pPr>
        <w:rPr>
          <w:sz w:val="28"/>
          <w:szCs w:val="28"/>
        </w:rPr>
      </w:pPr>
      <w:r w:rsidRPr="0096569B">
        <w:rPr>
          <w:b/>
          <w:bCs/>
          <w:sz w:val="28"/>
          <w:szCs w:val="28"/>
          <w:lang w:val="en-US"/>
        </w:rPr>
        <w:t>n</w:t>
      </w:r>
      <w:r w:rsidRPr="00BD1963">
        <w:rPr>
          <w:sz w:val="28"/>
          <w:szCs w:val="28"/>
        </w:rPr>
        <w:t xml:space="preserve"> – количество месяцев, за которые исчислены и уплачены </w:t>
      </w:r>
      <w:proofErr w:type="gramStart"/>
      <w:r w:rsidRPr="00BD1963">
        <w:rPr>
          <w:sz w:val="28"/>
          <w:szCs w:val="28"/>
        </w:rPr>
        <w:t>взносы.»</w:t>
      </w:r>
      <w:proofErr w:type="gramEnd"/>
    </w:p>
    <w:p w:rsidR="003B202A" w:rsidRPr="00BD1963" w:rsidRDefault="003B202A" w:rsidP="00BD1963">
      <w:pPr>
        <w:pStyle w:val="a3"/>
        <w:spacing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3B202A" w:rsidRDefault="000F22B4" w:rsidP="00BD1963">
      <w:pPr>
        <w:pStyle w:val="a8"/>
        <w:ind w:firstLine="709"/>
        <w:rPr>
          <w:sz w:val="28"/>
          <w:szCs w:val="28"/>
          <w:lang w:eastAsia="en-US"/>
        </w:rPr>
      </w:pPr>
      <w:r w:rsidRPr="00BD1963">
        <w:rPr>
          <w:b/>
          <w:sz w:val="28"/>
          <w:szCs w:val="28"/>
        </w:rPr>
        <w:t>Ст.</w:t>
      </w:r>
      <w:r w:rsidR="00161BA5">
        <w:rPr>
          <w:b/>
          <w:sz w:val="28"/>
          <w:szCs w:val="28"/>
        </w:rPr>
        <w:t xml:space="preserve"> </w:t>
      </w:r>
      <w:r w:rsidRPr="00BD1963">
        <w:rPr>
          <w:b/>
          <w:sz w:val="28"/>
          <w:szCs w:val="28"/>
        </w:rPr>
        <w:t>V.</w:t>
      </w:r>
      <w:r w:rsidRPr="00BD1963">
        <w:rPr>
          <w:sz w:val="28"/>
          <w:szCs w:val="28"/>
        </w:rPr>
        <w:t xml:space="preserve"> - </w:t>
      </w:r>
      <w:r w:rsidR="003B202A" w:rsidRPr="00BD1963">
        <w:rPr>
          <w:sz w:val="28"/>
          <w:szCs w:val="28"/>
          <w:lang w:eastAsia="en-US"/>
        </w:rPr>
        <w:t>В Закон об обязательном медицинском страховании № 1585/1998 (Официальный монитор Республики Молдова, 1998 г., № 38–39, ст.280), с последующими изменениями, внести следующие изменения:</w:t>
      </w:r>
    </w:p>
    <w:p w:rsidR="00F515C2" w:rsidRPr="00BD1963" w:rsidRDefault="00F515C2" w:rsidP="00BD1963">
      <w:pPr>
        <w:pStyle w:val="a8"/>
        <w:ind w:firstLine="709"/>
        <w:rPr>
          <w:sz w:val="28"/>
          <w:szCs w:val="28"/>
          <w:lang w:eastAsia="en-US"/>
        </w:rPr>
      </w:pP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1.</w:t>
      </w:r>
      <w:r w:rsidRPr="00BD1963">
        <w:rPr>
          <w:sz w:val="28"/>
          <w:szCs w:val="28"/>
        </w:rPr>
        <w:t xml:space="preserve"> В статье 4: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часть (2) изложить в следующей редакции: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«(2) Страхователем является физическое лицо, которое согласно закону обязано застраховать собственный риск заболевания, или юридическое лицо, которое согласно закону обязано застраховать риск заболевания других категорий лиц, страхование которых отнесено к его компетенции, за исключением работающих лиц.»;</w:t>
      </w:r>
    </w:p>
    <w:p w:rsidR="003B202A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lastRenderedPageBreak/>
        <w:t>в части (3) слово «работодатель» заменить словами «само работающее лицо, включая физическое лицо, отличное от работающего по индивидуальному трудовому договору».</w:t>
      </w:r>
    </w:p>
    <w:p w:rsidR="00F515C2" w:rsidRDefault="00F515C2" w:rsidP="00BD1963">
      <w:pPr>
        <w:rPr>
          <w:sz w:val="28"/>
          <w:szCs w:val="28"/>
        </w:rPr>
      </w:pPr>
    </w:p>
    <w:p w:rsidR="00F515C2" w:rsidRPr="00BD1963" w:rsidRDefault="00F515C2" w:rsidP="00BD1963">
      <w:pPr>
        <w:rPr>
          <w:sz w:val="28"/>
          <w:szCs w:val="28"/>
        </w:rPr>
      </w:pP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2.</w:t>
      </w:r>
      <w:r w:rsidRPr="00BD1963">
        <w:rPr>
          <w:sz w:val="28"/>
          <w:szCs w:val="28"/>
        </w:rPr>
        <w:t xml:space="preserve"> В статье 5: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 xml:space="preserve">в пункте </w:t>
      </w:r>
      <w:r w:rsidRPr="00BD1963">
        <w:rPr>
          <w:sz w:val="28"/>
          <w:szCs w:val="28"/>
          <w:lang w:val="en-US"/>
        </w:rPr>
        <w:t>d</w:t>
      </w:r>
      <w:r w:rsidRPr="00BD1963">
        <w:rPr>
          <w:sz w:val="28"/>
          <w:szCs w:val="28"/>
        </w:rPr>
        <w:t>) части (1) слова «физические и юридические лица в соответствии с законом обязаны» заменить словами «страхователь в соответствии с законом обязан»;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в части (2) слова «работодателей и» исключить.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3.</w:t>
      </w:r>
      <w:r w:rsidRPr="00BD1963">
        <w:rPr>
          <w:sz w:val="28"/>
          <w:szCs w:val="28"/>
        </w:rPr>
        <w:t xml:space="preserve"> В статье 10: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 xml:space="preserve">пункт </w:t>
      </w:r>
      <w:r w:rsidRPr="00BD1963">
        <w:rPr>
          <w:sz w:val="28"/>
          <w:szCs w:val="28"/>
          <w:lang w:val="en-US"/>
        </w:rPr>
        <w:t>e</w:t>
      </w:r>
      <w:r w:rsidRPr="00BD1963">
        <w:rPr>
          <w:sz w:val="28"/>
          <w:szCs w:val="28"/>
        </w:rPr>
        <w:t>) части (2) признать утратившим силу;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дополнить статью частью (3) следующего содержания: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«(3) Работодатель обязан представлять Государственной налоговой службе информацию, относящуюся к трудовым отношениям, для установления социальных и медицинских прав в форме и порядке, утвержденных Министерством финансов, в срок до 10 рабочих дней со дня приема на работу или изменения/прекращения трудовых отношений, издания приказа о предоставлении отпуска по уходу за ребенком или отпуска по отцовству.».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4.</w:t>
      </w:r>
      <w:r w:rsidRPr="00BD1963">
        <w:rPr>
          <w:sz w:val="28"/>
          <w:szCs w:val="28"/>
        </w:rPr>
        <w:t xml:space="preserve"> Часть (2</w:t>
      </w:r>
      <w:r w:rsidRPr="00BD1963">
        <w:rPr>
          <w:sz w:val="28"/>
          <w:szCs w:val="28"/>
          <w:vertAlign w:val="superscript"/>
        </w:rPr>
        <w:t>1</w:t>
      </w:r>
      <w:r w:rsidRPr="00BD1963">
        <w:rPr>
          <w:sz w:val="28"/>
          <w:szCs w:val="28"/>
        </w:rPr>
        <w:t>) статьи 16 признать утратившей силу.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5.</w:t>
      </w:r>
      <w:r w:rsidRPr="00BD1963">
        <w:rPr>
          <w:sz w:val="28"/>
          <w:szCs w:val="28"/>
        </w:rPr>
        <w:t xml:space="preserve"> В части (5) статьи 17 слова «работодателя и» исключить.</w:t>
      </w:r>
    </w:p>
    <w:p w:rsidR="000F22B4" w:rsidRPr="00BD1963" w:rsidRDefault="000F22B4" w:rsidP="00BD1963">
      <w:pPr>
        <w:pStyle w:val="a3"/>
        <w:shd w:val="clear" w:color="auto" w:fill="FFFFFF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202A" w:rsidRPr="00BD1963" w:rsidRDefault="000F22B4" w:rsidP="00BD1963">
      <w:pPr>
        <w:pStyle w:val="a8"/>
        <w:ind w:firstLine="709"/>
        <w:rPr>
          <w:sz w:val="28"/>
          <w:szCs w:val="28"/>
          <w:lang w:eastAsia="en-US"/>
        </w:rPr>
      </w:pPr>
      <w:r w:rsidRPr="00BD1963">
        <w:rPr>
          <w:b/>
          <w:color w:val="000000"/>
          <w:sz w:val="28"/>
          <w:szCs w:val="28"/>
        </w:rPr>
        <w:t>Ст.</w:t>
      </w:r>
      <w:r w:rsidR="00161BA5">
        <w:rPr>
          <w:b/>
          <w:color w:val="000000"/>
          <w:sz w:val="28"/>
          <w:szCs w:val="28"/>
        </w:rPr>
        <w:t xml:space="preserve"> </w:t>
      </w:r>
      <w:r w:rsidRPr="00BD1963">
        <w:rPr>
          <w:b/>
          <w:color w:val="000000"/>
          <w:sz w:val="28"/>
          <w:szCs w:val="28"/>
        </w:rPr>
        <w:t>VI.</w:t>
      </w:r>
      <w:r w:rsidRPr="00BD1963">
        <w:rPr>
          <w:color w:val="000000"/>
          <w:sz w:val="28"/>
          <w:szCs w:val="28"/>
        </w:rPr>
        <w:t xml:space="preserve"> – </w:t>
      </w:r>
      <w:r w:rsidR="003B202A" w:rsidRPr="00BD1963">
        <w:rPr>
          <w:sz w:val="28"/>
          <w:szCs w:val="28"/>
          <w:lang w:eastAsia="en-US"/>
        </w:rPr>
        <w:t>В Закон о государственной системе социального страхования № 489/1999 (Официальный монитор Республики Молдова, 2000 г., № 1–4, ст.2), с последующими изменениями, внести следующие изменения: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1.</w:t>
      </w:r>
      <w:r w:rsidRPr="00BD1963">
        <w:rPr>
          <w:sz w:val="28"/>
          <w:szCs w:val="28"/>
        </w:rPr>
        <w:t xml:space="preserve"> В статье 1: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в понятии «застрахованное лицо» слова «и подлежащее обязательному государственному социальному страхованию» заменить словами «, за которое плательщики взносов в бюджет государственного социального страхования уплачивают взносы социального страхования»;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в понятии «взносы социального страхования» слова «участников государственной системы социального страхования» заменить словами «плательщика взносов в бюджет государственного социального страхования»;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понятие «страховая декларация» признать утратившим силу;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после понятия «пособие по воспитанию ребенка до достижения им возраста трех лет» дополнить статью понятием следующего содержания: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«</w:t>
      </w:r>
      <w:r w:rsidRPr="00BD1963">
        <w:rPr>
          <w:i/>
          <w:iCs/>
          <w:sz w:val="28"/>
          <w:szCs w:val="28"/>
        </w:rPr>
        <w:t>плательщик взносов в бюджет государственного социального страхования</w:t>
      </w:r>
      <w:r w:rsidRPr="00BD1963">
        <w:rPr>
          <w:sz w:val="28"/>
          <w:szCs w:val="28"/>
        </w:rPr>
        <w:t xml:space="preserve"> – лицо, которое согласно законодательству о государственной системе социального страхования обязано исчислять и уплачивать в бюджет государственного социального страхования взносы социального страхования, пени и штрафы;».</w:t>
      </w:r>
    </w:p>
    <w:p w:rsidR="003B202A" w:rsidRPr="0096569B" w:rsidRDefault="003B202A" w:rsidP="00BD1963">
      <w:pPr>
        <w:rPr>
          <w:sz w:val="28"/>
          <w:szCs w:val="28"/>
        </w:rPr>
      </w:pPr>
      <w:r w:rsidRPr="0096569B">
        <w:rPr>
          <w:b/>
          <w:bCs/>
          <w:sz w:val="28"/>
          <w:szCs w:val="28"/>
        </w:rPr>
        <w:t>2.</w:t>
      </w:r>
      <w:r w:rsidRPr="0096569B">
        <w:rPr>
          <w:sz w:val="28"/>
          <w:szCs w:val="28"/>
        </w:rPr>
        <w:t xml:space="preserve"> В статье 4: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lastRenderedPageBreak/>
        <w:t>в пункте 3) слова «ежегодные доходы которых составляют не менее четырех среднемесячных заработных плат по экономике и» исключить;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в пункте 4) слова «ежегодные доходы которых составляют не менее трех среднемесячных заработных плат по экономике и» исключить;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пункт 5) признать утратившим силу.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3.</w:t>
      </w:r>
      <w:r w:rsidRPr="00BD1963">
        <w:rPr>
          <w:sz w:val="28"/>
          <w:szCs w:val="28"/>
        </w:rPr>
        <w:t xml:space="preserve"> В статье 5: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 xml:space="preserve">в наименовании статьи </w:t>
      </w:r>
      <w:r w:rsidR="00DB0A4D">
        <w:rPr>
          <w:sz w:val="28"/>
          <w:szCs w:val="28"/>
        </w:rPr>
        <w:t>текст</w:t>
      </w:r>
      <w:r w:rsidRPr="00BD1963">
        <w:rPr>
          <w:sz w:val="28"/>
          <w:szCs w:val="28"/>
        </w:rPr>
        <w:t xml:space="preserve"> «, страховая декларация» исключить;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части (2) и (3) признать утратившими силу.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4.</w:t>
      </w:r>
      <w:r w:rsidRPr="00BD1963">
        <w:rPr>
          <w:sz w:val="28"/>
          <w:szCs w:val="28"/>
        </w:rPr>
        <w:t xml:space="preserve"> В части (1) статьи 7 слова «от уплаты» заменить словами «от исчисленных и уплаченных».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5.</w:t>
      </w:r>
      <w:r w:rsidRPr="00BD1963">
        <w:rPr>
          <w:sz w:val="28"/>
          <w:szCs w:val="28"/>
        </w:rPr>
        <w:t xml:space="preserve"> В части (4) статьи 8 слова «плательщиков взносов в бюджет государственного социального страхования (юридических и физических лиц), а также учет взносов осуществляются» заменить словами «взносов социального страхования осуществляется».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6.</w:t>
      </w:r>
      <w:r w:rsidRPr="00BD1963">
        <w:rPr>
          <w:sz w:val="28"/>
          <w:szCs w:val="28"/>
        </w:rPr>
        <w:t xml:space="preserve"> В части (1) статьи 9 изменения касаются только текста на государственном языке.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7.</w:t>
      </w:r>
      <w:r w:rsidRPr="00BD1963">
        <w:rPr>
          <w:sz w:val="28"/>
          <w:szCs w:val="28"/>
        </w:rPr>
        <w:t xml:space="preserve"> В статье 17: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в части (1):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 xml:space="preserve">в пункте </w:t>
      </w:r>
      <w:r w:rsidRPr="00BD1963">
        <w:rPr>
          <w:sz w:val="28"/>
          <w:szCs w:val="28"/>
          <w:lang w:val="en-US"/>
        </w:rPr>
        <w:t>a</w:t>
      </w:r>
      <w:r w:rsidRPr="00BD1963">
        <w:rPr>
          <w:sz w:val="28"/>
          <w:szCs w:val="28"/>
        </w:rPr>
        <w:t>) слово «индивидуальные» исключить;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 xml:space="preserve">пункт </w:t>
      </w:r>
      <w:r w:rsidRPr="00BD1963">
        <w:rPr>
          <w:sz w:val="28"/>
          <w:szCs w:val="28"/>
          <w:lang w:val="en-US"/>
        </w:rPr>
        <w:t>e</w:t>
      </w:r>
      <w:r w:rsidRPr="00BD1963">
        <w:rPr>
          <w:sz w:val="28"/>
          <w:szCs w:val="28"/>
        </w:rPr>
        <w:t>) признать утратившим силу;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в части (3</w:t>
      </w:r>
      <w:r w:rsidRPr="00BD1963">
        <w:rPr>
          <w:sz w:val="28"/>
          <w:szCs w:val="28"/>
          <w:vertAlign w:val="superscript"/>
        </w:rPr>
        <w:t>1</w:t>
      </w:r>
      <w:r w:rsidRPr="00BD1963">
        <w:rPr>
          <w:sz w:val="28"/>
          <w:szCs w:val="28"/>
        </w:rPr>
        <w:t>) слова «в пункте 1.6» заменить словами «в пункте 1.5»;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в части (4) слова «Индивидуальные взносы» заменить словом «Взносы».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8.</w:t>
      </w:r>
      <w:r w:rsidRPr="00BD1963">
        <w:rPr>
          <w:sz w:val="28"/>
          <w:szCs w:val="28"/>
        </w:rPr>
        <w:t xml:space="preserve"> Статью 17 дополнить частью (3</w:t>
      </w:r>
      <w:r w:rsidRPr="00BD1963">
        <w:rPr>
          <w:sz w:val="28"/>
          <w:szCs w:val="28"/>
          <w:vertAlign w:val="superscript"/>
        </w:rPr>
        <w:t>1</w:t>
      </w:r>
      <w:r w:rsidRPr="00BD1963">
        <w:rPr>
          <w:sz w:val="28"/>
          <w:szCs w:val="28"/>
        </w:rPr>
        <w:t>) следующего содержания: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«(3</w:t>
      </w:r>
      <w:r w:rsidRPr="00BD1963">
        <w:rPr>
          <w:sz w:val="28"/>
          <w:szCs w:val="28"/>
          <w:vertAlign w:val="superscript"/>
        </w:rPr>
        <w:t>1</w:t>
      </w:r>
      <w:r w:rsidRPr="00BD1963">
        <w:rPr>
          <w:sz w:val="28"/>
          <w:szCs w:val="28"/>
        </w:rPr>
        <w:t>) Для определения того, осуществляют ли указанные в пункте 1.6 приложения 1 лица деятельность в размере не менее 95 процентов видов деятельности, предусмотренных в группах 01.1–01.6 Классификатора видов экономической деятельности Молдовы, рассчитывается соотношение между суммой дохода, полученного от соответствующих видов деятельности, и суммой дохода от операционной деятельности, зарегистрированной в бухгалтерском учете. В этом случае оба показателя, связанные с размером полученного дохода, определяются в течение отчетного периода.».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9.</w:t>
      </w:r>
      <w:r w:rsidRPr="00BD1963">
        <w:rPr>
          <w:sz w:val="28"/>
          <w:szCs w:val="28"/>
        </w:rPr>
        <w:t xml:space="preserve"> В статье 19: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части (2), (3) и (5) признать утратившими силу;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в части (8) слова «частей (1) и (2)» заменить словами «части (1)».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10.</w:t>
      </w:r>
      <w:r w:rsidRPr="00BD1963">
        <w:rPr>
          <w:sz w:val="28"/>
          <w:szCs w:val="28"/>
        </w:rPr>
        <w:t xml:space="preserve"> В части (1) статьи 20 </w:t>
      </w:r>
      <w:r w:rsidR="00490644">
        <w:rPr>
          <w:sz w:val="28"/>
          <w:szCs w:val="28"/>
        </w:rPr>
        <w:t>текст</w:t>
      </w:r>
      <w:r w:rsidRPr="00BD1963">
        <w:rPr>
          <w:sz w:val="28"/>
          <w:szCs w:val="28"/>
        </w:rPr>
        <w:t xml:space="preserve"> «, которые должны поступать от застрахованных лиц, работающих по индивидуальному трудовому договору, и их работодателей,» исключить.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11.</w:t>
      </w:r>
      <w:r w:rsidRPr="00BD1963">
        <w:rPr>
          <w:sz w:val="28"/>
          <w:szCs w:val="28"/>
        </w:rPr>
        <w:t xml:space="preserve"> Статью 21 признать утратившей силу.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12.</w:t>
      </w:r>
      <w:r w:rsidRPr="00BD1963">
        <w:rPr>
          <w:sz w:val="28"/>
          <w:szCs w:val="28"/>
        </w:rPr>
        <w:t xml:space="preserve"> В статье 22: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в наименовании статьи слова «, которые должны вноситься работодателями» исключить;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lastRenderedPageBreak/>
        <w:t>в части (1) слова «застрахованным лицам, работающим по индивидуальному трудовому договору, с изъятиями, предусмотренными частью (2)» исключить;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части (2) и (3) признать утратившими силу.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13.</w:t>
      </w:r>
      <w:r w:rsidRPr="00BD1963">
        <w:rPr>
          <w:sz w:val="28"/>
          <w:szCs w:val="28"/>
        </w:rPr>
        <w:t xml:space="preserve"> В статье 25: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части (1) и (1</w:t>
      </w:r>
      <w:r w:rsidRPr="00BD1963">
        <w:rPr>
          <w:sz w:val="28"/>
          <w:szCs w:val="28"/>
          <w:vertAlign w:val="superscript"/>
        </w:rPr>
        <w:t>1</w:t>
      </w:r>
      <w:r w:rsidRPr="00BD1963">
        <w:rPr>
          <w:sz w:val="28"/>
          <w:szCs w:val="28"/>
        </w:rPr>
        <w:t>) признать утратившими силу;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часть (2) изложить в следующей редакции: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«(2) Плательщик взносов в бюджет государственного социального страхования исчисляет и ежемесячно перечисляет взнос социального страхования в бюджет государственного социального страхования.».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14.</w:t>
      </w:r>
      <w:r w:rsidRPr="00BD1963">
        <w:rPr>
          <w:sz w:val="28"/>
          <w:szCs w:val="28"/>
        </w:rPr>
        <w:t xml:space="preserve"> В пункте </w:t>
      </w:r>
      <w:r w:rsidRPr="00BD1963">
        <w:rPr>
          <w:sz w:val="28"/>
          <w:szCs w:val="28"/>
          <w:lang w:val="en-US"/>
        </w:rPr>
        <w:t>b</w:t>
      </w:r>
      <w:r w:rsidRPr="00BD1963">
        <w:rPr>
          <w:sz w:val="28"/>
          <w:szCs w:val="28"/>
        </w:rPr>
        <w:t>) части (2) статьи 30 слова «, удержать или взыскать с другого лица и уплатить» исключить.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15.</w:t>
      </w:r>
      <w:r w:rsidRPr="00BD1963">
        <w:rPr>
          <w:sz w:val="28"/>
          <w:szCs w:val="28"/>
        </w:rPr>
        <w:t xml:space="preserve"> Статью 33 признать утратившей силу.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16.</w:t>
      </w:r>
      <w:r w:rsidRPr="00BD1963">
        <w:rPr>
          <w:sz w:val="28"/>
          <w:szCs w:val="28"/>
        </w:rPr>
        <w:t xml:space="preserve"> В статье 36 слова «как застрахованным лицом, так и работодателем или только застрахованным лицом в случаях, предусмотренных пунктами 3), 4) и 5) статьи 4,» исключить.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17.</w:t>
      </w:r>
      <w:r w:rsidRPr="00BD1963">
        <w:rPr>
          <w:sz w:val="28"/>
          <w:szCs w:val="28"/>
        </w:rPr>
        <w:t xml:space="preserve"> Пункты </w:t>
      </w:r>
      <w:r w:rsidRPr="00BD1963">
        <w:rPr>
          <w:sz w:val="28"/>
          <w:szCs w:val="28"/>
          <w:lang w:val="en-US"/>
        </w:rPr>
        <w:t>e</w:t>
      </w:r>
      <w:r w:rsidRPr="00BD1963">
        <w:rPr>
          <w:sz w:val="28"/>
          <w:szCs w:val="28"/>
        </w:rPr>
        <w:t xml:space="preserve">) и </w:t>
      </w:r>
      <w:r w:rsidRPr="00BD1963">
        <w:rPr>
          <w:sz w:val="28"/>
          <w:szCs w:val="28"/>
          <w:lang w:val="en-US"/>
        </w:rPr>
        <w:t>h</w:t>
      </w:r>
      <w:r w:rsidRPr="00BD1963">
        <w:rPr>
          <w:sz w:val="28"/>
          <w:szCs w:val="28"/>
        </w:rPr>
        <w:t>) части (1) статьи 49 признать утратившими силу.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18.</w:t>
      </w:r>
      <w:r w:rsidRPr="00BD1963">
        <w:rPr>
          <w:sz w:val="28"/>
          <w:szCs w:val="28"/>
        </w:rPr>
        <w:t xml:space="preserve"> Часть (12) статьи 55 признать утратившей силу.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19.</w:t>
      </w:r>
      <w:r w:rsidRPr="00BD1963">
        <w:rPr>
          <w:sz w:val="28"/>
          <w:szCs w:val="28"/>
        </w:rPr>
        <w:t xml:space="preserve"> В пункте 1.6 приложения 1 слова «на протяжении всего бюджетного года исключительно виды деятельности, предусмотренные» заменить словами «в течение отчетного периода не менее 95 процентов видов деятельности, предусмотренных».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20.</w:t>
      </w:r>
      <w:r w:rsidRPr="00BD1963">
        <w:rPr>
          <w:sz w:val="28"/>
          <w:szCs w:val="28"/>
        </w:rPr>
        <w:t xml:space="preserve"> Приложение 1 изложить в следующей редакции:</w:t>
      </w:r>
    </w:p>
    <w:p w:rsidR="000F22B4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br/>
      </w:r>
    </w:p>
    <w:p w:rsidR="003B202A" w:rsidRPr="00BD1963" w:rsidRDefault="003B202A" w:rsidP="00BD1963">
      <w:pPr>
        <w:contextualSpacing/>
        <w:jc w:val="right"/>
        <w:rPr>
          <w:noProof/>
          <w:sz w:val="28"/>
          <w:szCs w:val="28"/>
          <w:lang w:eastAsia="ro-RO"/>
        </w:rPr>
      </w:pPr>
      <w:r w:rsidRPr="00BD1963">
        <w:rPr>
          <w:bCs/>
          <w:sz w:val="28"/>
          <w:szCs w:val="28"/>
          <w:lang w:eastAsia="ru-RU"/>
        </w:rPr>
        <w:t>«</w:t>
      </w:r>
      <w:r w:rsidRPr="00BD1963">
        <w:rPr>
          <w:noProof/>
          <w:sz w:val="28"/>
          <w:szCs w:val="28"/>
          <w:lang w:eastAsia="ro-RO"/>
        </w:rPr>
        <w:t xml:space="preserve">Приложение 1 </w:t>
      </w:r>
    </w:p>
    <w:p w:rsidR="003B202A" w:rsidRPr="00BD1963" w:rsidRDefault="003B202A" w:rsidP="00BD1963">
      <w:pPr>
        <w:tabs>
          <w:tab w:val="left" w:pos="993"/>
        </w:tabs>
        <w:jc w:val="center"/>
        <w:rPr>
          <w:b/>
          <w:noProof/>
          <w:sz w:val="28"/>
          <w:szCs w:val="28"/>
          <w:lang w:eastAsia="en-GB"/>
        </w:rPr>
      </w:pPr>
    </w:p>
    <w:p w:rsidR="003B202A" w:rsidRPr="00BD1963" w:rsidRDefault="003B202A" w:rsidP="00BD1963">
      <w:pPr>
        <w:tabs>
          <w:tab w:val="left" w:pos="993"/>
        </w:tabs>
        <w:jc w:val="center"/>
        <w:rPr>
          <w:b/>
          <w:noProof/>
          <w:sz w:val="28"/>
          <w:szCs w:val="28"/>
          <w:lang w:eastAsia="en-GB"/>
        </w:rPr>
      </w:pPr>
      <w:r w:rsidRPr="00BD1963">
        <w:rPr>
          <w:b/>
          <w:noProof/>
          <w:sz w:val="28"/>
          <w:szCs w:val="28"/>
          <w:lang w:eastAsia="en-GB"/>
        </w:rPr>
        <w:t>Категории плательщиков и застрахованных лиц,</w:t>
      </w:r>
    </w:p>
    <w:p w:rsidR="003B202A" w:rsidRPr="00BD1963" w:rsidRDefault="003B202A" w:rsidP="00BD1963">
      <w:pPr>
        <w:tabs>
          <w:tab w:val="left" w:pos="993"/>
        </w:tabs>
        <w:jc w:val="center"/>
        <w:rPr>
          <w:b/>
          <w:noProof/>
          <w:sz w:val="28"/>
          <w:szCs w:val="28"/>
          <w:lang w:eastAsia="en-GB"/>
        </w:rPr>
      </w:pPr>
      <w:r w:rsidRPr="00BD1963">
        <w:rPr>
          <w:b/>
          <w:noProof/>
          <w:sz w:val="28"/>
          <w:szCs w:val="28"/>
          <w:lang w:eastAsia="en-GB"/>
        </w:rPr>
        <w:t>тарифы и сроки перечисления взносов обязательного</w:t>
      </w:r>
    </w:p>
    <w:p w:rsidR="003B202A" w:rsidRPr="00BD1963" w:rsidRDefault="003B202A" w:rsidP="00BD1963">
      <w:pPr>
        <w:tabs>
          <w:tab w:val="left" w:pos="993"/>
        </w:tabs>
        <w:jc w:val="center"/>
        <w:rPr>
          <w:b/>
          <w:noProof/>
          <w:sz w:val="28"/>
          <w:szCs w:val="28"/>
          <w:lang w:eastAsia="en-GB"/>
        </w:rPr>
      </w:pPr>
      <w:r w:rsidRPr="00BD1963">
        <w:rPr>
          <w:b/>
          <w:noProof/>
          <w:sz w:val="28"/>
          <w:szCs w:val="28"/>
          <w:lang w:eastAsia="en-GB"/>
        </w:rPr>
        <w:t>государственного социального страхования</w:t>
      </w:r>
    </w:p>
    <w:p w:rsidR="003B202A" w:rsidRPr="00BD1963" w:rsidRDefault="003B202A" w:rsidP="00BD1963">
      <w:pPr>
        <w:tabs>
          <w:tab w:val="left" w:pos="993"/>
        </w:tabs>
        <w:spacing w:before="120"/>
        <w:rPr>
          <w:noProof/>
          <w:sz w:val="28"/>
          <w:szCs w:val="28"/>
          <w:lang w:eastAsia="en-GB"/>
        </w:rPr>
      </w:pPr>
      <w:r w:rsidRPr="00BD1963">
        <w:rPr>
          <w:noProof/>
          <w:sz w:val="28"/>
          <w:szCs w:val="28"/>
          <w:lang w:eastAsia="en-GB"/>
        </w:rPr>
        <w:tab/>
        <w:t>Категории плательщиков и застрахованных лиц, тарифы взносов обязательного государственного социального страхования, основа для их исчисления и сроки перечисления в бюджет государственного социального страхования, а также виды застрахованных социальных пособий устанавливаются следующим образом:</w:t>
      </w: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93"/>
        <w:gridCol w:w="2493"/>
        <w:gridCol w:w="2315"/>
        <w:gridCol w:w="2043"/>
      </w:tblGrid>
      <w:tr w:rsidR="003B202A" w:rsidRPr="0000000F" w:rsidTr="003B202A"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center"/>
              <w:rPr>
                <w:b/>
                <w:bCs/>
                <w:noProof/>
                <w:sz w:val="24"/>
                <w:szCs w:val="24"/>
                <w:lang w:eastAsia="en-GB"/>
              </w:rPr>
            </w:pPr>
            <w:r w:rsidRPr="0000000F">
              <w:rPr>
                <w:b/>
                <w:bCs/>
                <w:noProof/>
                <w:sz w:val="24"/>
                <w:szCs w:val="24"/>
                <w:lang w:eastAsia="en-GB"/>
              </w:rPr>
              <w:t>Категории плательщиков и застрахованных лиц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center"/>
              <w:rPr>
                <w:b/>
                <w:bCs/>
                <w:noProof/>
                <w:sz w:val="24"/>
                <w:szCs w:val="24"/>
                <w:lang w:eastAsia="en-GB"/>
              </w:rPr>
            </w:pPr>
            <w:r w:rsidRPr="0000000F">
              <w:rPr>
                <w:b/>
                <w:bCs/>
                <w:noProof/>
                <w:sz w:val="24"/>
                <w:szCs w:val="24"/>
                <w:lang w:eastAsia="en-GB"/>
              </w:rPr>
              <w:t>Тарифы и основа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center"/>
              <w:rPr>
                <w:b/>
                <w:bCs/>
                <w:noProof/>
                <w:sz w:val="24"/>
                <w:szCs w:val="24"/>
                <w:lang w:eastAsia="en-GB"/>
              </w:rPr>
            </w:pPr>
            <w:r w:rsidRPr="0000000F">
              <w:rPr>
                <w:b/>
                <w:bCs/>
                <w:noProof/>
                <w:sz w:val="24"/>
                <w:szCs w:val="24"/>
                <w:lang w:eastAsia="en-GB"/>
              </w:rPr>
              <w:t xml:space="preserve">для исчисления взноса обязательного государственного социального страхования 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center"/>
              <w:rPr>
                <w:b/>
                <w:bCs/>
                <w:noProof/>
                <w:sz w:val="24"/>
                <w:szCs w:val="24"/>
                <w:lang w:eastAsia="en-GB"/>
              </w:rPr>
            </w:pPr>
            <w:r w:rsidRPr="0000000F">
              <w:rPr>
                <w:b/>
                <w:bCs/>
                <w:noProof/>
                <w:sz w:val="24"/>
                <w:szCs w:val="24"/>
                <w:lang w:eastAsia="en-GB"/>
              </w:rPr>
              <w:t>Сроки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center"/>
              <w:rPr>
                <w:b/>
                <w:bCs/>
                <w:noProof/>
                <w:sz w:val="24"/>
                <w:szCs w:val="24"/>
                <w:lang w:eastAsia="en-GB"/>
              </w:rPr>
            </w:pPr>
            <w:r w:rsidRPr="0000000F">
              <w:rPr>
                <w:b/>
                <w:bCs/>
                <w:noProof/>
                <w:sz w:val="24"/>
                <w:szCs w:val="24"/>
                <w:lang w:eastAsia="en-GB"/>
              </w:rPr>
              <w:t>перечисления взносов обязательного государственного социального страхования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center"/>
              <w:rPr>
                <w:b/>
                <w:bCs/>
                <w:noProof/>
                <w:sz w:val="24"/>
                <w:szCs w:val="24"/>
                <w:lang w:eastAsia="en-GB"/>
              </w:rPr>
            </w:pPr>
            <w:r w:rsidRPr="0000000F">
              <w:rPr>
                <w:b/>
                <w:bCs/>
                <w:noProof/>
                <w:sz w:val="24"/>
                <w:szCs w:val="24"/>
                <w:lang w:eastAsia="en-GB"/>
              </w:rPr>
              <w:t>Виды застрахованных социальных пособий</w:t>
            </w:r>
          </w:p>
        </w:tc>
      </w:tr>
      <w:tr w:rsidR="003B202A" w:rsidRPr="0000000F" w:rsidTr="003B202A"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lastRenderedPageBreak/>
              <w:t>1.1. Работодатель, юридическое или физическое лицо, приравненное к работодателю: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– за лиц, работающих по индивидуальному трудовому договору, лиц, находящихся в служебных отношениях на основании административного акта или работающих по иным гражданским договорам  о выполнении работ или оказании услуг, за исключением лиц, указанных в пунктах 1.2-1.5</w:t>
            </w:r>
            <w:r w:rsidR="00754D88">
              <w:rPr>
                <w:noProof/>
                <w:sz w:val="24"/>
                <w:szCs w:val="24"/>
                <w:lang w:eastAsia="en-GB"/>
              </w:rPr>
              <w:t>;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– за работающих и/или других физических лиц на основании гражданских договоров о выполнении работ или оказании услуг, в случае резидентов информационно-технологических парков;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 xml:space="preserve">– за граждан Республики Молдова, работающих по договору в международных проектах, учреждениях и организациях, независимо от источника финансирования деятельности, если </w:t>
            </w:r>
            <w:r w:rsidRPr="0000000F">
              <w:rPr>
                <w:noProof/>
                <w:sz w:val="24"/>
                <w:szCs w:val="24"/>
                <w:lang w:eastAsia="en-GB"/>
              </w:rPr>
              <w:lastRenderedPageBreak/>
              <w:t>международными соглашениями, стороной которых является Республика Молдова, не предусмотрено освобождение от уплаты взносов обязательного государственного социального страхования;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– за лиц, работающих на выборных должностях или назначенных в органы исполнительной власти;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– за судей, прокуроров, народных адвокатов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b/>
                <w:noProof/>
                <w:sz w:val="24"/>
                <w:szCs w:val="24"/>
                <w:lang w:eastAsia="en-GB"/>
              </w:rPr>
              <w:lastRenderedPageBreak/>
              <w:t>29%</w:t>
            </w:r>
            <w:r w:rsidRPr="0000000F">
              <w:rPr>
                <w:noProof/>
                <w:sz w:val="24"/>
                <w:szCs w:val="24"/>
                <w:lang w:eastAsia="en-GB"/>
              </w:rPr>
              <w:t xml:space="preserve"> от суммы заработной платы и вознаграждений, начисляемых ежемесячно для всех работников </w:t>
            </w:r>
            <w:r w:rsidR="00754D88">
              <w:rPr>
                <w:noProof/>
                <w:sz w:val="24"/>
                <w:szCs w:val="24"/>
                <w:lang w:eastAsia="en-GB"/>
              </w:rPr>
              <w:t xml:space="preserve">– </w:t>
            </w:r>
            <w:r w:rsidRPr="0000000F">
              <w:rPr>
                <w:noProof/>
                <w:sz w:val="24"/>
                <w:szCs w:val="24"/>
                <w:lang w:eastAsia="en-GB"/>
              </w:rPr>
              <w:t>для работодателей бюджетных органов / учреждений и публичных органов/ учреждений самоуправления, за исключением учреждений высшего образования и медико-санитарных учреждений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b/>
                <w:noProof/>
                <w:sz w:val="24"/>
                <w:szCs w:val="24"/>
                <w:lang w:eastAsia="en-GB"/>
              </w:rPr>
            </w:pP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b/>
                <w:noProof/>
                <w:sz w:val="24"/>
                <w:szCs w:val="24"/>
                <w:lang w:eastAsia="en-GB"/>
              </w:rPr>
              <w:t>24%</w:t>
            </w:r>
            <w:r w:rsidRPr="0000000F">
              <w:rPr>
                <w:noProof/>
                <w:sz w:val="24"/>
                <w:szCs w:val="24"/>
                <w:lang w:eastAsia="en-GB"/>
              </w:rPr>
              <w:t xml:space="preserve"> от суммы заработной платы и вознаграждений, начисляемых ежемесячно для всех работников работодателей частного сектора,  учреждений высшего образования и медико-санитарных учреждений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 xml:space="preserve">Ежемесячно, до 25-го числа месяца, следующего за отчетным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Все виды пособий государственного социального страхования</w:t>
            </w:r>
          </w:p>
        </w:tc>
      </w:tr>
      <w:tr w:rsidR="003B202A" w:rsidRPr="0000000F" w:rsidTr="003B202A"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1.2. Работодатель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 xml:space="preserve"> – за лиц, работающих по индивидуальному трудовому договору или иным договорам о выполнении работ или оказании услуг, работающих в специальных условиях труда, согласно приложению 2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2A" w:rsidRPr="0000000F" w:rsidRDefault="003B202A" w:rsidP="00754D88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b/>
                <w:noProof/>
                <w:sz w:val="24"/>
                <w:szCs w:val="24"/>
                <w:lang w:eastAsia="en-GB"/>
              </w:rPr>
              <w:t>39%</w:t>
            </w:r>
            <w:r w:rsidRPr="0000000F">
              <w:rPr>
                <w:noProof/>
                <w:sz w:val="24"/>
                <w:szCs w:val="24"/>
                <w:lang w:eastAsia="en-GB"/>
              </w:rPr>
              <w:t xml:space="preserve"> к сумме зарплат и вознаграждений, начисляемых ежемесячно для всех сотрудников</w:t>
            </w:r>
            <w:r w:rsidR="00754D88">
              <w:rPr>
                <w:noProof/>
                <w:sz w:val="24"/>
                <w:szCs w:val="24"/>
                <w:lang w:eastAsia="en-GB"/>
              </w:rPr>
              <w:t xml:space="preserve"> </w:t>
            </w:r>
            <w:r w:rsidRPr="0000000F">
              <w:rPr>
                <w:noProof/>
                <w:sz w:val="24"/>
                <w:szCs w:val="24"/>
                <w:lang w:eastAsia="en-GB"/>
              </w:rPr>
              <w:t>–</w:t>
            </w:r>
            <w:r w:rsidR="00754D88">
              <w:rPr>
                <w:noProof/>
                <w:sz w:val="24"/>
                <w:szCs w:val="24"/>
                <w:lang w:eastAsia="en-GB"/>
              </w:rPr>
              <w:t xml:space="preserve"> </w:t>
            </w:r>
            <w:r w:rsidRPr="0000000F">
              <w:rPr>
                <w:noProof/>
                <w:sz w:val="24"/>
                <w:szCs w:val="24"/>
                <w:lang w:eastAsia="en-GB"/>
              </w:rPr>
              <w:t>для работодателей бюджетных органов / учреждений и публичных органов учреждений на самоуправлении, за исключением работодателей частного сектора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b/>
                <w:noProof/>
                <w:sz w:val="24"/>
                <w:szCs w:val="24"/>
                <w:lang w:eastAsia="en-GB"/>
              </w:rPr>
              <w:t>32%</w:t>
            </w:r>
            <w:r w:rsidRPr="0000000F">
              <w:rPr>
                <w:noProof/>
                <w:sz w:val="24"/>
                <w:szCs w:val="24"/>
                <w:lang w:eastAsia="en-GB"/>
              </w:rPr>
              <w:t xml:space="preserve"> от суммы заработной платы и вознаграждений, начисляемых ежемесячно </w:t>
            </w:r>
            <w:r w:rsidR="00754D88">
              <w:rPr>
                <w:noProof/>
                <w:sz w:val="24"/>
                <w:szCs w:val="24"/>
                <w:lang w:eastAsia="en-GB"/>
              </w:rPr>
              <w:t xml:space="preserve">– </w:t>
            </w:r>
            <w:r w:rsidRPr="0000000F">
              <w:rPr>
                <w:noProof/>
                <w:sz w:val="24"/>
                <w:szCs w:val="24"/>
                <w:lang w:eastAsia="en-GB"/>
              </w:rPr>
              <w:t>для всех работников работодателей частного сектора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Ежемесячно, до 25-го числа месяца, следующего за отчетным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Все виды пособий государственного социального страхования</w:t>
            </w:r>
          </w:p>
        </w:tc>
      </w:tr>
      <w:tr w:rsidR="003B202A" w:rsidRPr="0000000F" w:rsidTr="003B202A"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lastRenderedPageBreak/>
              <w:t xml:space="preserve">1.3. Лица, самостоятельно осуществляющие профессиональную врачебную деятельность в одной из форм организации профессиональной деятельности, предусмотренных Законом об охране здоровья </w:t>
            </w:r>
            <w:r w:rsidR="00754D88" w:rsidRPr="0000000F">
              <w:rPr>
                <w:noProof/>
                <w:sz w:val="24"/>
                <w:szCs w:val="24"/>
                <w:lang w:eastAsia="en-GB"/>
              </w:rPr>
              <w:t>№ 411/1995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b/>
                <w:noProof/>
                <w:sz w:val="24"/>
                <w:szCs w:val="24"/>
                <w:lang w:eastAsia="en-GB"/>
              </w:rPr>
              <w:t>24%</w:t>
            </w:r>
            <w:r w:rsidRPr="0000000F">
              <w:rPr>
                <w:noProof/>
                <w:sz w:val="24"/>
                <w:szCs w:val="24"/>
                <w:lang w:eastAsia="en-GB"/>
              </w:rPr>
              <w:t xml:space="preserve"> на доход семейного врача – обладателя практики семейного врача, установленный в соответствии с положениями законодательства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Ежемесячно, до 25-го числа месяца, следующего за отчетным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Все виды пособий государственного социального страхования</w:t>
            </w:r>
          </w:p>
        </w:tc>
      </w:tr>
      <w:tr w:rsidR="003B202A" w:rsidRPr="0000000F" w:rsidTr="003B202A"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1.4. Резиденты информационно-технологических парков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vertAlign w:val="superscript"/>
                <w:lang w:eastAsia="en-GB"/>
              </w:rPr>
            </w:pP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 xml:space="preserve">В соответствии с Законом об информационно-технологических парках </w:t>
            </w:r>
            <w:r w:rsidR="00754D88" w:rsidRPr="0000000F">
              <w:rPr>
                <w:noProof/>
                <w:sz w:val="24"/>
                <w:szCs w:val="24"/>
                <w:lang w:eastAsia="en-GB"/>
              </w:rPr>
              <w:t>№ 77/2016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Ежемесячно, до 25-го числа месяца, следующего за отчетным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B202A" w:rsidRPr="0000000F" w:rsidRDefault="003B202A" w:rsidP="00754D88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 xml:space="preserve">Все виды пособий государственного социального страхования из застрахованного дохода, предусмотренного Законом  об информационно-технологических парках </w:t>
            </w:r>
            <w:r w:rsidR="00754D88" w:rsidRPr="0000000F">
              <w:rPr>
                <w:noProof/>
                <w:sz w:val="24"/>
                <w:szCs w:val="24"/>
                <w:lang w:eastAsia="en-GB"/>
              </w:rPr>
              <w:t>№ 77/2016</w:t>
            </w:r>
          </w:p>
        </w:tc>
      </w:tr>
      <w:tr w:rsidR="003B202A" w:rsidRPr="0000000F" w:rsidTr="007434C5">
        <w:trPr>
          <w:trHeight w:val="326"/>
        </w:trPr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7434C5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1.5. Работодатели в сфере сельского хозяйства (физические и юридические лица), которые практикуют в течение периода управления не менее 95% видов деятельности, предусмотренных в группах 01.1–01.6 Классификатора видов экономической деятельности Молдовы</w:t>
            </w:r>
            <w:r w:rsidR="007434C5">
              <w:rPr>
                <w:noProof/>
                <w:sz w:val="24"/>
                <w:szCs w:val="24"/>
                <w:lang w:eastAsia="en-GB"/>
              </w:rPr>
              <w:t xml:space="preserve"> </w:t>
            </w:r>
            <w:r w:rsidRPr="0000000F">
              <w:rPr>
                <w:noProof/>
                <w:sz w:val="24"/>
                <w:szCs w:val="24"/>
                <w:lang w:eastAsia="en-GB"/>
              </w:rPr>
              <w:t xml:space="preserve">– за лиц, работающих по индивидуальному трудовому договору или иным договорам о выполнении работ </w:t>
            </w:r>
            <w:r w:rsidRPr="0000000F">
              <w:rPr>
                <w:noProof/>
                <w:sz w:val="24"/>
                <w:szCs w:val="24"/>
                <w:lang w:eastAsia="en-GB"/>
              </w:rPr>
              <w:lastRenderedPageBreak/>
              <w:t>или оказании услуг: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b/>
                <w:noProof/>
                <w:sz w:val="24"/>
                <w:szCs w:val="24"/>
                <w:lang w:eastAsia="en-GB"/>
              </w:rPr>
              <w:lastRenderedPageBreak/>
              <w:t>24%</w:t>
            </w:r>
            <w:r w:rsidRPr="0000000F">
              <w:rPr>
                <w:noProof/>
                <w:sz w:val="24"/>
                <w:szCs w:val="24"/>
                <w:lang w:eastAsia="en-GB"/>
              </w:rPr>
              <w:t xml:space="preserve"> от суммы заработной платы и вознаграждений, начисляемых ежемесячно для всех сотрудников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Ежемесячно, до 25-го числа месяца, следующего за отчетным</w:t>
            </w:r>
          </w:p>
        </w:tc>
        <w:tc>
          <w:tcPr>
            <w:tcW w:w="8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Все виды пособий государственного социального страхования</w:t>
            </w:r>
          </w:p>
        </w:tc>
      </w:tr>
      <w:tr w:rsidR="003B202A" w:rsidRPr="0000000F" w:rsidTr="003B202A">
        <w:trPr>
          <w:trHeight w:val="333"/>
        </w:trPr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– из средств работодателя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b/>
                <w:noProof/>
                <w:sz w:val="24"/>
                <w:szCs w:val="24"/>
                <w:lang w:eastAsia="en-GB"/>
              </w:rPr>
              <w:t>18%</w:t>
            </w:r>
            <w:r w:rsidRPr="0000000F">
              <w:rPr>
                <w:noProof/>
                <w:sz w:val="24"/>
                <w:szCs w:val="24"/>
                <w:lang w:eastAsia="en-GB"/>
              </w:rPr>
              <w:t xml:space="preserve"> от суммы заработной платы и вознаграждений, начисляемых ежемесячно для всех сотрудников</w:t>
            </w:r>
          </w:p>
        </w:tc>
        <w:tc>
          <w:tcPr>
            <w:tcW w:w="10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02A" w:rsidRPr="0000000F" w:rsidRDefault="003B202A" w:rsidP="0000000F">
            <w:pPr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</w:p>
        </w:tc>
      </w:tr>
      <w:tr w:rsidR="003B202A" w:rsidRPr="0000000F" w:rsidTr="003B202A">
        <w:trPr>
          <w:trHeight w:val="333"/>
        </w:trPr>
        <w:tc>
          <w:tcPr>
            <w:tcW w:w="1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– из государственного бюджета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b/>
                <w:noProof/>
                <w:sz w:val="24"/>
                <w:szCs w:val="24"/>
                <w:lang w:eastAsia="en-GB"/>
              </w:rPr>
              <w:t>6%</w:t>
            </w:r>
            <w:r w:rsidRPr="0000000F">
              <w:rPr>
                <w:noProof/>
                <w:sz w:val="24"/>
                <w:szCs w:val="24"/>
                <w:lang w:eastAsia="en-GB"/>
              </w:rPr>
              <w:t xml:space="preserve"> от суммы заработной платы и вознаграждений, начисляемых ежемесячно для всех сотрудников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02A" w:rsidRPr="0000000F" w:rsidRDefault="003B202A" w:rsidP="0000000F">
            <w:pPr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02A" w:rsidRPr="0000000F" w:rsidRDefault="003B202A" w:rsidP="0000000F">
            <w:pPr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</w:p>
        </w:tc>
      </w:tr>
      <w:tr w:rsidR="003B202A" w:rsidRPr="0000000F" w:rsidTr="003B202A"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1.6.Физические лица, за исключением пенсионеров, лиц с ограничениями возможностей, а также лиц, относящихся к категориям плательщиков, указанным в пунктах 1.1–1.5, находящихся в одном из следующих положений: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– учредители индивидуальных предприятий;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– нотариусы, получившие в установленном законом порядке право на осуществление деятельности;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 xml:space="preserve">– судебные исполнители, получившие в установленном законом порядке право на осуществление </w:t>
            </w:r>
            <w:r w:rsidRPr="0000000F">
              <w:rPr>
                <w:noProof/>
                <w:sz w:val="24"/>
                <w:szCs w:val="24"/>
                <w:lang w:eastAsia="en-GB"/>
              </w:rPr>
              <w:lastRenderedPageBreak/>
              <w:t>деятельности;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– адвокаты, зарегистрировавшие в соответствии с законом одну из форм адвокатской деятельности;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– авторизованные управляющие, зарегистрировавшие в соответствии с законом одну из форм деятельности управляющего;</w:t>
            </w:r>
          </w:p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– физические лица, осуществляющие независимую деятельность в сфере розничной торговли, за исключением торговли подакцизными товарами;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lastRenderedPageBreak/>
              <w:t>Фиксированная сумма в соответствии с ежегодным законом о бюджете государственного социального страхования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Ежемесячно, по 1/12 годовой суммы до 25-го числа месяца, следующего за отчетным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Пенсия по возрасту и пособие на погребение</w:t>
            </w:r>
          </w:p>
        </w:tc>
      </w:tr>
      <w:tr w:rsidR="003B202A" w:rsidRPr="0000000F" w:rsidTr="003B202A"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1.7. Обладатели предпринимательского патента,  за исключением пенсионеров, лиц с ограничением возможностей, а также лиц, относящихся к категориям плательщиков, указанным в пунктах 1.1–1.6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Фиксированная сумма в соответствии с ежегодным законом о бюджете государственного социального страхования, но не менее 1/12 этой суммы ежемесячно, в зависимости от продолжительности деятельности, осуществляемой на основе предпринимательского патента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На момент запроса предпринимательского патента или продления срока его действия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t>Пенсия по возрасту и пособие на погребение</w:t>
            </w:r>
          </w:p>
        </w:tc>
      </w:tr>
      <w:tr w:rsidR="003B202A" w:rsidRPr="0000000F" w:rsidTr="003B202A"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bCs/>
                <w:noProof/>
                <w:sz w:val="24"/>
                <w:szCs w:val="24"/>
                <w:lang w:eastAsia="en-GB"/>
              </w:rPr>
              <w:t xml:space="preserve">1.8. Работодатель в области таксомоторных автотранспортных перевозок пассажиров – за лиц, </w:t>
            </w:r>
            <w:r w:rsidRPr="0000000F">
              <w:rPr>
                <w:bCs/>
                <w:noProof/>
                <w:sz w:val="24"/>
                <w:szCs w:val="24"/>
                <w:lang w:eastAsia="en-GB"/>
              </w:rPr>
              <w:lastRenderedPageBreak/>
              <w:t>работающих по индивидуальному трудовому договору, осуществляющих таксомоторные автотранспортные перевозки пассажиров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lastRenderedPageBreak/>
              <w:t xml:space="preserve">Фиксированная сумма в соответствии с ежегодным законом о бюджете государственного социального </w:t>
            </w:r>
            <w:r w:rsidRPr="0000000F">
              <w:rPr>
                <w:noProof/>
                <w:sz w:val="24"/>
                <w:szCs w:val="24"/>
                <w:lang w:eastAsia="en-GB"/>
              </w:rPr>
              <w:lastRenderedPageBreak/>
              <w:t>страхования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lastRenderedPageBreak/>
              <w:t xml:space="preserve">Ежемесячно по 1/12 годовой суммы за каждого работника, принятого на работу в качестве водителя, осуществляющего </w:t>
            </w:r>
            <w:r w:rsidRPr="0000000F">
              <w:rPr>
                <w:noProof/>
                <w:sz w:val="24"/>
                <w:szCs w:val="24"/>
                <w:lang w:eastAsia="en-GB"/>
              </w:rPr>
              <w:lastRenderedPageBreak/>
              <w:t>таксомоторные автотранспортные перевозки пассажиров, до 25-го числа месяца, предшествующего отчетному. В случае приема на работу физических лиц в период после отчетного дня месяца, предшествующего отчетному, и до окончания отчетного периода работодатели обязаны уплатить взносы обязательного государственного социального страхования до конца отчетного месяца пропорционально за период до следующего отчета и полностью за отчетный месяц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sz w:val="24"/>
                <w:szCs w:val="24"/>
                <w:lang w:eastAsia="en-GB"/>
              </w:rPr>
            </w:pPr>
            <w:r w:rsidRPr="0000000F">
              <w:rPr>
                <w:noProof/>
                <w:sz w:val="24"/>
                <w:szCs w:val="24"/>
                <w:lang w:eastAsia="en-GB"/>
              </w:rPr>
              <w:lastRenderedPageBreak/>
              <w:t>Пенсия по возрасту и пособие на погребение</w:t>
            </w:r>
          </w:p>
        </w:tc>
      </w:tr>
      <w:tr w:rsidR="003B202A" w:rsidRPr="0000000F" w:rsidTr="003B202A"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color w:val="000000"/>
                <w:sz w:val="24"/>
                <w:szCs w:val="24"/>
                <w:lang w:eastAsia="en-GB"/>
              </w:rPr>
            </w:pPr>
            <w:r w:rsidRPr="0000000F">
              <w:rPr>
                <w:bCs/>
                <w:noProof/>
                <w:color w:val="000000"/>
                <w:sz w:val="24"/>
                <w:szCs w:val="24"/>
                <w:lang w:eastAsia="en-GB"/>
              </w:rPr>
              <w:t xml:space="preserve">1.9. Физические лица, осуществляющие независимую деятельность в качестве поденщика, на основании Закона о порядке выполнения поденщиками случайных неквалифицированных работ </w:t>
            </w:r>
            <w:r w:rsidR="007434C5" w:rsidRPr="0000000F">
              <w:rPr>
                <w:bCs/>
                <w:noProof/>
                <w:color w:val="000000"/>
                <w:sz w:val="24"/>
                <w:szCs w:val="24"/>
                <w:lang w:eastAsia="en-GB"/>
              </w:rPr>
              <w:t>№ 22/2018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color w:val="000000"/>
                <w:sz w:val="24"/>
                <w:szCs w:val="24"/>
                <w:lang w:eastAsia="en-GB"/>
              </w:rPr>
            </w:pPr>
            <w:r w:rsidRPr="0000000F">
              <w:rPr>
                <w:noProof/>
                <w:color w:val="000000"/>
                <w:sz w:val="24"/>
                <w:szCs w:val="24"/>
                <w:lang w:eastAsia="en-GB"/>
              </w:rPr>
              <w:t>Фиксированная сумма в соответствии с ежегодным законом о бюджете государственного социального страхования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color w:val="000000"/>
                <w:sz w:val="24"/>
                <w:szCs w:val="24"/>
                <w:lang w:eastAsia="en-GB"/>
              </w:rPr>
            </w:pPr>
            <w:r w:rsidRPr="0000000F">
              <w:rPr>
                <w:noProof/>
                <w:color w:val="000000"/>
                <w:sz w:val="24"/>
                <w:szCs w:val="24"/>
                <w:lang w:eastAsia="en-GB"/>
              </w:rPr>
              <w:t xml:space="preserve">Ежемесячно, по 1/12 из годовой суммы до 25-го числа месяца, следующего за отчетным месяцем, за месяцы, в которые выполнялись случайные неквалифицированные работы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3B202A" w:rsidRPr="0000000F" w:rsidRDefault="003B202A" w:rsidP="0000000F">
            <w:pPr>
              <w:spacing w:before="120" w:line="256" w:lineRule="auto"/>
              <w:ind w:firstLine="0"/>
              <w:jc w:val="left"/>
              <w:rPr>
                <w:noProof/>
                <w:color w:val="000000"/>
                <w:sz w:val="24"/>
                <w:szCs w:val="24"/>
                <w:lang w:eastAsia="en-GB"/>
              </w:rPr>
            </w:pPr>
            <w:r w:rsidRPr="0000000F">
              <w:rPr>
                <w:noProof/>
                <w:color w:val="000000"/>
                <w:sz w:val="24"/>
                <w:szCs w:val="24"/>
                <w:lang w:eastAsia="en-GB"/>
              </w:rPr>
              <w:t>Пенсия по возрасту и пособие на погребение</w:t>
            </w:r>
            <w:r w:rsidR="007434C5">
              <w:rPr>
                <w:noProof/>
                <w:color w:val="000000"/>
                <w:sz w:val="24"/>
                <w:szCs w:val="24"/>
                <w:lang w:eastAsia="en-GB"/>
              </w:rPr>
              <w:t>».</w:t>
            </w:r>
          </w:p>
        </w:tc>
      </w:tr>
    </w:tbl>
    <w:p w:rsidR="003B202A" w:rsidRPr="00BD1963" w:rsidRDefault="003B202A" w:rsidP="00BD1963">
      <w:pPr>
        <w:tabs>
          <w:tab w:val="left" w:pos="993"/>
        </w:tabs>
        <w:spacing w:before="120"/>
        <w:rPr>
          <w:sz w:val="28"/>
          <w:szCs w:val="28"/>
          <w:lang w:eastAsia="ru-RU"/>
        </w:rPr>
      </w:pPr>
      <w:r w:rsidRPr="00BD1963">
        <w:rPr>
          <w:sz w:val="28"/>
          <w:szCs w:val="28"/>
          <w:lang w:eastAsia="ru-RU"/>
        </w:rPr>
        <w:tab/>
      </w:r>
    </w:p>
    <w:p w:rsidR="003B202A" w:rsidRPr="00BD1963" w:rsidRDefault="000F22B4" w:rsidP="00BD1963">
      <w:pPr>
        <w:pStyle w:val="a8"/>
        <w:ind w:firstLine="709"/>
        <w:rPr>
          <w:sz w:val="28"/>
          <w:szCs w:val="28"/>
          <w:lang w:eastAsia="en-US"/>
        </w:rPr>
      </w:pPr>
      <w:r w:rsidRPr="00BD1963">
        <w:rPr>
          <w:b/>
          <w:sz w:val="28"/>
          <w:szCs w:val="28"/>
        </w:rPr>
        <w:t xml:space="preserve">Ст. VII. – </w:t>
      </w:r>
      <w:r w:rsidRPr="00BD1963">
        <w:rPr>
          <w:sz w:val="28"/>
          <w:szCs w:val="28"/>
        </w:rPr>
        <w:t xml:space="preserve"> </w:t>
      </w:r>
      <w:r w:rsidR="003B202A" w:rsidRPr="00BD1963">
        <w:rPr>
          <w:sz w:val="28"/>
          <w:szCs w:val="28"/>
          <w:lang w:eastAsia="en-US"/>
        </w:rPr>
        <w:t>В Закон о страховании от несчастных случаев на производстве и профессиональных заболеваний № 756/1999 (Официальный монитор Республики Молдова, 2000 г., № 31–33, ст.192), с последующими изменениями, внести следующие изменения: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1.</w:t>
      </w:r>
      <w:r w:rsidRPr="00BD1963">
        <w:rPr>
          <w:sz w:val="28"/>
          <w:szCs w:val="28"/>
        </w:rPr>
        <w:t xml:space="preserve"> В части (3) статьи 14 и в части (1) статьи 20 слова «Фонда страхования от несчастных случаев на производстве и профессиональных </w:t>
      </w:r>
      <w:r w:rsidRPr="00BD1963">
        <w:rPr>
          <w:sz w:val="28"/>
          <w:szCs w:val="28"/>
        </w:rPr>
        <w:lastRenderedPageBreak/>
        <w:t>заболеваний.» заменить словами «бюджета государственного социального страхования.».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2.</w:t>
      </w:r>
      <w:r w:rsidRPr="00BD1963">
        <w:rPr>
          <w:sz w:val="28"/>
          <w:szCs w:val="28"/>
        </w:rPr>
        <w:t xml:space="preserve"> Статью 22, главы </w:t>
      </w:r>
      <w:r w:rsidRPr="00BD1963">
        <w:rPr>
          <w:sz w:val="28"/>
          <w:szCs w:val="28"/>
          <w:lang w:val="en-US"/>
        </w:rPr>
        <w:t>IV</w:t>
      </w:r>
      <w:r w:rsidRPr="00BD1963">
        <w:rPr>
          <w:sz w:val="28"/>
          <w:szCs w:val="28"/>
        </w:rPr>
        <w:t xml:space="preserve"> и </w:t>
      </w:r>
      <w:r w:rsidRPr="00BD1963">
        <w:rPr>
          <w:sz w:val="28"/>
          <w:szCs w:val="28"/>
          <w:lang w:val="en-US"/>
        </w:rPr>
        <w:t>V</w:t>
      </w:r>
      <w:r w:rsidRPr="00BD1963">
        <w:rPr>
          <w:sz w:val="28"/>
          <w:szCs w:val="28"/>
        </w:rPr>
        <w:t xml:space="preserve"> признать утратившими силу.</w:t>
      </w:r>
    </w:p>
    <w:p w:rsidR="003B202A" w:rsidRPr="00BD1963" w:rsidRDefault="003B202A" w:rsidP="00BD1963">
      <w:pPr>
        <w:pStyle w:val="a3"/>
        <w:spacing w:before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:rsidR="003B202A" w:rsidRPr="00BD1963" w:rsidRDefault="000F22B4" w:rsidP="00BD1963">
      <w:pPr>
        <w:pStyle w:val="a8"/>
        <w:ind w:firstLine="709"/>
        <w:rPr>
          <w:sz w:val="28"/>
          <w:szCs w:val="28"/>
          <w:lang w:eastAsia="en-US"/>
        </w:rPr>
      </w:pPr>
      <w:r w:rsidRPr="00BD1963">
        <w:rPr>
          <w:b/>
          <w:sz w:val="28"/>
          <w:szCs w:val="28"/>
        </w:rPr>
        <w:t>Ст. VIII.</w:t>
      </w:r>
      <w:r w:rsidRPr="00BD1963">
        <w:rPr>
          <w:sz w:val="28"/>
          <w:szCs w:val="28"/>
        </w:rPr>
        <w:t xml:space="preserve"> – </w:t>
      </w:r>
      <w:r w:rsidR="003B202A" w:rsidRPr="00BD1963">
        <w:rPr>
          <w:sz w:val="28"/>
          <w:szCs w:val="28"/>
          <w:lang w:eastAsia="en-US"/>
        </w:rPr>
        <w:t>В Закон о Фонде поддержки населения № 827/2000 (Официальный монитор Республики Молдова, 2000 г., № 65–67, ст.460), с последующими изменениями, внести следующие изменения: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1.</w:t>
      </w:r>
      <w:r w:rsidRPr="00BD1963">
        <w:rPr>
          <w:sz w:val="28"/>
          <w:szCs w:val="28"/>
        </w:rPr>
        <w:t xml:space="preserve"> Статью 4 изложить в следующей редакции: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«</w:t>
      </w:r>
      <w:r w:rsidRPr="00BD1963">
        <w:rPr>
          <w:b/>
          <w:bCs/>
          <w:sz w:val="28"/>
          <w:szCs w:val="28"/>
        </w:rPr>
        <w:t>Ст.4.</w:t>
      </w:r>
      <w:r w:rsidRPr="00BD1963">
        <w:rPr>
          <w:sz w:val="28"/>
          <w:szCs w:val="28"/>
        </w:rPr>
        <w:t xml:space="preserve"> – (1) Источниками финансирования Фонда поддержки населения являются: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  <w:lang w:val="en-US"/>
        </w:rPr>
        <w:t>a</w:t>
      </w:r>
      <w:r w:rsidRPr="00BD1963">
        <w:rPr>
          <w:sz w:val="28"/>
          <w:szCs w:val="28"/>
        </w:rPr>
        <w:t>) сбор за переносимость – в размере 50 процентов от ежемесячной оплаты за эксплуатацию, управление и обслуживание централизованной базы данных в целях внедрения и осуществления переносимости номеров;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  <w:lang w:val="en-US"/>
        </w:rPr>
        <w:t>b</w:t>
      </w:r>
      <w:r w:rsidRPr="00BD1963">
        <w:rPr>
          <w:sz w:val="28"/>
          <w:szCs w:val="28"/>
        </w:rPr>
        <w:t>) аэропортовый сбор – в размере 50 процентов от ежемесячно накапливаемой суммы от сбора на модернизацию аэропорта;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с) сбор за предоставление услуг мобильной связи – в размере 2,5 процента дохода от продаж, связанных с данными услугами;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  <w:lang w:val="en-US"/>
        </w:rPr>
        <w:t>d</w:t>
      </w:r>
      <w:r w:rsidRPr="00BD1963">
        <w:rPr>
          <w:sz w:val="28"/>
          <w:szCs w:val="28"/>
        </w:rPr>
        <w:t xml:space="preserve">) перечисления от дополнительной обязательной платы в размере 0,1 процента от суммы, уплаченной при покупке физическими лицами за наличные денежные средства наличной иностранной валюты и дорожных чеков в иностранной валюте в обменных валютных кассах и в лицензированных банках, осуществляющих наличные обменные валютные операции с физическими лицами, в том числе посредством </w:t>
      </w:r>
      <w:proofErr w:type="spellStart"/>
      <w:r w:rsidRPr="00BD1963">
        <w:rPr>
          <w:sz w:val="28"/>
          <w:szCs w:val="28"/>
        </w:rPr>
        <w:t>валютообменных</w:t>
      </w:r>
      <w:proofErr w:type="spellEnd"/>
      <w:r w:rsidRPr="00BD1963">
        <w:rPr>
          <w:sz w:val="28"/>
          <w:szCs w:val="28"/>
        </w:rPr>
        <w:t xml:space="preserve"> аппаратов;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  <w:lang w:val="en-US"/>
        </w:rPr>
        <w:t>e</w:t>
      </w:r>
      <w:r w:rsidRPr="00BD1963">
        <w:rPr>
          <w:sz w:val="28"/>
          <w:szCs w:val="28"/>
        </w:rPr>
        <w:t>) спонсорские и другие поступления, не противоречащие законодательству.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(2) Субъектами налогообложения являются: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  <w:lang w:val="en-US"/>
        </w:rPr>
        <w:t>a</w:t>
      </w:r>
      <w:r w:rsidRPr="00BD1963">
        <w:rPr>
          <w:sz w:val="28"/>
          <w:szCs w:val="28"/>
        </w:rPr>
        <w:t>) субъектом сбора за переносимость – юридическое лицо, которое управляет процессом переносимости номеров;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  <w:lang w:val="en-US"/>
        </w:rPr>
        <w:t>b</w:t>
      </w:r>
      <w:r w:rsidRPr="00BD1963">
        <w:rPr>
          <w:sz w:val="28"/>
          <w:szCs w:val="28"/>
        </w:rPr>
        <w:t xml:space="preserve">) субъектом аэропортового сбора – юридическое лицо, которое управляет активами, находящимися в экономическом управлении ГП «Международный аэропорт </w:t>
      </w:r>
      <w:proofErr w:type="spellStart"/>
      <w:r w:rsidRPr="00BD1963">
        <w:rPr>
          <w:sz w:val="28"/>
          <w:szCs w:val="28"/>
        </w:rPr>
        <w:t>Кишинэу</w:t>
      </w:r>
      <w:proofErr w:type="spellEnd"/>
      <w:r w:rsidRPr="00BD1963">
        <w:rPr>
          <w:sz w:val="28"/>
          <w:szCs w:val="28"/>
        </w:rPr>
        <w:t>»;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с) субъектом сбора за предоставление услуг мобильной связи – юридическое лицо, предоставляющее услуги мобильной связи;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  <w:lang w:val="en-US"/>
        </w:rPr>
        <w:t>d</w:t>
      </w:r>
      <w:r w:rsidRPr="00BD1963">
        <w:rPr>
          <w:sz w:val="28"/>
          <w:szCs w:val="28"/>
        </w:rPr>
        <w:t>) субъектом дополнительной обязательной платы – юридическое лицо, осуществляющее наличные обменные валютные операции с физическими лицами, при покупке физическими лицами за наличные денежные средства наличной иностранной валюты и дорожных чеков в иностранной валюте.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 xml:space="preserve">(3) Хозяйствующие субъекты, указанные в пунктах а)–с) части (2), обязаны перечислять ежемесячно до 25-го числа месяца, следующего за </w:t>
      </w:r>
      <w:r w:rsidRPr="00BD1963">
        <w:rPr>
          <w:sz w:val="28"/>
          <w:szCs w:val="28"/>
        </w:rPr>
        <w:lastRenderedPageBreak/>
        <w:t>отчетным, накопленные суммы на счет Национального агентства социальной помощи.</w:t>
      </w:r>
    </w:p>
    <w:p w:rsidR="003B202A" w:rsidRPr="0096569B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 xml:space="preserve">(4) Хозяйствующие субъекты, указанные в пунктах а)–с) части (2), обязаны предоставлять Государственной налоговой службе ежемесячно до 25-го числа месяца, следующего за отчетным, отчет о платежах в Фонд поддержки населения по форме, установленной Государственной налоговой службой. Отчет о платежах в соответствующий фонд представляется с обязательным использованием автоматизированных методов электронной отчетности согласно требованиям, установленным частью </w:t>
      </w:r>
      <w:r w:rsidRPr="0096569B">
        <w:rPr>
          <w:sz w:val="28"/>
          <w:szCs w:val="28"/>
        </w:rPr>
        <w:t>(2</w:t>
      </w:r>
      <w:r w:rsidRPr="0096569B">
        <w:rPr>
          <w:sz w:val="28"/>
          <w:szCs w:val="28"/>
          <w:vertAlign w:val="superscript"/>
        </w:rPr>
        <w:t>1</w:t>
      </w:r>
      <w:r w:rsidRPr="0096569B">
        <w:rPr>
          <w:sz w:val="28"/>
          <w:szCs w:val="28"/>
        </w:rPr>
        <w:t>) статьи 187 Налогового кодекса.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 xml:space="preserve">(5) Субъекты, взимающие дополнительную обязательную плату, указанную в пункте </w:t>
      </w:r>
      <w:r w:rsidRPr="00BD1963">
        <w:rPr>
          <w:sz w:val="28"/>
          <w:szCs w:val="28"/>
          <w:lang w:val="en-US"/>
        </w:rPr>
        <w:t>d</w:t>
      </w:r>
      <w:r w:rsidRPr="00BD1963">
        <w:rPr>
          <w:sz w:val="28"/>
          <w:szCs w:val="28"/>
        </w:rPr>
        <w:t>) части (1), обязаны ежемесячно перечислять до 25-го числа следующего месяца накопленные суммы на казначейские счета местных бюджетов второго уровня в зависимости от местоположения населенного пункта, согласно порядку зачисления платежей посредством казначейской системы Министерства финансов.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(6) Платежи, предусмотренные пунктами а)–</w:t>
      </w:r>
      <w:r w:rsidRPr="00BD1963">
        <w:rPr>
          <w:sz w:val="28"/>
          <w:szCs w:val="28"/>
          <w:lang w:val="en-US"/>
        </w:rPr>
        <w:t>d</w:t>
      </w:r>
      <w:r w:rsidRPr="00BD1963">
        <w:rPr>
          <w:sz w:val="28"/>
          <w:szCs w:val="28"/>
        </w:rPr>
        <w:t>) части (1), администрируются Государственной налоговой службой в порядке, аналогичном установленному для администрирования налогов и сборов, согласно налоговому законодательству.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 xml:space="preserve">(7) В случае уменьшения и/или несвоевременного осуществления платежей Государственная налоговая служба применяет меры, предусмотренные разделом </w:t>
      </w:r>
      <w:r w:rsidRPr="00BD1963">
        <w:rPr>
          <w:sz w:val="28"/>
          <w:szCs w:val="28"/>
          <w:lang w:val="en-US"/>
        </w:rPr>
        <w:t>V</w:t>
      </w:r>
      <w:r w:rsidRPr="00BD1963">
        <w:rPr>
          <w:sz w:val="28"/>
          <w:szCs w:val="28"/>
        </w:rPr>
        <w:t xml:space="preserve"> Налогового кодекса.».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2.</w:t>
      </w:r>
      <w:r w:rsidRPr="00BD1963">
        <w:rPr>
          <w:sz w:val="28"/>
          <w:szCs w:val="28"/>
        </w:rPr>
        <w:t xml:space="preserve"> Статью 5</w:t>
      </w:r>
      <w:r w:rsidRPr="00BD1963">
        <w:rPr>
          <w:sz w:val="28"/>
          <w:szCs w:val="28"/>
          <w:vertAlign w:val="superscript"/>
        </w:rPr>
        <w:t>1</w:t>
      </w:r>
      <w:r w:rsidRPr="00BD1963">
        <w:rPr>
          <w:sz w:val="28"/>
          <w:szCs w:val="28"/>
        </w:rPr>
        <w:t xml:space="preserve"> изложить в следующей редакции: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«</w:t>
      </w:r>
      <w:r w:rsidRPr="00BD1963">
        <w:rPr>
          <w:b/>
          <w:bCs/>
          <w:sz w:val="28"/>
          <w:szCs w:val="28"/>
        </w:rPr>
        <w:t>Ст.5</w:t>
      </w:r>
      <w:r w:rsidRPr="00BD1963">
        <w:rPr>
          <w:b/>
          <w:bCs/>
          <w:sz w:val="28"/>
          <w:szCs w:val="28"/>
          <w:vertAlign w:val="superscript"/>
        </w:rPr>
        <w:t>1</w:t>
      </w:r>
      <w:r w:rsidRPr="00BD1963">
        <w:rPr>
          <w:b/>
          <w:bCs/>
          <w:sz w:val="28"/>
          <w:szCs w:val="28"/>
        </w:rPr>
        <w:t>.</w:t>
      </w:r>
      <w:r w:rsidRPr="00BD1963">
        <w:rPr>
          <w:sz w:val="28"/>
          <w:szCs w:val="28"/>
        </w:rPr>
        <w:t xml:space="preserve"> – (1) Финансовые средства, указанные в пунктах а)–с) части (1) статьи 4, используются для финансирования программ специального назначения в области социальной помощи, указанных в пункте 1) статьи 5, и минимального пакета социальных услуг, указанного в пункте 2) статьи 5.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 xml:space="preserve">(2) Финансовые средства, указанные в пункте </w:t>
      </w:r>
      <w:r w:rsidRPr="00BD1963">
        <w:rPr>
          <w:sz w:val="28"/>
          <w:szCs w:val="28"/>
          <w:lang w:val="en-US"/>
        </w:rPr>
        <w:t>d</w:t>
      </w:r>
      <w:r w:rsidRPr="00BD1963">
        <w:rPr>
          <w:sz w:val="28"/>
          <w:szCs w:val="28"/>
        </w:rPr>
        <w:t>) части (1) статьи 4, используются для финансирования столовых социальной помощи, указанных в пункте 3) статьи 5.».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3.</w:t>
      </w:r>
      <w:r w:rsidRPr="00BD1963">
        <w:rPr>
          <w:sz w:val="28"/>
          <w:szCs w:val="28"/>
        </w:rPr>
        <w:t xml:space="preserve"> Статью 6 изложить в следующей редакции: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«</w:t>
      </w:r>
      <w:r w:rsidRPr="00BD1963">
        <w:rPr>
          <w:b/>
          <w:bCs/>
          <w:sz w:val="28"/>
          <w:szCs w:val="28"/>
        </w:rPr>
        <w:t>Ст.6.</w:t>
      </w:r>
      <w:r w:rsidRPr="00BD1963">
        <w:rPr>
          <w:sz w:val="28"/>
          <w:szCs w:val="28"/>
        </w:rPr>
        <w:t xml:space="preserve"> – (1) Национальное агентство социальной помощи ежеквартально представляет Министерству здравоохранения, труда и социальной защиты и Министерству финансов отчеты о перечислении финансовых средств из Фонда поддержки населения.</w:t>
      </w:r>
    </w:p>
    <w:p w:rsidR="003A6AFC" w:rsidRDefault="003B202A" w:rsidP="003A6AFC">
      <w:pPr>
        <w:rPr>
          <w:sz w:val="28"/>
          <w:szCs w:val="28"/>
        </w:rPr>
      </w:pPr>
      <w:r w:rsidRPr="00BD1963">
        <w:rPr>
          <w:sz w:val="28"/>
          <w:szCs w:val="28"/>
        </w:rPr>
        <w:t>(2) Органы местного публичного управления второго уровня ежеквартально представляют Национальному агентству социальной помощи отчеты об использовании финансовых средств из Фонда поддержки населения.».</w:t>
      </w:r>
    </w:p>
    <w:p w:rsidR="003A6AFC" w:rsidRDefault="003A6AFC" w:rsidP="003A6AFC">
      <w:pPr>
        <w:rPr>
          <w:sz w:val="28"/>
          <w:szCs w:val="28"/>
        </w:rPr>
      </w:pPr>
    </w:p>
    <w:p w:rsidR="003B202A" w:rsidRPr="00BD1963" w:rsidRDefault="000F22B4" w:rsidP="003A6AFC">
      <w:pPr>
        <w:rPr>
          <w:sz w:val="28"/>
          <w:szCs w:val="28"/>
        </w:rPr>
      </w:pPr>
      <w:r w:rsidRPr="00BD1963">
        <w:rPr>
          <w:b/>
          <w:sz w:val="28"/>
          <w:szCs w:val="28"/>
        </w:rPr>
        <w:t>Ст. IX.</w:t>
      </w:r>
      <w:r w:rsidRPr="00BD1963">
        <w:rPr>
          <w:sz w:val="28"/>
          <w:szCs w:val="28"/>
        </w:rPr>
        <w:t xml:space="preserve"> – </w:t>
      </w:r>
      <w:r w:rsidR="003B202A" w:rsidRPr="00BD1963">
        <w:rPr>
          <w:sz w:val="28"/>
          <w:szCs w:val="28"/>
        </w:rPr>
        <w:t xml:space="preserve">В Таможенный кодекс Республики Молдова № 1149/2000 (повторное опубликование: Официальный монитор Республики Молдова, </w:t>
      </w:r>
      <w:r w:rsidR="003B202A" w:rsidRPr="00BD1963">
        <w:rPr>
          <w:sz w:val="28"/>
          <w:szCs w:val="28"/>
        </w:rPr>
        <w:lastRenderedPageBreak/>
        <w:t>специальный выпуск от 1 января 2007 года), с последующими изменениями, внести следующие изменения: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1.</w:t>
      </w:r>
      <w:r w:rsidRPr="00BD1963">
        <w:rPr>
          <w:sz w:val="28"/>
          <w:szCs w:val="28"/>
        </w:rPr>
        <w:t xml:space="preserve"> В пункте 43) статьи 1 слова «частями (3) и (14)» заменить словами «частью (3)».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2.</w:t>
      </w:r>
      <w:r w:rsidRPr="00BD1963">
        <w:rPr>
          <w:sz w:val="28"/>
          <w:szCs w:val="28"/>
        </w:rPr>
        <w:t xml:space="preserve"> Статью 90 изложить в следующей редакции: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«</w:t>
      </w:r>
      <w:r w:rsidRPr="00BD1963">
        <w:rPr>
          <w:b/>
          <w:bCs/>
          <w:sz w:val="28"/>
          <w:szCs w:val="28"/>
        </w:rPr>
        <w:t>Статья 90.</w:t>
      </w:r>
      <w:r w:rsidRPr="00BD1963">
        <w:rPr>
          <w:sz w:val="28"/>
          <w:szCs w:val="28"/>
        </w:rPr>
        <w:t xml:space="preserve"> Учет товаров, размещенных в свободной зоне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Лицо, осуществляющее операции с товарами, размещенными в свободной зоне, обязано вести оперативный учет товаров и предоставлять их таможенным органам для контроля. Товары регистрируются в учете, когда они размещаются в местах или помещениях, принадлежащих соответствующему лицу.».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3.</w:t>
      </w:r>
      <w:r w:rsidRPr="00BD1963">
        <w:rPr>
          <w:sz w:val="28"/>
          <w:szCs w:val="28"/>
        </w:rPr>
        <w:t xml:space="preserve"> В части (3) статьи 94 слова «поставляемые для реализации в магазин </w:t>
      </w:r>
      <w:r w:rsidRPr="00BD1963">
        <w:rPr>
          <w:sz w:val="28"/>
          <w:szCs w:val="28"/>
          <w:lang w:val="en-US"/>
        </w:rPr>
        <w:t>duty</w:t>
      </w:r>
      <w:r w:rsidRPr="00BD1963">
        <w:rPr>
          <w:sz w:val="28"/>
          <w:szCs w:val="28"/>
        </w:rPr>
        <w:t xml:space="preserve"> </w:t>
      </w:r>
      <w:r w:rsidRPr="00BD1963">
        <w:rPr>
          <w:sz w:val="28"/>
          <w:szCs w:val="28"/>
          <w:lang w:val="en-US"/>
        </w:rPr>
        <w:t>free</w:t>
      </w:r>
      <w:r w:rsidRPr="00BD1963">
        <w:rPr>
          <w:sz w:val="28"/>
          <w:szCs w:val="28"/>
        </w:rPr>
        <w:t xml:space="preserve">, расположенный в зоне выбытия из Республики Молдова,» заменить словами «поставляемые в магазин </w:t>
      </w:r>
      <w:r w:rsidRPr="00BD1963">
        <w:rPr>
          <w:sz w:val="28"/>
          <w:szCs w:val="28"/>
          <w:lang w:val="en-US"/>
        </w:rPr>
        <w:t>duty</w:t>
      </w:r>
      <w:r w:rsidRPr="00BD1963">
        <w:rPr>
          <w:sz w:val="28"/>
          <w:szCs w:val="28"/>
        </w:rPr>
        <w:t xml:space="preserve"> </w:t>
      </w:r>
      <w:r w:rsidRPr="00BD1963">
        <w:rPr>
          <w:sz w:val="28"/>
          <w:szCs w:val="28"/>
          <w:lang w:val="en-US"/>
        </w:rPr>
        <w:t>free</w:t>
      </w:r>
      <w:r w:rsidRPr="00BD1963">
        <w:rPr>
          <w:sz w:val="28"/>
          <w:szCs w:val="28"/>
        </w:rPr>
        <w:t>, расположенный в зоне выбытия из Республики Молдова, после реализации».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4.</w:t>
      </w:r>
      <w:r w:rsidRPr="00BD1963">
        <w:rPr>
          <w:sz w:val="28"/>
          <w:szCs w:val="28"/>
        </w:rPr>
        <w:t xml:space="preserve"> Часть (7) статьи 128 дополнить словами «, а также в случае, предусмотренном частью (8) статьи 129.».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5.</w:t>
      </w:r>
      <w:r w:rsidRPr="00BD1963">
        <w:rPr>
          <w:sz w:val="28"/>
          <w:szCs w:val="28"/>
        </w:rPr>
        <w:t xml:space="preserve"> Статью 129 дополнить частями (8) и (9) следующего содержания: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«(8) В случае импорта товаров (а также ранее импортированных товаров), таможенная стоимость которых включает или должна включать роялти или сборы за лицензию в отношении оцениваемых товаров, а таможенное обязательство в части, касающейся налога на добавленную стоимость, относительно этих роялти и налога было задекларировано и оплачено в Государственную налоговую службу, по заявлению таможенного плательщика Таможенная служба погашает путем вычета установленное таможенное обязательство в части, касающейся суммы налога на добавленную стоимость, в пределах задекларированной и уплаченной суммы, на основании информации Государственной налоговой службы, подтверждающей уплату соответствующей суммы.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(9) В случае обстоятельств, предусмотренных в части (8), Таможенная служба принимает меры для обеспечения погашения таможенного обязательства в размере непогашенной части суммы налога на добавленную стоимость, если таковая имеется. При этом штраф и пеня применяются к неуплаченным ввозным платежам.».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6.</w:t>
      </w:r>
      <w:r w:rsidRPr="00BD1963">
        <w:rPr>
          <w:sz w:val="28"/>
          <w:szCs w:val="28"/>
        </w:rPr>
        <w:t xml:space="preserve"> Часть (1) статьи 184</w:t>
      </w:r>
      <w:r w:rsidRPr="00BD1963">
        <w:rPr>
          <w:sz w:val="28"/>
          <w:szCs w:val="28"/>
          <w:vertAlign w:val="superscript"/>
        </w:rPr>
        <w:t>1</w:t>
      </w:r>
      <w:r w:rsidRPr="00BD1963">
        <w:rPr>
          <w:sz w:val="28"/>
          <w:szCs w:val="28"/>
        </w:rPr>
        <w:t xml:space="preserve"> после цифр «8703,» дополнить словами «8704 (с полной массой транспортного средства не более 5 т),».</w:t>
      </w:r>
    </w:p>
    <w:p w:rsidR="003B202A" w:rsidRPr="00BD1963" w:rsidRDefault="003B202A" w:rsidP="00BD1963">
      <w:pPr>
        <w:pStyle w:val="a3"/>
        <w:shd w:val="clear" w:color="auto" w:fill="FFFFFF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o-MD"/>
        </w:rPr>
      </w:pPr>
    </w:p>
    <w:p w:rsidR="00C27360" w:rsidRPr="00C27360" w:rsidRDefault="000F22B4" w:rsidP="00C27360">
      <w:pPr>
        <w:pStyle w:val="a3"/>
        <w:shd w:val="clear" w:color="auto" w:fill="FFFFFF"/>
        <w:spacing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 w:rsidRPr="00C27360">
        <w:rPr>
          <w:rFonts w:asciiTheme="majorBidi" w:hAnsiTheme="majorBidi" w:cstheme="majorBidi"/>
          <w:b/>
          <w:color w:val="000000"/>
          <w:sz w:val="28"/>
          <w:szCs w:val="28"/>
        </w:rPr>
        <w:t>Ст.</w:t>
      </w:r>
      <w:r w:rsidR="00C27360" w:rsidRPr="00C27360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Pr="00C27360">
        <w:rPr>
          <w:rFonts w:asciiTheme="majorBidi" w:hAnsiTheme="majorBidi" w:cstheme="majorBidi"/>
          <w:b/>
          <w:color w:val="000000"/>
          <w:sz w:val="28"/>
          <w:szCs w:val="28"/>
        </w:rPr>
        <w:t>X.</w:t>
      </w:r>
      <w:r w:rsidRPr="00C27360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Pr="00C27360">
        <w:rPr>
          <w:rFonts w:asciiTheme="majorBidi" w:hAnsiTheme="majorBidi" w:cstheme="majorBidi"/>
          <w:bCs/>
          <w:color w:val="000000"/>
          <w:sz w:val="28"/>
          <w:szCs w:val="28"/>
        </w:rPr>
        <w:t xml:space="preserve">-  </w:t>
      </w:r>
      <w:r w:rsidR="003B202A" w:rsidRPr="00C27360">
        <w:rPr>
          <w:rFonts w:asciiTheme="majorBidi" w:hAnsiTheme="majorBidi" w:cstheme="majorBidi"/>
          <w:sz w:val="28"/>
          <w:szCs w:val="28"/>
        </w:rPr>
        <w:t xml:space="preserve">Вводную часть части (3) статьи 10 Закона о порядке ввоза в Республику Молдова и вывоза с ее территории имущества физическими лицами № 1569/2002 (Официальный монитор Республики Молдова, 2002 г., № 185–189, ст.1416), с последующими изменениями, после слов «автотранспортные средства» дополнить словами «, классифицируемые по </w:t>
      </w:r>
      <w:r w:rsidR="003B202A" w:rsidRPr="00C27360">
        <w:rPr>
          <w:rFonts w:asciiTheme="majorBidi" w:hAnsiTheme="majorBidi" w:cstheme="majorBidi"/>
          <w:sz w:val="28"/>
          <w:szCs w:val="28"/>
        </w:rPr>
        <w:lastRenderedPageBreak/>
        <w:t>товарным позициям 8702, 8703, 8704 (с полной массой транспортного средства не более 5 т), 8711, и прицепы к ним (товарная позиция 8716)».</w:t>
      </w:r>
    </w:p>
    <w:p w:rsidR="00C27360" w:rsidRPr="00C27360" w:rsidRDefault="00C27360" w:rsidP="00C27360">
      <w:pPr>
        <w:pStyle w:val="a3"/>
        <w:shd w:val="clear" w:color="auto" w:fill="FFFFFF"/>
        <w:spacing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</w:p>
    <w:p w:rsidR="003B202A" w:rsidRPr="00C27360" w:rsidRDefault="000F22B4" w:rsidP="00C27360">
      <w:pPr>
        <w:pStyle w:val="a3"/>
        <w:shd w:val="clear" w:color="auto" w:fill="FFFFFF"/>
        <w:spacing w:line="240" w:lineRule="auto"/>
        <w:ind w:left="0"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  <w:lang w:val="ro-MD"/>
        </w:rPr>
      </w:pPr>
      <w:r w:rsidRPr="00C27360">
        <w:rPr>
          <w:rFonts w:asciiTheme="majorBidi" w:hAnsiTheme="majorBidi" w:cstheme="majorBidi"/>
          <w:b/>
          <w:sz w:val="28"/>
          <w:szCs w:val="28"/>
        </w:rPr>
        <w:t>Ст.</w:t>
      </w:r>
      <w:r w:rsidR="00C27360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C27360">
        <w:rPr>
          <w:rFonts w:asciiTheme="majorBidi" w:hAnsiTheme="majorBidi" w:cstheme="majorBidi"/>
          <w:b/>
          <w:sz w:val="28"/>
          <w:szCs w:val="28"/>
        </w:rPr>
        <w:t>XI.</w:t>
      </w:r>
      <w:r w:rsidRPr="00C27360">
        <w:rPr>
          <w:rFonts w:asciiTheme="majorBidi" w:hAnsiTheme="majorBidi" w:cstheme="majorBidi"/>
          <w:sz w:val="28"/>
          <w:szCs w:val="28"/>
        </w:rPr>
        <w:t xml:space="preserve"> - </w:t>
      </w:r>
      <w:r w:rsidR="003B202A" w:rsidRPr="00C27360">
        <w:rPr>
          <w:rFonts w:asciiTheme="majorBidi" w:hAnsiTheme="majorBidi" w:cstheme="majorBidi"/>
          <w:sz w:val="28"/>
          <w:szCs w:val="28"/>
        </w:rPr>
        <w:t>В Закон о размере, порядке и сроках уплаты взносов обязательного медицинского страхования № 1593/2002 (Официальный монитор Республики Молдова, 2003 г., № 18–19, ст.57), с последующими изменениями, внести следующие изменения: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1.</w:t>
      </w:r>
      <w:r w:rsidRPr="00BD1963">
        <w:rPr>
          <w:sz w:val="28"/>
          <w:szCs w:val="28"/>
        </w:rPr>
        <w:t xml:space="preserve"> В статье 3 в понятии «плательщики взносов обязательного медицинского страхования» слова «все физические и юридические лица, в том числе органы центрального и местного публичного управления,» заменить словами «застрахованные лица,».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2.</w:t>
      </w:r>
      <w:r w:rsidRPr="00BD1963">
        <w:rPr>
          <w:sz w:val="28"/>
          <w:szCs w:val="28"/>
        </w:rPr>
        <w:t xml:space="preserve"> Статью 8 признать утратившей силу.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3.</w:t>
      </w:r>
      <w:r w:rsidRPr="00BD1963">
        <w:rPr>
          <w:sz w:val="28"/>
          <w:szCs w:val="28"/>
        </w:rPr>
        <w:t xml:space="preserve"> В статье 12 слова «Категории плательщиков, указанные в пунктах 1 и 3 приложения 1,» заменить словом «Субъекты».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4.</w:t>
      </w:r>
      <w:r w:rsidRPr="00BD1963">
        <w:rPr>
          <w:sz w:val="28"/>
          <w:szCs w:val="28"/>
        </w:rPr>
        <w:t xml:space="preserve"> Статью 13 признать утратившей силу.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5.</w:t>
      </w:r>
      <w:r w:rsidRPr="00BD1963">
        <w:rPr>
          <w:sz w:val="28"/>
          <w:szCs w:val="28"/>
        </w:rPr>
        <w:t xml:space="preserve"> В части (2) статьи 23 последнее предложение исключить.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6.</w:t>
      </w:r>
      <w:r w:rsidRPr="00BD1963">
        <w:rPr>
          <w:sz w:val="28"/>
          <w:szCs w:val="28"/>
        </w:rPr>
        <w:t xml:space="preserve"> В статье 25 слова «, вместе со взносом, исчисленным исходя из фонда оплаты труда» исключить.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7.</w:t>
      </w:r>
      <w:r w:rsidRPr="00BD1963">
        <w:rPr>
          <w:sz w:val="28"/>
          <w:szCs w:val="28"/>
        </w:rPr>
        <w:t xml:space="preserve"> В статье 26: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в части (1) слова «Категории плательщиков, предусмотренные пунктами 1 и 3 приложения 1 и имеющие обязательства по уплате взносов в отчетный период,» заменить словом «Работодатели»;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в части (3) слово «Плательщики» заменить словом «Работодатели».</w:t>
      </w:r>
    </w:p>
    <w:p w:rsidR="003B202A" w:rsidRPr="00BD1963" w:rsidRDefault="003B202A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8.</w:t>
      </w:r>
      <w:r w:rsidRPr="00BD1963">
        <w:rPr>
          <w:sz w:val="28"/>
          <w:szCs w:val="28"/>
        </w:rPr>
        <w:t xml:space="preserve"> В части (3) статьи 29 слово «плательщиков» заменить словом «работодателей».</w:t>
      </w:r>
    </w:p>
    <w:p w:rsidR="00C27360" w:rsidRDefault="003B202A" w:rsidP="00C27360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9.</w:t>
      </w:r>
      <w:r w:rsidRPr="00BD1963">
        <w:rPr>
          <w:sz w:val="28"/>
          <w:szCs w:val="28"/>
        </w:rPr>
        <w:t xml:space="preserve"> Пункты 1 и 3 приложения 1 признать утратившими силу.</w:t>
      </w:r>
    </w:p>
    <w:p w:rsidR="00C27360" w:rsidRDefault="00C27360" w:rsidP="00C27360">
      <w:pPr>
        <w:rPr>
          <w:sz w:val="28"/>
          <w:szCs w:val="28"/>
        </w:rPr>
      </w:pPr>
    </w:p>
    <w:p w:rsidR="00BD1963" w:rsidRPr="00BD1963" w:rsidRDefault="000F22B4" w:rsidP="00C27360">
      <w:pPr>
        <w:rPr>
          <w:sz w:val="28"/>
          <w:szCs w:val="28"/>
        </w:rPr>
      </w:pPr>
      <w:r w:rsidRPr="00BD1963">
        <w:rPr>
          <w:b/>
          <w:sz w:val="28"/>
          <w:szCs w:val="28"/>
        </w:rPr>
        <w:t>Ст.</w:t>
      </w:r>
      <w:r w:rsidR="00C27360">
        <w:rPr>
          <w:b/>
          <w:sz w:val="28"/>
          <w:szCs w:val="28"/>
        </w:rPr>
        <w:t xml:space="preserve"> </w:t>
      </w:r>
      <w:r w:rsidRPr="00BD1963">
        <w:rPr>
          <w:b/>
          <w:sz w:val="28"/>
          <w:szCs w:val="28"/>
        </w:rPr>
        <w:t>XII.</w:t>
      </w:r>
      <w:r w:rsidRPr="00BD1963">
        <w:rPr>
          <w:sz w:val="28"/>
          <w:szCs w:val="28"/>
        </w:rPr>
        <w:t xml:space="preserve"> </w:t>
      </w:r>
      <w:r w:rsidR="00C27360">
        <w:rPr>
          <w:sz w:val="28"/>
          <w:szCs w:val="28"/>
        </w:rPr>
        <w:t>–</w:t>
      </w:r>
      <w:r w:rsidRPr="00BD1963">
        <w:rPr>
          <w:sz w:val="28"/>
          <w:szCs w:val="28"/>
        </w:rPr>
        <w:t xml:space="preserve"> </w:t>
      </w:r>
      <w:r w:rsidR="00BD1963" w:rsidRPr="00BD1963">
        <w:rPr>
          <w:sz w:val="28"/>
          <w:szCs w:val="28"/>
        </w:rPr>
        <w:t>В статью 15 Закона о местных публичных финансах № 397/2003 (повторное опубликование: Официальный монитор Республики Молдова, 2018 г., № 384–395, ст.612), с последующими изменениями, внести следующие изменения:</w:t>
      </w:r>
    </w:p>
    <w:p w:rsidR="00BD1963" w:rsidRPr="00BD1963" w:rsidRDefault="00BD1963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в пункте а) части (1) слова «краткосрочных и» исключить;</w:t>
      </w:r>
    </w:p>
    <w:p w:rsidR="00BD1963" w:rsidRPr="00BD1963" w:rsidRDefault="00BD1963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в части (2) слова «краткосрочного либо» исключить;</w:t>
      </w:r>
    </w:p>
    <w:p w:rsidR="00BD1963" w:rsidRPr="00BD1963" w:rsidRDefault="00BD1963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в части (3) слова «краткосрочных и» исключить;</w:t>
      </w:r>
    </w:p>
    <w:p w:rsidR="00BD1963" w:rsidRPr="00BD1963" w:rsidRDefault="00BD1963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дополнить статью частью (5) следующего содержания:</w:t>
      </w:r>
    </w:p>
    <w:p w:rsidR="00EF0467" w:rsidRDefault="00BD1963" w:rsidP="00EF0467">
      <w:pPr>
        <w:rPr>
          <w:sz w:val="28"/>
          <w:szCs w:val="28"/>
        </w:rPr>
      </w:pPr>
      <w:r w:rsidRPr="00BD1963">
        <w:rPr>
          <w:sz w:val="28"/>
          <w:szCs w:val="28"/>
        </w:rPr>
        <w:t xml:space="preserve">«(5) В отступление от положений части (4) для муниципальных бюджетов </w:t>
      </w:r>
      <w:proofErr w:type="spellStart"/>
      <w:r w:rsidRPr="00BD1963">
        <w:rPr>
          <w:sz w:val="28"/>
          <w:szCs w:val="28"/>
        </w:rPr>
        <w:t>Бэлць</w:t>
      </w:r>
      <w:proofErr w:type="spellEnd"/>
      <w:r w:rsidRPr="00BD1963">
        <w:rPr>
          <w:sz w:val="28"/>
          <w:szCs w:val="28"/>
        </w:rPr>
        <w:t xml:space="preserve"> и </w:t>
      </w:r>
      <w:proofErr w:type="spellStart"/>
      <w:r w:rsidRPr="00BD1963">
        <w:rPr>
          <w:sz w:val="28"/>
          <w:szCs w:val="28"/>
        </w:rPr>
        <w:t>Кишинэу</w:t>
      </w:r>
      <w:proofErr w:type="spellEnd"/>
      <w:r w:rsidRPr="00BD1963">
        <w:rPr>
          <w:sz w:val="28"/>
          <w:szCs w:val="28"/>
        </w:rPr>
        <w:t xml:space="preserve"> лимит ежегодных платежей, связанных с обслуживанием задолженностей этих бюджетов по займам, полученным или гарантированным и/или которые предусматривается получить или гарантировать, не должен превышать 30 процентов общих годовых доходов этих бюджетов, за исключением трансфертов специального назначения.».</w:t>
      </w:r>
    </w:p>
    <w:p w:rsidR="00EF0467" w:rsidRDefault="00EF0467" w:rsidP="00EF0467">
      <w:pPr>
        <w:rPr>
          <w:sz w:val="28"/>
          <w:szCs w:val="28"/>
        </w:rPr>
      </w:pPr>
    </w:p>
    <w:p w:rsidR="000F22B4" w:rsidRPr="00BD1963" w:rsidRDefault="000F22B4" w:rsidP="00EF0467">
      <w:pPr>
        <w:rPr>
          <w:sz w:val="28"/>
          <w:szCs w:val="28"/>
          <w:lang w:val="ro-MD"/>
        </w:rPr>
      </w:pPr>
      <w:r w:rsidRPr="00BD1963">
        <w:rPr>
          <w:b/>
          <w:color w:val="000000"/>
          <w:sz w:val="28"/>
          <w:szCs w:val="28"/>
        </w:rPr>
        <w:lastRenderedPageBreak/>
        <w:t>Ст.</w:t>
      </w:r>
      <w:r w:rsidR="00C27360">
        <w:rPr>
          <w:b/>
          <w:color w:val="000000"/>
          <w:sz w:val="28"/>
          <w:szCs w:val="28"/>
        </w:rPr>
        <w:t xml:space="preserve"> </w:t>
      </w:r>
      <w:r w:rsidRPr="00BD1963">
        <w:rPr>
          <w:b/>
          <w:color w:val="000000"/>
          <w:sz w:val="28"/>
          <w:szCs w:val="28"/>
        </w:rPr>
        <w:t>XIII.</w:t>
      </w:r>
      <w:r w:rsidRPr="00BD1963">
        <w:rPr>
          <w:color w:val="000000"/>
          <w:sz w:val="28"/>
          <w:szCs w:val="28"/>
        </w:rPr>
        <w:t xml:space="preserve"> </w:t>
      </w:r>
      <w:r w:rsidR="00C27360">
        <w:rPr>
          <w:b/>
          <w:sz w:val="28"/>
          <w:szCs w:val="28"/>
        </w:rPr>
        <w:t>–</w:t>
      </w:r>
      <w:r w:rsidRPr="00BD1963">
        <w:rPr>
          <w:b/>
          <w:sz w:val="28"/>
          <w:szCs w:val="28"/>
        </w:rPr>
        <w:t xml:space="preserve"> </w:t>
      </w:r>
      <w:r w:rsidR="00BD1963" w:rsidRPr="00BD1963">
        <w:rPr>
          <w:sz w:val="28"/>
          <w:szCs w:val="28"/>
        </w:rPr>
        <w:t>В частях (1) и (2) статьи 7 Закона о пособиях по временной нетрудоспособности и других пособиях социального страхования № 289/2004 (Официальный монитор Республики Молдова, 2004 г., № 168–170, ст.773), с последующими изменениями, после слов «на который» дополнить части словами «на дату установления пособия», а слова «выплачивались индивидуальные» заменить словом «уплачивались».</w:t>
      </w:r>
    </w:p>
    <w:p w:rsidR="00AE63BC" w:rsidRDefault="000F22B4" w:rsidP="00BD1963">
      <w:pPr>
        <w:pStyle w:val="aff8"/>
        <w:tabs>
          <w:tab w:val="left" w:pos="851"/>
        </w:tabs>
        <w:rPr>
          <w:rFonts w:eastAsia="Times New Roman" w:cs="Times New Roman"/>
          <w:sz w:val="28"/>
          <w:szCs w:val="28"/>
          <w:lang w:val="ru-RU"/>
        </w:rPr>
      </w:pPr>
      <w:r w:rsidRPr="00BD1963">
        <w:rPr>
          <w:rFonts w:eastAsia="Times New Roman" w:cs="Times New Roman"/>
          <w:sz w:val="28"/>
          <w:szCs w:val="28"/>
          <w:lang w:val="ru-RU"/>
        </w:rPr>
        <w:t xml:space="preserve"> </w:t>
      </w:r>
    </w:p>
    <w:p w:rsidR="000F22B4" w:rsidRPr="00BD1963" w:rsidRDefault="000F22B4" w:rsidP="00BD1963">
      <w:pPr>
        <w:pStyle w:val="aff8"/>
        <w:tabs>
          <w:tab w:val="left" w:pos="851"/>
        </w:tabs>
        <w:rPr>
          <w:rFonts w:eastAsia="Times New Roman" w:cs="Times New Roman"/>
          <w:b w:val="0"/>
          <w:bCs/>
          <w:sz w:val="28"/>
          <w:szCs w:val="28"/>
          <w:lang w:val="ru-RU"/>
        </w:rPr>
      </w:pPr>
      <w:r w:rsidRPr="00BD1963">
        <w:rPr>
          <w:rFonts w:eastAsia="Times New Roman" w:cs="Times New Roman"/>
          <w:sz w:val="28"/>
          <w:szCs w:val="28"/>
          <w:lang w:val="ru-RU"/>
        </w:rPr>
        <w:t>Ст.</w:t>
      </w:r>
      <w:r w:rsidR="00AE63BC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BD1963">
        <w:rPr>
          <w:rFonts w:eastAsia="Times New Roman" w:cs="Times New Roman"/>
          <w:sz w:val="28"/>
          <w:szCs w:val="28"/>
          <w:lang w:val="ru-RU"/>
        </w:rPr>
        <w:t xml:space="preserve">XIV. </w:t>
      </w:r>
      <w:r w:rsidR="00AE63BC">
        <w:rPr>
          <w:rFonts w:eastAsia="Times New Roman" w:cs="Times New Roman"/>
          <w:sz w:val="28"/>
          <w:szCs w:val="28"/>
          <w:lang w:val="ru-RU"/>
        </w:rPr>
        <w:t>–</w:t>
      </w:r>
      <w:r w:rsidRPr="00BD1963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BD1963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В части (5) статьи 25 Закона о контроле над табаком № 278/2007 (повторное опубликование: Официальный монитор Республики Молдова, 2015 г., № 258–261, ст.489), с последующими изменениями, </w:t>
      </w:r>
      <w:r w:rsidR="00161BA5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предложение </w:t>
      </w:r>
      <w:r w:rsidR="00161BA5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«</w:t>
      </w:r>
      <w:r w:rsidR="00161BA5" w:rsidRPr="00AE63BC">
        <w:rPr>
          <w:rFonts w:eastAsia="Times New Roman" w:cs="Times New Roman"/>
          <w:b w:val="0"/>
          <w:bCs/>
          <w:sz w:val="28"/>
          <w:szCs w:val="28"/>
          <w:lang w:val="ru-RU"/>
        </w:rPr>
        <w:t>Положения настоящей части применяются начиная с 20 мая 2021 года.</w:t>
      </w:r>
      <w:r w:rsidR="00161BA5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» </w:t>
      </w:r>
      <w:r w:rsidR="00161BA5">
        <w:rPr>
          <w:rFonts w:eastAsia="Times New Roman" w:cs="Times New Roman"/>
          <w:b w:val="0"/>
          <w:bCs/>
          <w:sz w:val="28"/>
          <w:szCs w:val="28"/>
          <w:lang w:val="ru-RU"/>
        </w:rPr>
        <w:t>исключить</w:t>
      </w:r>
      <w:r w:rsidR="00BD1963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.</w:t>
      </w:r>
    </w:p>
    <w:p w:rsidR="000F22B4" w:rsidRPr="00BD1963" w:rsidRDefault="000F22B4" w:rsidP="00BD1963">
      <w:pPr>
        <w:pStyle w:val="aff8"/>
        <w:tabs>
          <w:tab w:val="left" w:pos="851"/>
        </w:tabs>
        <w:rPr>
          <w:rFonts w:eastAsia="Times New Roman" w:cs="Times New Roman"/>
          <w:b w:val="0"/>
          <w:bCs/>
          <w:sz w:val="28"/>
          <w:szCs w:val="28"/>
          <w:lang w:val="ru-RU"/>
        </w:rPr>
      </w:pPr>
    </w:p>
    <w:p w:rsidR="000F22B4" w:rsidRPr="00BD1963" w:rsidRDefault="000F22B4" w:rsidP="00AE63BC">
      <w:pPr>
        <w:pStyle w:val="aff8"/>
        <w:tabs>
          <w:tab w:val="left" w:pos="851"/>
        </w:tabs>
        <w:rPr>
          <w:rFonts w:eastAsia="Times New Roman" w:cs="Times New Roman"/>
          <w:b w:val="0"/>
          <w:bCs/>
          <w:sz w:val="28"/>
          <w:szCs w:val="28"/>
          <w:lang w:val="ru-RU"/>
        </w:rPr>
      </w:pPr>
      <w:r w:rsidRPr="00BD1963">
        <w:rPr>
          <w:rFonts w:eastAsia="Times New Roman" w:cs="Times New Roman"/>
          <w:sz w:val="28"/>
          <w:szCs w:val="28"/>
          <w:lang w:val="ru-RU"/>
        </w:rPr>
        <w:t>Ст.</w:t>
      </w:r>
      <w:r w:rsidR="00AE63BC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BD1963">
        <w:rPr>
          <w:rFonts w:eastAsia="Times New Roman" w:cs="Times New Roman"/>
          <w:sz w:val="28"/>
          <w:szCs w:val="28"/>
          <w:lang w:val="ru-RU"/>
        </w:rPr>
        <w:t xml:space="preserve">XV. </w:t>
      </w:r>
      <w:r w:rsidR="006509EA">
        <w:rPr>
          <w:rFonts w:eastAsia="Times New Roman" w:cs="Times New Roman"/>
          <w:sz w:val="28"/>
          <w:szCs w:val="28"/>
          <w:lang w:val="ru-RU"/>
        </w:rPr>
        <w:t>–</w:t>
      </w:r>
      <w:r w:rsidRPr="00BD1963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BD1963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В пункте с) части (2) статьи 7 Закона о социальном пособии № 133/2008 (Официальный монитор Республики Молдова, 2008 г., № 179, ст.625), с последующими изменениями,</w:t>
      </w:r>
      <w:r w:rsidR="00965D74" w:rsidRPr="00965D74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</w:t>
      </w:r>
      <w:r w:rsidR="00965D74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цифры «</w:t>
      </w:r>
      <w:r w:rsidR="00965D74">
        <w:rPr>
          <w:rFonts w:eastAsia="Times New Roman" w:cs="Times New Roman"/>
          <w:b w:val="0"/>
          <w:bCs/>
          <w:sz w:val="28"/>
          <w:szCs w:val="28"/>
          <w:lang w:val="ru-RU"/>
        </w:rPr>
        <w:t>5</w:t>
      </w:r>
      <w:r w:rsidR="00965D74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0» заменить цифрами «</w:t>
      </w:r>
      <w:r w:rsidR="00965D74">
        <w:rPr>
          <w:rFonts w:eastAsia="Times New Roman" w:cs="Times New Roman"/>
          <w:b w:val="0"/>
          <w:bCs/>
          <w:sz w:val="28"/>
          <w:szCs w:val="28"/>
          <w:lang w:val="ru-RU"/>
        </w:rPr>
        <w:t>75</w:t>
      </w:r>
      <w:r w:rsidR="00965D74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»</w:t>
      </w:r>
      <w:r w:rsidR="00BD1963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.</w:t>
      </w:r>
    </w:p>
    <w:p w:rsidR="000F22B4" w:rsidRPr="00BD1963" w:rsidRDefault="000F22B4" w:rsidP="00BD1963">
      <w:pPr>
        <w:pStyle w:val="aff8"/>
        <w:tabs>
          <w:tab w:val="left" w:pos="851"/>
        </w:tabs>
        <w:rPr>
          <w:rFonts w:eastAsia="Times New Roman" w:cs="Times New Roman"/>
          <w:b w:val="0"/>
          <w:bCs/>
          <w:sz w:val="28"/>
          <w:szCs w:val="28"/>
          <w:lang w:val="ru-RU"/>
        </w:rPr>
      </w:pPr>
    </w:p>
    <w:p w:rsidR="00BD1963" w:rsidRPr="00BD1963" w:rsidRDefault="000F22B4" w:rsidP="00BD1963">
      <w:pPr>
        <w:pStyle w:val="aff8"/>
        <w:tabs>
          <w:tab w:val="left" w:pos="851"/>
        </w:tabs>
        <w:rPr>
          <w:rFonts w:eastAsia="Times New Roman" w:cs="Times New Roman"/>
          <w:b w:val="0"/>
          <w:bCs/>
          <w:sz w:val="28"/>
          <w:szCs w:val="28"/>
          <w:lang w:val="ru-RU"/>
        </w:rPr>
      </w:pPr>
      <w:r w:rsidRPr="00BD1963">
        <w:rPr>
          <w:rFonts w:eastAsia="Times New Roman" w:cs="Times New Roman"/>
          <w:sz w:val="28"/>
          <w:szCs w:val="28"/>
          <w:lang w:val="ru-RU"/>
        </w:rPr>
        <w:t>Ст.</w:t>
      </w:r>
      <w:r w:rsidR="00AE63BC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BD1963">
        <w:rPr>
          <w:rFonts w:eastAsia="Times New Roman" w:cs="Times New Roman"/>
          <w:sz w:val="28"/>
          <w:szCs w:val="28"/>
          <w:lang w:val="ru-RU"/>
        </w:rPr>
        <w:t>XVI. – </w:t>
      </w:r>
      <w:bookmarkStart w:id="1" w:name="_Hlk35884112"/>
      <w:r w:rsidR="00BD1963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Часть (4) статьи 1 Закона о государственном контроле предпринимательской деятельности № 131/2012 (Официальный монитор Республики Молдова, 2012 г., № 181–184, ст.595), с последующими изменениями, дополнить пунктом f) следующего содержания:</w:t>
      </w:r>
    </w:p>
    <w:p w:rsidR="000F22B4" w:rsidRPr="00BD1963" w:rsidRDefault="00BD1963" w:rsidP="00BD1963">
      <w:pPr>
        <w:pStyle w:val="aff8"/>
        <w:tabs>
          <w:tab w:val="left" w:pos="851"/>
        </w:tabs>
        <w:rPr>
          <w:rFonts w:eastAsia="Times New Roman" w:cs="Times New Roman"/>
          <w:b w:val="0"/>
          <w:bCs/>
          <w:sz w:val="28"/>
          <w:szCs w:val="28"/>
          <w:lang w:val="ro-MD"/>
        </w:rPr>
      </w:pP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«f) контроль, выполняемый с целью выявления случаев/фактов осуществления предпринимательской деятельности без регистрации в Агентстве государственных услуг или в другом компетентном органе публичной власти либо с регистрационным актом, объявленным недействительным.».</w:t>
      </w:r>
    </w:p>
    <w:p w:rsidR="00BD1963" w:rsidRPr="00BD1963" w:rsidRDefault="00BD1963" w:rsidP="00BD1963">
      <w:pPr>
        <w:pStyle w:val="aff8"/>
        <w:tabs>
          <w:tab w:val="left" w:pos="851"/>
        </w:tabs>
        <w:rPr>
          <w:rFonts w:eastAsia="Times New Roman" w:cs="Times New Roman"/>
          <w:sz w:val="28"/>
          <w:szCs w:val="28"/>
          <w:lang w:val="ro-MD"/>
        </w:rPr>
      </w:pPr>
    </w:p>
    <w:p w:rsidR="000F22B4" w:rsidRPr="00BD1963" w:rsidRDefault="000F22B4" w:rsidP="006509EA">
      <w:pPr>
        <w:pStyle w:val="aff8"/>
        <w:tabs>
          <w:tab w:val="left" w:pos="851"/>
        </w:tabs>
        <w:rPr>
          <w:rFonts w:eastAsia="Times New Roman" w:cs="Times New Roman"/>
          <w:b w:val="0"/>
          <w:bCs/>
          <w:sz w:val="28"/>
          <w:szCs w:val="28"/>
          <w:lang w:val="ru-RU"/>
        </w:rPr>
      </w:pPr>
      <w:r w:rsidRPr="006509EA">
        <w:rPr>
          <w:rFonts w:eastAsia="Times New Roman" w:cs="Times New Roman"/>
          <w:sz w:val="28"/>
          <w:szCs w:val="28"/>
          <w:lang w:val="ru-RU"/>
        </w:rPr>
        <w:t>Ст.</w:t>
      </w:r>
      <w:r w:rsidR="006509EA" w:rsidRPr="006509EA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6509EA">
        <w:rPr>
          <w:rFonts w:eastAsia="Times New Roman" w:cs="Times New Roman"/>
          <w:sz w:val="28"/>
          <w:szCs w:val="28"/>
          <w:lang w:val="ru-RU"/>
        </w:rPr>
        <w:t xml:space="preserve">XVII. – </w:t>
      </w:r>
      <w:r w:rsidRPr="006509EA">
        <w:rPr>
          <w:rFonts w:eastAsia="Times New Roman" w:cs="Times New Roman"/>
          <w:b w:val="0"/>
          <w:bCs/>
          <w:sz w:val="28"/>
          <w:szCs w:val="28"/>
          <w:lang w:val="ru-RU"/>
        </w:rPr>
        <w:t>Закон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об информационно-технологических парках </w:t>
      </w:r>
      <w:r w:rsidR="006509EA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№77/2016 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(</w:t>
      </w:r>
      <w:r w:rsidR="006509EA" w:rsidRPr="006509EA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Официальный монитор 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Республики Молдова, 2016 г., № 157-162, ст.318), с последующими изменениями, внести следующие изменения:</w:t>
      </w:r>
    </w:p>
    <w:p w:rsidR="000F22B4" w:rsidRPr="00BD1963" w:rsidRDefault="000F22B4" w:rsidP="00BD1963">
      <w:pPr>
        <w:pStyle w:val="aff8"/>
        <w:numPr>
          <w:ilvl w:val="0"/>
          <w:numId w:val="17"/>
        </w:numPr>
        <w:tabs>
          <w:tab w:val="left" w:pos="851"/>
          <w:tab w:val="left" w:pos="993"/>
        </w:tabs>
        <w:ind w:left="0" w:firstLine="709"/>
        <w:rPr>
          <w:rFonts w:eastAsia="Times New Roman" w:cs="Times New Roman"/>
          <w:b w:val="0"/>
          <w:bCs/>
          <w:sz w:val="28"/>
          <w:szCs w:val="28"/>
          <w:lang w:val="ru-RU"/>
        </w:rPr>
      </w:pP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В </w:t>
      </w:r>
      <w:r w:rsidR="006509EA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пункте а)</w:t>
      </w:r>
      <w:r w:rsidR="006509EA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</w:t>
      </w:r>
      <w:r w:rsidR="006509EA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части (3) 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стать</w:t>
      </w:r>
      <w:r w:rsidR="006509EA">
        <w:rPr>
          <w:rFonts w:eastAsia="Times New Roman" w:cs="Times New Roman"/>
          <w:b w:val="0"/>
          <w:bCs/>
          <w:sz w:val="28"/>
          <w:szCs w:val="28"/>
          <w:lang w:val="ru-RU"/>
        </w:rPr>
        <w:t>и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7 слово </w:t>
      </w:r>
      <w:r w:rsidR="006509EA">
        <w:rPr>
          <w:rFonts w:eastAsia="Times New Roman" w:cs="Times New Roman"/>
          <w:b w:val="0"/>
          <w:bCs/>
          <w:sz w:val="28"/>
          <w:szCs w:val="28"/>
          <w:lang w:val="ru-RU"/>
        </w:rPr>
        <w:t>«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разрешенные</w:t>
      </w:r>
      <w:r w:rsidR="006509EA">
        <w:rPr>
          <w:rFonts w:eastAsia="Times New Roman" w:cs="Times New Roman"/>
          <w:b w:val="0"/>
          <w:bCs/>
          <w:sz w:val="28"/>
          <w:szCs w:val="28"/>
          <w:lang w:val="ru-RU"/>
        </w:rPr>
        <w:t>»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заменить </w:t>
      </w:r>
      <w:r w:rsidR="006509EA">
        <w:rPr>
          <w:rFonts w:eastAsia="Times New Roman" w:cs="Times New Roman"/>
          <w:b w:val="0"/>
          <w:bCs/>
          <w:sz w:val="28"/>
          <w:szCs w:val="28"/>
          <w:lang w:val="ru-RU"/>
        </w:rPr>
        <w:t>словом «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практику</w:t>
      </w:r>
      <w:r w:rsidR="006509EA">
        <w:rPr>
          <w:rFonts w:eastAsia="Times New Roman" w:cs="Times New Roman"/>
          <w:b w:val="0"/>
          <w:bCs/>
          <w:sz w:val="28"/>
          <w:szCs w:val="28"/>
          <w:lang w:val="ru-RU"/>
        </w:rPr>
        <w:t>емые»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.</w:t>
      </w:r>
    </w:p>
    <w:bookmarkEnd w:id="1"/>
    <w:p w:rsidR="000F22B4" w:rsidRPr="00BD1963" w:rsidRDefault="00076612" w:rsidP="00BD1963">
      <w:pPr>
        <w:pStyle w:val="aff8"/>
        <w:numPr>
          <w:ilvl w:val="0"/>
          <w:numId w:val="17"/>
        </w:numPr>
        <w:tabs>
          <w:tab w:val="left" w:pos="851"/>
          <w:tab w:val="left" w:pos="993"/>
        </w:tabs>
        <w:ind w:left="0" w:firstLine="709"/>
        <w:rPr>
          <w:rFonts w:eastAsia="Times New Roman" w:cs="Times New Roman"/>
          <w:b w:val="0"/>
          <w:bCs/>
          <w:sz w:val="28"/>
          <w:szCs w:val="28"/>
          <w:lang w:val="ru-RU"/>
        </w:rPr>
      </w:pPr>
      <w:r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В статье </w:t>
      </w:r>
      <w:r w:rsidR="000F22B4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13</w:t>
      </w:r>
      <w:r>
        <w:rPr>
          <w:rFonts w:eastAsia="Times New Roman" w:cs="Times New Roman"/>
          <w:b w:val="0"/>
          <w:bCs/>
          <w:sz w:val="28"/>
          <w:szCs w:val="28"/>
          <w:lang w:val="ru-RU"/>
        </w:rPr>
        <w:t>:</w:t>
      </w:r>
    </w:p>
    <w:p w:rsidR="000F22B4" w:rsidRPr="00BD1963" w:rsidRDefault="000F22B4" w:rsidP="00BD1963">
      <w:pPr>
        <w:pStyle w:val="aff8"/>
        <w:tabs>
          <w:tab w:val="left" w:pos="851"/>
          <w:tab w:val="left" w:pos="993"/>
        </w:tabs>
        <w:rPr>
          <w:rFonts w:eastAsia="Times New Roman" w:cs="Times New Roman"/>
          <w:b w:val="0"/>
          <w:bCs/>
          <w:sz w:val="28"/>
          <w:szCs w:val="28"/>
          <w:lang w:val="ru-RU"/>
        </w:rPr>
      </w:pP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в пункте h) после слова </w:t>
      </w:r>
      <w:r w:rsidR="009260E9">
        <w:rPr>
          <w:rFonts w:eastAsia="Times New Roman" w:cs="Times New Roman"/>
          <w:b w:val="0"/>
          <w:bCs/>
          <w:sz w:val="28"/>
          <w:szCs w:val="28"/>
          <w:lang w:val="ru-RU"/>
        </w:rPr>
        <w:t>«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парка</w:t>
      </w:r>
      <w:r w:rsidR="009260E9">
        <w:rPr>
          <w:rFonts w:eastAsia="Times New Roman" w:cs="Times New Roman"/>
          <w:b w:val="0"/>
          <w:bCs/>
          <w:sz w:val="28"/>
          <w:szCs w:val="28"/>
          <w:lang w:val="ru-RU"/>
        </w:rPr>
        <w:t>»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дополнить текстом </w:t>
      </w:r>
      <w:r w:rsidR="009260E9">
        <w:rPr>
          <w:rFonts w:eastAsia="Times New Roman" w:cs="Times New Roman"/>
          <w:b w:val="0"/>
          <w:bCs/>
          <w:sz w:val="28"/>
          <w:szCs w:val="28"/>
          <w:lang w:val="ru-RU"/>
        </w:rPr>
        <w:t>«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,</w:t>
      </w:r>
      <w:r w:rsidR="009260E9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а также потенциальных резидентов</w:t>
      </w:r>
      <w:r w:rsidR="009260E9">
        <w:rPr>
          <w:rFonts w:eastAsia="Times New Roman" w:cs="Times New Roman"/>
          <w:b w:val="0"/>
          <w:bCs/>
          <w:sz w:val="28"/>
          <w:szCs w:val="28"/>
          <w:lang w:val="ru-RU"/>
        </w:rPr>
        <w:t>»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.</w:t>
      </w:r>
    </w:p>
    <w:p w:rsidR="000F22B4" w:rsidRPr="00BD1963" w:rsidRDefault="000F22B4" w:rsidP="00BD1963">
      <w:pPr>
        <w:pStyle w:val="aff8"/>
        <w:tabs>
          <w:tab w:val="left" w:pos="851"/>
          <w:tab w:val="left" w:pos="993"/>
        </w:tabs>
        <w:rPr>
          <w:rFonts w:eastAsia="Times New Roman" w:cs="Times New Roman"/>
          <w:b w:val="0"/>
          <w:bCs/>
          <w:sz w:val="28"/>
          <w:szCs w:val="28"/>
          <w:lang w:val="ru-RU"/>
        </w:rPr>
      </w:pP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статью дополнить пунктом l) следующ</w:t>
      </w:r>
      <w:r w:rsidR="009260E9">
        <w:rPr>
          <w:rFonts w:eastAsia="Times New Roman" w:cs="Times New Roman"/>
          <w:b w:val="0"/>
          <w:bCs/>
          <w:sz w:val="28"/>
          <w:szCs w:val="28"/>
          <w:lang w:val="ru-RU"/>
        </w:rPr>
        <w:t>его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содержани</w:t>
      </w:r>
      <w:r w:rsidR="009260E9">
        <w:rPr>
          <w:rFonts w:eastAsia="Times New Roman" w:cs="Times New Roman"/>
          <w:b w:val="0"/>
          <w:bCs/>
          <w:sz w:val="28"/>
          <w:szCs w:val="28"/>
          <w:lang w:val="ru-RU"/>
        </w:rPr>
        <w:t>я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: </w:t>
      </w:r>
    </w:p>
    <w:p w:rsidR="000F22B4" w:rsidRPr="00BD1963" w:rsidRDefault="009260E9" w:rsidP="00BD1963">
      <w:pPr>
        <w:pStyle w:val="aff8"/>
        <w:tabs>
          <w:tab w:val="left" w:pos="851"/>
          <w:tab w:val="left" w:pos="993"/>
        </w:tabs>
        <w:rPr>
          <w:rFonts w:eastAsia="Times New Roman" w:cs="Times New Roman"/>
          <w:b w:val="0"/>
          <w:bCs/>
          <w:sz w:val="28"/>
          <w:szCs w:val="28"/>
          <w:lang w:val="ru-RU"/>
        </w:rPr>
      </w:pPr>
      <w:r>
        <w:rPr>
          <w:rFonts w:eastAsia="Times New Roman" w:cs="Times New Roman"/>
          <w:b w:val="0"/>
          <w:bCs/>
          <w:sz w:val="28"/>
          <w:szCs w:val="28"/>
          <w:lang w:val="ru-RU"/>
        </w:rPr>
        <w:t>«</w:t>
      </w:r>
      <w:r w:rsidR="000F22B4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l) осуществляет проекты/программы, касающиеся развития индустрии информационных технологий и экосистемы для цифровых инноваций.</w:t>
      </w:r>
      <w:r>
        <w:rPr>
          <w:rFonts w:eastAsia="Times New Roman" w:cs="Times New Roman"/>
          <w:b w:val="0"/>
          <w:bCs/>
          <w:sz w:val="28"/>
          <w:szCs w:val="28"/>
          <w:lang w:val="ru-RU"/>
        </w:rPr>
        <w:t>»</w:t>
      </w:r>
      <w:r w:rsidR="000F22B4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.</w:t>
      </w:r>
    </w:p>
    <w:p w:rsidR="000F22B4" w:rsidRPr="00BD1963" w:rsidRDefault="000F22B4" w:rsidP="00B12D58">
      <w:pPr>
        <w:pStyle w:val="aff8"/>
        <w:numPr>
          <w:ilvl w:val="0"/>
          <w:numId w:val="17"/>
        </w:numPr>
        <w:tabs>
          <w:tab w:val="left" w:pos="851"/>
          <w:tab w:val="left" w:pos="993"/>
        </w:tabs>
        <w:ind w:left="0" w:firstLine="709"/>
        <w:rPr>
          <w:rFonts w:eastAsia="Times New Roman" w:cs="Times New Roman"/>
          <w:b w:val="0"/>
          <w:bCs/>
          <w:sz w:val="28"/>
          <w:szCs w:val="28"/>
          <w:lang w:val="ru-RU"/>
        </w:rPr>
      </w:pP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В </w:t>
      </w:r>
      <w:r w:rsidR="009260E9"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части (4) 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стать</w:t>
      </w:r>
      <w:r w:rsidR="009260E9">
        <w:rPr>
          <w:rFonts w:eastAsia="Times New Roman" w:cs="Times New Roman"/>
          <w:b w:val="0"/>
          <w:bCs/>
          <w:sz w:val="28"/>
          <w:szCs w:val="28"/>
          <w:lang w:val="ru-RU"/>
        </w:rPr>
        <w:t>и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15</w:t>
      </w:r>
      <w:r w:rsidR="009260E9">
        <w:rPr>
          <w:rFonts w:eastAsia="Times New Roman" w:cs="Times New Roman"/>
          <w:b w:val="0"/>
          <w:bCs/>
          <w:sz w:val="28"/>
          <w:szCs w:val="28"/>
          <w:lang w:val="ru-RU"/>
        </w:rPr>
        <w:t xml:space="preserve"> </w:t>
      </w:r>
      <w:r w:rsidR="00B12D58">
        <w:rPr>
          <w:rFonts w:eastAsia="Times New Roman" w:cs="Times New Roman"/>
          <w:b w:val="0"/>
          <w:bCs/>
          <w:sz w:val="28"/>
          <w:szCs w:val="28"/>
          <w:lang w:val="ru-RU"/>
        </w:rPr>
        <w:t>слова «</w:t>
      </w:r>
      <w:r w:rsidR="00B12D58" w:rsidRPr="00B12D58">
        <w:rPr>
          <w:rFonts w:eastAsia="Times New Roman" w:cs="Times New Roman"/>
          <w:b w:val="0"/>
          <w:bCs/>
          <w:sz w:val="28"/>
          <w:szCs w:val="28"/>
          <w:lang w:val="ru-RU"/>
        </w:rPr>
        <w:t>пятилетнего периода</w:t>
      </w:r>
      <w:r w:rsidR="00B12D58">
        <w:rPr>
          <w:rFonts w:eastAsia="Times New Roman" w:cs="Times New Roman"/>
          <w:b w:val="0"/>
          <w:bCs/>
          <w:sz w:val="28"/>
          <w:szCs w:val="28"/>
          <w:lang w:val="ru-RU"/>
        </w:rPr>
        <w:t>» заменить словами «девятилетнего периода»</w:t>
      </w:r>
      <w:r w:rsidRPr="00BD1963">
        <w:rPr>
          <w:rFonts w:eastAsia="Times New Roman" w:cs="Times New Roman"/>
          <w:b w:val="0"/>
          <w:bCs/>
          <w:sz w:val="28"/>
          <w:szCs w:val="28"/>
          <w:lang w:val="ru-RU"/>
        </w:rPr>
        <w:t>.</w:t>
      </w:r>
    </w:p>
    <w:p w:rsidR="000F22B4" w:rsidRPr="00BD1963" w:rsidRDefault="000F22B4" w:rsidP="00BD1963">
      <w:pPr>
        <w:tabs>
          <w:tab w:val="left" w:pos="993"/>
        </w:tabs>
        <w:rPr>
          <w:color w:val="000000"/>
          <w:sz w:val="28"/>
          <w:szCs w:val="28"/>
          <w:lang w:eastAsia="ro-RO"/>
        </w:rPr>
      </w:pPr>
    </w:p>
    <w:p w:rsidR="00BD1963" w:rsidRPr="00BD1963" w:rsidRDefault="000F22B4" w:rsidP="006D6135">
      <w:pPr>
        <w:pStyle w:val="a8"/>
        <w:ind w:firstLine="709"/>
        <w:rPr>
          <w:sz w:val="28"/>
          <w:szCs w:val="28"/>
          <w:lang w:eastAsia="en-US"/>
        </w:rPr>
      </w:pPr>
      <w:proofErr w:type="spellStart"/>
      <w:r w:rsidRPr="00BD1963">
        <w:rPr>
          <w:b/>
          <w:color w:val="000000"/>
          <w:sz w:val="28"/>
          <w:szCs w:val="28"/>
          <w:lang w:eastAsia="ro-RO"/>
        </w:rPr>
        <w:lastRenderedPageBreak/>
        <w:t>Cт</w:t>
      </w:r>
      <w:proofErr w:type="spellEnd"/>
      <w:r w:rsidRPr="00BD1963">
        <w:rPr>
          <w:b/>
          <w:color w:val="000000"/>
          <w:sz w:val="28"/>
          <w:szCs w:val="28"/>
          <w:lang w:eastAsia="ro-RO"/>
        </w:rPr>
        <w:t>. XVI</w:t>
      </w:r>
      <w:r w:rsidR="006D6135" w:rsidRPr="006D6135">
        <w:rPr>
          <w:b/>
          <w:color w:val="000000"/>
          <w:sz w:val="28"/>
          <w:szCs w:val="28"/>
          <w:lang w:eastAsia="ro-RO"/>
        </w:rPr>
        <w:t>I</w:t>
      </w:r>
      <w:r w:rsidRPr="00BD1963">
        <w:rPr>
          <w:b/>
          <w:color w:val="000000"/>
          <w:sz w:val="28"/>
          <w:szCs w:val="28"/>
          <w:lang w:eastAsia="ro-RO"/>
        </w:rPr>
        <w:t>I.</w:t>
      </w:r>
      <w:r w:rsidRPr="00BD1963">
        <w:rPr>
          <w:color w:val="000000"/>
          <w:sz w:val="28"/>
          <w:szCs w:val="28"/>
          <w:lang w:eastAsia="ro-RO"/>
        </w:rPr>
        <w:t xml:space="preserve"> </w:t>
      </w:r>
      <w:r w:rsidR="006D6135">
        <w:rPr>
          <w:color w:val="000000"/>
          <w:sz w:val="28"/>
          <w:szCs w:val="28"/>
          <w:lang w:eastAsia="ro-RO"/>
        </w:rPr>
        <w:t>–</w:t>
      </w:r>
      <w:r w:rsidRPr="00BD1963">
        <w:rPr>
          <w:color w:val="000000"/>
          <w:sz w:val="28"/>
          <w:szCs w:val="28"/>
          <w:lang w:eastAsia="ro-RO"/>
        </w:rPr>
        <w:t xml:space="preserve"> </w:t>
      </w:r>
      <w:r w:rsidR="00BD1963" w:rsidRPr="00BD1963">
        <w:rPr>
          <w:sz w:val="28"/>
          <w:szCs w:val="28"/>
          <w:lang w:eastAsia="en-US"/>
        </w:rPr>
        <w:t>В Закон о Таможенной службе № 302/2017 (Официальный монитор Республики Молдова, 2018 г., № 68–76, ст.143), с последующими изменениями, внести следующие изменения:</w:t>
      </w:r>
    </w:p>
    <w:p w:rsidR="00BD1963" w:rsidRPr="00BD1963" w:rsidRDefault="00BD1963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1.</w:t>
      </w:r>
      <w:r w:rsidRPr="00BD1963">
        <w:rPr>
          <w:sz w:val="28"/>
          <w:szCs w:val="28"/>
        </w:rPr>
        <w:t xml:space="preserve"> Часть (2) статьи 42 после слов «к сверхурочной работе,» дополнить словами «сменной работе, работе вахтовым методом,», а в конце – предложением: «Порядок организации сменной работы и работы вахтовым методом устанавливается положением, утвержденным Таможенной службой, в соответствии с потребностями таможен и в пределах нормальной продолжительности рабочего времени 40 часов в неделю.».</w:t>
      </w:r>
    </w:p>
    <w:p w:rsidR="00BD1963" w:rsidRPr="00BD1963" w:rsidRDefault="00BD1963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2.</w:t>
      </w:r>
      <w:r w:rsidRPr="00BD1963">
        <w:rPr>
          <w:sz w:val="28"/>
          <w:szCs w:val="28"/>
        </w:rPr>
        <w:t xml:space="preserve"> Статью 48 дополнить частью (12) следующего содержания:</w:t>
      </w:r>
    </w:p>
    <w:p w:rsidR="00BD1963" w:rsidRPr="00BD1963" w:rsidRDefault="00BD1963" w:rsidP="00BD1963">
      <w:pPr>
        <w:rPr>
          <w:sz w:val="28"/>
          <w:szCs w:val="28"/>
        </w:rPr>
      </w:pPr>
      <w:r w:rsidRPr="00BD1963">
        <w:rPr>
          <w:sz w:val="28"/>
          <w:szCs w:val="28"/>
        </w:rPr>
        <w:t>«(12) Порядок выплаты единовременного пособия в случаях, предусмотренных частями (2)–(5), устанавливается Министерством финансов.».</w:t>
      </w:r>
    </w:p>
    <w:p w:rsidR="00BD1963" w:rsidRPr="00BD1963" w:rsidRDefault="00BD1963" w:rsidP="00BD1963">
      <w:pPr>
        <w:rPr>
          <w:sz w:val="28"/>
          <w:szCs w:val="28"/>
          <w:lang w:val="ro-MD"/>
        </w:rPr>
      </w:pPr>
      <w:r w:rsidRPr="00BD1963">
        <w:rPr>
          <w:sz w:val="28"/>
          <w:szCs w:val="28"/>
        </w:rPr>
        <w:br/>
      </w:r>
    </w:p>
    <w:p w:rsidR="00BD1963" w:rsidRPr="00BD1963" w:rsidRDefault="000F22B4" w:rsidP="00BD1963">
      <w:pPr>
        <w:pStyle w:val="a8"/>
        <w:ind w:firstLine="709"/>
        <w:rPr>
          <w:sz w:val="28"/>
          <w:szCs w:val="28"/>
          <w:lang w:eastAsia="en-US"/>
        </w:rPr>
      </w:pPr>
      <w:r w:rsidRPr="00BD1963">
        <w:rPr>
          <w:b/>
          <w:color w:val="000000"/>
          <w:sz w:val="28"/>
          <w:szCs w:val="28"/>
          <w:lang w:eastAsia="ro-RO"/>
        </w:rPr>
        <w:t>Ст.</w:t>
      </w:r>
      <w:r w:rsidR="006D6135">
        <w:rPr>
          <w:b/>
          <w:color w:val="000000"/>
          <w:sz w:val="28"/>
          <w:szCs w:val="28"/>
          <w:lang w:eastAsia="ro-RO"/>
        </w:rPr>
        <w:t xml:space="preserve"> </w:t>
      </w:r>
      <w:r w:rsidRPr="00BD1963">
        <w:rPr>
          <w:b/>
          <w:color w:val="000000"/>
          <w:sz w:val="28"/>
          <w:szCs w:val="28"/>
          <w:lang w:eastAsia="ro-RO"/>
        </w:rPr>
        <w:t>XIX.</w:t>
      </w:r>
      <w:r w:rsidRPr="00BD1963">
        <w:rPr>
          <w:color w:val="000000"/>
          <w:sz w:val="28"/>
          <w:szCs w:val="28"/>
          <w:lang w:eastAsia="ro-RO"/>
        </w:rPr>
        <w:t xml:space="preserve"> </w:t>
      </w:r>
      <w:r w:rsidR="006D6135">
        <w:rPr>
          <w:sz w:val="28"/>
          <w:szCs w:val="28"/>
        </w:rPr>
        <w:t>–</w:t>
      </w:r>
      <w:r w:rsidRPr="00BD1963">
        <w:rPr>
          <w:sz w:val="28"/>
          <w:szCs w:val="28"/>
        </w:rPr>
        <w:t xml:space="preserve"> </w:t>
      </w:r>
      <w:r w:rsidR="00BD1963" w:rsidRPr="00BD1963">
        <w:rPr>
          <w:sz w:val="28"/>
          <w:szCs w:val="28"/>
          <w:lang w:eastAsia="en-US"/>
        </w:rPr>
        <w:t xml:space="preserve">В статью </w:t>
      </w:r>
      <w:r w:rsidR="00BD1963" w:rsidRPr="00BD1963">
        <w:rPr>
          <w:sz w:val="28"/>
          <w:szCs w:val="28"/>
          <w:lang w:val="en-US" w:eastAsia="en-US"/>
        </w:rPr>
        <w:t>I</w:t>
      </w:r>
      <w:r w:rsidR="00BD1963" w:rsidRPr="00BD1963">
        <w:rPr>
          <w:sz w:val="28"/>
          <w:szCs w:val="28"/>
          <w:lang w:eastAsia="en-US"/>
        </w:rPr>
        <w:t xml:space="preserve"> Закона о внесении изменений в некоторые законодательные акты </w:t>
      </w:r>
      <w:r w:rsidR="006D6135" w:rsidRPr="00BD1963">
        <w:rPr>
          <w:sz w:val="28"/>
          <w:szCs w:val="28"/>
          <w:lang w:eastAsia="en-US"/>
        </w:rPr>
        <w:t xml:space="preserve">№ 171/2019 </w:t>
      </w:r>
      <w:r w:rsidR="00BD1963" w:rsidRPr="00BD1963">
        <w:rPr>
          <w:sz w:val="28"/>
          <w:szCs w:val="28"/>
          <w:lang w:eastAsia="en-US"/>
        </w:rPr>
        <w:t>(Официальный монитор Республики Молдова, 2019 г., № 393–399, ст.319) внести следующие изменения:</w:t>
      </w:r>
    </w:p>
    <w:p w:rsidR="00BD1963" w:rsidRPr="00BD1963" w:rsidRDefault="00BD1963" w:rsidP="00BD1963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1.</w:t>
      </w:r>
      <w:r w:rsidRPr="00BD1963">
        <w:rPr>
          <w:sz w:val="28"/>
          <w:szCs w:val="28"/>
        </w:rPr>
        <w:t xml:space="preserve"> Пункт 30 после слов «предпринимательскую деятельность» дополнить словами «, включая лиц, осуществляющих профессиональную деятельность согласно законодательству,».</w:t>
      </w:r>
    </w:p>
    <w:p w:rsidR="00D8272F" w:rsidRDefault="00BD1963" w:rsidP="00D8272F">
      <w:pPr>
        <w:rPr>
          <w:sz w:val="28"/>
          <w:szCs w:val="28"/>
        </w:rPr>
      </w:pPr>
      <w:r w:rsidRPr="00BD1963">
        <w:rPr>
          <w:b/>
          <w:bCs/>
          <w:sz w:val="28"/>
          <w:szCs w:val="28"/>
        </w:rPr>
        <w:t>2.</w:t>
      </w:r>
      <w:r w:rsidRPr="00BD1963">
        <w:rPr>
          <w:sz w:val="28"/>
          <w:szCs w:val="28"/>
        </w:rPr>
        <w:t xml:space="preserve"> Пункт 34 после слова «поставка» дополнить словами «юридическим и физическим лицам, осуществляющим предпринимательскую деятельность, включая лиц, осуществляющих профессиональную деятельность согласно законодательству,».</w:t>
      </w:r>
    </w:p>
    <w:p w:rsidR="00D8272F" w:rsidRDefault="00D8272F" w:rsidP="00D8272F">
      <w:pPr>
        <w:rPr>
          <w:sz w:val="28"/>
          <w:szCs w:val="28"/>
        </w:rPr>
      </w:pPr>
    </w:p>
    <w:p w:rsidR="0088012E" w:rsidRPr="0088012E" w:rsidRDefault="0088012E" w:rsidP="0088012E">
      <w:pPr>
        <w:tabs>
          <w:tab w:val="left" w:pos="1080"/>
        </w:tabs>
        <w:rPr>
          <w:bCs/>
          <w:sz w:val="28"/>
          <w:szCs w:val="28"/>
        </w:rPr>
      </w:pPr>
      <w:r w:rsidRPr="0088012E">
        <w:rPr>
          <w:b/>
          <w:sz w:val="28"/>
          <w:szCs w:val="28"/>
        </w:rPr>
        <w:t>Ст. XX.</w:t>
      </w:r>
      <w:r w:rsidRPr="0088012E">
        <w:rPr>
          <w:bCs/>
          <w:sz w:val="28"/>
          <w:szCs w:val="28"/>
        </w:rPr>
        <w:t xml:space="preserve"> – (1) В отступление от положений Налогового кодекса № 1163/1997 налогоплательщики имеют право на вычет любых дарений, как в денежной, так и в неденежной форме, осуществленных в течение 2020 года для борьбы с </w:t>
      </w:r>
      <w:proofErr w:type="spellStart"/>
      <w:r w:rsidRPr="0088012E">
        <w:rPr>
          <w:bCs/>
          <w:sz w:val="28"/>
          <w:szCs w:val="28"/>
        </w:rPr>
        <w:t>коронавирусной</w:t>
      </w:r>
      <w:proofErr w:type="spellEnd"/>
      <w:r w:rsidRPr="0088012E">
        <w:rPr>
          <w:bCs/>
          <w:sz w:val="28"/>
          <w:szCs w:val="28"/>
        </w:rPr>
        <w:t xml:space="preserve"> инфекцией (COVID-19) на банковские счета, открытые Министерством финансов для этой цели, или публичным медико-санитарным учреждениям.</w:t>
      </w:r>
    </w:p>
    <w:p w:rsidR="0088012E" w:rsidRPr="0088012E" w:rsidRDefault="0088012E" w:rsidP="0088012E">
      <w:pPr>
        <w:tabs>
          <w:tab w:val="left" w:pos="1080"/>
        </w:tabs>
        <w:rPr>
          <w:bCs/>
          <w:sz w:val="28"/>
          <w:szCs w:val="28"/>
        </w:rPr>
      </w:pPr>
      <w:r w:rsidRPr="0088012E">
        <w:rPr>
          <w:bCs/>
          <w:sz w:val="28"/>
          <w:szCs w:val="28"/>
        </w:rPr>
        <w:t xml:space="preserve">(2) К дарениям, предусмотренным в части (1), не применяются положения части (5) статьи 21 Налогового кодекса.  </w:t>
      </w:r>
    </w:p>
    <w:p w:rsidR="0088012E" w:rsidRPr="0088012E" w:rsidRDefault="0088012E" w:rsidP="0088012E">
      <w:pPr>
        <w:tabs>
          <w:tab w:val="left" w:pos="1080"/>
        </w:tabs>
        <w:rPr>
          <w:bCs/>
          <w:sz w:val="28"/>
          <w:szCs w:val="28"/>
        </w:rPr>
      </w:pPr>
    </w:p>
    <w:p w:rsidR="0088012E" w:rsidRPr="0088012E" w:rsidRDefault="0088012E" w:rsidP="0088012E">
      <w:pPr>
        <w:tabs>
          <w:tab w:val="left" w:pos="1080"/>
        </w:tabs>
        <w:rPr>
          <w:bCs/>
          <w:sz w:val="28"/>
          <w:szCs w:val="28"/>
        </w:rPr>
      </w:pPr>
      <w:r w:rsidRPr="0088012E">
        <w:rPr>
          <w:b/>
          <w:sz w:val="28"/>
          <w:szCs w:val="28"/>
        </w:rPr>
        <w:t>Ст. XXI.</w:t>
      </w:r>
      <w:r w:rsidRPr="0088012E">
        <w:rPr>
          <w:bCs/>
          <w:sz w:val="28"/>
          <w:szCs w:val="28"/>
        </w:rPr>
        <w:t xml:space="preserve"> – (1) В отступление от положений части (2) статьи 56 Закона о нормативных актах № 100/2017 положения настоящего закона вступают в силу следующим образом:</w:t>
      </w:r>
    </w:p>
    <w:p w:rsidR="0088012E" w:rsidRPr="0088012E" w:rsidRDefault="0088012E" w:rsidP="0088012E">
      <w:pPr>
        <w:tabs>
          <w:tab w:val="left" w:pos="1080"/>
        </w:tabs>
        <w:rPr>
          <w:bCs/>
          <w:sz w:val="28"/>
          <w:szCs w:val="28"/>
        </w:rPr>
      </w:pPr>
      <w:r w:rsidRPr="0088012E">
        <w:rPr>
          <w:bCs/>
          <w:sz w:val="28"/>
          <w:szCs w:val="28"/>
        </w:rPr>
        <w:t>a) c 1 мая 2020 года: статья I, пункты 1–3, пункты 5–12, пункт 14, пункт 15 (за исключением изменения, относящегося к дополнению статьи 103 частью (9</w:t>
      </w:r>
      <w:r w:rsidRPr="0088012E">
        <w:rPr>
          <w:bCs/>
          <w:sz w:val="28"/>
          <w:szCs w:val="28"/>
          <w:vertAlign w:val="superscript"/>
        </w:rPr>
        <w:t>12</w:t>
      </w:r>
      <w:r w:rsidRPr="0088012E">
        <w:rPr>
          <w:bCs/>
          <w:sz w:val="28"/>
          <w:szCs w:val="28"/>
        </w:rPr>
        <w:t>)), пункты 17–20</w:t>
      </w:r>
      <w:r w:rsidR="001A71BB">
        <w:rPr>
          <w:bCs/>
          <w:sz w:val="28"/>
          <w:szCs w:val="28"/>
        </w:rPr>
        <w:t>,</w:t>
      </w:r>
      <w:r w:rsidRPr="0088012E">
        <w:rPr>
          <w:bCs/>
          <w:sz w:val="28"/>
          <w:szCs w:val="28"/>
        </w:rPr>
        <w:t xml:space="preserve"> пункт 27 статьи II, статья III, пункт 4 статьи V, статья IX, статья X, статья XII, статья XIV, статья XV, статья </w:t>
      </w:r>
      <w:bookmarkStart w:id="2" w:name="_Hlk38026597"/>
      <w:r w:rsidRPr="0088012E">
        <w:rPr>
          <w:bCs/>
          <w:sz w:val="28"/>
          <w:szCs w:val="28"/>
        </w:rPr>
        <w:t>XVI, статья XVII, статья X</w:t>
      </w:r>
      <w:bookmarkStart w:id="3" w:name="_Hlk38026920"/>
      <w:r w:rsidRPr="0088012E">
        <w:rPr>
          <w:bCs/>
          <w:sz w:val="28"/>
          <w:szCs w:val="28"/>
        </w:rPr>
        <w:t>VI</w:t>
      </w:r>
      <w:bookmarkEnd w:id="2"/>
      <w:r w:rsidRPr="0088012E">
        <w:rPr>
          <w:bCs/>
          <w:sz w:val="28"/>
          <w:szCs w:val="28"/>
        </w:rPr>
        <w:t>II</w:t>
      </w:r>
      <w:bookmarkEnd w:id="3"/>
      <w:r w:rsidRPr="0088012E">
        <w:rPr>
          <w:bCs/>
          <w:sz w:val="28"/>
          <w:szCs w:val="28"/>
        </w:rPr>
        <w:t>, статья XIX, статья XX;</w:t>
      </w:r>
    </w:p>
    <w:p w:rsidR="0088012E" w:rsidRPr="0088012E" w:rsidRDefault="0088012E" w:rsidP="0088012E">
      <w:pPr>
        <w:tabs>
          <w:tab w:val="left" w:pos="1080"/>
        </w:tabs>
        <w:rPr>
          <w:bCs/>
          <w:sz w:val="28"/>
          <w:szCs w:val="28"/>
        </w:rPr>
      </w:pPr>
      <w:r w:rsidRPr="0088012E">
        <w:rPr>
          <w:bCs/>
          <w:sz w:val="28"/>
          <w:szCs w:val="28"/>
        </w:rPr>
        <w:lastRenderedPageBreak/>
        <w:t>b) с 1 июля 2020 года: пункт 13, пункт 15 в части, относящейся к дополнению статьи 103 частью (9</w:t>
      </w:r>
      <w:r w:rsidRPr="0088012E">
        <w:rPr>
          <w:bCs/>
          <w:sz w:val="28"/>
          <w:szCs w:val="28"/>
          <w:vertAlign w:val="superscript"/>
        </w:rPr>
        <w:t>12</w:t>
      </w:r>
      <w:r w:rsidRPr="0088012E">
        <w:rPr>
          <w:bCs/>
          <w:sz w:val="28"/>
          <w:szCs w:val="28"/>
        </w:rPr>
        <w:t>), пункт 16 статьи II, статья VIII;</w:t>
      </w:r>
    </w:p>
    <w:p w:rsidR="0088012E" w:rsidRPr="0088012E" w:rsidRDefault="0088012E" w:rsidP="0088012E">
      <w:pPr>
        <w:tabs>
          <w:tab w:val="left" w:pos="1080"/>
        </w:tabs>
        <w:rPr>
          <w:bCs/>
          <w:sz w:val="28"/>
          <w:szCs w:val="28"/>
        </w:rPr>
      </w:pPr>
      <w:r w:rsidRPr="0088012E">
        <w:rPr>
          <w:bCs/>
          <w:sz w:val="28"/>
          <w:szCs w:val="28"/>
        </w:rPr>
        <w:t xml:space="preserve">c) с 1 января 2020 года: </w:t>
      </w:r>
      <w:bookmarkStart w:id="4" w:name="_Hlk38026975"/>
      <w:r w:rsidRPr="0088012E">
        <w:rPr>
          <w:bCs/>
          <w:sz w:val="28"/>
          <w:szCs w:val="28"/>
        </w:rPr>
        <w:t xml:space="preserve">пункт </w:t>
      </w:r>
      <w:bookmarkEnd w:id="4"/>
      <w:r w:rsidRPr="0088012E">
        <w:rPr>
          <w:bCs/>
          <w:sz w:val="28"/>
          <w:szCs w:val="28"/>
        </w:rPr>
        <w:t>8</w:t>
      </w:r>
      <w:r w:rsidR="005175C2">
        <w:rPr>
          <w:bCs/>
          <w:sz w:val="28"/>
          <w:szCs w:val="28"/>
        </w:rPr>
        <w:t>,</w:t>
      </w:r>
      <w:r w:rsidRPr="0088012E">
        <w:rPr>
          <w:bCs/>
          <w:sz w:val="28"/>
          <w:szCs w:val="28"/>
        </w:rPr>
        <w:t xml:space="preserve"> пункт 19 статьи VI;</w:t>
      </w:r>
    </w:p>
    <w:p w:rsidR="0088012E" w:rsidRPr="0088012E" w:rsidRDefault="0088012E" w:rsidP="0088012E">
      <w:pPr>
        <w:tabs>
          <w:tab w:val="left" w:pos="1080"/>
        </w:tabs>
        <w:rPr>
          <w:bCs/>
          <w:sz w:val="28"/>
          <w:szCs w:val="28"/>
        </w:rPr>
      </w:pPr>
      <w:r w:rsidRPr="0088012E">
        <w:rPr>
          <w:bCs/>
          <w:sz w:val="28"/>
          <w:szCs w:val="28"/>
        </w:rPr>
        <w:t>d) положения, не предусмотренные в пунктах a)–с), вступают в силу с 1 января 2021 года.</w:t>
      </w:r>
    </w:p>
    <w:p w:rsidR="0088012E" w:rsidRPr="0088012E" w:rsidRDefault="005175C2" w:rsidP="005175C2">
      <w:pPr>
        <w:tabs>
          <w:tab w:val="left" w:pos="108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(2) </w:t>
      </w:r>
      <w:r w:rsidR="0088012E" w:rsidRPr="0088012E">
        <w:rPr>
          <w:bCs/>
          <w:sz w:val="28"/>
          <w:szCs w:val="28"/>
        </w:rPr>
        <w:t xml:space="preserve">Положения части (5) статьи 25 Закона о контроле над табаком № 278/2007 (повторное опубликование: Официальный монитор Республики Молдова, 2015 г., № 258–261, ст. 489), с последующими изменениями, применяются по истечении трех месяцев с </w:t>
      </w:r>
      <w:r>
        <w:rPr>
          <w:bCs/>
          <w:sz w:val="28"/>
          <w:szCs w:val="28"/>
        </w:rPr>
        <w:t>даты</w:t>
      </w:r>
      <w:r w:rsidR="0088012E" w:rsidRPr="0088012E">
        <w:rPr>
          <w:bCs/>
          <w:sz w:val="28"/>
          <w:szCs w:val="28"/>
        </w:rPr>
        <w:t xml:space="preserve"> отмены чрезвычайного положения, объявленного Постановлением Парламента № 55/2020 об объявлении чрезвычайного положения.</w:t>
      </w:r>
    </w:p>
    <w:p w:rsidR="0088012E" w:rsidRPr="0088012E" w:rsidRDefault="0088012E" w:rsidP="0088012E">
      <w:pPr>
        <w:tabs>
          <w:tab w:val="left" w:pos="1080"/>
        </w:tabs>
        <w:rPr>
          <w:bCs/>
          <w:sz w:val="28"/>
          <w:szCs w:val="28"/>
        </w:rPr>
      </w:pPr>
      <w:r w:rsidRPr="0088012E">
        <w:rPr>
          <w:bCs/>
          <w:sz w:val="28"/>
          <w:szCs w:val="28"/>
        </w:rPr>
        <w:t xml:space="preserve">(3) Правительству в течение трех месяцев с даты опубликования настоящего закона привести в соответствие с ним свои нормативные акты. </w:t>
      </w:r>
    </w:p>
    <w:p w:rsidR="0088012E" w:rsidRPr="0088012E" w:rsidRDefault="0088012E" w:rsidP="0088012E">
      <w:pPr>
        <w:tabs>
          <w:tab w:val="left" w:pos="1080"/>
        </w:tabs>
        <w:rPr>
          <w:bCs/>
          <w:sz w:val="28"/>
          <w:szCs w:val="28"/>
        </w:rPr>
      </w:pPr>
    </w:p>
    <w:p w:rsidR="00BD1963" w:rsidRDefault="00BD1963" w:rsidP="0088012E">
      <w:pPr>
        <w:tabs>
          <w:tab w:val="left" w:pos="1080"/>
        </w:tabs>
        <w:rPr>
          <w:bCs/>
          <w:sz w:val="28"/>
          <w:szCs w:val="28"/>
        </w:rPr>
      </w:pPr>
    </w:p>
    <w:p w:rsidR="00AC0FB9" w:rsidRPr="00AC0FB9" w:rsidRDefault="00AC0FB9" w:rsidP="0088012E">
      <w:pPr>
        <w:tabs>
          <w:tab w:val="left" w:pos="1080"/>
        </w:tabs>
        <w:rPr>
          <w:b/>
          <w:sz w:val="28"/>
          <w:szCs w:val="28"/>
        </w:rPr>
      </w:pPr>
      <w:r w:rsidRPr="00AC0FB9">
        <w:rPr>
          <w:b/>
          <w:sz w:val="28"/>
          <w:szCs w:val="28"/>
        </w:rPr>
        <w:t>Председатель Парламента</w:t>
      </w:r>
    </w:p>
    <w:sectPr w:rsidR="00AC0FB9" w:rsidRPr="00AC0FB9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50E" w:rsidRDefault="0063750E" w:rsidP="003B0C7F">
      <w:r>
        <w:separator/>
      </w:r>
    </w:p>
  </w:endnote>
  <w:endnote w:type="continuationSeparator" w:id="0">
    <w:p w:rsidR="0063750E" w:rsidRDefault="0063750E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50E" w:rsidRPr="008A52B4" w:rsidRDefault="0063750E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Y:\002\ANUL </w:t>
    </w:r>
    <w:r w:rsidRPr="0063750E">
      <w:rPr>
        <w:noProof/>
        <w:sz w:val="16"/>
        <w:szCs w:val="16"/>
        <w:lang w:val="en-US"/>
      </w:rPr>
      <w:t>2020\HOTĂRÎRI\7307</w:t>
    </w:r>
    <w:r>
      <w:rPr>
        <w:noProof/>
        <w:lang w:val="en-US"/>
      </w:rPr>
      <w:t>\7307-redactat-ru.docx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50E" w:rsidRPr="004436D2" w:rsidRDefault="0063750E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Y:\002\ANUL </w:t>
    </w:r>
    <w:r w:rsidRPr="0063750E">
      <w:rPr>
        <w:noProof/>
        <w:sz w:val="16"/>
        <w:szCs w:val="16"/>
        <w:lang w:val="en-US"/>
      </w:rPr>
      <w:t>2020\HOTĂRÎRI\7307</w:t>
    </w:r>
    <w:r>
      <w:rPr>
        <w:noProof/>
        <w:lang w:val="en-US"/>
      </w:rPr>
      <w:t>\7307-redactat-ru.docx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50E" w:rsidRDefault="0063750E" w:rsidP="003B0C7F">
      <w:r>
        <w:separator/>
      </w:r>
    </w:p>
  </w:footnote>
  <w:footnote w:type="continuationSeparator" w:id="0">
    <w:p w:rsidR="0063750E" w:rsidRDefault="0063750E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Content>
      <w:p w:rsidR="0063750E" w:rsidRDefault="0063750E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3750E" w:rsidRDefault="0063750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63750E" w:rsidTr="007E3EBF">
      <w:tc>
        <w:tcPr>
          <w:tcW w:w="5000" w:type="pct"/>
        </w:tcPr>
        <w:p w:rsidR="0063750E" w:rsidRDefault="0063750E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69F7D8E" wp14:editId="4FA0663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63750E" w:rsidRDefault="0063750E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63750E" w:rsidRDefault="0063750E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63750E" w:rsidRDefault="0063750E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63750E" w:rsidRPr="00C31F65" w:rsidRDefault="0063750E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63750E" w:rsidRPr="00C31F65" w:rsidTr="007E3EBF">
      <w:tc>
        <w:tcPr>
          <w:tcW w:w="5000" w:type="pct"/>
        </w:tcPr>
        <w:p w:rsidR="0063750E" w:rsidRPr="00C31F65" w:rsidRDefault="0063750E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63750E" w:rsidRPr="00C31F65" w:rsidRDefault="0063750E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:rsidR="0063750E" w:rsidRPr="00C31F65" w:rsidRDefault="0063750E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63750E" w:rsidRPr="00C31F65" w:rsidRDefault="0063750E" w:rsidP="0063750E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>
            <w:rPr>
              <w:rFonts w:ascii="Times New Roman" w:hAnsi="Times New Roman"/>
              <w:sz w:val="32"/>
              <w:szCs w:val="32"/>
              <w:lang w:val="en-US"/>
            </w:rPr>
            <w:t xml:space="preserve"> 246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</w:t>
          </w:r>
        </w:p>
        <w:p w:rsidR="0063750E" w:rsidRPr="00C31F65" w:rsidRDefault="0063750E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63750E" w:rsidRPr="00C31F65" w:rsidRDefault="0063750E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17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апреля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2020 г.</w:t>
          </w:r>
        </w:p>
        <w:p w:rsidR="0063750E" w:rsidRPr="00C31F65" w:rsidRDefault="0063750E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:rsidR="0063750E" w:rsidRPr="00C31F65" w:rsidRDefault="0063750E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63750E" w:rsidRPr="00BF1362" w:rsidRDefault="0063750E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81D74BB"/>
    <w:multiLevelType w:val="hybridMultilevel"/>
    <w:tmpl w:val="FB023F76"/>
    <w:lvl w:ilvl="0" w:tplc="22AA56DC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B5B5AA5"/>
    <w:multiLevelType w:val="hybridMultilevel"/>
    <w:tmpl w:val="BCB4E5B0"/>
    <w:lvl w:ilvl="0" w:tplc="4114FAE6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FEF6ED5"/>
    <w:multiLevelType w:val="hybridMultilevel"/>
    <w:tmpl w:val="748232D6"/>
    <w:lvl w:ilvl="0" w:tplc="B6380FA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16570DB"/>
    <w:multiLevelType w:val="hybridMultilevel"/>
    <w:tmpl w:val="D630A7B8"/>
    <w:lvl w:ilvl="0" w:tplc="B5BA4650">
      <w:start w:val="1"/>
      <w:numFmt w:val="decimal"/>
      <w:lvlText w:val="(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19144595"/>
    <w:multiLevelType w:val="hybridMultilevel"/>
    <w:tmpl w:val="6D1C4B40"/>
    <w:lvl w:ilvl="0" w:tplc="FF5C1A3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A597851"/>
    <w:multiLevelType w:val="hybridMultilevel"/>
    <w:tmpl w:val="F7F05E84"/>
    <w:lvl w:ilvl="0" w:tplc="4062521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91D07B5"/>
    <w:multiLevelType w:val="hybridMultilevel"/>
    <w:tmpl w:val="A89E5B26"/>
    <w:lvl w:ilvl="0" w:tplc="14AECFF8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31566193"/>
    <w:multiLevelType w:val="hybridMultilevel"/>
    <w:tmpl w:val="6CA0D6D2"/>
    <w:lvl w:ilvl="0" w:tplc="DBC6B4C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674328"/>
    <w:multiLevelType w:val="hybridMultilevel"/>
    <w:tmpl w:val="431E62B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6D7C1F"/>
    <w:multiLevelType w:val="hybridMultilevel"/>
    <w:tmpl w:val="BBEA8214"/>
    <w:lvl w:ilvl="0" w:tplc="4D0053DE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9B70C6F"/>
    <w:multiLevelType w:val="hybridMultilevel"/>
    <w:tmpl w:val="5218B40E"/>
    <w:lvl w:ilvl="0" w:tplc="47B428C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B5B0CB6"/>
    <w:multiLevelType w:val="hybridMultilevel"/>
    <w:tmpl w:val="3A16B2CE"/>
    <w:lvl w:ilvl="0" w:tplc="639849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50B3321"/>
    <w:multiLevelType w:val="hybridMultilevel"/>
    <w:tmpl w:val="69648672"/>
    <w:lvl w:ilvl="0" w:tplc="4A3C6CC0">
      <w:start w:val="1"/>
      <w:numFmt w:val="decimal"/>
      <w:lvlText w:val="(%1)"/>
      <w:lvlJc w:val="left"/>
      <w:pPr>
        <w:ind w:left="927" w:hanging="360"/>
      </w:pPr>
      <w:rPr>
        <w:rFonts w:asciiTheme="majorBidi" w:eastAsia="Times New Roman" w:hAnsiTheme="majorBidi" w:cstheme="majorBidi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BA4424B"/>
    <w:multiLevelType w:val="hybridMultilevel"/>
    <w:tmpl w:val="CCDCB456"/>
    <w:lvl w:ilvl="0" w:tplc="CC24039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2F91E16"/>
    <w:multiLevelType w:val="hybridMultilevel"/>
    <w:tmpl w:val="E0E42C6A"/>
    <w:lvl w:ilvl="0" w:tplc="4D2C1B40">
      <w:start w:val="1"/>
      <w:numFmt w:val="decimal"/>
      <w:lvlText w:val="(%1)"/>
      <w:lvlJc w:val="left"/>
      <w:pPr>
        <w:ind w:left="928" w:hanging="360"/>
      </w:pPr>
      <w:rPr>
        <w:rFonts w:ascii="Times New Roman" w:hAnsi="Times New Roma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60" w:hanging="360"/>
      </w:pPr>
    </w:lvl>
    <w:lvl w:ilvl="2" w:tplc="0409001B" w:tentative="1">
      <w:start w:val="1"/>
      <w:numFmt w:val="lowerRoman"/>
      <w:lvlText w:val="%3."/>
      <w:lvlJc w:val="right"/>
      <w:pPr>
        <w:ind w:left="2080" w:hanging="180"/>
      </w:pPr>
    </w:lvl>
    <w:lvl w:ilvl="3" w:tplc="0409000F" w:tentative="1">
      <w:start w:val="1"/>
      <w:numFmt w:val="decimal"/>
      <w:lvlText w:val="%4."/>
      <w:lvlJc w:val="left"/>
      <w:pPr>
        <w:ind w:left="2800" w:hanging="360"/>
      </w:pPr>
    </w:lvl>
    <w:lvl w:ilvl="4" w:tplc="04090019" w:tentative="1">
      <w:start w:val="1"/>
      <w:numFmt w:val="lowerLetter"/>
      <w:lvlText w:val="%5."/>
      <w:lvlJc w:val="left"/>
      <w:pPr>
        <w:ind w:left="3520" w:hanging="360"/>
      </w:pPr>
    </w:lvl>
    <w:lvl w:ilvl="5" w:tplc="0409001B" w:tentative="1">
      <w:start w:val="1"/>
      <w:numFmt w:val="lowerRoman"/>
      <w:lvlText w:val="%6."/>
      <w:lvlJc w:val="right"/>
      <w:pPr>
        <w:ind w:left="4240" w:hanging="180"/>
      </w:pPr>
    </w:lvl>
    <w:lvl w:ilvl="6" w:tplc="0409000F" w:tentative="1">
      <w:start w:val="1"/>
      <w:numFmt w:val="decimal"/>
      <w:lvlText w:val="%7."/>
      <w:lvlJc w:val="left"/>
      <w:pPr>
        <w:ind w:left="4960" w:hanging="360"/>
      </w:pPr>
    </w:lvl>
    <w:lvl w:ilvl="7" w:tplc="04090019" w:tentative="1">
      <w:start w:val="1"/>
      <w:numFmt w:val="lowerLetter"/>
      <w:lvlText w:val="%8."/>
      <w:lvlJc w:val="left"/>
      <w:pPr>
        <w:ind w:left="5680" w:hanging="360"/>
      </w:pPr>
    </w:lvl>
    <w:lvl w:ilvl="8" w:tplc="04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16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7" w15:restartNumberingAfterBreak="0">
    <w:nsid w:val="7D7428BB"/>
    <w:multiLevelType w:val="hybridMultilevel"/>
    <w:tmpl w:val="3F226FA0"/>
    <w:lvl w:ilvl="0" w:tplc="E378106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6"/>
  </w:num>
  <w:num w:numId="3">
    <w:abstractNumId w:val="2"/>
  </w:num>
  <w:num w:numId="4">
    <w:abstractNumId w:val="14"/>
  </w:num>
  <w:num w:numId="5">
    <w:abstractNumId w:val="7"/>
  </w:num>
  <w:num w:numId="6">
    <w:abstractNumId w:val="6"/>
  </w:num>
  <w:num w:numId="7">
    <w:abstractNumId w:val="13"/>
  </w:num>
  <w:num w:numId="8">
    <w:abstractNumId w:val="8"/>
  </w:num>
  <w:num w:numId="9">
    <w:abstractNumId w:val="5"/>
  </w:num>
  <w:num w:numId="10">
    <w:abstractNumId w:val="1"/>
  </w:num>
  <w:num w:numId="11">
    <w:abstractNumId w:val="3"/>
  </w:num>
  <w:num w:numId="12">
    <w:abstractNumId w:val="17"/>
  </w:num>
  <w:num w:numId="13">
    <w:abstractNumId w:val="15"/>
  </w:num>
  <w:num w:numId="14">
    <w:abstractNumId w:val="11"/>
  </w:num>
  <w:num w:numId="15">
    <w:abstractNumId w:val="10"/>
  </w:num>
  <w:num w:numId="16">
    <w:abstractNumId w:val="9"/>
  </w:num>
  <w:num w:numId="17">
    <w:abstractNumId w:val="12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0000F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76612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2B4"/>
    <w:rsid w:val="000F29DD"/>
    <w:rsid w:val="00106893"/>
    <w:rsid w:val="0012604E"/>
    <w:rsid w:val="00126983"/>
    <w:rsid w:val="00131797"/>
    <w:rsid w:val="00137823"/>
    <w:rsid w:val="00144449"/>
    <w:rsid w:val="00144918"/>
    <w:rsid w:val="0015418E"/>
    <w:rsid w:val="00156DBB"/>
    <w:rsid w:val="00156E99"/>
    <w:rsid w:val="00161BA5"/>
    <w:rsid w:val="00170333"/>
    <w:rsid w:val="001737CD"/>
    <w:rsid w:val="001918F6"/>
    <w:rsid w:val="00197C92"/>
    <w:rsid w:val="001A1F1D"/>
    <w:rsid w:val="001A71BB"/>
    <w:rsid w:val="001B5FE2"/>
    <w:rsid w:val="001C6281"/>
    <w:rsid w:val="001C67AF"/>
    <w:rsid w:val="001D03A8"/>
    <w:rsid w:val="002025DC"/>
    <w:rsid w:val="002149FF"/>
    <w:rsid w:val="002230DC"/>
    <w:rsid w:val="00226EAC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06B5"/>
    <w:rsid w:val="002F1090"/>
    <w:rsid w:val="002F5CA3"/>
    <w:rsid w:val="002F5EEE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A6AFC"/>
    <w:rsid w:val="003A7F5F"/>
    <w:rsid w:val="003B0C7F"/>
    <w:rsid w:val="003B202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3C32"/>
    <w:rsid w:val="00431FAA"/>
    <w:rsid w:val="004346F2"/>
    <w:rsid w:val="004436D2"/>
    <w:rsid w:val="004502BE"/>
    <w:rsid w:val="00460279"/>
    <w:rsid w:val="004879EF"/>
    <w:rsid w:val="00490644"/>
    <w:rsid w:val="00492257"/>
    <w:rsid w:val="004958ED"/>
    <w:rsid w:val="004B643A"/>
    <w:rsid w:val="004B6DFE"/>
    <w:rsid w:val="004C34D6"/>
    <w:rsid w:val="004C734E"/>
    <w:rsid w:val="004D5D32"/>
    <w:rsid w:val="004E3245"/>
    <w:rsid w:val="004E6400"/>
    <w:rsid w:val="004F0C71"/>
    <w:rsid w:val="004F78F3"/>
    <w:rsid w:val="00507D25"/>
    <w:rsid w:val="005175C2"/>
    <w:rsid w:val="00521744"/>
    <w:rsid w:val="00533758"/>
    <w:rsid w:val="00536790"/>
    <w:rsid w:val="00536CB9"/>
    <w:rsid w:val="00551758"/>
    <w:rsid w:val="00552D74"/>
    <w:rsid w:val="00553CB2"/>
    <w:rsid w:val="00566B38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3750E"/>
    <w:rsid w:val="006436E6"/>
    <w:rsid w:val="006509EA"/>
    <w:rsid w:val="00650B47"/>
    <w:rsid w:val="00655B05"/>
    <w:rsid w:val="00673C65"/>
    <w:rsid w:val="00681120"/>
    <w:rsid w:val="006A1B76"/>
    <w:rsid w:val="006A2736"/>
    <w:rsid w:val="006A744F"/>
    <w:rsid w:val="006B0B3C"/>
    <w:rsid w:val="006B36F0"/>
    <w:rsid w:val="006D6135"/>
    <w:rsid w:val="00700C2E"/>
    <w:rsid w:val="0070297E"/>
    <w:rsid w:val="00712010"/>
    <w:rsid w:val="00715D87"/>
    <w:rsid w:val="007236E1"/>
    <w:rsid w:val="007434C5"/>
    <w:rsid w:val="00744765"/>
    <w:rsid w:val="00745C73"/>
    <w:rsid w:val="007503CC"/>
    <w:rsid w:val="007542A1"/>
    <w:rsid w:val="00754D88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8012E"/>
    <w:rsid w:val="008836F5"/>
    <w:rsid w:val="00884124"/>
    <w:rsid w:val="00886E48"/>
    <w:rsid w:val="008916AE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260E9"/>
    <w:rsid w:val="0094180B"/>
    <w:rsid w:val="00942A2D"/>
    <w:rsid w:val="00953903"/>
    <w:rsid w:val="00960951"/>
    <w:rsid w:val="00962E73"/>
    <w:rsid w:val="0096569B"/>
    <w:rsid w:val="00965D74"/>
    <w:rsid w:val="00967958"/>
    <w:rsid w:val="00986425"/>
    <w:rsid w:val="00986B7F"/>
    <w:rsid w:val="009A7130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552E"/>
    <w:rsid w:val="00A84D9B"/>
    <w:rsid w:val="00A85706"/>
    <w:rsid w:val="00A86D74"/>
    <w:rsid w:val="00A915A4"/>
    <w:rsid w:val="00A97324"/>
    <w:rsid w:val="00AB2B53"/>
    <w:rsid w:val="00AC0FB9"/>
    <w:rsid w:val="00AD5EA5"/>
    <w:rsid w:val="00AE63BC"/>
    <w:rsid w:val="00B12D58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5229"/>
    <w:rsid w:val="00B9798F"/>
    <w:rsid w:val="00BA449B"/>
    <w:rsid w:val="00BB2576"/>
    <w:rsid w:val="00BB601D"/>
    <w:rsid w:val="00BC1160"/>
    <w:rsid w:val="00BC3045"/>
    <w:rsid w:val="00BC744D"/>
    <w:rsid w:val="00BD1963"/>
    <w:rsid w:val="00BE3531"/>
    <w:rsid w:val="00BF1362"/>
    <w:rsid w:val="00BF6AC2"/>
    <w:rsid w:val="00C01276"/>
    <w:rsid w:val="00C24AAB"/>
    <w:rsid w:val="00C27360"/>
    <w:rsid w:val="00C31F65"/>
    <w:rsid w:val="00C36403"/>
    <w:rsid w:val="00C4610E"/>
    <w:rsid w:val="00C603E2"/>
    <w:rsid w:val="00C8295C"/>
    <w:rsid w:val="00C96210"/>
    <w:rsid w:val="00CA4159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272F"/>
    <w:rsid w:val="00D876E5"/>
    <w:rsid w:val="00DA58F2"/>
    <w:rsid w:val="00DA7E69"/>
    <w:rsid w:val="00DB04E8"/>
    <w:rsid w:val="00DB0A4D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730C5"/>
    <w:rsid w:val="00E90497"/>
    <w:rsid w:val="00E92596"/>
    <w:rsid w:val="00E9281C"/>
    <w:rsid w:val="00EA6686"/>
    <w:rsid w:val="00EB3081"/>
    <w:rsid w:val="00ED2AF9"/>
    <w:rsid w:val="00EE18F8"/>
    <w:rsid w:val="00EE6089"/>
    <w:rsid w:val="00EF0467"/>
    <w:rsid w:val="00F04FA2"/>
    <w:rsid w:val="00F11EC7"/>
    <w:rsid w:val="00F11FF1"/>
    <w:rsid w:val="00F4332D"/>
    <w:rsid w:val="00F44A24"/>
    <w:rsid w:val="00F50C39"/>
    <w:rsid w:val="00F515C2"/>
    <w:rsid w:val="00F52E31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3C3C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624F72C"/>
  <w15:docId w15:val="{B9FB1682-764E-4EE2-8FAF-AF09D4DC9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aliases w:val=" Знак,webb,webb Знак Знак,Знак Знак1,webb Знак Знак Знак Char Char,Знак Знак Знак,Normal (Web) Знак,Normal (Web) Знак Знак Знак,Обычный (веб)1, Знак Знак"/>
    <w:basedOn w:val="a"/>
    <w:link w:val="a9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aliases w:val=" Знак Знак1,webb Знак,webb Знак Знак Знак,Знак Знак1 Знак,webb Знак Знак Знак Char Char Знак,Знак Знак Знак Знак,Normal (Web) Знак Знак,Normal (Web) Знак Знак Знак Знак,Обычный (веб)1 Знак, Знак Знак Знак"/>
    <w:link w:val="a8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Normal10">
    <w:name w:val="Normal1"/>
    <w:rsid w:val="00566B38"/>
    <w:pPr>
      <w:spacing w:line="276" w:lineRule="auto"/>
      <w:ind w:firstLine="0"/>
      <w:jc w:val="left"/>
    </w:pPr>
    <w:rPr>
      <w:rFonts w:ascii="Arial" w:eastAsia="Arial" w:hAnsi="Arial" w:cs="Arial"/>
      <w:sz w:val="22"/>
      <w:lang w:val="en"/>
    </w:rPr>
  </w:style>
  <w:style w:type="paragraph" w:customStyle="1" w:styleId="Titlustinga">
    <w:name w:val="Titlu stinga"/>
    <w:qFormat/>
    <w:rsid w:val="00566B38"/>
    <w:pPr>
      <w:spacing w:after="560" w:line="252" w:lineRule="auto"/>
      <w:ind w:left="851" w:firstLine="0"/>
      <w:jc w:val="left"/>
    </w:pPr>
    <w:rPr>
      <w:rFonts w:ascii="Georgia" w:hAnsi="Georgia"/>
      <w:b/>
      <w:color w:val="303741"/>
      <w:sz w:val="30"/>
      <w:szCs w:val="30"/>
    </w:rPr>
  </w:style>
  <w:style w:type="paragraph" w:customStyle="1" w:styleId="nr">
    <w:name w:val="nr."/>
    <w:qFormat/>
    <w:rsid w:val="00566B38"/>
    <w:pPr>
      <w:tabs>
        <w:tab w:val="right" w:pos="9072"/>
      </w:tabs>
      <w:spacing w:after="400" w:line="252" w:lineRule="auto"/>
      <w:ind w:firstLine="0"/>
      <w:jc w:val="right"/>
    </w:pPr>
    <w:rPr>
      <w:rFonts w:ascii="Georgia" w:hAnsi="Georgia"/>
      <w:color w:val="30374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6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66B4F9D-9280-450E-892F-36076BCAC2F3}"/>
</file>

<file path=customXml/itemProps2.xml><?xml version="1.0" encoding="utf-8"?>
<ds:datastoreItem xmlns:ds="http://schemas.openxmlformats.org/officeDocument/2006/customXml" ds:itemID="{FDD01464-213B-4C73-A659-FFEA34824528}"/>
</file>

<file path=customXml/itemProps3.xml><?xml version="1.0" encoding="utf-8"?>
<ds:datastoreItem xmlns:ds="http://schemas.openxmlformats.org/officeDocument/2006/customXml" ds:itemID="{A18679A3-22A7-486D-8DDD-64C60AE3B8AA}"/>
</file>

<file path=customXml/itemProps4.xml><?xml version="1.0" encoding="utf-8"?>
<ds:datastoreItem xmlns:ds="http://schemas.openxmlformats.org/officeDocument/2006/customXml" ds:itemID="{D25A7F2C-09E4-4B58-9923-41C400C8AB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30</Pages>
  <Words>7945</Words>
  <Characters>45287</Characters>
  <Application>Microsoft Office Word</Application>
  <DocSecurity>0</DocSecurity>
  <Lines>377</Lines>
  <Paragraphs>106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155.2020.ru</dc:title>
  <dc:creator>user</dc:creator>
  <cp:lastModifiedBy>Olga Ocinschi</cp:lastModifiedBy>
  <cp:revision>47</cp:revision>
  <cp:lastPrinted>2020-04-17T12:57:00Z</cp:lastPrinted>
  <dcterms:created xsi:type="dcterms:W3CDTF">2020-04-17T07:29:00Z</dcterms:created>
  <dcterms:modified xsi:type="dcterms:W3CDTF">2020-04-17T13:01:00Z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