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B84F25" w:rsidRDefault="00730FEE" w:rsidP="00E25218">
      <w:pPr>
        <w:rPr>
          <w:sz w:val="28"/>
          <w:szCs w:val="28"/>
          <w:u w:val="single"/>
          <w:lang w:val="ro-RO"/>
        </w:rPr>
      </w:pPr>
      <w:bookmarkStart w:id="0" w:name="_GoBack"/>
      <w:bookmarkEnd w:id="0"/>
    </w:p>
    <w:p w14:paraId="3AABEEB8" w14:textId="69F1482B" w:rsidR="002E5D88" w:rsidRPr="002E5D88" w:rsidRDefault="008572FA" w:rsidP="002E5D88">
      <w:pPr>
        <w:ind w:firstLine="0"/>
        <w:jc w:val="center"/>
        <w:rPr>
          <w:b/>
          <w:sz w:val="28"/>
          <w:szCs w:val="28"/>
          <w:lang w:val="ro-RO"/>
        </w:rPr>
      </w:pPr>
      <w:r>
        <w:rPr>
          <w:b/>
          <w:sz w:val="28"/>
          <w:szCs w:val="28"/>
          <w:lang w:val="ro-RO"/>
        </w:rPr>
        <w:t>Cu privire la</w:t>
      </w:r>
      <w:r w:rsidR="002E5D88" w:rsidRPr="002E5D88">
        <w:rPr>
          <w:b/>
          <w:sz w:val="28"/>
          <w:szCs w:val="28"/>
          <w:lang w:val="ro-RO"/>
        </w:rPr>
        <w:t xml:space="preserve"> aprobarea proiectului de </w:t>
      </w:r>
      <w:r w:rsidR="002E5D88">
        <w:rPr>
          <w:b/>
          <w:sz w:val="28"/>
          <w:szCs w:val="28"/>
          <w:lang w:val="ro-RO"/>
        </w:rPr>
        <w:t>l</w:t>
      </w:r>
      <w:r w:rsidR="002E5D88" w:rsidRPr="002E5D88">
        <w:rPr>
          <w:b/>
          <w:sz w:val="28"/>
          <w:szCs w:val="28"/>
          <w:lang w:val="ro-RO"/>
        </w:rPr>
        <w:t xml:space="preserve">ege  pentru modificarea </w:t>
      </w:r>
    </w:p>
    <w:p w14:paraId="70F1E5DD" w14:textId="77777777" w:rsidR="002E5D88" w:rsidRPr="002E5D88" w:rsidRDefault="002E5D88" w:rsidP="002E5D88">
      <w:pPr>
        <w:ind w:firstLine="0"/>
        <w:jc w:val="center"/>
        <w:rPr>
          <w:b/>
          <w:sz w:val="28"/>
          <w:szCs w:val="28"/>
          <w:lang w:val="ro-RO"/>
        </w:rPr>
      </w:pPr>
      <w:r w:rsidRPr="002E5D88">
        <w:rPr>
          <w:b/>
          <w:sz w:val="28"/>
          <w:szCs w:val="28"/>
          <w:lang w:val="ro-RO"/>
        </w:rPr>
        <w:t xml:space="preserve">unor acte normative (îmbunătățirea mecanismului de selecție, </w:t>
      </w:r>
    </w:p>
    <w:p w14:paraId="725DBFA3" w14:textId="77777777" w:rsidR="002E5D88" w:rsidRDefault="002E5D88" w:rsidP="002E5D88">
      <w:pPr>
        <w:ind w:firstLine="0"/>
        <w:jc w:val="center"/>
        <w:rPr>
          <w:b/>
          <w:sz w:val="28"/>
          <w:szCs w:val="28"/>
          <w:lang w:val="ro-RO"/>
        </w:rPr>
      </w:pPr>
      <w:r w:rsidRPr="002E5D88">
        <w:rPr>
          <w:b/>
          <w:sz w:val="28"/>
          <w:szCs w:val="28"/>
          <w:lang w:val="ro-RO"/>
        </w:rPr>
        <w:t>evaluare și răspundere disciplinară a procurorilor)</w:t>
      </w:r>
    </w:p>
    <w:p w14:paraId="7D46FA4B" w14:textId="118DC674" w:rsidR="00730FEE" w:rsidRPr="00FA194B" w:rsidRDefault="00730FEE" w:rsidP="002E5D8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4C0599C9" w14:textId="52F38BA5" w:rsidR="00730FEE" w:rsidRDefault="002E5D88" w:rsidP="00E25218">
      <w:pPr>
        <w:rPr>
          <w:rFonts w:asciiTheme="majorBidi" w:hAnsiTheme="majorBidi" w:cstheme="majorBidi"/>
          <w:sz w:val="28"/>
          <w:szCs w:val="28"/>
          <w:lang w:val="ro-RO" w:eastAsia="ro-RO"/>
        </w:rPr>
      </w:pPr>
      <w:r w:rsidRPr="002E5D88">
        <w:rPr>
          <w:sz w:val="28"/>
          <w:szCs w:val="28"/>
          <w:lang w:val="ro-RO"/>
        </w:rPr>
        <w:t xml:space="preserve">Se aprobă şi se prezintă Parlamentului spre examinare proiectul de </w:t>
      </w:r>
      <w:r>
        <w:rPr>
          <w:sz w:val="28"/>
          <w:szCs w:val="28"/>
          <w:lang w:val="ro-RO"/>
        </w:rPr>
        <w:t>l</w:t>
      </w:r>
      <w:r w:rsidRPr="002E5D88">
        <w:rPr>
          <w:sz w:val="28"/>
          <w:szCs w:val="28"/>
          <w:lang w:val="ro-RO"/>
        </w:rPr>
        <w:t>ege pentru modificarea unor acte normative (îmbunătățirea mecanismului de selecție, evaluare și răspundere disciplinară a procurorilor).</w:t>
      </w:r>
    </w:p>
    <w:p w14:paraId="0DE97ECD" w14:textId="77777777" w:rsidR="00730FEE" w:rsidRDefault="00730FEE" w:rsidP="00E25218">
      <w:pPr>
        <w:rPr>
          <w:rFonts w:asciiTheme="majorBidi" w:hAnsiTheme="majorBidi" w:cstheme="majorBidi"/>
          <w:sz w:val="28"/>
          <w:szCs w:val="28"/>
          <w:lang w:val="ro-RO" w:eastAsia="ro-RO"/>
        </w:rPr>
      </w:pPr>
    </w:p>
    <w:p w14:paraId="64412AE8" w14:textId="77777777" w:rsidR="002E5D88" w:rsidRDefault="002E5D88" w:rsidP="00E25218">
      <w:pPr>
        <w:rPr>
          <w:rFonts w:asciiTheme="majorBidi" w:hAnsiTheme="majorBidi" w:cstheme="majorBidi"/>
          <w:sz w:val="28"/>
          <w:szCs w:val="28"/>
          <w:lang w:val="ro-RO" w:eastAsia="ro-RO"/>
        </w:rPr>
      </w:pPr>
    </w:p>
    <w:p w14:paraId="3317EAB0" w14:textId="77777777" w:rsidR="002E5D88" w:rsidRPr="00FA194B" w:rsidRDefault="002E5D88"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Default="003A4AE6" w:rsidP="00E25218">
      <w:pPr>
        <w:rPr>
          <w:rFonts w:asciiTheme="majorBidi" w:hAnsiTheme="majorBidi" w:cstheme="majorBidi"/>
          <w:sz w:val="28"/>
          <w:szCs w:val="28"/>
          <w:lang w:val="ro-RO" w:eastAsia="ro-RO"/>
        </w:rPr>
      </w:pPr>
    </w:p>
    <w:p w14:paraId="64317FD1" w14:textId="77777777" w:rsidR="002E5D88" w:rsidRPr="009B4C08" w:rsidRDefault="002E5D88" w:rsidP="00E25218">
      <w:pPr>
        <w:rPr>
          <w:rFonts w:asciiTheme="majorBidi" w:hAnsiTheme="majorBidi" w:cstheme="majorBidi"/>
          <w:sz w:val="28"/>
          <w:szCs w:val="28"/>
          <w:lang w:val="ro-RO" w:eastAsia="ro-RO"/>
        </w:rPr>
      </w:pPr>
    </w:p>
    <w:p w14:paraId="729F4BF2" w14:textId="77777777" w:rsidR="002E5D88" w:rsidRPr="009B4C08" w:rsidRDefault="002E5D88" w:rsidP="002E5D88">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justiției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Veronica Mihailov-Moraru </w:t>
      </w:r>
    </w:p>
    <w:p w14:paraId="5DAC2E20" w14:textId="77777777" w:rsidR="0025392F" w:rsidRDefault="0025392F" w:rsidP="00E25218">
      <w:pPr>
        <w:rPr>
          <w:rFonts w:asciiTheme="majorBidi" w:hAnsiTheme="majorBidi" w:cstheme="majorBidi"/>
          <w:sz w:val="28"/>
          <w:szCs w:val="28"/>
          <w:lang w:val="ro-RO" w:eastAsia="ro-RO"/>
        </w:rPr>
      </w:pPr>
    </w:p>
    <w:p w14:paraId="5A016D56" w14:textId="77777777" w:rsidR="002E5D88" w:rsidRPr="009B4C08" w:rsidRDefault="002E5D88" w:rsidP="00E25218">
      <w:pPr>
        <w:rPr>
          <w:rFonts w:asciiTheme="majorBidi" w:hAnsiTheme="majorBidi" w:cstheme="majorBidi"/>
          <w:sz w:val="28"/>
          <w:szCs w:val="28"/>
          <w:lang w:val="ro-RO" w:eastAsia="ro-RO"/>
        </w:rPr>
      </w:pPr>
    </w:p>
    <w:p w14:paraId="706AFB05" w14:textId="5B4C5DD3"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EB7F6B" w:rsidRPr="009B4C08">
        <w:rPr>
          <w:rFonts w:asciiTheme="majorBidi" w:hAnsiTheme="majorBidi" w:cstheme="majorBidi"/>
          <w:sz w:val="28"/>
          <w:szCs w:val="28"/>
          <w:lang w:val="ro-RO" w:eastAsia="ru-RU"/>
        </w:rPr>
        <w:t xml:space="preserve">Veronica </w:t>
      </w:r>
      <w:proofErr w:type="spellStart"/>
      <w:r w:rsidR="00EB7F6B" w:rsidRPr="009B4C08">
        <w:rPr>
          <w:rFonts w:asciiTheme="majorBidi" w:hAnsiTheme="majorBidi" w:cstheme="majorBidi"/>
          <w:sz w:val="28"/>
          <w:szCs w:val="28"/>
          <w:lang w:val="ro-RO" w:eastAsia="ru-RU"/>
        </w:rPr>
        <w:t>Sirețeanu</w:t>
      </w:r>
      <w:proofErr w:type="spellEnd"/>
    </w:p>
    <w:p w14:paraId="382BC486" w14:textId="22F3BACD" w:rsidR="002E5D88" w:rsidRDefault="002E5D88"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1E2C46A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D1121D">
      <w:pPr>
        <w:ind w:firstLine="0"/>
        <w:rPr>
          <w:rFonts w:asciiTheme="majorBidi" w:hAnsiTheme="majorBidi" w:cstheme="majorBidi"/>
          <w:sz w:val="28"/>
          <w:szCs w:val="28"/>
          <w:lang w:val="ro-RO" w:eastAsia="ru-RU"/>
        </w:rPr>
      </w:pPr>
    </w:p>
    <w:p w14:paraId="3C77E574" w14:textId="77777777" w:rsidR="006B17C6" w:rsidRPr="00FA194B" w:rsidRDefault="006B17C6" w:rsidP="00D1121D">
      <w:pPr>
        <w:ind w:firstLine="0"/>
        <w:rPr>
          <w:rFonts w:asciiTheme="majorBidi" w:hAnsiTheme="majorBidi" w:cstheme="majorBidi"/>
          <w:sz w:val="28"/>
          <w:szCs w:val="28"/>
          <w:lang w:val="ro-RO" w:eastAsia="ru-RU"/>
        </w:rPr>
      </w:pPr>
    </w:p>
    <w:p w14:paraId="5EAA64E3" w14:textId="53AE116F" w:rsidR="006B17C6" w:rsidRPr="00FA194B" w:rsidRDefault="006B17C6" w:rsidP="00D1121D">
      <w:pPr>
        <w:ind w:firstLine="0"/>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143A5E">
        <w:rPr>
          <w:sz w:val="28"/>
          <w:szCs w:val="28"/>
          <w:lang w:val="ro-RO" w:eastAsia="ru-RU"/>
        </w:rPr>
        <w:tab/>
      </w:r>
      <w:r w:rsidR="00143A5E">
        <w:rPr>
          <w:sz w:val="28"/>
          <w:szCs w:val="28"/>
          <w:lang w:val="ro-RO" w:eastAsia="ru-RU"/>
        </w:rPr>
        <w:tab/>
      </w:r>
      <w:r w:rsidR="00143A5E">
        <w:rPr>
          <w:sz w:val="28"/>
          <w:szCs w:val="28"/>
          <w:lang w:val="ro-RO" w:eastAsia="ru-RU"/>
        </w:rPr>
        <w:tab/>
      </w:r>
      <w:r w:rsidR="00143A5E">
        <w:rPr>
          <w:sz w:val="28"/>
          <w:szCs w:val="28"/>
          <w:lang w:val="ro-RO" w:eastAsia="ru-RU"/>
        </w:rPr>
        <w:tab/>
        <w:t>Artur MIJA</w:t>
      </w:r>
      <w:r w:rsidR="00FA194B">
        <w:rPr>
          <w:sz w:val="28"/>
          <w:szCs w:val="28"/>
          <w:lang w:val="ro-RO" w:eastAsia="ru-RU"/>
        </w:rPr>
        <w:tab/>
      </w:r>
      <w:r w:rsidR="00695959">
        <w:rPr>
          <w:sz w:val="28"/>
          <w:szCs w:val="28"/>
          <w:lang w:val="ro-RO" w:eastAsia="ru-RU"/>
        </w:rPr>
        <w:t xml:space="preserve">               </w:t>
      </w:r>
      <w:r w:rsidR="00D1121D">
        <w:rPr>
          <w:sz w:val="28"/>
          <w:szCs w:val="28"/>
          <w:lang w:val="ro-RO" w:eastAsia="ru-RU"/>
        </w:rPr>
        <w:tab/>
      </w:r>
      <w:r w:rsidR="00695959">
        <w:rPr>
          <w:sz w:val="28"/>
          <w:szCs w:val="28"/>
          <w:lang w:val="ro-RO" w:eastAsia="ru-RU"/>
        </w:rPr>
        <w:t xml:space="preserve">  </w:t>
      </w:r>
    </w:p>
    <w:p w14:paraId="49ED38D3" w14:textId="77777777" w:rsidR="006B17C6" w:rsidRPr="00FA194B" w:rsidRDefault="006B17C6" w:rsidP="00D1121D">
      <w:pPr>
        <w:ind w:firstLine="0"/>
        <w:rPr>
          <w:rFonts w:asciiTheme="majorBidi" w:hAnsiTheme="majorBidi" w:cstheme="majorBidi"/>
          <w:sz w:val="28"/>
          <w:szCs w:val="28"/>
          <w:lang w:val="ro-RO" w:eastAsia="ru-RU"/>
        </w:rPr>
      </w:pPr>
    </w:p>
    <w:p w14:paraId="2CA9C0C2" w14:textId="77777777" w:rsidR="006B17C6" w:rsidRPr="00FA194B" w:rsidRDefault="006B17C6" w:rsidP="00D1121D">
      <w:pPr>
        <w:ind w:firstLine="0"/>
        <w:rPr>
          <w:rFonts w:asciiTheme="majorBidi" w:hAnsiTheme="majorBidi" w:cstheme="majorBidi"/>
          <w:sz w:val="28"/>
          <w:szCs w:val="28"/>
          <w:lang w:val="ro-RO" w:eastAsia="ru-RU"/>
        </w:rPr>
      </w:pPr>
    </w:p>
    <w:p w14:paraId="07549E9C" w14:textId="77777777" w:rsidR="006B17C6" w:rsidRPr="00FA194B" w:rsidRDefault="006B17C6" w:rsidP="00D1121D">
      <w:pPr>
        <w:ind w:firstLine="0"/>
        <w:rPr>
          <w:rFonts w:asciiTheme="majorBidi" w:hAnsiTheme="majorBidi" w:cstheme="majorBidi"/>
          <w:sz w:val="28"/>
          <w:szCs w:val="28"/>
          <w:lang w:val="ro-RO" w:eastAsia="ru-RU"/>
        </w:rPr>
      </w:pPr>
    </w:p>
    <w:p w14:paraId="545568C3" w14:textId="77777777" w:rsidR="006B17C6" w:rsidRPr="00FA194B" w:rsidRDefault="006B17C6" w:rsidP="00D1121D">
      <w:pPr>
        <w:ind w:firstLine="0"/>
        <w:rPr>
          <w:rFonts w:asciiTheme="majorBidi" w:hAnsiTheme="majorBidi" w:cstheme="majorBidi"/>
          <w:sz w:val="28"/>
          <w:szCs w:val="28"/>
          <w:lang w:val="ro-RO" w:eastAsia="ru-RU"/>
        </w:rPr>
      </w:pPr>
    </w:p>
    <w:p w14:paraId="6BA0F37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44203FC" w14:textId="47720F83" w:rsidR="002E5D88" w:rsidRDefault="002E5D88"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785F7F53" w14:textId="77777777" w:rsidR="002E5D88" w:rsidRPr="0060038F" w:rsidRDefault="002E5D88" w:rsidP="002E5D88">
      <w:pPr>
        <w:spacing w:line="360" w:lineRule="auto"/>
        <w:jc w:val="right"/>
        <w:rPr>
          <w:b/>
          <w:bCs/>
          <w:color w:val="000000" w:themeColor="text1"/>
          <w:sz w:val="28"/>
          <w:szCs w:val="28"/>
          <w:lang w:val="ro-RO" w:eastAsia="ro-RO"/>
        </w:rPr>
      </w:pPr>
      <w:r w:rsidRPr="0060038F">
        <w:rPr>
          <w:i/>
          <w:color w:val="000000" w:themeColor="text1"/>
          <w:sz w:val="28"/>
          <w:szCs w:val="28"/>
          <w:lang w:val="ro-RO"/>
        </w:rPr>
        <w:lastRenderedPageBreak/>
        <w:t>Proiect</w:t>
      </w:r>
    </w:p>
    <w:p w14:paraId="7D658ADC" w14:textId="77777777" w:rsidR="002E5D88" w:rsidRPr="0060038F" w:rsidRDefault="002E5D88" w:rsidP="008572FA">
      <w:pPr>
        <w:autoSpaceDE w:val="0"/>
        <w:autoSpaceDN w:val="0"/>
        <w:adjustRightInd w:val="0"/>
        <w:ind w:firstLine="0"/>
        <w:jc w:val="center"/>
        <w:rPr>
          <w:b/>
          <w:bCs/>
          <w:color w:val="000000" w:themeColor="text1"/>
          <w:sz w:val="28"/>
          <w:szCs w:val="28"/>
          <w:lang w:val="ro-RO" w:eastAsia="ro-RO"/>
        </w:rPr>
      </w:pPr>
      <w:r w:rsidRPr="0060038F">
        <w:rPr>
          <w:b/>
          <w:bCs/>
          <w:color w:val="000000" w:themeColor="text1"/>
          <w:sz w:val="28"/>
          <w:szCs w:val="28"/>
          <w:lang w:val="ro-RO" w:eastAsia="ro-RO"/>
        </w:rPr>
        <w:t>PARLAMENTUL REPUBLICII MOLDOVA</w:t>
      </w:r>
    </w:p>
    <w:p w14:paraId="57425F74" w14:textId="77777777" w:rsidR="008572FA" w:rsidRDefault="008572FA" w:rsidP="008572FA">
      <w:pPr>
        <w:autoSpaceDE w:val="0"/>
        <w:autoSpaceDN w:val="0"/>
        <w:adjustRightInd w:val="0"/>
        <w:ind w:firstLine="0"/>
        <w:jc w:val="center"/>
        <w:rPr>
          <w:b/>
          <w:bCs/>
          <w:color w:val="000000" w:themeColor="text1"/>
          <w:sz w:val="28"/>
          <w:szCs w:val="28"/>
          <w:lang w:val="ro-RO" w:eastAsia="ro-RO"/>
        </w:rPr>
      </w:pPr>
    </w:p>
    <w:p w14:paraId="2CA3A395" w14:textId="77777777" w:rsidR="002E5D88" w:rsidRPr="0060038F" w:rsidRDefault="002E5D88" w:rsidP="008572FA">
      <w:pPr>
        <w:autoSpaceDE w:val="0"/>
        <w:autoSpaceDN w:val="0"/>
        <w:adjustRightInd w:val="0"/>
        <w:ind w:firstLine="0"/>
        <w:jc w:val="center"/>
        <w:rPr>
          <w:rFonts w:eastAsia="Calibri"/>
          <w:b/>
          <w:bCs/>
          <w:color w:val="000000" w:themeColor="text1"/>
          <w:sz w:val="28"/>
          <w:szCs w:val="28"/>
          <w:lang w:val="ro-RO" w:eastAsia="ro-RO"/>
        </w:rPr>
      </w:pPr>
      <w:r w:rsidRPr="0060038F">
        <w:rPr>
          <w:b/>
          <w:bCs/>
          <w:color w:val="000000" w:themeColor="text1"/>
          <w:sz w:val="28"/>
          <w:szCs w:val="28"/>
          <w:lang w:val="ro-RO" w:eastAsia="ro-RO"/>
        </w:rPr>
        <w:t>LEGE</w:t>
      </w:r>
    </w:p>
    <w:p w14:paraId="1CC7633F" w14:textId="77777777" w:rsidR="002E5D88" w:rsidRPr="0060038F" w:rsidRDefault="002E5D88" w:rsidP="008572FA">
      <w:pPr>
        <w:autoSpaceDE w:val="0"/>
        <w:autoSpaceDN w:val="0"/>
        <w:adjustRightInd w:val="0"/>
        <w:ind w:firstLine="0"/>
        <w:jc w:val="center"/>
        <w:rPr>
          <w:b/>
          <w:bCs/>
          <w:color w:val="000000" w:themeColor="text1"/>
          <w:sz w:val="28"/>
          <w:szCs w:val="28"/>
          <w:lang w:val="ro-RO" w:eastAsia="ro-RO"/>
        </w:rPr>
      </w:pPr>
      <w:r w:rsidRPr="0060038F">
        <w:rPr>
          <w:b/>
          <w:bCs/>
          <w:color w:val="000000" w:themeColor="text1"/>
          <w:sz w:val="28"/>
          <w:szCs w:val="28"/>
          <w:lang w:val="ro-RO" w:eastAsia="ro-RO"/>
        </w:rPr>
        <w:t>pentru modificarea unor acte normative</w:t>
      </w:r>
    </w:p>
    <w:p w14:paraId="283732BE" w14:textId="77777777" w:rsidR="002E5D88" w:rsidRPr="00B541B0" w:rsidRDefault="002E5D88" w:rsidP="008572FA">
      <w:pPr>
        <w:autoSpaceDE w:val="0"/>
        <w:autoSpaceDN w:val="0"/>
        <w:adjustRightInd w:val="0"/>
        <w:ind w:firstLine="0"/>
        <w:jc w:val="center"/>
        <w:rPr>
          <w:b/>
          <w:bCs/>
          <w:iCs/>
          <w:color w:val="000000" w:themeColor="text1"/>
          <w:sz w:val="28"/>
          <w:szCs w:val="28"/>
          <w:lang w:val="ro-RO" w:eastAsia="ro-RO"/>
        </w:rPr>
      </w:pPr>
      <w:r w:rsidRPr="00B541B0">
        <w:rPr>
          <w:b/>
          <w:bCs/>
          <w:iCs/>
          <w:color w:val="000000" w:themeColor="text1"/>
          <w:sz w:val="28"/>
          <w:szCs w:val="28"/>
          <w:lang w:val="ro-RO" w:eastAsia="ro-RO"/>
        </w:rPr>
        <w:t>(îmbunătățirea mecanismului de selecție, evaluare</w:t>
      </w:r>
    </w:p>
    <w:p w14:paraId="68A2681B" w14:textId="77777777" w:rsidR="002E5D88" w:rsidRPr="00B541B0" w:rsidRDefault="002E5D88" w:rsidP="008572FA">
      <w:pPr>
        <w:autoSpaceDE w:val="0"/>
        <w:autoSpaceDN w:val="0"/>
        <w:adjustRightInd w:val="0"/>
        <w:ind w:firstLine="0"/>
        <w:jc w:val="center"/>
        <w:rPr>
          <w:b/>
          <w:bCs/>
          <w:iCs/>
          <w:color w:val="000000" w:themeColor="text1"/>
          <w:sz w:val="28"/>
          <w:szCs w:val="28"/>
          <w:lang w:val="ro-RO" w:eastAsia="ro-RO"/>
        </w:rPr>
      </w:pPr>
      <w:r w:rsidRPr="00B541B0">
        <w:rPr>
          <w:b/>
          <w:bCs/>
          <w:iCs/>
          <w:color w:val="000000" w:themeColor="text1"/>
          <w:sz w:val="28"/>
          <w:szCs w:val="28"/>
          <w:lang w:val="ro-RO" w:eastAsia="ro-RO"/>
        </w:rPr>
        <w:t>și răspundere disciplinară a procurorilor)</w:t>
      </w:r>
    </w:p>
    <w:p w14:paraId="3980BFC8" w14:textId="77777777" w:rsidR="002E5D88" w:rsidRPr="0060038F" w:rsidRDefault="002E5D88" w:rsidP="002E5D88">
      <w:pPr>
        <w:autoSpaceDE w:val="0"/>
        <w:autoSpaceDN w:val="0"/>
        <w:adjustRightInd w:val="0"/>
        <w:spacing w:line="360" w:lineRule="auto"/>
        <w:jc w:val="center"/>
        <w:rPr>
          <w:rFonts w:eastAsia="Calibri"/>
          <w:color w:val="000000" w:themeColor="text1"/>
          <w:sz w:val="28"/>
          <w:szCs w:val="28"/>
          <w:lang w:val="ro-RO" w:eastAsia="ro-RO"/>
        </w:rPr>
      </w:pPr>
    </w:p>
    <w:p w14:paraId="1B4A2BAF" w14:textId="77777777" w:rsidR="002E5D88" w:rsidRDefault="002E5D88" w:rsidP="00BC6299">
      <w:pPr>
        <w:autoSpaceDE w:val="0"/>
        <w:autoSpaceDN w:val="0"/>
        <w:adjustRightInd w:val="0"/>
        <w:rPr>
          <w:color w:val="000000" w:themeColor="text1"/>
          <w:sz w:val="28"/>
          <w:szCs w:val="28"/>
          <w:lang w:val="ro-RO" w:eastAsia="ro-RO"/>
        </w:rPr>
      </w:pPr>
      <w:r w:rsidRPr="0060038F">
        <w:rPr>
          <w:color w:val="000000" w:themeColor="text1"/>
          <w:sz w:val="28"/>
          <w:szCs w:val="28"/>
          <w:lang w:val="ro-RO" w:eastAsia="ro-RO"/>
        </w:rPr>
        <w:t>Parlamentul adoptă prezenta lege organică.</w:t>
      </w:r>
    </w:p>
    <w:p w14:paraId="4D6F2234" w14:textId="77777777" w:rsidR="00BC6299" w:rsidRPr="0060038F" w:rsidRDefault="00BC6299" w:rsidP="00BC6299">
      <w:pPr>
        <w:autoSpaceDE w:val="0"/>
        <w:autoSpaceDN w:val="0"/>
        <w:adjustRightInd w:val="0"/>
        <w:rPr>
          <w:color w:val="000000" w:themeColor="text1"/>
          <w:sz w:val="28"/>
          <w:szCs w:val="28"/>
          <w:lang w:val="ro-RO" w:eastAsia="ro-RO"/>
        </w:rPr>
      </w:pPr>
    </w:p>
    <w:p w14:paraId="035020EA" w14:textId="52E83DEF" w:rsidR="002E5D88" w:rsidRPr="0060038F" w:rsidRDefault="002E5D88" w:rsidP="00BC6299">
      <w:pPr>
        <w:rPr>
          <w:color w:val="000000" w:themeColor="text1"/>
          <w:sz w:val="28"/>
          <w:szCs w:val="28"/>
          <w:lang w:val="ro-RO" w:eastAsia="ro-RO"/>
        </w:rPr>
      </w:pPr>
      <w:r w:rsidRPr="0060038F">
        <w:rPr>
          <w:b/>
          <w:color w:val="000000" w:themeColor="text1"/>
          <w:sz w:val="28"/>
          <w:szCs w:val="28"/>
          <w:lang w:val="ro-RO" w:eastAsia="ro-RO"/>
        </w:rPr>
        <w:t xml:space="preserve">Art. I. </w:t>
      </w:r>
      <w:r w:rsidRPr="0060038F">
        <w:rPr>
          <w:color w:val="000000" w:themeColor="text1"/>
          <w:sz w:val="28"/>
          <w:szCs w:val="28"/>
          <w:lang w:val="ro-RO" w:eastAsia="ro-RO"/>
        </w:rPr>
        <w:t>– În anexa la Legea nr. 199/2010 cu privire la statutul persoanelor cu funcții de demnitate publică (Monitorul Oficial al Republicii Moldova, 2010, nr.</w:t>
      </w:r>
      <w:r w:rsidR="00BC6299">
        <w:rPr>
          <w:color w:val="000000" w:themeColor="text1"/>
          <w:sz w:val="28"/>
          <w:szCs w:val="28"/>
          <w:lang w:val="ro-RO" w:eastAsia="ro-RO"/>
        </w:rPr>
        <w:t xml:space="preserve"> </w:t>
      </w:r>
      <w:r w:rsidRPr="0060038F">
        <w:rPr>
          <w:color w:val="000000" w:themeColor="text1"/>
          <w:sz w:val="28"/>
          <w:szCs w:val="28"/>
          <w:lang w:val="ro-RO" w:eastAsia="ro-RO"/>
        </w:rPr>
        <w:t>194</w:t>
      </w:r>
      <w:r w:rsidR="00BC6299">
        <w:rPr>
          <w:color w:val="000000" w:themeColor="text1"/>
          <w:sz w:val="28"/>
          <w:szCs w:val="28"/>
          <w:lang w:val="ro-RO" w:eastAsia="ro-RO"/>
        </w:rPr>
        <w:t>-</w:t>
      </w:r>
      <w:r w:rsidRPr="0060038F">
        <w:rPr>
          <w:color w:val="000000" w:themeColor="text1"/>
          <w:sz w:val="28"/>
          <w:szCs w:val="28"/>
          <w:lang w:val="ro-RO" w:eastAsia="ro-RO"/>
        </w:rPr>
        <w:t>196, art.</w:t>
      </w:r>
      <w:r w:rsidR="00BC6299">
        <w:rPr>
          <w:color w:val="000000" w:themeColor="text1"/>
          <w:sz w:val="28"/>
          <w:szCs w:val="28"/>
          <w:lang w:val="ro-RO" w:eastAsia="ro-RO"/>
        </w:rPr>
        <w:t xml:space="preserve"> </w:t>
      </w:r>
      <w:r w:rsidRPr="0060038F">
        <w:rPr>
          <w:color w:val="000000" w:themeColor="text1"/>
          <w:sz w:val="28"/>
          <w:szCs w:val="28"/>
          <w:lang w:val="ro-RO" w:eastAsia="ro-RO"/>
        </w:rPr>
        <w:t>637), cu modificările ulterioare, la poziția „Președinte, membru al Consiliului Superior al Procurorilor cu activitatea de bază în Consiliu” se completează cu cuvintele „inspector din Inspecția procurorilor”.</w:t>
      </w:r>
    </w:p>
    <w:p w14:paraId="340B7485" w14:textId="77777777" w:rsidR="002E5D88" w:rsidRPr="0060038F" w:rsidRDefault="002E5D88" w:rsidP="00BC6299">
      <w:pPr>
        <w:rPr>
          <w:color w:val="000000" w:themeColor="text1"/>
          <w:sz w:val="28"/>
          <w:szCs w:val="28"/>
          <w:lang w:val="ro-RO" w:eastAsia="ro-RO"/>
        </w:rPr>
      </w:pPr>
    </w:p>
    <w:p w14:paraId="3681DF0C" w14:textId="683D1989" w:rsidR="002E5D88" w:rsidRPr="0060038F" w:rsidRDefault="002E5D88" w:rsidP="00BC6299">
      <w:pPr>
        <w:rPr>
          <w:color w:val="000000" w:themeColor="text1"/>
          <w:sz w:val="28"/>
          <w:szCs w:val="28"/>
          <w:lang w:val="ro-RO" w:eastAsia="ro-RO"/>
        </w:rPr>
      </w:pPr>
      <w:r w:rsidRPr="0060038F">
        <w:rPr>
          <w:b/>
          <w:bCs/>
          <w:color w:val="000000" w:themeColor="text1"/>
          <w:sz w:val="28"/>
          <w:szCs w:val="28"/>
          <w:lang w:val="ro-RO" w:eastAsia="ro-RO"/>
        </w:rPr>
        <w:t>Art. II.</w:t>
      </w:r>
      <w:r w:rsidRPr="0060038F">
        <w:rPr>
          <w:color w:val="000000" w:themeColor="text1"/>
          <w:sz w:val="28"/>
          <w:szCs w:val="28"/>
          <w:lang w:val="ro-RO" w:eastAsia="ro-RO"/>
        </w:rPr>
        <w:t xml:space="preserve"> </w:t>
      </w:r>
      <w:r w:rsidR="00BC6299">
        <w:rPr>
          <w:color w:val="000000" w:themeColor="text1"/>
          <w:sz w:val="28"/>
          <w:szCs w:val="28"/>
          <w:lang w:val="ro-RO" w:eastAsia="ro-RO"/>
        </w:rPr>
        <w:t>–</w:t>
      </w:r>
      <w:r w:rsidRPr="0060038F">
        <w:rPr>
          <w:color w:val="000000" w:themeColor="text1"/>
          <w:sz w:val="28"/>
          <w:szCs w:val="28"/>
          <w:lang w:val="ro-RO" w:eastAsia="ro-RO"/>
        </w:rPr>
        <w:t xml:space="preserve"> Legea nr. 3/2016 cu privire la Procuratură (Monitorul Oficial al Republicii Moldova, 2016, nr. 69</w:t>
      </w:r>
      <w:r w:rsidR="00BC6299">
        <w:rPr>
          <w:color w:val="000000" w:themeColor="text1"/>
          <w:sz w:val="28"/>
          <w:szCs w:val="28"/>
          <w:lang w:val="ro-RO" w:eastAsia="ro-RO"/>
        </w:rPr>
        <w:t>-</w:t>
      </w:r>
      <w:r w:rsidRPr="0060038F">
        <w:rPr>
          <w:color w:val="000000" w:themeColor="text1"/>
          <w:sz w:val="28"/>
          <w:szCs w:val="28"/>
          <w:lang w:val="ro-RO" w:eastAsia="ro-RO"/>
        </w:rPr>
        <w:t>77, art. 113)</w:t>
      </w:r>
      <w:r w:rsidR="00BC6299">
        <w:rPr>
          <w:color w:val="000000" w:themeColor="text1"/>
          <w:sz w:val="28"/>
          <w:szCs w:val="28"/>
          <w:lang w:val="ro-RO" w:eastAsia="ro-RO"/>
        </w:rPr>
        <w:t>,</w:t>
      </w:r>
      <w:r w:rsidRPr="0060038F">
        <w:rPr>
          <w:color w:val="000000" w:themeColor="text1"/>
          <w:sz w:val="28"/>
          <w:szCs w:val="28"/>
          <w:lang w:val="ro-RO" w:eastAsia="ro-RO"/>
        </w:rPr>
        <w:t xml:space="preserve"> cu modificările ulterioare, se modifică după cum urmează:</w:t>
      </w:r>
    </w:p>
    <w:p w14:paraId="2F5699D7" w14:textId="77777777" w:rsidR="002E5D88" w:rsidRPr="0060038F" w:rsidRDefault="002E5D88" w:rsidP="00BC6299">
      <w:pPr>
        <w:pStyle w:val="Listparagraf"/>
        <w:numPr>
          <w:ilvl w:val="0"/>
          <w:numId w:val="39"/>
        </w:numPr>
        <w:tabs>
          <w:tab w:val="left" w:pos="1080"/>
        </w:tabs>
        <w:ind w:left="0" w:firstLine="709"/>
        <w:rPr>
          <w:color w:val="000000" w:themeColor="text1"/>
          <w:sz w:val="28"/>
          <w:szCs w:val="28"/>
          <w:lang w:val="ro-RO"/>
        </w:rPr>
      </w:pPr>
      <w:r w:rsidRPr="0060038F">
        <w:rPr>
          <w:color w:val="000000" w:themeColor="text1"/>
          <w:sz w:val="28"/>
          <w:szCs w:val="28"/>
          <w:lang w:val="ro-RO"/>
        </w:rPr>
        <w:t>În tot cuprinsul legii, cuvintele „Colegiul pentru selecția și cariera procurorilor” la orice formă gramaticală se substituie cu cuvintele „Colegiul pentru selecția și evaluarea procurorilor” la forma gramaticală corespunzătoare.</w:t>
      </w:r>
    </w:p>
    <w:p w14:paraId="69744154" w14:textId="77777777" w:rsidR="002E5D88" w:rsidRPr="0060038F" w:rsidRDefault="002E5D88" w:rsidP="00BC6299">
      <w:pPr>
        <w:pStyle w:val="Listparagraf"/>
        <w:numPr>
          <w:ilvl w:val="0"/>
          <w:numId w:val="39"/>
        </w:numPr>
        <w:tabs>
          <w:tab w:val="left" w:pos="1080"/>
        </w:tabs>
        <w:ind w:left="0" w:firstLine="709"/>
        <w:rPr>
          <w:color w:val="000000" w:themeColor="text1"/>
          <w:sz w:val="28"/>
          <w:szCs w:val="28"/>
          <w:lang w:val="ro-RO"/>
        </w:rPr>
      </w:pPr>
      <w:r w:rsidRPr="0060038F">
        <w:rPr>
          <w:color w:val="000000" w:themeColor="text1"/>
          <w:sz w:val="28"/>
          <w:szCs w:val="28"/>
          <w:lang w:val="ro-RO"/>
        </w:rPr>
        <w:t>În tot cuprinsul legii, cuvintele „Colegiul de evaluare a performanțelor procurorilor” la orice formă gramaticală se substituie cu cuvintele „Colegiul pentru selecția și evaluarea procurorilor” la forma gramaticală corespunzătoare.</w:t>
      </w:r>
    </w:p>
    <w:p w14:paraId="4E9E7966" w14:textId="44DC69C3" w:rsidR="002E5D88" w:rsidRPr="008572FA" w:rsidRDefault="002E5D88" w:rsidP="008572FA">
      <w:pPr>
        <w:pStyle w:val="Listparagraf"/>
        <w:numPr>
          <w:ilvl w:val="0"/>
          <w:numId w:val="39"/>
        </w:numPr>
        <w:tabs>
          <w:tab w:val="left" w:pos="1170"/>
        </w:tabs>
        <w:ind w:left="0" w:firstLine="709"/>
        <w:rPr>
          <w:color w:val="000000" w:themeColor="text1"/>
          <w:sz w:val="28"/>
          <w:szCs w:val="28"/>
          <w:lang w:val="ro-RO"/>
        </w:rPr>
      </w:pPr>
      <w:r w:rsidRPr="0060038F">
        <w:rPr>
          <w:color w:val="000000" w:themeColor="text1"/>
          <w:sz w:val="28"/>
          <w:szCs w:val="28"/>
          <w:lang w:val="ro-RO"/>
        </w:rPr>
        <w:t xml:space="preserve">La articolul 6 alineatul (3) litera a), după cuvintele „cu Constituția” se </w:t>
      </w:r>
      <w:r w:rsidR="00BC6299">
        <w:rPr>
          <w:color w:val="000000" w:themeColor="text1"/>
          <w:sz w:val="28"/>
          <w:szCs w:val="28"/>
          <w:lang w:val="ro-RO"/>
        </w:rPr>
        <w:t>introduc</w:t>
      </w:r>
      <w:r w:rsidRPr="0060038F">
        <w:rPr>
          <w:color w:val="000000" w:themeColor="text1"/>
          <w:sz w:val="28"/>
          <w:szCs w:val="28"/>
          <w:lang w:val="ro-RO"/>
        </w:rPr>
        <w:t xml:space="preserve"> cuvintele „jurisprudența Curții Constituționale și a Curții Europene a Drepturilor Omului,”</w:t>
      </w:r>
    </w:p>
    <w:p w14:paraId="30A41E90" w14:textId="77777777" w:rsidR="002E5D88" w:rsidRPr="0060038F" w:rsidRDefault="002E5D88" w:rsidP="00BC6299">
      <w:pPr>
        <w:pStyle w:val="Listparagraf"/>
        <w:numPr>
          <w:ilvl w:val="0"/>
          <w:numId w:val="39"/>
        </w:numPr>
        <w:tabs>
          <w:tab w:val="left" w:pos="1170"/>
        </w:tabs>
        <w:ind w:left="0" w:firstLine="709"/>
        <w:rPr>
          <w:color w:val="000000" w:themeColor="text1"/>
          <w:sz w:val="28"/>
          <w:szCs w:val="28"/>
          <w:lang w:val="ro-RO"/>
        </w:rPr>
      </w:pPr>
      <w:r w:rsidRPr="0060038F">
        <w:rPr>
          <w:color w:val="000000" w:themeColor="text1"/>
          <w:sz w:val="28"/>
          <w:szCs w:val="28"/>
          <w:lang w:val="ro-RO"/>
        </w:rPr>
        <w:t>Articolul 18:</w:t>
      </w:r>
    </w:p>
    <w:p w14:paraId="2335525B" w14:textId="77777777" w:rsidR="002E5D88" w:rsidRPr="0060038F" w:rsidRDefault="002E5D88" w:rsidP="00BC6299">
      <w:pPr>
        <w:pStyle w:val="Listparagraf"/>
        <w:ind w:left="0"/>
        <w:rPr>
          <w:color w:val="000000" w:themeColor="text1"/>
          <w:sz w:val="28"/>
          <w:szCs w:val="28"/>
          <w:lang w:val="ro-RO"/>
        </w:rPr>
      </w:pPr>
      <w:r w:rsidRPr="0060038F">
        <w:rPr>
          <w:color w:val="000000" w:themeColor="text1"/>
          <w:sz w:val="28"/>
          <w:szCs w:val="28"/>
          <w:lang w:val="ro-RO"/>
        </w:rPr>
        <w:t>alineatul (2) se completează cu cuvintele „și reputație ireproșabilă”</w:t>
      </w:r>
    </w:p>
    <w:p w14:paraId="0F537D1F" w14:textId="27814ECA" w:rsidR="002E5D88" w:rsidRPr="008572FA" w:rsidRDefault="002E5D88" w:rsidP="008572FA">
      <w:pPr>
        <w:tabs>
          <w:tab w:val="left" w:pos="1170"/>
        </w:tabs>
        <w:rPr>
          <w:color w:val="000000" w:themeColor="text1"/>
          <w:sz w:val="28"/>
          <w:szCs w:val="28"/>
          <w:lang w:val="ro-RO"/>
        </w:rPr>
      </w:pPr>
      <w:r w:rsidRPr="0060038F">
        <w:rPr>
          <w:color w:val="000000" w:themeColor="text1"/>
          <w:sz w:val="28"/>
          <w:szCs w:val="28"/>
          <w:lang w:val="ro-RO"/>
        </w:rPr>
        <w:t>alineatul (3) se completează cu cuvintele „care verifică întrunirea condițiilor prevăzute la alin. (2).”</w:t>
      </w:r>
    </w:p>
    <w:p w14:paraId="10F3D380" w14:textId="77777777" w:rsidR="002E5D88" w:rsidRPr="0060038F" w:rsidRDefault="002E5D88" w:rsidP="00BC6299">
      <w:pPr>
        <w:pStyle w:val="Listparagraf"/>
        <w:numPr>
          <w:ilvl w:val="0"/>
          <w:numId w:val="39"/>
        </w:numPr>
        <w:tabs>
          <w:tab w:val="left" w:pos="1170"/>
        </w:tabs>
        <w:ind w:left="0" w:firstLine="709"/>
        <w:rPr>
          <w:color w:val="000000" w:themeColor="text1"/>
          <w:sz w:val="28"/>
          <w:szCs w:val="28"/>
          <w:lang w:val="ro-RO"/>
        </w:rPr>
      </w:pPr>
      <w:r w:rsidRPr="0060038F">
        <w:rPr>
          <w:color w:val="000000" w:themeColor="text1"/>
          <w:sz w:val="28"/>
          <w:szCs w:val="28"/>
          <w:lang w:val="ro-RO"/>
        </w:rPr>
        <w:t>Articolul 23 alineatul (2):</w:t>
      </w:r>
    </w:p>
    <w:p w14:paraId="750582AE" w14:textId="7DC104B5" w:rsidR="002E5D88" w:rsidRPr="0060038F" w:rsidRDefault="002E5D88" w:rsidP="00BC6299">
      <w:pPr>
        <w:tabs>
          <w:tab w:val="left" w:pos="1170"/>
        </w:tabs>
        <w:rPr>
          <w:color w:val="000000" w:themeColor="text1"/>
          <w:sz w:val="28"/>
          <w:szCs w:val="28"/>
          <w:lang w:val="ro-RO"/>
        </w:rPr>
      </w:pPr>
      <w:r w:rsidRPr="0060038F">
        <w:rPr>
          <w:color w:val="000000" w:themeColor="text1"/>
          <w:sz w:val="28"/>
          <w:szCs w:val="28"/>
          <w:lang w:val="ro-RO"/>
        </w:rPr>
        <w:t xml:space="preserve">după cuvântul „candidații” se </w:t>
      </w:r>
      <w:r w:rsidR="00BC6299">
        <w:rPr>
          <w:color w:val="000000" w:themeColor="text1"/>
          <w:sz w:val="28"/>
          <w:szCs w:val="28"/>
          <w:lang w:val="ro-RO"/>
        </w:rPr>
        <w:t>introduc</w:t>
      </w:r>
      <w:r w:rsidRPr="0060038F">
        <w:rPr>
          <w:color w:val="000000" w:themeColor="text1"/>
          <w:sz w:val="28"/>
          <w:szCs w:val="28"/>
          <w:lang w:val="ro-RO"/>
        </w:rPr>
        <w:t xml:space="preserve"> cuvintele „și în cadrul procedurii de evaluare a performanțelor, procurorii”</w:t>
      </w:r>
      <w:r w:rsidR="00BC6299">
        <w:rPr>
          <w:color w:val="000000" w:themeColor="text1"/>
          <w:sz w:val="28"/>
          <w:szCs w:val="28"/>
          <w:lang w:val="ro-RO"/>
        </w:rPr>
        <w:t>;</w:t>
      </w:r>
    </w:p>
    <w:p w14:paraId="6F733B5A" w14:textId="77777777" w:rsidR="002E5D88" w:rsidRPr="0060038F" w:rsidRDefault="002E5D88" w:rsidP="00BC6299">
      <w:pPr>
        <w:tabs>
          <w:tab w:val="left" w:pos="1170"/>
        </w:tabs>
        <w:rPr>
          <w:color w:val="000000" w:themeColor="text1"/>
          <w:sz w:val="28"/>
          <w:szCs w:val="28"/>
          <w:lang w:val="ro-RO"/>
        </w:rPr>
      </w:pPr>
      <w:r w:rsidRPr="0060038F">
        <w:rPr>
          <w:color w:val="000000" w:themeColor="text1"/>
          <w:sz w:val="28"/>
          <w:szCs w:val="28"/>
          <w:lang w:val="ro-RO"/>
        </w:rPr>
        <w:t>litera c) se abrogă;</w:t>
      </w:r>
    </w:p>
    <w:p w14:paraId="7B4FE786" w14:textId="26B85F58" w:rsidR="002E5D88" w:rsidRPr="0060038F" w:rsidRDefault="002E5D88" w:rsidP="008572FA">
      <w:pPr>
        <w:tabs>
          <w:tab w:val="left" w:pos="1170"/>
        </w:tabs>
        <w:rPr>
          <w:color w:val="000000" w:themeColor="text1"/>
          <w:sz w:val="28"/>
          <w:szCs w:val="28"/>
          <w:lang w:val="ro-RO"/>
        </w:rPr>
      </w:pPr>
      <w:r w:rsidRPr="0060038F">
        <w:rPr>
          <w:color w:val="000000" w:themeColor="text1"/>
          <w:sz w:val="28"/>
          <w:szCs w:val="28"/>
          <w:lang w:val="ro-RO"/>
        </w:rPr>
        <w:t>litera f) se abrogă</w:t>
      </w:r>
      <w:r w:rsidR="00BC6299">
        <w:rPr>
          <w:color w:val="000000" w:themeColor="text1"/>
          <w:sz w:val="28"/>
          <w:szCs w:val="28"/>
          <w:lang w:val="ro-RO"/>
        </w:rPr>
        <w:t>.</w:t>
      </w:r>
    </w:p>
    <w:p w14:paraId="4371EDAD" w14:textId="77777777" w:rsidR="002E5D88" w:rsidRPr="0060038F" w:rsidRDefault="002E5D88" w:rsidP="00BC6299">
      <w:pPr>
        <w:pStyle w:val="Listparagraf"/>
        <w:numPr>
          <w:ilvl w:val="0"/>
          <w:numId w:val="39"/>
        </w:numPr>
        <w:tabs>
          <w:tab w:val="left" w:pos="1170"/>
        </w:tabs>
        <w:ind w:left="0" w:firstLine="709"/>
        <w:rPr>
          <w:color w:val="000000" w:themeColor="text1"/>
          <w:sz w:val="28"/>
          <w:szCs w:val="28"/>
          <w:lang w:val="ro-RO"/>
        </w:rPr>
      </w:pPr>
      <w:r w:rsidRPr="0060038F">
        <w:rPr>
          <w:color w:val="000000" w:themeColor="text1"/>
          <w:sz w:val="28"/>
          <w:szCs w:val="28"/>
          <w:lang w:val="ro-RO"/>
        </w:rPr>
        <w:t>Articolul 27</w:t>
      </w:r>
      <w:r w:rsidRPr="0060038F">
        <w:rPr>
          <w:color w:val="000000" w:themeColor="text1"/>
          <w:sz w:val="28"/>
          <w:szCs w:val="28"/>
          <w:vertAlign w:val="superscript"/>
          <w:lang w:val="ro-RO"/>
        </w:rPr>
        <w:t>1</w:t>
      </w:r>
      <w:r w:rsidRPr="0060038F">
        <w:rPr>
          <w:color w:val="000000" w:themeColor="text1"/>
          <w:sz w:val="28"/>
          <w:szCs w:val="28"/>
          <w:lang w:val="ro-RO"/>
        </w:rPr>
        <w:t>:</w:t>
      </w:r>
    </w:p>
    <w:p w14:paraId="04B7D234" w14:textId="77777777" w:rsidR="002E5D88" w:rsidRPr="0060038F" w:rsidRDefault="002E5D88" w:rsidP="00BC6299">
      <w:pPr>
        <w:pStyle w:val="Listparagraf"/>
        <w:tabs>
          <w:tab w:val="left" w:pos="1170"/>
        </w:tabs>
        <w:ind w:left="0"/>
        <w:rPr>
          <w:color w:val="000000" w:themeColor="text1"/>
          <w:sz w:val="28"/>
          <w:szCs w:val="28"/>
          <w:lang w:val="ro-RO"/>
        </w:rPr>
      </w:pPr>
      <w:r w:rsidRPr="0060038F">
        <w:rPr>
          <w:color w:val="000000" w:themeColor="text1"/>
          <w:sz w:val="28"/>
          <w:szCs w:val="28"/>
          <w:lang w:val="ro-RO"/>
        </w:rPr>
        <w:t>alineatul (2) se abrogă;</w:t>
      </w:r>
    </w:p>
    <w:p w14:paraId="1B07CBE4" w14:textId="77777777" w:rsidR="002E5D88" w:rsidRPr="0060038F" w:rsidRDefault="002E5D88" w:rsidP="00BC6299">
      <w:pPr>
        <w:pStyle w:val="Listparagraf"/>
        <w:tabs>
          <w:tab w:val="left" w:pos="1170"/>
        </w:tabs>
        <w:ind w:left="0"/>
        <w:rPr>
          <w:color w:val="000000" w:themeColor="text1"/>
          <w:sz w:val="28"/>
          <w:szCs w:val="28"/>
          <w:lang w:val="ro-RO"/>
        </w:rPr>
      </w:pPr>
      <w:r w:rsidRPr="0060038F">
        <w:rPr>
          <w:color w:val="000000" w:themeColor="text1"/>
          <w:sz w:val="28"/>
          <w:szCs w:val="28"/>
          <w:lang w:val="ro-RO"/>
        </w:rPr>
        <w:t>alineatul (3) se abrogă;</w:t>
      </w:r>
    </w:p>
    <w:p w14:paraId="1525A9BF" w14:textId="0DF2BFAE" w:rsidR="002E5D88" w:rsidRPr="0060038F" w:rsidRDefault="002E5D88" w:rsidP="00BC6299">
      <w:pPr>
        <w:pStyle w:val="Listparagraf"/>
        <w:tabs>
          <w:tab w:val="left" w:pos="1170"/>
        </w:tabs>
        <w:ind w:left="0"/>
        <w:rPr>
          <w:color w:val="000000" w:themeColor="text1"/>
          <w:sz w:val="28"/>
          <w:szCs w:val="28"/>
          <w:lang w:val="ro-RO"/>
        </w:rPr>
      </w:pPr>
      <w:r w:rsidRPr="0060038F">
        <w:rPr>
          <w:color w:val="000000" w:themeColor="text1"/>
          <w:sz w:val="28"/>
          <w:szCs w:val="28"/>
          <w:lang w:val="ro-RO"/>
        </w:rPr>
        <w:t>alineatul (4) va avea următorul cuprins:</w:t>
      </w:r>
    </w:p>
    <w:p w14:paraId="1A5A4EF8" w14:textId="42069DB6" w:rsidR="002E5D88" w:rsidRPr="008572FA" w:rsidRDefault="002E5D88" w:rsidP="008572FA">
      <w:pPr>
        <w:pStyle w:val="Listparagraf"/>
        <w:ind w:left="0"/>
        <w:rPr>
          <w:color w:val="000000" w:themeColor="text1"/>
          <w:sz w:val="28"/>
          <w:szCs w:val="28"/>
          <w:lang w:val="ro-RO"/>
        </w:rPr>
      </w:pPr>
      <w:r w:rsidRPr="0060038F">
        <w:rPr>
          <w:color w:val="000000" w:themeColor="text1"/>
          <w:sz w:val="28"/>
          <w:szCs w:val="28"/>
          <w:lang w:val="ro-RO"/>
        </w:rPr>
        <w:lastRenderedPageBreak/>
        <w:t>„(4) Interimatul funcției încetează de drept la numirea în funcție a învingătorului concursului organizat de Consiliul Superior al Procurorilor în condițiile art. 24 din prezenta lege. Interimatul funcției nu poate dura mai mult de 6 luni.”</w:t>
      </w:r>
    </w:p>
    <w:p w14:paraId="735FC4A1" w14:textId="66D58E60" w:rsidR="002E5D88" w:rsidRPr="008572FA" w:rsidRDefault="002E5D88" w:rsidP="008572FA">
      <w:pPr>
        <w:pStyle w:val="Listparagraf"/>
        <w:numPr>
          <w:ilvl w:val="0"/>
          <w:numId w:val="39"/>
        </w:numPr>
        <w:tabs>
          <w:tab w:val="left" w:pos="1170"/>
        </w:tabs>
        <w:ind w:left="0" w:firstLine="709"/>
        <w:rPr>
          <w:color w:val="000000" w:themeColor="text1"/>
          <w:sz w:val="28"/>
          <w:szCs w:val="28"/>
          <w:lang w:val="ro-RO"/>
        </w:rPr>
      </w:pPr>
      <w:r w:rsidRPr="0060038F">
        <w:rPr>
          <w:color w:val="000000" w:themeColor="text1"/>
          <w:sz w:val="28"/>
          <w:szCs w:val="28"/>
          <w:lang w:val="ro-RO"/>
        </w:rPr>
        <w:t>La articolul 29 alineatul (2)</w:t>
      </w:r>
      <w:r w:rsidR="00BC6299">
        <w:rPr>
          <w:color w:val="000000" w:themeColor="text1"/>
          <w:sz w:val="28"/>
          <w:szCs w:val="28"/>
          <w:lang w:val="ro-RO"/>
        </w:rPr>
        <w:t>,</w:t>
      </w:r>
      <w:r w:rsidRPr="0060038F">
        <w:rPr>
          <w:color w:val="000000" w:themeColor="text1"/>
          <w:sz w:val="28"/>
          <w:szCs w:val="28"/>
          <w:lang w:val="ro-RO"/>
        </w:rPr>
        <w:t xml:space="preserve"> cifra „4” se substituie cu cifra „5”.</w:t>
      </w:r>
    </w:p>
    <w:p w14:paraId="3C0740AF" w14:textId="77777777" w:rsidR="002E5D88" w:rsidRPr="0060038F" w:rsidRDefault="002E5D88" w:rsidP="00BC6299">
      <w:pPr>
        <w:pStyle w:val="Listparagraf"/>
        <w:numPr>
          <w:ilvl w:val="0"/>
          <w:numId w:val="39"/>
        </w:numPr>
        <w:tabs>
          <w:tab w:val="left" w:pos="1170"/>
        </w:tabs>
        <w:ind w:left="0" w:firstLine="709"/>
        <w:rPr>
          <w:color w:val="000000" w:themeColor="text1"/>
          <w:sz w:val="28"/>
          <w:szCs w:val="28"/>
          <w:lang w:val="ro-RO"/>
        </w:rPr>
      </w:pPr>
      <w:r w:rsidRPr="0060038F">
        <w:rPr>
          <w:color w:val="000000" w:themeColor="text1"/>
          <w:sz w:val="28"/>
          <w:szCs w:val="28"/>
          <w:lang w:val="ro-RO"/>
        </w:rPr>
        <w:t>Articolul 38:</w:t>
      </w:r>
    </w:p>
    <w:p w14:paraId="7D495E80" w14:textId="66D1645F" w:rsidR="002E5D88" w:rsidRPr="0060038F" w:rsidRDefault="002E5D88" w:rsidP="00BC6299">
      <w:pPr>
        <w:pStyle w:val="Listparagraf"/>
        <w:ind w:left="0"/>
        <w:rPr>
          <w:color w:val="000000" w:themeColor="text1"/>
          <w:sz w:val="28"/>
          <w:szCs w:val="28"/>
          <w:lang w:val="ro-RO"/>
        </w:rPr>
      </w:pPr>
      <w:r w:rsidRPr="0060038F">
        <w:rPr>
          <w:color w:val="000000" w:themeColor="text1"/>
          <w:sz w:val="28"/>
          <w:szCs w:val="28"/>
          <w:lang w:val="ro-RO"/>
        </w:rPr>
        <w:t>litera a) se completează cu textul „ prevăzute la art. 6 alin. (3) din prezenta lege”</w:t>
      </w:r>
      <w:r w:rsidR="00BC6299">
        <w:rPr>
          <w:color w:val="000000" w:themeColor="text1"/>
          <w:sz w:val="28"/>
          <w:szCs w:val="28"/>
          <w:lang w:val="ro-RO"/>
        </w:rPr>
        <w:t>;</w:t>
      </w:r>
    </w:p>
    <w:p w14:paraId="02BB480B"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litera b) va avea următorul cuprins:</w:t>
      </w:r>
    </w:p>
    <w:p w14:paraId="65C784EB"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„b) nerespectarea din motive imputabile procurorului și fără să existe o justificare rezonabilă a dispozițiilor legale privitoare termenele de îndeplinire a acțiunilor de procedură ori întârzierea în efectuarea acestora;”</w:t>
      </w:r>
    </w:p>
    <w:p w14:paraId="32430AAF" w14:textId="6902A6C0" w:rsidR="002E5D88" w:rsidRPr="0060038F" w:rsidRDefault="002E5D88" w:rsidP="00BC6299">
      <w:pPr>
        <w:rPr>
          <w:color w:val="000000" w:themeColor="text1"/>
          <w:sz w:val="28"/>
          <w:szCs w:val="28"/>
          <w:lang w:val="ro-RO"/>
        </w:rPr>
      </w:pPr>
      <w:r w:rsidRPr="0060038F">
        <w:rPr>
          <w:color w:val="000000" w:themeColor="text1"/>
          <w:sz w:val="28"/>
          <w:szCs w:val="28"/>
          <w:lang w:val="ro-RO"/>
        </w:rPr>
        <w:t>la litera c), cuvintele „pentru soluționarea oricărei chestiuni” se substituie cu</w:t>
      </w:r>
      <w:r w:rsidR="00BC6299">
        <w:rPr>
          <w:color w:val="000000" w:themeColor="text1"/>
          <w:sz w:val="28"/>
          <w:szCs w:val="28"/>
          <w:lang w:val="ro-RO"/>
        </w:rPr>
        <w:t xml:space="preserve"> textul</w:t>
      </w:r>
      <w:r w:rsidRPr="0060038F">
        <w:rPr>
          <w:color w:val="000000" w:themeColor="text1"/>
          <w:sz w:val="28"/>
          <w:szCs w:val="28"/>
          <w:lang w:val="ro-RO"/>
        </w:rPr>
        <w:t xml:space="preserve"> „fie pentru soluţionarea unor cereri, pretinderea sau acceptarea rezolvării intereselor personale sau ale altor persoane, fie în scopul obţinerii de foloase necuvenite;”;</w:t>
      </w:r>
    </w:p>
    <w:p w14:paraId="50FDA7DA" w14:textId="68E32700" w:rsidR="002E5D88" w:rsidRPr="0060038F" w:rsidRDefault="00BC6299" w:rsidP="00BC6299">
      <w:pPr>
        <w:rPr>
          <w:color w:val="000000" w:themeColor="text1"/>
          <w:sz w:val="28"/>
          <w:szCs w:val="28"/>
          <w:lang w:val="ro-RO"/>
        </w:rPr>
      </w:pPr>
      <w:r>
        <w:rPr>
          <w:color w:val="000000" w:themeColor="text1"/>
          <w:sz w:val="28"/>
          <w:szCs w:val="28"/>
          <w:lang w:val="ro-RO"/>
        </w:rPr>
        <w:t>litera e)</w:t>
      </w:r>
      <w:r w:rsidR="002E5D88" w:rsidRPr="0060038F">
        <w:rPr>
          <w:color w:val="000000" w:themeColor="text1"/>
          <w:sz w:val="28"/>
          <w:szCs w:val="28"/>
          <w:lang w:val="ro-RO"/>
        </w:rPr>
        <w:t xml:space="preserve"> se abrogă;</w:t>
      </w:r>
    </w:p>
    <w:p w14:paraId="2E1D2C97" w14:textId="6FD9D377" w:rsidR="002E5D88" w:rsidRPr="0060038F" w:rsidRDefault="002E5D88" w:rsidP="00BC6299">
      <w:pPr>
        <w:rPr>
          <w:color w:val="000000" w:themeColor="text1"/>
          <w:sz w:val="28"/>
          <w:szCs w:val="28"/>
          <w:lang w:val="ro-RO"/>
        </w:rPr>
      </w:pPr>
      <w:r w:rsidRPr="0060038F">
        <w:rPr>
          <w:color w:val="000000" w:themeColor="text1"/>
          <w:sz w:val="28"/>
          <w:szCs w:val="28"/>
          <w:lang w:val="ro-RO"/>
        </w:rPr>
        <w:t>la litera f)</w:t>
      </w:r>
      <w:r w:rsidR="00BC6299">
        <w:rPr>
          <w:color w:val="000000" w:themeColor="text1"/>
          <w:sz w:val="28"/>
          <w:szCs w:val="28"/>
          <w:lang w:val="ro-RO"/>
        </w:rPr>
        <w:t>,</w:t>
      </w:r>
      <w:r w:rsidRPr="0060038F">
        <w:rPr>
          <w:color w:val="000000" w:themeColor="text1"/>
          <w:sz w:val="28"/>
          <w:szCs w:val="28"/>
          <w:lang w:val="ro-RO"/>
        </w:rPr>
        <w:t xml:space="preserve"> cuvintele „prestigiului Procuraturii sau care încalcă Codul de etică al procurorilor” se substituie cu </w:t>
      </w:r>
      <w:r w:rsidR="00BC6299">
        <w:rPr>
          <w:color w:val="000000" w:themeColor="text1"/>
          <w:sz w:val="28"/>
          <w:szCs w:val="28"/>
          <w:lang w:val="ro-RO"/>
        </w:rPr>
        <w:t xml:space="preserve">textul </w:t>
      </w:r>
      <w:r w:rsidRPr="0060038F">
        <w:rPr>
          <w:color w:val="000000" w:themeColor="text1"/>
          <w:sz w:val="28"/>
          <w:szCs w:val="28"/>
          <w:lang w:val="ro-RO"/>
        </w:rPr>
        <w:t>„sau prestigiului Procuraturii;”;</w:t>
      </w:r>
    </w:p>
    <w:p w14:paraId="304460E4"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se completează cu litera f</w:t>
      </w:r>
      <w:r w:rsidRPr="0060038F">
        <w:rPr>
          <w:color w:val="000000" w:themeColor="text1"/>
          <w:sz w:val="28"/>
          <w:szCs w:val="28"/>
          <w:vertAlign w:val="superscript"/>
          <w:lang w:val="ro-RO"/>
        </w:rPr>
        <w:t>1</w:t>
      </w:r>
      <w:r w:rsidRPr="0060038F">
        <w:rPr>
          <w:color w:val="000000" w:themeColor="text1"/>
          <w:sz w:val="28"/>
          <w:szCs w:val="28"/>
          <w:lang w:val="ro-RO"/>
        </w:rPr>
        <w:t>) cu următorul cuprins:</w:t>
      </w:r>
    </w:p>
    <w:p w14:paraId="75FACA72" w14:textId="29C3ECB7" w:rsidR="002E5D88" w:rsidRPr="0060038F" w:rsidRDefault="002E5D88" w:rsidP="008572FA">
      <w:pPr>
        <w:rPr>
          <w:color w:val="000000" w:themeColor="text1"/>
          <w:sz w:val="28"/>
          <w:szCs w:val="28"/>
          <w:lang w:val="ro-RO"/>
        </w:rPr>
      </w:pPr>
      <w:r w:rsidRPr="0060038F">
        <w:rPr>
          <w:color w:val="000000" w:themeColor="text1"/>
          <w:sz w:val="28"/>
          <w:szCs w:val="28"/>
          <w:lang w:val="ro-RO"/>
        </w:rPr>
        <w:t>„f</w:t>
      </w:r>
      <w:r w:rsidRPr="0060038F">
        <w:rPr>
          <w:color w:val="000000" w:themeColor="text1"/>
          <w:sz w:val="28"/>
          <w:szCs w:val="28"/>
          <w:vertAlign w:val="superscript"/>
          <w:lang w:val="ro-RO"/>
        </w:rPr>
        <w:t>1</w:t>
      </w:r>
      <w:r w:rsidRPr="0060038F">
        <w:rPr>
          <w:color w:val="000000" w:themeColor="text1"/>
          <w:sz w:val="28"/>
          <w:szCs w:val="28"/>
          <w:lang w:val="ro-RO"/>
        </w:rPr>
        <w:t>) încălcarea Codului de etică al procurorilor;”.</w:t>
      </w:r>
    </w:p>
    <w:p w14:paraId="31357213" w14:textId="77777777" w:rsidR="002E5D88" w:rsidRPr="0060038F" w:rsidRDefault="002E5D88" w:rsidP="00BC6299">
      <w:pPr>
        <w:pStyle w:val="Listparagraf"/>
        <w:numPr>
          <w:ilvl w:val="0"/>
          <w:numId w:val="39"/>
        </w:numPr>
        <w:tabs>
          <w:tab w:val="left" w:pos="1080"/>
        </w:tabs>
        <w:ind w:left="0" w:firstLine="709"/>
        <w:rPr>
          <w:color w:val="000000" w:themeColor="text1"/>
          <w:sz w:val="28"/>
          <w:szCs w:val="28"/>
          <w:lang w:val="ro-RO"/>
        </w:rPr>
      </w:pPr>
      <w:r w:rsidRPr="0060038F">
        <w:rPr>
          <w:color w:val="000000" w:themeColor="text1"/>
          <w:sz w:val="28"/>
          <w:szCs w:val="28"/>
          <w:lang w:val="ro-RO"/>
        </w:rPr>
        <w:t>Articolul 40:</w:t>
      </w:r>
    </w:p>
    <w:p w14:paraId="6A6603B7" w14:textId="12927B29" w:rsidR="002E5D88" w:rsidRPr="0060038F" w:rsidRDefault="002E5D88" w:rsidP="00BC6299">
      <w:pPr>
        <w:pStyle w:val="Listparagraf"/>
        <w:tabs>
          <w:tab w:val="left" w:pos="1080"/>
        </w:tabs>
        <w:ind w:left="0"/>
        <w:rPr>
          <w:color w:val="000000" w:themeColor="text1"/>
          <w:sz w:val="28"/>
          <w:szCs w:val="28"/>
          <w:lang w:val="ro-RO"/>
        </w:rPr>
      </w:pPr>
      <w:r w:rsidRPr="0060038F">
        <w:rPr>
          <w:color w:val="000000" w:themeColor="text1"/>
          <w:sz w:val="28"/>
          <w:szCs w:val="28"/>
          <w:lang w:val="ro-RO"/>
        </w:rPr>
        <w:t>la  alineatul (1)</w:t>
      </w:r>
      <w:r w:rsidR="00BC6299">
        <w:rPr>
          <w:color w:val="000000" w:themeColor="text1"/>
          <w:sz w:val="28"/>
          <w:szCs w:val="28"/>
          <w:lang w:val="ro-RO"/>
        </w:rPr>
        <w:t>,</w:t>
      </w:r>
      <w:r w:rsidRPr="0060038F">
        <w:rPr>
          <w:color w:val="000000" w:themeColor="text1"/>
          <w:sz w:val="28"/>
          <w:szCs w:val="28"/>
          <w:lang w:val="ro-RO"/>
        </w:rPr>
        <w:t xml:space="preserve"> textul „1 an” se substituie cu textul „2 ani”;</w:t>
      </w:r>
    </w:p>
    <w:p w14:paraId="0B1D3C93" w14:textId="6BA12B9A" w:rsidR="002E5D88" w:rsidRPr="008572FA" w:rsidRDefault="002E5D88" w:rsidP="008572FA">
      <w:pPr>
        <w:pStyle w:val="Listparagraf"/>
        <w:tabs>
          <w:tab w:val="left" w:pos="1080"/>
        </w:tabs>
        <w:ind w:left="0"/>
        <w:rPr>
          <w:color w:val="000000" w:themeColor="text1"/>
          <w:sz w:val="28"/>
          <w:szCs w:val="28"/>
          <w:lang w:val="ro-RO"/>
        </w:rPr>
      </w:pPr>
      <w:r w:rsidRPr="0060038F">
        <w:rPr>
          <w:color w:val="000000" w:themeColor="text1"/>
          <w:sz w:val="28"/>
          <w:szCs w:val="28"/>
          <w:lang w:val="ro-RO"/>
        </w:rPr>
        <w:t>la alineatul (2)</w:t>
      </w:r>
      <w:r w:rsidR="00BC6299">
        <w:rPr>
          <w:color w:val="000000" w:themeColor="text1"/>
          <w:sz w:val="28"/>
          <w:szCs w:val="28"/>
          <w:lang w:val="ro-RO"/>
        </w:rPr>
        <w:t>,</w:t>
      </w:r>
      <w:r w:rsidRPr="0060038F">
        <w:rPr>
          <w:color w:val="000000" w:themeColor="text1"/>
          <w:sz w:val="28"/>
          <w:szCs w:val="28"/>
          <w:lang w:val="ro-RO"/>
        </w:rPr>
        <w:t xml:space="preserve"> textul „3 ani” se substituie cu textul „5 ani”, iar după textul „art. 38 lit. e</w:t>
      </w:r>
      <w:r w:rsidRPr="0060038F">
        <w:rPr>
          <w:color w:val="000000" w:themeColor="text1"/>
          <w:sz w:val="28"/>
          <w:szCs w:val="28"/>
          <w:vertAlign w:val="superscript"/>
          <w:lang w:val="ro-RO"/>
        </w:rPr>
        <w:t>1</w:t>
      </w:r>
      <w:r w:rsidRPr="0060038F">
        <w:rPr>
          <w:color w:val="000000" w:themeColor="text1"/>
          <w:sz w:val="28"/>
          <w:szCs w:val="28"/>
          <w:lang w:val="ro-RO"/>
        </w:rPr>
        <w:t xml:space="preserve">” se </w:t>
      </w:r>
      <w:r w:rsidR="00BC6299">
        <w:rPr>
          <w:color w:val="000000" w:themeColor="text1"/>
          <w:sz w:val="28"/>
          <w:szCs w:val="28"/>
          <w:lang w:val="ro-RO"/>
        </w:rPr>
        <w:t>introduce textul „</w:t>
      </w:r>
      <w:r w:rsidRPr="0060038F">
        <w:rPr>
          <w:color w:val="000000" w:themeColor="text1"/>
          <w:sz w:val="28"/>
          <w:szCs w:val="28"/>
          <w:lang w:val="ro-RO"/>
        </w:rPr>
        <w:t>dacă a dus la una dintre consecințele prevăzute la art. 2007 alin. (1) lit. c) din Codul civil al Republicii Moldova nr. 1107/2002.”</w:t>
      </w:r>
    </w:p>
    <w:p w14:paraId="7BA99795" w14:textId="16D307B1" w:rsidR="002E5D88" w:rsidRPr="0060038F" w:rsidRDefault="002E5D88" w:rsidP="00BC6299">
      <w:pPr>
        <w:pStyle w:val="Listparagraf"/>
        <w:numPr>
          <w:ilvl w:val="0"/>
          <w:numId w:val="39"/>
        </w:numPr>
        <w:tabs>
          <w:tab w:val="left" w:pos="1080"/>
        </w:tabs>
        <w:ind w:left="0" w:firstLine="709"/>
        <w:rPr>
          <w:color w:val="000000" w:themeColor="text1"/>
          <w:sz w:val="28"/>
          <w:szCs w:val="28"/>
          <w:lang w:val="ro-RO"/>
        </w:rPr>
      </w:pPr>
      <w:r w:rsidRPr="0060038F">
        <w:rPr>
          <w:color w:val="000000" w:themeColor="text1"/>
          <w:sz w:val="28"/>
          <w:szCs w:val="28"/>
          <w:lang w:val="ro-RO"/>
        </w:rPr>
        <w:t xml:space="preserve"> La articolul 43 alineatul (1) litera e)</w:t>
      </w:r>
      <w:r w:rsidR="00BC6299">
        <w:rPr>
          <w:color w:val="000000" w:themeColor="text1"/>
          <w:sz w:val="28"/>
          <w:szCs w:val="28"/>
          <w:lang w:val="ro-RO"/>
        </w:rPr>
        <w:t>,</w:t>
      </w:r>
      <w:r w:rsidRPr="0060038F">
        <w:rPr>
          <w:color w:val="000000" w:themeColor="text1"/>
          <w:sz w:val="28"/>
          <w:szCs w:val="28"/>
          <w:lang w:val="ro-RO"/>
        </w:rPr>
        <w:t xml:space="preserve"> cuvintele „care au dus” se substituie cu cuvintele „dacă au dus”.</w:t>
      </w:r>
    </w:p>
    <w:p w14:paraId="2CB8CE3A" w14:textId="37F8A92D" w:rsidR="002E5D88" w:rsidRPr="008572FA" w:rsidRDefault="00BC6299" w:rsidP="008572FA">
      <w:pPr>
        <w:pStyle w:val="Listparagraf"/>
        <w:numPr>
          <w:ilvl w:val="0"/>
          <w:numId w:val="39"/>
        </w:numPr>
        <w:tabs>
          <w:tab w:val="left" w:pos="1080"/>
        </w:tabs>
        <w:ind w:left="0" w:firstLine="709"/>
        <w:rPr>
          <w:color w:val="000000" w:themeColor="text1"/>
          <w:sz w:val="28"/>
          <w:szCs w:val="28"/>
          <w:lang w:val="ro-RO"/>
        </w:rPr>
      </w:pPr>
      <w:r>
        <w:rPr>
          <w:color w:val="000000" w:themeColor="text1"/>
          <w:sz w:val="28"/>
          <w:szCs w:val="28"/>
          <w:lang w:val="ro-RO"/>
        </w:rPr>
        <w:t xml:space="preserve"> </w:t>
      </w:r>
      <w:r w:rsidR="002E5D88" w:rsidRPr="0060038F">
        <w:rPr>
          <w:color w:val="000000" w:themeColor="text1"/>
          <w:sz w:val="28"/>
          <w:szCs w:val="28"/>
          <w:lang w:val="ro-RO"/>
        </w:rPr>
        <w:t>La articolul 50 alineatul (3)</w:t>
      </w:r>
      <w:r>
        <w:rPr>
          <w:color w:val="000000" w:themeColor="text1"/>
          <w:sz w:val="28"/>
          <w:szCs w:val="28"/>
          <w:lang w:val="ro-RO"/>
        </w:rPr>
        <w:t>,</w:t>
      </w:r>
      <w:r w:rsidR="002E5D88" w:rsidRPr="0060038F">
        <w:rPr>
          <w:color w:val="000000" w:themeColor="text1"/>
          <w:sz w:val="28"/>
          <w:szCs w:val="28"/>
          <w:lang w:val="ro-RO"/>
        </w:rPr>
        <w:t xml:space="preserve"> după cuvintele „a reprezentanților acestora” se completează cu cuvintele „citați în mod legal”.</w:t>
      </w:r>
    </w:p>
    <w:p w14:paraId="6401F890" w14:textId="26A9538D" w:rsidR="002E5D88" w:rsidRPr="008572FA" w:rsidRDefault="00BC6299" w:rsidP="008572FA">
      <w:pPr>
        <w:pStyle w:val="Listparagraf"/>
        <w:numPr>
          <w:ilvl w:val="0"/>
          <w:numId w:val="39"/>
        </w:numPr>
        <w:tabs>
          <w:tab w:val="left" w:pos="1080"/>
        </w:tabs>
        <w:ind w:left="0" w:firstLine="709"/>
        <w:rPr>
          <w:color w:val="000000" w:themeColor="text1"/>
          <w:sz w:val="28"/>
          <w:szCs w:val="28"/>
          <w:lang w:val="ro-RO"/>
        </w:rPr>
      </w:pPr>
      <w:r>
        <w:rPr>
          <w:color w:val="000000" w:themeColor="text1"/>
          <w:sz w:val="28"/>
          <w:szCs w:val="28"/>
          <w:lang w:val="ro-RO"/>
        </w:rPr>
        <w:t xml:space="preserve"> </w:t>
      </w:r>
      <w:r w:rsidR="002E5D88" w:rsidRPr="0060038F">
        <w:rPr>
          <w:color w:val="000000" w:themeColor="text1"/>
          <w:sz w:val="28"/>
          <w:szCs w:val="28"/>
          <w:lang w:val="ro-RO"/>
        </w:rPr>
        <w:t>Articolul 52 se abrogă.</w:t>
      </w:r>
    </w:p>
    <w:p w14:paraId="3AA9A7A5" w14:textId="42F9B8E8" w:rsidR="002E5D88" w:rsidRPr="0060038F" w:rsidRDefault="00BC6299" w:rsidP="00BC6299">
      <w:pPr>
        <w:pStyle w:val="Listparagraf"/>
        <w:numPr>
          <w:ilvl w:val="0"/>
          <w:numId w:val="39"/>
        </w:numPr>
        <w:tabs>
          <w:tab w:val="left" w:pos="1080"/>
        </w:tabs>
        <w:ind w:left="0" w:firstLine="709"/>
        <w:rPr>
          <w:sz w:val="28"/>
          <w:lang w:val="ro-RO"/>
        </w:rPr>
      </w:pPr>
      <w:r>
        <w:rPr>
          <w:color w:val="000000" w:themeColor="text1"/>
          <w:sz w:val="28"/>
          <w:szCs w:val="28"/>
          <w:lang w:val="ro-RO"/>
        </w:rPr>
        <w:t xml:space="preserve"> </w:t>
      </w:r>
      <w:r w:rsidR="002E5D88" w:rsidRPr="0060038F">
        <w:rPr>
          <w:color w:val="000000" w:themeColor="text1"/>
          <w:sz w:val="28"/>
          <w:szCs w:val="28"/>
          <w:lang w:val="ro-RO"/>
        </w:rPr>
        <w:t>Articolul 54:</w:t>
      </w:r>
    </w:p>
    <w:p w14:paraId="19913E09" w14:textId="013778D2" w:rsidR="002E5D88" w:rsidRPr="0060038F" w:rsidRDefault="002E5D88" w:rsidP="00BC6299">
      <w:pPr>
        <w:pStyle w:val="Listparagraf"/>
        <w:ind w:left="0"/>
        <w:rPr>
          <w:color w:val="000000" w:themeColor="text1"/>
          <w:sz w:val="28"/>
          <w:szCs w:val="28"/>
          <w:lang w:val="ro-RO"/>
        </w:rPr>
      </w:pPr>
      <w:r w:rsidRPr="0060038F">
        <w:rPr>
          <w:color w:val="000000" w:themeColor="text1"/>
          <w:sz w:val="28"/>
          <w:szCs w:val="28"/>
          <w:lang w:val="ro-RO"/>
        </w:rPr>
        <w:t>la alineatul (2)</w:t>
      </w:r>
      <w:r w:rsidR="00BC6299">
        <w:rPr>
          <w:color w:val="000000" w:themeColor="text1"/>
          <w:sz w:val="28"/>
          <w:szCs w:val="28"/>
          <w:lang w:val="ro-RO"/>
        </w:rPr>
        <w:t>,</w:t>
      </w:r>
      <w:r w:rsidRPr="0060038F">
        <w:rPr>
          <w:color w:val="000000" w:themeColor="text1"/>
          <w:sz w:val="28"/>
          <w:szCs w:val="28"/>
          <w:lang w:val="ro-RO"/>
        </w:rPr>
        <w:t xml:space="preserve"> cifra „24” se substituie cu cifra „12”;</w:t>
      </w:r>
    </w:p>
    <w:p w14:paraId="7405919E" w14:textId="77777777" w:rsidR="002E5D88" w:rsidRPr="0060038F" w:rsidRDefault="002E5D88" w:rsidP="00BC6299">
      <w:pPr>
        <w:pStyle w:val="Listparagraf"/>
        <w:ind w:left="0"/>
        <w:rPr>
          <w:color w:val="000000" w:themeColor="text1"/>
          <w:sz w:val="28"/>
          <w:szCs w:val="28"/>
          <w:lang w:val="ro-RO"/>
        </w:rPr>
      </w:pPr>
      <w:r w:rsidRPr="0060038F">
        <w:rPr>
          <w:color w:val="000000" w:themeColor="text1"/>
          <w:sz w:val="28"/>
          <w:szCs w:val="28"/>
          <w:lang w:val="ro-RO"/>
        </w:rPr>
        <w:t>se completează cu alineatul (3</w:t>
      </w:r>
      <w:r w:rsidRPr="0060038F">
        <w:rPr>
          <w:color w:val="000000" w:themeColor="text1"/>
          <w:sz w:val="28"/>
          <w:szCs w:val="28"/>
          <w:vertAlign w:val="superscript"/>
          <w:lang w:val="ro-RO"/>
        </w:rPr>
        <w:t>1</w:t>
      </w:r>
      <w:r w:rsidRPr="0060038F">
        <w:rPr>
          <w:color w:val="000000" w:themeColor="text1"/>
          <w:sz w:val="28"/>
          <w:szCs w:val="28"/>
          <w:lang w:val="ro-RO"/>
        </w:rPr>
        <w:t>) cu următorul cuprins:</w:t>
      </w:r>
    </w:p>
    <w:p w14:paraId="4CEC938E" w14:textId="48F6FCE6" w:rsidR="002E5D88" w:rsidRPr="0060038F" w:rsidRDefault="002E5D88" w:rsidP="008572FA">
      <w:pPr>
        <w:pStyle w:val="Listparagraf"/>
        <w:ind w:left="0"/>
        <w:rPr>
          <w:color w:val="000000" w:themeColor="text1"/>
          <w:sz w:val="28"/>
          <w:szCs w:val="28"/>
          <w:lang w:val="ro-RO"/>
        </w:rPr>
      </w:pPr>
      <w:r w:rsidRPr="0060038F">
        <w:rPr>
          <w:color w:val="000000" w:themeColor="text1"/>
          <w:sz w:val="28"/>
          <w:szCs w:val="28"/>
          <w:lang w:val="ro-RO"/>
        </w:rPr>
        <w:t>„(3</w:t>
      </w:r>
      <w:r w:rsidRPr="0060038F">
        <w:rPr>
          <w:color w:val="000000" w:themeColor="text1"/>
          <w:sz w:val="28"/>
          <w:szCs w:val="28"/>
          <w:vertAlign w:val="superscript"/>
          <w:lang w:val="ro-RO"/>
        </w:rPr>
        <w:t>1</w:t>
      </w:r>
      <w:r w:rsidRPr="0060038F">
        <w:rPr>
          <w:color w:val="000000" w:themeColor="text1"/>
          <w:sz w:val="28"/>
          <w:szCs w:val="28"/>
          <w:lang w:val="ro-RO"/>
        </w:rPr>
        <w:t xml:space="preserve">) Delegarea se dispune ținând cont de motivele pe care se întemeiază propunerea delegării, specializarea procurorului, situația funcțiilor ocupate, a funcțiilor vacante sau  temporar vacante și a celor care urmează a deveni vacante atât la procuratura de la care se solicită delegarea cât și la cea unde se propune delegarea, datele statistice din ultimele 12 luni privind volumul de lucru și încărcătura efectivă pe procuror. </w:t>
      </w:r>
      <w:r w:rsidRPr="0060038F">
        <w:rPr>
          <w:sz w:val="28"/>
          <w:lang w:val="ro-RO"/>
        </w:rPr>
        <w:t>Procurorul poate fi delegat, doar dacă întrunește condițiile necesare numirii în funcția de procuror în procuratura în care urmează a fi delegat</w:t>
      </w:r>
      <w:r w:rsidRPr="0060038F">
        <w:rPr>
          <w:lang w:val="ro-RO"/>
        </w:rPr>
        <w:t>.</w:t>
      </w:r>
      <w:r w:rsidRPr="0060038F">
        <w:rPr>
          <w:color w:val="000000" w:themeColor="text1"/>
          <w:sz w:val="28"/>
          <w:szCs w:val="28"/>
          <w:lang w:val="ro-RO"/>
        </w:rPr>
        <w:t>”</w:t>
      </w:r>
    </w:p>
    <w:p w14:paraId="4125C0FD" w14:textId="11BE0F33" w:rsidR="002E5D88" w:rsidRPr="008572FA" w:rsidRDefault="00BC6299" w:rsidP="008572FA">
      <w:pPr>
        <w:pStyle w:val="Listparagraf"/>
        <w:numPr>
          <w:ilvl w:val="0"/>
          <w:numId w:val="39"/>
        </w:numPr>
        <w:tabs>
          <w:tab w:val="left" w:pos="1080"/>
        </w:tabs>
        <w:ind w:left="0" w:firstLine="709"/>
        <w:rPr>
          <w:color w:val="000000" w:themeColor="text1"/>
          <w:sz w:val="28"/>
          <w:szCs w:val="28"/>
          <w:lang w:val="ro-RO"/>
        </w:rPr>
      </w:pPr>
      <w:r>
        <w:rPr>
          <w:color w:val="000000" w:themeColor="text1"/>
          <w:sz w:val="28"/>
          <w:szCs w:val="28"/>
          <w:lang w:val="ro-RO"/>
        </w:rPr>
        <w:lastRenderedPageBreak/>
        <w:t xml:space="preserve"> </w:t>
      </w:r>
      <w:r w:rsidR="002E5D88" w:rsidRPr="0060038F">
        <w:rPr>
          <w:color w:val="000000" w:themeColor="text1"/>
          <w:sz w:val="28"/>
          <w:szCs w:val="28"/>
          <w:lang w:val="ro-RO"/>
        </w:rPr>
        <w:t>La articolul 55 alineatul (5)</w:t>
      </w:r>
      <w:r>
        <w:rPr>
          <w:color w:val="000000" w:themeColor="text1"/>
          <w:sz w:val="28"/>
          <w:szCs w:val="28"/>
          <w:lang w:val="ro-RO"/>
        </w:rPr>
        <w:t>,</w:t>
      </w:r>
      <w:r w:rsidR="002E5D88" w:rsidRPr="0060038F">
        <w:rPr>
          <w:color w:val="000000" w:themeColor="text1"/>
          <w:sz w:val="28"/>
          <w:szCs w:val="28"/>
          <w:lang w:val="ro-RO"/>
        </w:rPr>
        <w:t xml:space="preserve"> cuv</w:t>
      </w:r>
      <w:r>
        <w:rPr>
          <w:color w:val="000000" w:themeColor="text1"/>
          <w:sz w:val="28"/>
          <w:szCs w:val="28"/>
          <w:lang w:val="ro-RO"/>
        </w:rPr>
        <w:t>â</w:t>
      </w:r>
      <w:r w:rsidR="002E5D88" w:rsidRPr="0060038F">
        <w:rPr>
          <w:color w:val="000000" w:themeColor="text1"/>
          <w:sz w:val="28"/>
          <w:szCs w:val="28"/>
          <w:lang w:val="ro-RO"/>
        </w:rPr>
        <w:t>ntul „preia” se substituie cu cuvintele „revine în”.</w:t>
      </w:r>
    </w:p>
    <w:p w14:paraId="6069786F" w14:textId="76FEA58D" w:rsidR="002E5D88" w:rsidRPr="0060038F" w:rsidRDefault="00BC6299" w:rsidP="00BC6299">
      <w:pPr>
        <w:pStyle w:val="Listparagraf"/>
        <w:numPr>
          <w:ilvl w:val="0"/>
          <w:numId w:val="39"/>
        </w:numPr>
        <w:tabs>
          <w:tab w:val="left" w:pos="1080"/>
        </w:tabs>
        <w:ind w:left="0" w:firstLine="709"/>
        <w:rPr>
          <w:color w:val="000000" w:themeColor="text1"/>
          <w:sz w:val="28"/>
          <w:szCs w:val="28"/>
          <w:lang w:val="ro-RO"/>
        </w:rPr>
      </w:pPr>
      <w:r>
        <w:rPr>
          <w:color w:val="000000" w:themeColor="text1"/>
          <w:sz w:val="28"/>
          <w:szCs w:val="28"/>
          <w:lang w:val="ro-RO"/>
        </w:rPr>
        <w:t xml:space="preserve"> </w:t>
      </w:r>
      <w:r w:rsidR="002E5D88" w:rsidRPr="0060038F">
        <w:rPr>
          <w:color w:val="000000" w:themeColor="text1"/>
          <w:sz w:val="28"/>
          <w:szCs w:val="28"/>
          <w:lang w:val="ro-RO"/>
        </w:rPr>
        <w:t>La articolul 69:</w:t>
      </w:r>
    </w:p>
    <w:p w14:paraId="493E21F3" w14:textId="77777777" w:rsidR="002E5D88" w:rsidRPr="0060038F" w:rsidRDefault="002E5D88" w:rsidP="00BC6299">
      <w:pPr>
        <w:pStyle w:val="Listparagraf"/>
        <w:ind w:left="0"/>
        <w:rPr>
          <w:color w:val="000000" w:themeColor="text1"/>
          <w:sz w:val="28"/>
          <w:szCs w:val="28"/>
          <w:lang w:val="ro-RO"/>
        </w:rPr>
      </w:pPr>
      <w:r w:rsidRPr="0060038F">
        <w:rPr>
          <w:color w:val="000000" w:themeColor="text1"/>
          <w:sz w:val="28"/>
          <w:szCs w:val="28"/>
          <w:lang w:val="ro-RO"/>
        </w:rPr>
        <w:t>la alineatul (1), cifra „13” se substituie cu cifra „10”;</w:t>
      </w:r>
    </w:p>
    <w:p w14:paraId="6FA94922" w14:textId="77777777" w:rsidR="002E5D88" w:rsidRPr="0060038F" w:rsidRDefault="002E5D88" w:rsidP="00BC6299">
      <w:pPr>
        <w:pStyle w:val="Listparagraf"/>
        <w:ind w:left="0"/>
        <w:rPr>
          <w:color w:val="000000" w:themeColor="text1"/>
          <w:sz w:val="28"/>
          <w:szCs w:val="28"/>
          <w:lang w:val="ro-RO"/>
        </w:rPr>
      </w:pPr>
      <w:r w:rsidRPr="0060038F">
        <w:rPr>
          <w:color w:val="000000" w:themeColor="text1"/>
          <w:sz w:val="28"/>
          <w:szCs w:val="28"/>
          <w:lang w:val="ro-RO"/>
        </w:rPr>
        <w:t xml:space="preserve">alineatul (2) va avea următorul cuprins: </w:t>
      </w:r>
    </w:p>
    <w:p w14:paraId="399C15CE" w14:textId="60889446" w:rsidR="002E5D88" w:rsidRPr="008572FA" w:rsidRDefault="002E5D88" w:rsidP="008572FA">
      <w:pPr>
        <w:pStyle w:val="Listparagraf"/>
        <w:ind w:left="0"/>
        <w:rPr>
          <w:color w:val="000000" w:themeColor="text1"/>
          <w:sz w:val="28"/>
          <w:szCs w:val="28"/>
          <w:lang w:val="ro-RO"/>
        </w:rPr>
      </w:pPr>
      <w:r w:rsidRPr="0060038F">
        <w:rPr>
          <w:color w:val="000000" w:themeColor="text1"/>
          <w:sz w:val="28"/>
          <w:szCs w:val="28"/>
          <w:lang w:val="ro-RO"/>
        </w:rPr>
        <w:t>„(2) Procurorul General este membru de drept în Cons</w:t>
      </w:r>
      <w:r w:rsidR="00BC6299">
        <w:rPr>
          <w:color w:val="000000" w:themeColor="text1"/>
          <w:sz w:val="28"/>
          <w:szCs w:val="28"/>
          <w:lang w:val="ro-RO"/>
        </w:rPr>
        <w:t>iliul Superior al Procurorilor.</w:t>
      </w:r>
      <w:r w:rsidRPr="0060038F">
        <w:rPr>
          <w:color w:val="000000" w:themeColor="text1"/>
          <w:sz w:val="28"/>
          <w:szCs w:val="28"/>
          <w:lang w:val="ro-RO"/>
        </w:rPr>
        <w:t>”</w:t>
      </w:r>
    </w:p>
    <w:p w14:paraId="33FD56C1" w14:textId="77777777" w:rsidR="002E5D88" w:rsidRPr="0060038F" w:rsidRDefault="002E5D88" w:rsidP="00BC6299">
      <w:pPr>
        <w:pStyle w:val="Listparagraf"/>
        <w:numPr>
          <w:ilvl w:val="0"/>
          <w:numId w:val="39"/>
        </w:numPr>
        <w:tabs>
          <w:tab w:val="left" w:pos="810"/>
        </w:tabs>
        <w:ind w:left="0" w:firstLine="709"/>
        <w:rPr>
          <w:color w:val="000000" w:themeColor="text1"/>
          <w:sz w:val="28"/>
          <w:szCs w:val="28"/>
          <w:lang w:val="ro-RO"/>
        </w:rPr>
      </w:pPr>
      <w:r w:rsidRPr="0060038F">
        <w:rPr>
          <w:color w:val="000000" w:themeColor="text1"/>
          <w:sz w:val="28"/>
          <w:szCs w:val="28"/>
          <w:lang w:val="ro-RO"/>
        </w:rPr>
        <w:t xml:space="preserve">Articolul 70 alineatul (1) se completează cu litera u) cu următorul cuprins: </w:t>
      </w:r>
    </w:p>
    <w:p w14:paraId="2F4D8CF9" w14:textId="72AD241C" w:rsidR="002E5D88" w:rsidRPr="0060038F" w:rsidRDefault="002E5D88" w:rsidP="008572FA">
      <w:pPr>
        <w:tabs>
          <w:tab w:val="left" w:pos="1170"/>
        </w:tabs>
        <w:rPr>
          <w:color w:val="000000" w:themeColor="text1"/>
          <w:sz w:val="28"/>
          <w:szCs w:val="28"/>
          <w:lang w:val="ro-RO"/>
        </w:rPr>
      </w:pPr>
      <w:r w:rsidRPr="0060038F">
        <w:rPr>
          <w:color w:val="000000" w:themeColor="text1"/>
          <w:sz w:val="28"/>
          <w:szCs w:val="28"/>
          <w:lang w:val="ro-RO"/>
        </w:rPr>
        <w:t>„u) exercită alte atribuții prevăzute de lege.”.</w:t>
      </w:r>
    </w:p>
    <w:p w14:paraId="4D25EC12" w14:textId="77777777" w:rsidR="002E5D88" w:rsidRPr="0060038F" w:rsidRDefault="002E5D88" w:rsidP="00BC6299">
      <w:pPr>
        <w:pStyle w:val="Listparagraf"/>
        <w:numPr>
          <w:ilvl w:val="0"/>
          <w:numId w:val="39"/>
        </w:numPr>
        <w:tabs>
          <w:tab w:val="left" w:pos="1170"/>
        </w:tabs>
        <w:ind w:left="0" w:firstLine="709"/>
        <w:rPr>
          <w:color w:val="000000" w:themeColor="text1"/>
          <w:sz w:val="28"/>
          <w:szCs w:val="28"/>
          <w:lang w:val="ro-RO"/>
        </w:rPr>
      </w:pPr>
      <w:r w:rsidRPr="0060038F">
        <w:rPr>
          <w:color w:val="000000" w:themeColor="text1"/>
          <w:sz w:val="28"/>
          <w:szCs w:val="28"/>
          <w:lang w:val="ro-RO"/>
        </w:rPr>
        <w:t>La articolul 71 alineatul (1):</w:t>
      </w:r>
    </w:p>
    <w:p w14:paraId="42DE508C"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cifra „4” se substituie cu cifra „2”;</w:t>
      </w:r>
    </w:p>
    <w:p w14:paraId="65C4D4D0"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se completează cu o propoziție cu următorul cuprins:</w:t>
      </w:r>
    </w:p>
    <w:p w14:paraId="68819398" w14:textId="774F287A" w:rsidR="002E5D88" w:rsidRPr="0060038F" w:rsidRDefault="002E5D88" w:rsidP="008572FA">
      <w:pPr>
        <w:rPr>
          <w:color w:val="000000" w:themeColor="text1"/>
          <w:sz w:val="28"/>
          <w:szCs w:val="28"/>
          <w:lang w:val="ro-RO"/>
        </w:rPr>
      </w:pPr>
      <w:r w:rsidRPr="0060038F">
        <w:rPr>
          <w:color w:val="000000" w:themeColor="text1"/>
          <w:sz w:val="28"/>
          <w:szCs w:val="28"/>
          <w:lang w:val="ro-RO"/>
        </w:rPr>
        <w:t>„Președintele Consiliului Superior al Procurorilor nu poate fi reales.”</w:t>
      </w:r>
    </w:p>
    <w:p w14:paraId="28C4AF9C" w14:textId="2F00748C" w:rsidR="002E5D88" w:rsidRPr="008572FA" w:rsidRDefault="002E5D88" w:rsidP="008572FA">
      <w:pPr>
        <w:pStyle w:val="Listparagraf"/>
        <w:numPr>
          <w:ilvl w:val="0"/>
          <w:numId w:val="39"/>
        </w:numPr>
        <w:tabs>
          <w:tab w:val="left" w:pos="1260"/>
        </w:tabs>
        <w:ind w:left="0" w:firstLine="709"/>
        <w:rPr>
          <w:color w:val="000000" w:themeColor="text1"/>
          <w:sz w:val="28"/>
          <w:szCs w:val="28"/>
          <w:lang w:val="ro-RO"/>
        </w:rPr>
      </w:pPr>
      <w:r w:rsidRPr="0060038F">
        <w:rPr>
          <w:color w:val="000000" w:themeColor="text1"/>
          <w:sz w:val="28"/>
          <w:szCs w:val="28"/>
          <w:lang w:val="ro-RO"/>
        </w:rPr>
        <w:t xml:space="preserve">La articolul 73 alineatul (1), cifra „4” se substituie cu cifra „6”, iar cuvântul „consecutiv” se exclude. </w:t>
      </w:r>
    </w:p>
    <w:p w14:paraId="1C91BA8E" w14:textId="77777777" w:rsidR="002E5D88" w:rsidRPr="0060038F" w:rsidRDefault="002E5D88" w:rsidP="00BC6299">
      <w:pPr>
        <w:pStyle w:val="Listparagraf"/>
        <w:numPr>
          <w:ilvl w:val="0"/>
          <w:numId w:val="39"/>
        </w:numPr>
        <w:tabs>
          <w:tab w:val="left" w:pos="1260"/>
        </w:tabs>
        <w:ind w:left="0" w:firstLine="709"/>
        <w:rPr>
          <w:color w:val="000000" w:themeColor="text1"/>
          <w:sz w:val="28"/>
          <w:szCs w:val="28"/>
          <w:lang w:val="ro-RO"/>
        </w:rPr>
      </w:pPr>
      <w:r w:rsidRPr="0060038F">
        <w:rPr>
          <w:color w:val="000000" w:themeColor="text1"/>
          <w:sz w:val="28"/>
          <w:szCs w:val="28"/>
          <w:lang w:val="ro-RO"/>
        </w:rPr>
        <w:t>Articolul 76:</w:t>
      </w:r>
    </w:p>
    <w:p w14:paraId="1DAEACFC"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alineatul (1) se completează cu literele k)</w:t>
      </w:r>
      <w:proofErr w:type="spellStart"/>
      <w:r w:rsidRPr="0060038F">
        <w:rPr>
          <w:color w:val="000000" w:themeColor="text1"/>
          <w:sz w:val="28"/>
          <w:szCs w:val="28"/>
          <w:lang w:val="ro-RO"/>
        </w:rPr>
        <w:t>-m</w:t>
      </w:r>
      <w:proofErr w:type="spellEnd"/>
      <w:r w:rsidRPr="0060038F">
        <w:rPr>
          <w:color w:val="000000" w:themeColor="text1"/>
          <w:sz w:val="28"/>
          <w:szCs w:val="28"/>
          <w:lang w:val="ro-RO"/>
        </w:rPr>
        <w:t>) cu următorul cuprins:</w:t>
      </w:r>
    </w:p>
    <w:p w14:paraId="512EF964"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„k) în caz de absență nemotivată la mai mult de trei ședințe consecutive sau de la cinci ședințe în decursul unui an calendaristic;</w:t>
      </w:r>
    </w:p>
    <w:p w14:paraId="122253DD" w14:textId="5EB1F312" w:rsidR="002E5D88" w:rsidRPr="0060038F" w:rsidRDefault="002E5D88" w:rsidP="00BC6299">
      <w:pPr>
        <w:rPr>
          <w:color w:val="000000" w:themeColor="text1"/>
          <w:sz w:val="28"/>
          <w:szCs w:val="28"/>
          <w:lang w:val="ro-RO"/>
        </w:rPr>
      </w:pPr>
      <w:r w:rsidRPr="0060038F">
        <w:rPr>
          <w:color w:val="000000" w:themeColor="text1"/>
          <w:sz w:val="28"/>
          <w:szCs w:val="28"/>
          <w:lang w:val="ro-RO"/>
        </w:rPr>
        <w:t>l) în caz de dispunere de către instanța de judecată, prin hotăr</w:t>
      </w:r>
      <w:r w:rsidR="008572FA">
        <w:rPr>
          <w:color w:val="000000" w:themeColor="text1"/>
          <w:sz w:val="28"/>
          <w:szCs w:val="28"/>
          <w:lang w:val="ro-RO"/>
        </w:rPr>
        <w:t>â</w:t>
      </w:r>
      <w:r w:rsidRPr="0060038F">
        <w:rPr>
          <w:color w:val="000000" w:themeColor="text1"/>
          <w:sz w:val="28"/>
          <w:szCs w:val="28"/>
          <w:lang w:val="ro-RO"/>
        </w:rPr>
        <w:t>re irevocabilă, a confiscării averii nejustificate;</w:t>
      </w:r>
    </w:p>
    <w:p w14:paraId="49F7F34A"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m) în cazul nedepunerii declarației de avere și interese personale sau refuzului de a o depune, în condițiile art. 27 alin. (8) din Legea nr. 132/2016 cu privire la Autoritatea Națională de Integritate;”</w:t>
      </w:r>
    </w:p>
    <w:p w14:paraId="483D4BF4"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se completează cu alineatul (3), cu următorul cuprins:</w:t>
      </w:r>
    </w:p>
    <w:p w14:paraId="7297A2F5"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 xml:space="preserve">„(3) Membrul Consiliului Superior al Procurorilor în privința căruia a fost pornită urmărirea penală pentru infracțiuni care se pedepsesc cu închisoarea este suspendat din funcție de către Consiliul Superior al Procurorilor, cu votul majorității membrilor Consiliului. Dacă vinovăția nu a fost probată sau dacă a fost pronunțată o sentință de achitare ori de încetare a procesului penal pe motiv de reabilitare, suspendarea din funcție încetează.” </w:t>
      </w:r>
    </w:p>
    <w:p w14:paraId="3E53909B"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se completează cu alineatul (4), cu următorul cuprins:</w:t>
      </w:r>
    </w:p>
    <w:p w14:paraId="6500413B" w14:textId="3F83FB3F" w:rsidR="002E5D88" w:rsidRPr="0060038F" w:rsidRDefault="002E5D88" w:rsidP="008572FA">
      <w:pPr>
        <w:rPr>
          <w:color w:val="000000" w:themeColor="text1"/>
          <w:sz w:val="28"/>
          <w:szCs w:val="28"/>
          <w:lang w:val="ro-RO"/>
        </w:rPr>
      </w:pPr>
      <w:r w:rsidRPr="0060038F">
        <w:rPr>
          <w:color w:val="000000" w:themeColor="text1"/>
          <w:sz w:val="28"/>
          <w:szCs w:val="28"/>
          <w:lang w:val="ro-RO"/>
        </w:rPr>
        <w:t>„(4) La încetarea mandatului membrului Consiliului Superior al Procurorilor ales din rândul procurorilor, în condițiile alin. (1) lit. a), b), c), e) și h), acestuia i se acordă funcția deținută până la detașare dacă aceasta este vacantă sau, cu consimțământul său, i se acordă o funcție echivalentă sau altă funcție de procuror vacantă, cu excepția funcției de procuror șef.”</w:t>
      </w:r>
    </w:p>
    <w:p w14:paraId="55D361E7" w14:textId="77777777" w:rsidR="002E5D88" w:rsidRPr="0060038F" w:rsidRDefault="002E5D88" w:rsidP="00BC6299">
      <w:pPr>
        <w:pStyle w:val="Listparagraf"/>
        <w:numPr>
          <w:ilvl w:val="0"/>
          <w:numId w:val="39"/>
        </w:numPr>
        <w:tabs>
          <w:tab w:val="left" w:pos="1260"/>
        </w:tabs>
        <w:ind w:left="0" w:firstLine="709"/>
        <w:rPr>
          <w:color w:val="000000" w:themeColor="text1"/>
          <w:sz w:val="28"/>
          <w:szCs w:val="28"/>
          <w:lang w:val="ro-RO"/>
        </w:rPr>
      </w:pPr>
      <w:r w:rsidRPr="0060038F">
        <w:rPr>
          <w:color w:val="000000" w:themeColor="text1"/>
          <w:sz w:val="28"/>
          <w:szCs w:val="28"/>
          <w:lang w:val="ro-RO"/>
        </w:rPr>
        <w:t>Articolul 77:</w:t>
      </w:r>
    </w:p>
    <w:p w14:paraId="295FC338"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la alineatul (7), cuvintele „toți membrii prezenți în ședință” se substituie cu cuvintele „președintele ședinței”;</w:t>
      </w:r>
    </w:p>
    <w:p w14:paraId="59D10F30" w14:textId="77777777" w:rsidR="002E5D88" w:rsidRPr="0060038F" w:rsidRDefault="002E5D88" w:rsidP="00BC6299">
      <w:pPr>
        <w:rPr>
          <w:color w:val="000000" w:themeColor="text1"/>
          <w:sz w:val="28"/>
          <w:szCs w:val="28"/>
          <w:lang w:val="ro-RO"/>
        </w:rPr>
      </w:pPr>
    </w:p>
    <w:p w14:paraId="7AB1CA85" w14:textId="4B8B26D9" w:rsidR="002E5D88" w:rsidRPr="008572FA" w:rsidRDefault="002E5D88" w:rsidP="008572FA">
      <w:pPr>
        <w:pStyle w:val="Listparagraf"/>
        <w:numPr>
          <w:ilvl w:val="0"/>
          <w:numId w:val="39"/>
        </w:numPr>
        <w:tabs>
          <w:tab w:val="left" w:pos="1260"/>
        </w:tabs>
        <w:ind w:left="0" w:firstLine="709"/>
        <w:rPr>
          <w:color w:val="000000" w:themeColor="text1"/>
          <w:sz w:val="28"/>
          <w:szCs w:val="28"/>
          <w:lang w:val="ro-RO"/>
        </w:rPr>
      </w:pPr>
      <w:r w:rsidRPr="0060038F">
        <w:rPr>
          <w:color w:val="000000" w:themeColor="text1"/>
          <w:sz w:val="28"/>
          <w:szCs w:val="28"/>
          <w:lang w:val="ro-RO"/>
        </w:rPr>
        <w:lastRenderedPageBreak/>
        <w:t>Articolul 81 alineatul (1), cuvintele „și a colegiilor sal</w:t>
      </w:r>
      <w:r w:rsidR="00B541B0">
        <w:rPr>
          <w:color w:val="000000" w:themeColor="text1"/>
          <w:sz w:val="28"/>
          <w:szCs w:val="28"/>
          <w:lang w:val="ro-RO"/>
        </w:rPr>
        <w:t>e” se substituie cu cuvintele „</w:t>
      </w:r>
      <w:r w:rsidRPr="0060038F">
        <w:rPr>
          <w:color w:val="000000" w:themeColor="text1"/>
          <w:sz w:val="28"/>
          <w:szCs w:val="28"/>
          <w:lang w:val="ro-RO"/>
        </w:rPr>
        <w:t>a colegiilor sale și Inspecției procurorilor.”.</w:t>
      </w:r>
    </w:p>
    <w:p w14:paraId="11B34D4D" w14:textId="77777777" w:rsidR="002E5D88" w:rsidRPr="0060038F" w:rsidRDefault="002E5D88" w:rsidP="00BC6299">
      <w:pPr>
        <w:pStyle w:val="Listparagraf"/>
        <w:numPr>
          <w:ilvl w:val="0"/>
          <w:numId w:val="39"/>
        </w:numPr>
        <w:tabs>
          <w:tab w:val="left" w:pos="1260"/>
        </w:tabs>
        <w:ind w:left="0" w:firstLine="709"/>
        <w:rPr>
          <w:color w:val="000000" w:themeColor="text1"/>
          <w:sz w:val="28"/>
          <w:szCs w:val="28"/>
          <w:lang w:val="ro-RO"/>
        </w:rPr>
      </w:pPr>
      <w:r w:rsidRPr="0060038F">
        <w:rPr>
          <w:color w:val="000000" w:themeColor="text1"/>
          <w:sz w:val="28"/>
          <w:szCs w:val="28"/>
          <w:lang w:val="ro-RO"/>
        </w:rPr>
        <w:t>Articolul 82:</w:t>
      </w:r>
    </w:p>
    <w:p w14:paraId="26A9358D"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litera a) va avea următorul cuprins:</w:t>
      </w:r>
    </w:p>
    <w:p w14:paraId="44782D00"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„a) Colegiul pentru selecția și evaluarea procurorilor;”</w:t>
      </w:r>
    </w:p>
    <w:p w14:paraId="51633D7A"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litera b) se abrogă;</w:t>
      </w:r>
    </w:p>
    <w:p w14:paraId="673A6169"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se completează cu litera d) cu următorul cuprins:</w:t>
      </w:r>
    </w:p>
    <w:p w14:paraId="3C5EAE98" w14:textId="345E325E" w:rsidR="002E5D88" w:rsidRPr="0060038F" w:rsidRDefault="002E5D88" w:rsidP="008572FA">
      <w:pPr>
        <w:rPr>
          <w:color w:val="000000" w:themeColor="text1"/>
          <w:sz w:val="28"/>
          <w:szCs w:val="28"/>
          <w:lang w:val="ro-RO"/>
        </w:rPr>
      </w:pPr>
      <w:r w:rsidRPr="0060038F">
        <w:rPr>
          <w:color w:val="000000" w:themeColor="text1"/>
          <w:sz w:val="28"/>
          <w:szCs w:val="28"/>
          <w:lang w:val="ro-RO"/>
        </w:rPr>
        <w:t>„d) Inspecția procurorilor.”</w:t>
      </w:r>
    </w:p>
    <w:p w14:paraId="175CC7A0" w14:textId="77777777" w:rsidR="002E5D88" w:rsidRPr="0060038F" w:rsidRDefault="002E5D88" w:rsidP="00BC6299">
      <w:pPr>
        <w:pStyle w:val="Listparagraf"/>
        <w:numPr>
          <w:ilvl w:val="0"/>
          <w:numId w:val="39"/>
        </w:numPr>
        <w:tabs>
          <w:tab w:val="left" w:pos="1260"/>
        </w:tabs>
        <w:ind w:left="0" w:firstLine="709"/>
        <w:rPr>
          <w:color w:val="000000" w:themeColor="text1"/>
          <w:sz w:val="28"/>
          <w:szCs w:val="28"/>
          <w:lang w:val="ro-RO"/>
        </w:rPr>
      </w:pPr>
      <w:r w:rsidRPr="0060038F">
        <w:rPr>
          <w:color w:val="000000" w:themeColor="text1"/>
          <w:sz w:val="28"/>
          <w:szCs w:val="28"/>
          <w:lang w:val="ro-RO"/>
        </w:rPr>
        <w:t>Articolul 83:</w:t>
      </w:r>
    </w:p>
    <w:p w14:paraId="5D6306C3"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alineatul (1) va avea următorul cuprins:</w:t>
      </w:r>
    </w:p>
    <w:p w14:paraId="3B07452D" w14:textId="12E34BE3" w:rsidR="002E5D88" w:rsidRPr="0060038F" w:rsidRDefault="002E5D88" w:rsidP="00BC6299">
      <w:pPr>
        <w:rPr>
          <w:color w:val="000000" w:themeColor="text1"/>
          <w:sz w:val="28"/>
          <w:szCs w:val="28"/>
          <w:lang w:val="ro-RO"/>
        </w:rPr>
      </w:pPr>
      <w:r w:rsidRPr="0060038F">
        <w:rPr>
          <w:color w:val="000000" w:themeColor="text1"/>
          <w:sz w:val="28"/>
          <w:szCs w:val="28"/>
          <w:lang w:val="ro-RO"/>
        </w:rPr>
        <w:t>„(1) Colegiul pentru selecția și evaluarea pro</w:t>
      </w:r>
      <w:r w:rsidR="00B541B0">
        <w:rPr>
          <w:color w:val="000000" w:themeColor="text1"/>
          <w:sz w:val="28"/>
          <w:szCs w:val="28"/>
          <w:lang w:val="ro-RO"/>
        </w:rPr>
        <w:t>curorilor este constituit din 9 </w:t>
      </w:r>
      <w:r w:rsidRPr="0060038F">
        <w:rPr>
          <w:color w:val="000000" w:themeColor="text1"/>
          <w:sz w:val="28"/>
          <w:szCs w:val="28"/>
          <w:lang w:val="ro-RO"/>
        </w:rPr>
        <w:t>membri, după cum urmează:</w:t>
      </w:r>
    </w:p>
    <w:p w14:paraId="20F59D20" w14:textId="0888C323" w:rsidR="002E5D88" w:rsidRPr="0060038F" w:rsidRDefault="002E5D88" w:rsidP="00BC6299">
      <w:pPr>
        <w:rPr>
          <w:color w:val="000000" w:themeColor="text1"/>
          <w:sz w:val="28"/>
          <w:szCs w:val="28"/>
          <w:lang w:val="ro-RO"/>
        </w:rPr>
      </w:pPr>
      <w:r w:rsidRPr="0060038F">
        <w:rPr>
          <w:color w:val="000000" w:themeColor="text1"/>
          <w:sz w:val="28"/>
          <w:szCs w:val="28"/>
          <w:lang w:val="ro-RO"/>
        </w:rPr>
        <w:t>a) 6 s</w:t>
      </w:r>
      <w:r w:rsidR="00B541B0">
        <w:rPr>
          <w:color w:val="000000" w:themeColor="text1"/>
          <w:sz w:val="28"/>
          <w:szCs w:val="28"/>
          <w:lang w:val="ro-RO"/>
        </w:rPr>
        <w:t>u</w:t>
      </w:r>
      <w:r w:rsidRPr="0060038F">
        <w:rPr>
          <w:color w:val="000000" w:themeColor="text1"/>
          <w:sz w:val="28"/>
          <w:szCs w:val="28"/>
          <w:lang w:val="ro-RO"/>
        </w:rPr>
        <w:t>nt aleși de Adunarea Generală a Procurorilor din r</w:t>
      </w:r>
      <w:r w:rsidR="00B541B0">
        <w:rPr>
          <w:color w:val="000000" w:themeColor="text1"/>
          <w:sz w:val="28"/>
          <w:szCs w:val="28"/>
          <w:lang w:val="ro-RO"/>
        </w:rPr>
        <w:t>â</w:t>
      </w:r>
      <w:r w:rsidRPr="0060038F">
        <w:rPr>
          <w:color w:val="000000" w:themeColor="text1"/>
          <w:sz w:val="28"/>
          <w:szCs w:val="28"/>
          <w:lang w:val="ro-RO"/>
        </w:rPr>
        <w:t>ndul procurorilor, dintre care unul ales din r</w:t>
      </w:r>
      <w:r w:rsidR="00B541B0">
        <w:rPr>
          <w:color w:val="000000" w:themeColor="text1"/>
          <w:sz w:val="28"/>
          <w:szCs w:val="28"/>
          <w:lang w:val="ro-RO"/>
        </w:rPr>
        <w:t>â</w:t>
      </w:r>
      <w:r w:rsidRPr="0060038F">
        <w:rPr>
          <w:color w:val="000000" w:themeColor="text1"/>
          <w:sz w:val="28"/>
          <w:szCs w:val="28"/>
          <w:lang w:val="ro-RO"/>
        </w:rPr>
        <w:t>ndul procurorilor Procuraturii Generale, unul din r</w:t>
      </w:r>
      <w:r w:rsidR="00B541B0">
        <w:rPr>
          <w:color w:val="000000" w:themeColor="text1"/>
          <w:sz w:val="28"/>
          <w:szCs w:val="28"/>
          <w:lang w:val="ro-RO"/>
        </w:rPr>
        <w:t>â</w:t>
      </w:r>
      <w:r w:rsidRPr="0060038F">
        <w:rPr>
          <w:color w:val="000000" w:themeColor="text1"/>
          <w:sz w:val="28"/>
          <w:szCs w:val="28"/>
          <w:lang w:val="ro-RO"/>
        </w:rPr>
        <w:t>ndul procurorilor procuraturilor specializate și patru din r</w:t>
      </w:r>
      <w:r w:rsidR="00B541B0">
        <w:rPr>
          <w:color w:val="000000" w:themeColor="text1"/>
          <w:sz w:val="28"/>
          <w:szCs w:val="28"/>
          <w:lang w:val="ro-RO"/>
        </w:rPr>
        <w:t>â</w:t>
      </w:r>
      <w:r w:rsidRPr="0060038F">
        <w:rPr>
          <w:color w:val="000000" w:themeColor="text1"/>
          <w:sz w:val="28"/>
          <w:szCs w:val="28"/>
          <w:lang w:val="ro-RO"/>
        </w:rPr>
        <w:t xml:space="preserve">ndul procurorilor procuraturilor teritoriale; </w:t>
      </w:r>
    </w:p>
    <w:p w14:paraId="09999CEF" w14:textId="69717D2A" w:rsidR="002E5D88" w:rsidRPr="0060038F" w:rsidRDefault="002E5D88" w:rsidP="00BC6299">
      <w:pPr>
        <w:rPr>
          <w:color w:val="000000" w:themeColor="text1"/>
          <w:sz w:val="28"/>
          <w:szCs w:val="28"/>
          <w:lang w:val="ro-RO"/>
        </w:rPr>
      </w:pPr>
      <w:r w:rsidRPr="0060038F">
        <w:rPr>
          <w:color w:val="000000" w:themeColor="text1"/>
          <w:sz w:val="28"/>
          <w:szCs w:val="28"/>
          <w:lang w:val="ro-RO"/>
        </w:rPr>
        <w:t>b) 3 s</w:t>
      </w:r>
      <w:r w:rsidR="00B541B0">
        <w:rPr>
          <w:color w:val="000000" w:themeColor="text1"/>
          <w:sz w:val="28"/>
          <w:szCs w:val="28"/>
          <w:lang w:val="ro-RO"/>
        </w:rPr>
        <w:t>u</w:t>
      </w:r>
      <w:r w:rsidRPr="0060038F">
        <w:rPr>
          <w:color w:val="000000" w:themeColor="text1"/>
          <w:sz w:val="28"/>
          <w:szCs w:val="28"/>
          <w:lang w:val="ro-RO"/>
        </w:rPr>
        <w:t>nt aleși de către Consiliul Superior al Procurorilor, prin concurs public, din r</w:t>
      </w:r>
      <w:r w:rsidR="00B541B0">
        <w:rPr>
          <w:color w:val="000000" w:themeColor="text1"/>
          <w:sz w:val="28"/>
          <w:szCs w:val="28"/>
          <w:lang w:val="ro-RO"/>
        </w:rPr>
        <w:t>â</w:t>
      </w:r>
      <w:r w:rsidRPr="0060038F">
        <w:rPr>
          <w:color w:val="000000" w:themeColor="text1"/>
          <w:sz w:val="28"/>
          <w:szCs w:val="28"/>
          <w:lang w:val="ro-RO"/>
        </w:rPr>
        <w:t>ndul reprezentanților societății civile.”;</w:t>
      </w:r>
    </w:p>
    <w:p w14:paraId="65263B2A"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se completează cu alineatele (1</w:t>
      </w:r>
      <w:r w:rsidRPr="0060038F">
        <w:rPr>
          <w:color w:val="000000" w:themeColor="text1"/>
          <w:sz w:val="28"/>
          <w:szCs w:val="28"/>
          <w:vertAlign w:val="superscript"/>
          <w:lang w:val="ro-RO"/>
        </w:rPr>
        <w:t>1</w:t>
      </w:r>
      <w:r w:rsidRPr="0060038F">
        <w:rPr>
          <w:color w:val="000000" w:themeColor="text1"/>
          <w:sz w:val="28"/>
          <w:szCs w:val="28"/>
          <w:lang w:val="ro-RO"/>
        </w:rPr>
        <w:t>) și (1</w:t>
      </w:r>
      <w:r w:rsidRPr="0060038F">
        <w:rPr>
          <w:color w:val="000000" w:themeColor="text1"/>
          <w:sz w:val="28"/>
          <w:szCs w:val="28"/>
          <w:vertAlign w:val="superscript"/>
          <w:lang w:val="ro-RO"/>
        </w:rPr>
        <w:t>2</w:t>
      </w:r>
      <w:r w:rsidRPr="0060038F">
        <w:rPr>
          <w:color w:val="000000" w:themeColor="text1"/>
          <w:sz w:val="28"/>
          <w:szCs w:val="28"/>
          <w:lang w:val="ro-RO"/>
        </w:rPr>
        <w:t>) cu următorul cuprins:</w:t>
      </w:r>
    </w:p>
    <w:p w14:paraId="06B898E5"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„(1</w:t>
      </w:r>
      <w:r w:rsidRPr="0060038F">
        <w:rPr>
          <w:color w:val="000000" w:themeColor="text1"/>
          <w:sz w:val="28"/>
          <w:szCs w:val="28"/>
          <w:vertAlign w:val="superscript"/>
          <w:lang w:val="ro-RO"/>
        </w:rPr>
        <w:t>1</w:t>
      </w:r>
      <w:r w:rsidRPr="0060038F">
        <w:rPr>
          <w:color w:val="000000" w:themeColor="text1"/>
          <w:sz w:val="28"/>
          <w:szCs w:val="28"/>
          <w:lang w:val="ro-RO"/>
        </w:rPr>
        <w:t>) Colegiul de disciplină și etică este constituit din 7 membri, după cum urmează:</w:t>
      </w:r>
    </w:p>
    <w:p w14:paraId="72CE4C79" w14:textId="36DE8646" w:rsidR="002E5D88" w:rsidRPr="0060038F" w:rsidRDefault="002E5D88" w:rsidP="00BC6299">
      <w:pPr>
        <w:rPr>
          <w:color w:val="000000" w:themeColor="text1"/>
          <w:sz w:val="28"/>
          <w:szCs w:val="28"/>
          <w:lang w:val="ro-RO"/>
        </w:rPr>
      </w:pPr>
      <w:r w:rsidRPr="0060038F">
        <w:rPr>
          <w:color w:val="000000" w:themeColor="text1"/>
          <w:sz w:val="28"/>
          <w:szCs w:val="28"/>
          <w:lang w:val="ro-RO"/>
        </w:rPr>
        <w:t>a) 5 s</w:t>
      </w:r>
      <w:r w:rsidR="00B541B0">
        <w:rPr>
          <w:color w:val="000000" w:themeColor="text1"/>
          <w:sz w:val="28"/>
          <w:szCs w:val="28"/>
          <w:lang w:val="ro-RO"/>
        </w:rPr>
        <w:t>u</w:t>
      </w:r>
      <w:r w:rsidRPr="0060038F">
        <w:rPr>
          <w:color w:val="000000" w:themeColor="text1"/>
          <w:sz w:val="28"/>
          <w:szCs w:val="28"/>
          <w:lang w:val="ro-RO"/>
        </w:rPr>
        <w:t>nt aleși de Adunarea Generală a Procurorilor din r</w:t>
      </w:r>
      <w:r w:rsidR="00B541B0">
        <w:rPr>
          <w:color w:val="000000" w:themeColor="text1"/>
          <w:sz w:val="28"/>
          <w:szCs w:val="28"/>
          <w:lang w:val="ro-RO"/>
        </w:rPr>
        <w:t>â</w:t>
      </w:r>
      <w:r w:rsidRPr="0060038F">
        <w:rPr>
          <w:color w:val="000000" w:themeColor="text1"/>
          <w:sz w:val="28"/>
          <w:szCs w:val="28"/>
          <w:lang w:val="ro-RO"/>
        </w:rPr>
        <w:t>ndul procurorilor, dintre care unul ales din r</w:t>
      </w:r>
      <w:r w:rsidR="00B541B0">
        <w:rPr>
          <w:color w:val="000000" w:themeColor="text1"/>
          <w:sz w:val="28"/>
          <w:szCs w:val="28"/>
          <w:lang w:val="ro-RO"/>
        </w:rPr>
        <w:t>â</w:t>
      </w:r>
      <w:r w:rsidRPr="0060038F">
        <w:rPr>
          <w:color w:val="000000" w:themeColor="text1"/>
          <w:sz w:val="28"/>
          <w:szCs w:val="28"/>
          <w:lang w:val="ro-RO"/>
        </w:rPr>
        <w:t>ndul procurorilor Procuraturii Generale, unul din r</w:t>
      </w:r>
      <w:r w:rsidR="00B541B0">
        <w:rPr>
          <w:color w:val="000000" w:themeColor="text1"/>
          <w:sz w:val="28"/>
          <w:szCs w:val="28"/>
          <w:lang w:val="ro-RO"/>
        </w:rPr>
        <w:t>â</w:t>
      </w:r>
      <w:r w:rsidRPr="0060038F">
        <w:rPr>
          <w:color w:val="000000" w:themeColor="text1"/>
          <w:sz w:val="28"/>
          <w:szCs w:val="28"/>
          <w:lang w:val="ro-RO"/>
        </w:rPr>
        <w:t>ndul procurorilor procuraturilor specializate și trei din r</w:t>
      </w:r>
      <w:r w:rsidR="00B541B0">
        <w:rPr>
          <w:color w:val="000000" w:themeColor="text1"/>
          <w:sz w:val="28"/>
          <w:szCs w:val="28"/>
          <w:lang w:val="ro-RO"/>
        </w:rPr>
        <w:t>â</w:t>
      </w:r>
      <w:r w:rsidRPr="0060038F">
        <w:rPr>
          <w:color w:val="000000" w:themeColor="text1"/>
          <w:sz w:val="28"/>
          <w:szCs w:val="28"/>
          <w:lang w:val="ro-RO"/>
        </w:rPr>
        <w:t>ndul procurorilor procuraturilor teritoriale.</w:t>
      </w:r>
    </w:p>
    <w:p w14:paraId="6F58C281" w14:textId="3D32E701" w:rsidR="002E5D88" w:rsidRPr="0060038F" w:rsidRDefault="002E5D88" w:rsidP="00BC6299">
      <w:pPr>
        <w:rPr>
          <w:color w:val="000000" w:themeColor="text1"/>
          <w:sz w:val="28"/>
          <w:szCs w:val="28"/>
          <w:lang w:val="ro-RO"/>
        </w:rPr>
      </w:pPr>
      <w:r w:rsidRPr="0060038F">
        <w:rPr>
          <w:color w:val="000000" w:themeColor="text1"/>
          <w:sz w:val="28"/>
          <w:szCs w:val="28"/>
          <w:lang w:val="ro-RO"/>
        </w:rPr>
        <w:t>b) 2 s</w:t>
      </w:r>
      <w:r w:rsidR="00B541B0">
        <w:rPr>
          <w:color w:val="000000" w:themeColor="text1"/>
          <w:sz w:val="28"/>
          <w:szCs w:val="28"/>
          <w:lang w:val="ro-RO"/>
        </w:rPr>
        <w:t>u</w:t>
      </w:r>
      <w:r w:rsidRPr="0060038F">
        <w:rPr>
          <w:color w:val="000000" w:themeColor="text1"/>
          <w:sz w:val="28"/>
          <w:szCs w:val="28"/>
          <w:lang w:val="ro-RO"/>
        </w:rPr>
        <w:t>nt aleși de către Consiliul Superior al Procurorilor, prin concurs public, din r</w:t>
      </w:r>
      <w:r w:rsidR="00B541B0">
        <w:rPr>
          <w:color w:val="000000" w:themeColor="text1"/>
          <w:sz w:val="28"/>
          <w:szCs w:val="28"/>
          <w:lang w:val="ro-RO"/>
        </w:rPr>
        <w:t>â</w:t>
      </w:r>
      <w:r w:rsidRPr="0060038F">
        <w:rPr>
          <w:color w:val="000000" w:themeColor="text1"/>
          <w:sz w:val="28"/>
          <w:szCs w:val="28"/>
          <w:lang w:val="ro-RO"/>
        </w:rPr>
        <w:t>ndul reprezentanților societății civile.</w:t>
      </w:r>
    </w:p>
    <w:p w14:paraId="3B2AB524"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(1</w:t>
      </w:r>
      <w:r w:rsidRPr="0060038F">
        <w:rPr>
          <w:color w:val="000000" w:themeColor="text1"/>
          <w:sz w:val="28"/>
          <w:szCs w:val="28"/>
          <w:vertAlign w:val="superscript"/>
          <w:lang w:val="ro-RO"/>
        </w:rPr>
        <w:t>2</w:t>
      </w:r>
      <w:r w:rsidRPr="0060038F">
        <w:rPr>
          <w:color w:val="000000" w:themeColor="text1"/>
          <w:sz w:val="28"/>
          <w:szCs w:val="28"/>
          <w:lang w:val="ro-RO"/>
        </w:rPr>
        <w:t>) Din componența colegiilor nu pot face parte Procurorul General, adjuncții Procurorului General și procurorii-șefi ai procuraturilor specializate.”;</w:t>
      </w:r>
    </w:p>
    <w:p w14:paraId="7073FDAB" w14:textId="6022EBE1" w:rsidR="002E5D88" w:rsidRPr="0060038F" w:rsidRDefault="002E5D88" w:rsidP="00BC6299">
      <w:pPr>
        <w:rPr>
          <w:color w:val="000000" w:themeColor="text1"/>
          <w:sz w:val="28"/>
          <w:szCs w:val="28"/>
          <w:lang w:val="ro-RO"/>
        </w:rPr>
      </w:pPr>
      <w:r w:rsidRPr="0060038F">
        <w:rPr>
          <w:color w:val="000000" w:themeColor="text1"/>
          <w:sz w:val="28"/>
          <w:szCs w:val="28"/>
          <w:lang w:val="ro-RO"/>
        </w:rPr>
        <w:t>la alineatul (2)</w:t>
      </w:r>
      <w:r w:rsidR="00B541B0">
        <w:rPr>
          <w:color w:val="000000" w:themeColor="text1"/>
          <w:sz w:val="28"/>
          <w:szCs w:val="28"/>
          <w:lang w:val="ro-RO"/>
        </w:rPr>
        <w:t>,</w:t>
      </w:r>
      <w:r w:rsidRPr="0060038F">
        <w:rPr>
          <w:color w:val="000000" w:themeColor="text1"/>
          <w:sz w:val="28"/>
          <w:szCs w:val="28"/>
          <w:lang w:val="ro-RO"/>
        </w:rPr>
        <w:t xml:space="preserve"> prima propoziție va avea următorul cuprins: </w:t>
      </w:r>
    </w:p>
    <w:p w14:paraId="2CD76FED" w14:textId="54EE96FB" w:rsidR="002E5D88" w:rsidRPr="0060038F" w:rsidRDefault="002E5D88" w:rsidP="00BC6299">
      <w:pPr>
        <w:rPr>
          <w:color w:val="000000" w:themeColor="text1"/>
          <w:sz w:val="28"/>
          <w:szCs w:val="28"/>
          <w:lang w:val="ro-RO"/>
        </w:rPr>
      </w:pPr>
      <w:r w:rsidRPr="0060038F">
        <w:rPr>
          <w:color w:val="000000" w:themeColor="text1"/>
          <w:sz w:val="28"/>
          <w:szCs w:val="28"/>
          <w:lang w:val="ro-RO"/>
        </w:rPr>
        <w:t>„S</w:t>
      </w:r>
      <w:r w:rsidR="00B541B0">
        <w:rPr>
          <w:color w:val="000000" w:themeColor="text1"/>
          <w:sz w:val="28"/>
          <w:szCs w:val="28"/>
          <w:lang w:val="ro-RO"/>
        </w:rPr>
        <w:t>u</w:t>
      </w:r>
      <w:r w:rsidRPr="0060038F">
        <w:rPr>
          <w:color w:val="000000" w:themeColor="text1"/>
          <w:sz w:val="28"/>
          <w:szCs w:val="28"/>
          <w:lang w:val="ro-RO"/>
        </w:rPr>
        <w:t>nt considerați aleși membri ai Colegiului pentru selecția și evaluarea procurorilor primii 6 procurori și, respectiv, membri ai Colegiului de disciplină și etică primii 5 procurori care au acumulat cel mai mare număr de voturi la Adunarea Generală a Procurorilor.”;</w:t>
      </w:r>
    </w:p>
    <w:p w14:paraId="5FED92AA"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la alineatul (4), cuvintele „și au promovat evaluarea integrității în modul și condițiile stabilite pentru candidații la funcția de membru al Consiliului Superior al Procurorilor.” se exclud;</w:t>
      </w:r>
    </w:p>
    <w:p w14:paraId="38206D1C" w14:textId="36C008A1" w:rsidR="002E5D88" w:rsidRPr="0060038F" w:rsidRDefault="002E5D88" w:rsidP="00BC6299">
      <w:pPr>
        <w:rPr>
          <w:color w:val="000000" w:themeColor="text1"/>
          <w:sz w:val="28"/>
          <w:szCs w:val="28"/>
          <w:lang w:val="ro-RO"/>
        </w:rPr>
      </w:pPr>
      <w:r w:rsidRPr="0060038F">
        <w:rPr>
          <w:color w:val="000000" w:themeColor="text1"/>
          <w:sz w:val="28"/>
          <w:szCs w:val="28"/>
          <w:lang w:val="ro-RO"/>
        </w:rPr>
        <w:t>la alineatul (7)</w:t>
      </w:r>
      <w:r w:rsidR="00B541B0">
        <w:rPr>
          <w:color w:val="000000" w:themeColor="text1"/>
          <w:sz w:val="28"/>
          <w:szCs w:val="28"/>
          <w:lang w:val="ro-RO"/>
        </w:rPr>
        <w:t>,</w:t>
      </w:r>
      <w:r w:rsidRPr="0060038F">
        <w:rPr>
          <w:color w:val="000000" w:themeColor="text1"/>
          <w:sz w:val="28"/>
          <w:szCs w:val="28"/>
          <w:lang w:val="ro-RO"/>
        </w:rPr>
        <w:t xml:space="preserve"> după textul „art. 76” se completează cu textul „sau la numirea în una din funcțiile menționate la alin. (1</w:t>
      </w:r>
      <w:r w:rsidRPr="0060038F">
        <w:rPr>
          <w:color w:val="000000" w:themeColor="text1"/>
          <w:sz w:val="28"/>
          <w:szCs w:val="28"/>
          <w:vertAlign w:val="superscript"/>
          <w:lang w:val="ro-RO"/>
        </w:rPr>
        <w:t>2</w:t>
      </w:r>
      <w:r w:rsidRPr="0060038F">
        <w:rPr>
          <w:color w:val="000000" w:themeColor="text1"/>
          <w:sz w:val="28"/>
          <w:szCs w:val="28"/>
          <w:lang w:val="ro-RO"/>
        </w:rPr>
        <w:t>).”</w:t>
      </w:r>
    </w:p>
    <w:p w14:paraId="4F068D7C" w14:textId="0017E5EE" w:rsidR="002E5D88" w:rsidRPr="0060038F" w:rsidRDefault="002E5D88" w:rsidP="00BC6299">
      <w:pPr>
        <w:rPr>
          <w:color w:val="000000" w:themeColor="text1"/>
          <w:sz w:val="28"/>
          <w:szCs w:val="28"/>
          <w:lang w:val="ro-RO"/>
        </w:rPr>
      </w:pPr>
      <w:r w:rsidRPr="0060038F">
        <w:rPr>
          <w:color w:val="000000" w:themeColor="text1"/>
          <w:sz w:val="28"/>
          <w:szCs w:val="28"/>
          <w:lang w:val="ro-RO"/>
        </w:rPr>
        <w:t>la alineatul (11)</w:t>
      </w:r>
      <w:r w:rsidR="00B541B0">
        <w:rPr>
          <w:color w:val="000000" w:themeColor="text1"/>
          <w:sz w:val="28"/>
          <w:szCs w:val="28"/>
          <w:lang w:val="ro-RO"/>
        </w:rPr>
        <w:t>,</w:t>
      </w:r>
      <w:r w:rsidRPr="0060038F">
        <w:rPr>
          <w:color w:val="000000" w:themeColor="text1"/>
          <w:sz w:val="28"/>
          <w:szCs w:val="28"/>
          <w:lang w:val="ro-RO"/>
        </w:rPr>
        <w:t xml:space="preserve"> ultima propoziție va avea următorul cuprins: </w:t>
      </w:r>
    </w:p>
    <w:p w14:paraId="496E9E5F"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 xml:space="preserve">„Sarcina de lucru a procurorilor, membri ai colegiului se reduce cu cel puțin 50%. În funcţie de volumul și complexitatea activității în cadrul colegiului, </w:t>
      </w:r>
      <w:r w:rsidRPr="0060038F">
        <w:rPr>
          <w:color w:val="000000" w:themeColor="text1"/>
          <w:sz w:val="28"/>
          <w:szCs w:val="28"/>
          <w:lang w:val="ro-RO"/>
        </w:rPr>
        <w:lastRenderedPageBreak/>
        <w:t>sarcina de lucru a procurorilor poate fi redusă în proporție mai mare, în modul stabilit de Procurorul General.”</w:t>
      </w:r>
    </w:p>
    <w:p w14:paraId="33BE7190"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se completează cu alineatul (11</w:t>
      </w:r>
      <w:r w:rsidRPr="0060038F">
        <w:rPr>
          <w:color w:val="000000" w:themeColor="text1"/>
          <w:sz w:val="28"/>
          <w:szCs w:val="28"/>
          <w:vertAlign w:val="superscript"/>
          <w:lang w:val="ro-RO"/>
        </w:rPr>
        <w:t>1</w:t>
      </w:r>
      <w:r w:rsidRPr="0060038F">
        <w:rPr>
          <w:color w:val="000000" w:themeColor="text1"/>
          <w:sz w:val="28"/>
          <w:szCs w:val="28"/>
          <w:lang w:val="ro-RO"/>
        </w:rPr>
        <w:t>) cu următorul cuprins:</w:t>
      </w:r>
    </w:p>
    <w:p w14:paraId="19BD1149" w14:textId="1CBF0A54" w:rsidR="002E5D88" w:rsidRPr="0060038F" w:rsidRDefault="002E5D88" w:rsidP="008572FA">
      <w:pPr>
        <w:rPr>
          <w:color w:val="000000" w:themeColor="text1"/>
          <w:sz w:val="28"/>
          <w:szCs w:val="28"/>
          <w:lang w:val="ro-RO"/>
        </w:rPr>
      </w:pPr>
      <w:r w:rsidRPr="0060038F">
        <w:rPr>
          <w:color w:val="000000" w:themeColor="text1"/>
          <w:sz w:val="28"/>
          <w:szCs w:val="28"/>
          <w:lang w:val="ro-RO"/>
        </w:rPr>
        <w:t>„(11</w:t>
      </w:r>
      <w:r w:rsidRPr="0060038F">
        <w:rPr>
          <w:color w:val="000000" w:themeColor="text1"/>
          <w:sz w:val="28"/>
          <w:szCs w:val="28"/>
          <w:vertAlign w:val="superscript"/>
          <w:lang w:val="ro-RO"/>
        </w:rPr>
        <w:t>1</w:t>
      </w:r>
      <w:r w:rsidRPr="0060038F">
        <w:rPr>
          <w:color w:val="000000" w:themeColor="text1"/>
          <w:sz w:val="28"/>
          <w:szCs w:val="28"/>
          <w:lang w:val="ro-RO"/>
        </w:rPr>
        <w:t>) Membrii colegiului beneficiază, pentru fiecare ședință la care participă, de o indemnizație echivalentă cu a zecea parte (1/10) din salariul președintelui Consiliului Superior al Procurorilor, dar nu mai mult decât pentru 4 ședințe pe lună.”</w:t>
      </w:r>
    </w:p>
    <w:p w14:paraId="70A6E509" w14:textId="736DE89B" w:rsidR="002E5D88" w:rsidRPr="008572FA" w:rsidRDefault="002E5D88" w:rsidP="008572FA">
      <w:pPr>
        <w:pStyle w:val="Listparagraf"/>
        <w:numPr>
          <w:ilvl w:val="0"/>
          <w:numId w:val="39"/>
        </w:numPr>
        <w:tabs>
          <w:tab w:val="left" w:pos="1080"/>
          <w:tab w:val="left" w:pos="1170"/>
        </w:tabs>
        <w:ind w:left="0" w:firstLine="709"/>
        <w:rPr>
          <w:color w:val="000000" w:themeColor="text1"/>
          <w:sz w:val="28"/>
          <w:szCs w:val="28"/>
          <w:lang w:val="ro-RO"/>
        </w:rPr>
      </w:pPr>
      <w:r w:rsidRPr="0060038F">
        <w:rPr>
          <w:color w:val="000000" w:themeColor="text1"/>
          <w:sz w:val="28"/>
          <w:szCs w:val="28"/>
          <w:lang w:val="ro-RO"/>
        </w:rPr>
        <w:t xml:space="preserve"> La articolul 84 alineatul (5), textul „5 membri ai colegiului.” se substituie cu textul „2/3 din membrii colegiului.”</w:t>
      </w:r>
    </w:p>
    <w:p w14:paraId="158C36CC" w14:textId="572CC4F9" w:rsidR="002E5D88" w:rsidRPr="008572FA" w:rsidRDefault="002E5D88" w:rsidP="008572FA">
      <w:pPr>
        <w:pStyle w:val="Listparagraf"/>
        <w:numPr>
          <w:ilvl w:val="0"/>
          <w:numId w:val="39"/>
        </w:numPr>
        <w:tabs>
          <w:tab w:val="left" w:pos="1260"/>
        </w:tabs>
        <w:ind w:left="0" w:firstLine="709"/>
        <w:rPr>
          <w:color w:val="000000" w:themeColor="text1"/>
          <w:sz w:val="28"/>
          <w:szCs w:val="28"/>
          <w:lang w:val="ro-RO"/>
        </w:rPr>
      </w:pPr>
      <w:r w:rsidRPr="0060038F">
        <w:rPr>
          <w:color w:val="000000" w:themeColor="text1"/>
          <w:sz w:val="28"/>
          <w:szCs w:val="28"/>
          <w:lang w:val="ro-RO"/>
        </w:rPr>
        <w:t xml:space="preserve"> La articolul 85 alineatul (1), cuvintele „de către toți membrii colegiului prezenți la ședință” se substituie cu cuvintele „de către președintele colegiului”</w:t>
      </w:r>
      <w:r w:rsidR="00B541B0">
        <w:rPr>
          <w:color w:val="000000" w:themeColor="text1"/>
          <w:sz w:val="28"/>
          <w:szCs w:val="28"/>
          <w:lang w:val="ro-RO"/>
        </w:rPr>
        <w:t>,</w:t>
      </w:r>
      <w:r w:rsidRPr="0060038F">
        <w:rPr>
          <w:color w:val="000000" w:themeColor="text1"/>
          <w:sz w:val="28"/>
          <w:szCs w:val="28"/>
          <w:lang w:val="ro-RO"/>
        </w:rPr>
        <w:t xml:space="preserve"> iar propoziția „Hotăr</w:t>
      </w:r>
      <w:r w:rsidR="00B541B0">
        <w:rPr>
          <w:color w:val="000000" w:themeColor="text1"/>
          <w:sz w:val="28"/>
          <w:szCs w:val="28"/>
          <w:lang w:val="ro-RO"/>
        </w:rPr>
        <w:t>â</w:t>
      </w:r>
      <w:r w:rsidRPr="0060038F">
        <w:rPr>
          <w:color w:val="000000" w:themeColor="text1"/>
          <w:sz w:val="28"/>
          <w:szCs w:val="28"/>
          <w:lang w:val="ro-RO"/>
        </w:rPr>
        <w:t>rile privind evaluarea procurorilor nu se publică, însă rezultatele evaluării s</w:t>
      </w:r>
      <w:r w:rsidR="00B541B0">
        <w:rPr>
          <w:color w:val="000000" w:themeColor="text1"/>
          <w:sz w:val="28"/>
          <w:szCs w:val="28"/>
          <w:lang w:val="ro-RO"/>
        </w:rPr>
        <w:t>u</w:t>
      </w:r>
      <w:r w:rsidRPr="0060038F">
        <w:rPr>
          <w:color w:val="000000" w:themeColor="text1"/>
          <w:sz w:val="28"/>
          <w:szCs w:val="28"/>
          <w:lang w:val="ro-RO"/>
        </w:rPr>
        <w:t>nt date publicității.” se exclude.</w:t>
      </w:r>
    </w:p>
    <w:p w14:paraId="3F1EE1DD" w14:textId="77777777" w:rsidR="002E5D88" w:rsidRPr="0060038F" w:rsidRDefault="002E5D88" w:rsidP="00BC6299">
      <w:pPr>
        <w:pStyle w:val="Listparagraf"/>
        <w:numPr>
          <w:ilvl w:val="0"/>
          <w:numId w:val="39"/>
        </w:numPr>
        <w:tabs>
          <w:tab w:val="left" w:pos="1170"/>
        </w:tabs>
        <w:ind w:left="0" w:firstLine="709"/>
        <w:rPr>
          <w:color w:val="000000" w:themeColor="text1"/>
          <w:sz w:val="28"/>
          <w:szCs w:val="28"/>
          <w:lang w:val="ro-RO"/>
        </w:rPr>
      </w:pPr>
      <w:r w:rsidRPr="0060038F">
        <w:rPr>
          <w:color w:val="000000" w:themeColor="text1"/>
          <w:sz w:val="28"/>
          <w:szCs w:val="28"/>
          <w:lang w:val="ro-RO"/>
        </w:rPr>
        <w:t xml:space="preserve"> Articolul 87 va avea următorul cuprins:</w:t>
      </w:r>
    </w:p>
    <w:p w14:paraId="1ECBA624" w14:textId="77777777" w:rsidR="002E5D88" w:rsidRPr="0060038F" w:rsidRDefault="002E5D88" w:rsidP="00BC6299">
      <w:pPr>
        <w:pStyle w:val="Listparagraf"/>
        <w:ind w:left="0"/>
        <w:rPr>
          <w:color w:val="000000" w:themeColor="text1"/>
          <w:sz w:val="28"/>
          <w:szCs w:val="28"/>
          <w:lang w:val="ro-RO"/>
        </w:rPr>
      </w:pPr>
      <w:r w:rsidRPr="0060038F">
        <w:rPr>
          <w:color w:val="000000" w:themeColor="text1"/>
          <w:sz w:val="28"/>
          <w:szCs w:val="28"/>
          <w:lang w:val="ro-RO"/>
        </w:rPr>
        <w:t>„</w:t>
      </w:r>
      <w:r w:rsidRPr="0060038F">
        <w:rPr>
          <w:b/>
          <w:color w:val="000000" w:themeColor="text1"/>
          <w:sz w:val="28"/>
          <w:szCs w:val="28"/>
          <w:lang w:val="ro-RO"/>
        </w:rPr>
        <w:t>Articolul 87.</w:t>
      </w:r>
      <w:r w:rsidRPr="0060038F">
        <w:rPr>
          <w:color w:val="000000" w:themeColor="text1"/>
          <w:sz w:val="28"/>
          <w:szCs w:val="28"/>
          <w:lang w:val="ro-RO"/>
        </w:rPr>
        <w:t xml:space="preserve"> Competențele Colegiului pentru selecția și evaluarea procurorilor</w:t>
      </w:r>
    </w:p>
    <w:p w14:paraId="05B1782A" w14:textId="77777777" w:rsidR="002E5D88" w:rsidRPr="0060038F" w:rsidRDefault="002E5D88" w:rsidP="00BC6299">
      <w:pPr>
        <w:pStyle w:val="Listparagraf"/>
        <w:ind w:left="0"/>
        <w:rPr>
          <w:color w:val="000000" w:themeColor="text1"/>
          <w:sz w:val="28"/>
          <w:szCs w:val="28"/>
          <w:lang w:val="ro-RO"/>
        </w:rPr>
      </w:pPr>
      <w:r w:rsidRPr="0060038F">
        <w:rPr>
          <w:color w:val="000000" w:themeColor="text1"/>
          <w:sz w:val="28"/>
          <w:szCs w:val="28"/>
          <w:lang w:val="ro-RO"/>
        </w:rPr>
        <w:t xml:space="preserve">(1) Colegiul pentru selecția și evaluarea procurorilor are următoarele atribuții: </w:t>
      </w:r>
    </w:p>
    <w:p w14:paraId="045BA8DF" w14:textId="77777777" w:rsidR="002E5D88" w:rsidRPr="0060038F" w:rsidRDefault="002E5D88" w:rsidP="00B541B0">
      <w:pPr>
        <w:pStyle w:val="Listparagraf"/>
        <w:numPr>
          <w:ilvl w:val="0"/>
          <w:numId w:val="40"/>
        </w:numPr>
        <w:tabs>
          <w:tab w:val="left" w:pos="993"/>
        </w:tabs>
        <w:ind w:left="0" w:firstLine="709"/>
        <w:rPr>
          <w:color w:val="000000" w:themeColor="text1"/>
          <w:sz w:val="28"/>
          <w:szCs w:val="28"/>
          <w:lang w:val="ro-RO"/>
        </w:rPr>
      </w:pPr>
      <w:r w:rsidRPr="0060038F">
        <w:rPr>
          <w:color w:val="000000" w:themeColor="text1"/>
          <w:sz w:val="28"/>
          <w:szCs w:val="28"/>
          <w:lang w:val="ro-RO"/>
        </w:rPr>
        <w:t xml:space="preserve">examinează dosarele candidaților la funcția de procuror, actele prezentate de către candidați și cele referitoare la candidați; </w:t>
      </w:r>
    </w:p>
    <w:p w14:paraId="4B6A1CAC" w14:textId="77777777" w:rsidR="002E5D88" w:rsidRPr="0060038F" w:rsidRDefault="002E5D88" w:rsidP="00B541B0">
      <w:pPr>
        <w:pStyle w:val="Listparagraf"/>
        <w:numPr>
          <w:ilvl w:val="0"/>
          <w:numId w:val="40"/>
        </w:numPr>
        <w:tabs>
          <w:tab w:val="left" w:pos="993"/>
        </w:tabs>
        <w:ind w:left="0" w:firstLine="709"/>
        <w:rPr>
          <w:color w:val="000000" w:themeColor="text1"/>
          <w:sz w:val="28"/>
          <w:szCs w:val="28"/>
          <w:lang w:val="ro-RO"/>
        </w:rPr>
      </w:pPr>
      <w:r w:rsidRPr="0060038F">
        <w:rPr>
          <w:color w:val="000000" w:themeColor="text1"/>
          <w:sz w:val="28"/>
          <w:szCs w:val="28"/>
          <w:lang w:val="ro-RO"/>
        </w:rPr>
        <w:t xml:space="preserve">examinează dosarele și actele prezentate de procurorii care solicită numirea în funcția de procuror-șef sau adjunct al procurorului-șef ori promovarea într-o funcție superioară; </w:t>
      </w:r>
    </w:p>
    <w:p w14:paraId="40DACC06" w14:textId="77777777" w:rsidR="002E5D88" w:rsidRPr="0060038F" w:rsidRDefault="002E5D88" w:rsidP="00B541B0">
      <w:pPr>
        <w:pStyle w:val="Listparagraf"/>
        <w:numPr>
          <w:ilvl w:val="0"/>
          <w:numId w:val="40"/>
        </w:numPr>
        <w:tabs>
          <w:tab w:val="left" w:pos="993"/>
        </w:tabs>
        <w:ind w:left="0" w:firstLine="709"/>
        <w:rPr>
          <w:color w:val="000000" w:themeColor="text1"/>
          <w:sz w:val="28"/>
          <w:szCs w:val="28"/>
          <w:lang w:val="ro-RO"/>
        </w:rPr>
      </w:pPr>
      <w:r w:rsidRPr="0060038F">
        <w:rPr>
          <w:color w:val="000000" w:themeColor="text1"/>
          <w:sz w:val="28"/>
          <w:szCs w:val="28"/>
          <w:lang w:val="ro-RO"/>
        </w:rPr>
        <w:t xml:space="preserve">organizează și desfășoară interviuri cu participanții la concurs; </w:t>
      </w:r>
    </w:p>
    <w:p w14:paraId="24D1DE58" w14:textId="77777777" w:rsidR="002E5D88" w:rsidRPr="0060038F" w:rsidRDefault="002E5D88" w:rsidP="00B541B0">
      <w:pPr>
        <w:pStyle w:val="Listparagraf"/>
        <w:numPr>
          <w:ilvl w:val="0"/>
          <w:numId w:val="40"/>
        </w:numPr>
        <w:tabs>
          <w:tab w:val="left" w:pos="993"/>
        </w:tabs>
        <w:ind w:left="0" w:firstLine="709"/>
        <w:rPr>
          <w:color w:val="000000" w:themeColor="text1"/>
          <w:sz w:val="28"/>
          <w:szCs w:val="28"/>
          <w:lang w:val="ro-RO"/>
        </w:rPr>
      </w:pPr>
      <w:r w:rsidRPr="0060038F">
        <w:rPr>
          <w:color w:val="000000" w:themeColor="text1"/>
          <w:sz w:val="28"/>
          <w:szCs w:val="28"/>
          <w:lang w:val="ro-RO"/>
        </w:rPr>
        <w:t xml:space="preserve">oferă punctaj participanților la concurs; </w:t>
      </w:r>
    </w:p>
    <w:p w14:paraId="224B997B" w14:textId="77777777" w:rsidR="002E5D88" w:rsidRPr="0060038F" w:rsidRDefault="002E5D88" w:rsidP="00B541B0">
      <w:pPr>
        <w:pStyle w:val="Listparagraf"/>
        <w:numPr>
          <w:ilvl w:val="0"/>
          <w:numId w:val="40"/>
        </w:numPr>
        <w:tabs>
          <w:tab w:val="left" w:pos="993"/>
        </w:tabs>
        <w:ind w:left="0" w:firstLine="709"/>
        <w:rPr>
          <w:color w:val="000000" w:themeColor="text1"/>
          <w:sz w:val="28"/>
          <w:szCs w:val="28"/>
          <w:lang w:val="ro-RO"/>
        </w:rPr>
      </w:pPr>
      <w:r w:rsidRPr="0060038F">
        <w:rPr>
          <w:color w:val="000000" w:themeColor="text1"/>
          <w:sz w:val="28"/>
          <w:szCs w:val="28"/>
          <w:lang w:val="ro-RO"/>
        </w:rPr>
        <w:t>stabilește programul de evaluare a activității procurorilor;</w:t>
      </w:r>
    </w:p>
    <w:p w14:paraId="494BD069" w14:textId="77777777" w:rsidR="002E5D88" w:rsidRPr="0060038F" w:rsidRDefault="002E5D88" w:rsidP="00B541B0">
      <w:pPr>
        <w:pStyle w:val="Listparagraf"/>
        <w:numPr>
          <w:ilvl w:val="0"/>
          <w:numId w:val="40"/>
        </w:numPr>
        <w:tabs>
          <w:tab w:val="left" w:pos="993"/>
        </w:tabs>
        <w:ind w:left="0" w:firstLine="709"/>
        <w:rPr>
          <w:color w:val="000000" w:themeColor="text1"/>
          <w:sz w:val="28"/>
          <w:szCs w:val="28"/>
          <w:lang w:val="ro-RO"/>
        </w:rPr>
      </w:pPr>
      <w:r w:rsidRPr="0060038F">
        <w:rPr>
          <w:color w:val="000000" w:themeColor="text1"/>
          <w:sz w:val="28"/>
          <w:szCs w:val="28"/>
          <w:lang w:val="ro-RO"/>
        </w:rPr>
        <w:t>examinează dosarele procurorilor supuși evaluării, actele prezentate de către aceștia și actele referitoare la aceștia;</w:t>
      </w:r>
    </w:p>
    <w:p w14:paraId="7C8725FB" w14:textId="77777777" w:rsidR="002E5D88" w:rsidRPr="0060038F" w:rsidRDefault="002E5D88" w:rsidP="00B541B0">
      <w:pPr>
        <w:pStyle w:val="Listparagraf"/>
        <w:numPr>
          <w:ilvl w:val="0"/>
          <w:numId w:val="40"/>
        </w:numPr>
        <w:tabs>
          <w:tab w:val="left" w:pos="993"/>
        </w:tabs>
        <w:ind w:left="0" w:firstLine="709"/>
        <w:rPr>
          <w:color w:val="000000" w:themeColor="text1"/>
          <w:sz w:val="28"/>
          <w:szCs w:val="28"/>
          <w:lang w:val="ro-RO"/>
        </w:rPr>
      </w:pPr>
      <w:r w:rsidRPr="0060038F">
        <w:rPr>
          <w:color w:val="000000" w:themeColor="text1"/>
          <w:sz w:val="28"/>
          <w:szCs w:val="28"/>
          <w:lang w:val="ro-RO"/>
        </w:rPr>
        <w:t>organizează și desfășoară interviuri cu procurorii supuși evaluării;</w:t>
      </w:r>
    </w:p>
    <w:p w14:paraId="67C90637" w14:textId="77777777" w:rsidR="002E5D88" w:rsidRPr="0060038F" w:rsidRDefault="002E5D88" w:rsidP="00B541B0">
      <w:pPr>
        <w:pStyle w:val="Listparagraf"/>
        <w:numPr>
          <w:ilvl w:val="0"/>
          <w:numId w:val="40"/>
        </w:numPr>
        <w:tabs>
          <w:tab w:val="left" w:pos="993"/>
        </w:tabs>
        <w:ind w:left="0" w:firstLine="709"/>
        <w:rPr>
          <w:color w:val="000000" w:themeColor="text1"/>
          <w:sz w:val="28"/>
          <w:szCs w:val="28"/>
          <w:lang w:val="ro-RO"/>
        </w:rPr>
      </w:pPr>
      <w:r w:rsidRPr="0060038F">
        <w:rPr>
          <w:color w:val="000000" w:themeColor="text1"/>
          <w:sz w:val="28"/>
          <w:szCs w:val="28"/>
          <w:lang w:val="ro-RO"/>
        </w:rPr>
        <w:t>adoptă hotărâri motivate cu privire la rezultatele aprecierii candidaților;</w:t>
      </w:r>
    </w:p>
    <w:p w14:paraId="26006BBC" w14:textId="220733C4" w:rsidR="002E5D88" w:rsidRPr="0060038F" w:rsidRDefault="002E5D88" w:rsidP="00B541B0">
      <w:pPr>
        <w:pStyle w:val="Listparagraf"/>
        <w:numPr>
          <w:ilvl w:val="0"/>
          <w:numId w:val="40"/>
        </w:numPr>
        <w:tabs>
          <w:tab w:val="left" w:pos="993"/>
        </w:tabs>
        <w:ind w:left="0" w:firstLine="709"/>
        <w:rPr>
          <w:color w:val="000000" w:themeColor="text1"/>
          <w:sz w:val="28"/>
          <w:szCs w:val="28"/>
          <w:lang w:val="ro-RO"/>
        </w:rPr>
      </w:pPr>
      <w:r w:rsidRPr="0060038F">
        <w:rPr>
          <w:color w:val="000000" w:themeColor="text1"/>
          <w:sz w:val="28"/>
          <w:szCs w:val="28"/>
          <w:lang w:val="ro-RO"/>
        </w:rPr>
        <w:t>adoptă hotăr</w:t>
      </w:r>
      <w:r w:rsidR="00B541B0">
        <w:rPr>
          <w:color w:val="000000" w:themeColor="text1"/>
          <w:sz w:val="28"/>
          <w:szCs w:val="28"/>
          <w:lang w:val="ro-RO"/>
        </w:rPr>
        <w:t>â</w:t>
      </w:r>
      <w:r w:rsidRPr="0060038F">
        <w:rPr>
          <w:color w:val="000000" w:themeColor="text1"/>
          <w:sz w:val="28"/>
          <w:szCs w:val="28"/>
          <w:lang w:val="ro-RO"/>
        </w:rPr>
        <w:t>ri cu privire la procurorii supuși evaluării;</w:t>
      </w:r>
    </w:p>
    <w:p w14:paraId="7931D985" w14:textId="77777777" w:rsidR="002E5D88" w:rsidRPr="0060038F" w:rsidRDefault="002E5D88" w:rsidP="00B541B0">
      <w:pPr>
        <w:pStyle w:val="Listparagraf"/>
        <w:numPr>
          <w:ilvl w:val="0"/>
          <w:numId w:val="40"/>
        </w:numPr>
        <w:tabs>
          <w:tab w:val="left" w:pos="993"/>
        </w:tabs>
        <w:ind w:left="0" w:firstLine="709"/>
        <w:rPr>
          <w:color w:val="000000" w:themeColor="text1"/>
          <w:sz w:val="28"/>
          <w:szCs w:val="28"/>
          <w:lang w:val="ro-RO"/>
        </w:rPr>
      </w:pPr>
      <w:r w:rsidRPr="0060038F">
        <w:rPr>
          <w:color w:val="000000" w:themeColor="text1"/>
          <w:sz w:val="28"/>
          <w:szCs w:val="28"/>
          <w:lang w:val="ro-RO"/>
        </w:rPr>
        <w:t>are alte atribuții prevăzute de lege sau de regulamentele aprobate de Consiliul Superior al Procurorilor.</w:t>
      </w:r>
    </w:p>
    <w:p w14:paraId="33A72F61" w14:textId="04A75319" w:rsidR="002E5D88" w:rsidRPr="008572FA" w:rsidRDefault="002E5D88" w:rsidP="008572FA">
      <w:pPr>
        <w:pStyle w:val="Listparagraf"/>
        <w:ind w:left="0"/>
        <w:rPr>
          <w:color w:val="000000" w:themeColor="text1"/>
          <w:sz w:val="28"/>
          <w:szCs w:val="28"/>
          <w:lang w:val="ro-RO"/>
        </w:rPr>
      </w:pPr>
      <w:r w:rsidRPr="0060038F">
        <w:rPr>
          <w:color w:val="000000" w:themeColor="text1"/>
          <w:sz w:val="28"/>
          <w:szCs w:val="28"/>
          <w:lang w:val="ro-RO"/>
        </w:rPr>
        <w:t>(2) Colegiul pentru selecția și evaluarea procurorilor examinează, în termen de cel mult 3 luni, materialele prezentate de secretariatul Consiliului Superior al Procurorilor.”</w:t>
      </w:r>
    </w:p>
    <w:p w14:paraId="0E0578F9" w14:textId="379C3312" w:rsidR="002E5D88" w:rsidRPr="008572FA" w:rsidRDefault="002E5D88" w:rsidP="008572FA">
      <w:pPr>
        <w:pStyle w:val="Listparagraf"/>
        <w:numPr>
          <w:ilvl w:val="0"/>
          <w:numId w:val="39"/>
        </w:numPr>
        <w:tabs>
          <w:tab w:val="left" w:pos="1134"/>
          <w:tab w:val="left" w:pos="1440"/>
        </w:tabs>
        <w:ind w:left="0" w:firstLine="709"/>
        <w:rPr>
          <w:color w:val="000000" w:themeColor="text1"/>
          <w:sz w:val="28"/>
          <w:szCs w:val="28"/>
          <w:lang w:val="ro-RO"/>
        </w:rPr>
      </w:pPr>
      <w:r w:rsidRPr="0060038F">
        <w:rPr>
          <w:color w:val="000000" w:themeColor="text1"/>
          <w:sz w:val="28"/>
          <w:szCs w:val="28"/>
          <w:lang w:val="ro-RO"/>
        </w:rPr>
        <w:t>Articolul 88 se abrogă.</w:t>
      </w:r>
    </w:p>
    <w:p w14:paraId="02FE981E" w14:textId="77777777" w:rsidR="002E5D88" w:rsidRPr="0060038F" w:rsidRDefault="002E5D88" w:rsidP="00B541B0">
      <w:pPr>
        <w:pStyle w:val="Listparagraf"/>
        <w:numPr>
          <w:ilvl w:val="0"/>
          <w:numId w:val="39"/>
        </w:numPr>
        <w:tabs>
          <w:tab w:val="left" w:pos="1134"/>
          <w:tab w:val="left" w:pos="1440"/>
        </w:tabs>
        <w:ind w:left="0" w:firstLine="709"/>
        <w:rPr>
          <w:color w:val="000000" w:themeColor="text1"/>
          <w:sz w:val="28"/>
          <w:szCs w:val="28"/>
          <w:lang w:val="ro-RO"/>
        </w:rPr>
      </w:pPr>
      <w:r w:rsidRPr="0060038F">
        <w:rPr>
          <w:color w:val="000000" w:themeColor="text1"/>
          <w:sz w:val="28"/>
          <w:szCs w:val="28"/>
          <w:lang w:val="ro-RO"/>
        </w:rPr>
        <w:t>Se completează cu articolele 89</w:t>
      </w:r>
      <w:r w:rsidRPr="0060038F">
        <w:rPr>
          <w:color w:val="000000" w:themeColor="text1"/>
          <w:sz w:val="28"/>
          <w:szCs w:val="28"/>
          <w:vertAlign w:val="superscript"/>
          <w:lang w:val="ro-RO"/>
        </w:rPr>
        <w:t>1</w:t>
      </w:r>
      <w:r w:rsidRPr="0060038F">
        <w:rPr>
          <w:color w:val="000000" w:themeColor="text1"/>
          <w:sz w:val="28"/>
          <w:szCs w:val="28"/>
          <w:lang w:val="ro-RO"/>
        </w:rPr>
        <w:t xml:space="preserve"> și 89</w:t>
      </w:r>
      <w:r w:rsidRPr="0060038F">
        <w:rPr>
          <w:color w:val="000000" w:themeColor="text1"/>
          <w:sz w:val="28"/>
          <w:szCs w:val="28"/>
          <w:vertAlign w:val="superscript"/>
          <w:lang w:val="ro-RO"/>
        </w:rPr>
        <w:t>2</w:t>
      </w:r>
      <w:r w:rsidRPr="0060038F">
        <w:rPr>
          <w:color w:val="000000" w:themeColor="text1"/>
          <w:sz w:val="28"/>
          <w:szCs w:val="28"/>
          <w:lang w:val="ro-RO"/>
        </w:rPr>
        <w:t xml:space="preserve"> cu următorul cuprins:</w:t>
      </w:r>
    </w:p>
    <w:p w14:paraId="7C1E5817" w14:textId="77777777" w:rsidR="002E5D88" w:rsidRPr="0060038F" w:rsidRDefault="002E5D88" w:rsidP="00BC6299">
      <w:pPr>
        <w:tabs>
          <w:tab w:val="left" w:pos="1440"/>
        </w:tabs>
        <w:rPr>
          <w:color w:val="000000" w:themeColor="text1"/>
          <w:sz w:val="28"/>
          <w:szCs w:val="28"/>
          <w:lang w:val="ro-RO"/>
        </w:rPr>
      </w:pPr>
      <w:r w:rsidRPr="0060038F">
        <w:rPr>
          <w:color w:val="000000" w:themeColor="text1"/>
          <w:sz w:val="28"/>
          <w:szCs w:val="28"/>
          <w:lang w:val="ro-RO"/>
        </w:rPr>
        <w:t xml:space="preserve"> „</w:t>
      </w:r>
      <w:r w:rsidRPr="0060038F">
        <w:rPr>
          <w:b/>
          <w:color w:val="000000" w:themeColor="text1"/>
          <w:sz w:val="28"/>
          <w:szCs w:val="28"/>
          <w:lang w:val="ro-RO"/>
        </w:rPr>
        <w:t>Articolul 89</w:t>
      </w:r>
      <w:r w:rsidRPr="0060038F">
        <w:rPr>
          <w:b/>
          <w:color w:val="000000" w:themeColor="text1"/>
          <w:sz w:val="28"/>
          <w:szCs w:val="28"/>
          <w:vertAlign w:val="superscript"/>
          <w:lang w:val="ro-RO"/>
        </w:rPr>
        <w:t>1</w:t>
      </w:r>
      <w:r w:rsidRPr="0060038F">
        <w:rPr>
          <w:b/>
          <w:color w:val="000000" w:themeColor="text1"/>
          <w:sz w:val="28"/>
          <w:szCs w:val="28"/>
          <w:lang w:val="ro-RO"/>
        </w:rPr>
        <w:t xml:space="preserve">. </w:t>
      </w:r>
      <w:r w:rsidRPr="0060038F">
        <w:rPr>
          <w:color w:val="000000" w:themeColor="text1"/>
          <w:sz w:val="28"/>
          <w:szCs w:val="28"/>
          <w:lang w:val="ro-RO"/>
        </w:rPr>
        <w:t>Inspecția procurorilor</w:t>
      </w:r>
    </w:p>
    <w:p w14:paraId="3326561B"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(1) Inspecția procurorilor este un organ din subordinea Consiliului Superior al procurorilor constituit din 9 inspectori, care dispune de autonomie funcțională.</w:t>
      </w:r>
    </w:p>
    <w:p w14:paraId="60C21BDA"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lastRenderedPageBreak/>
        <w:t>(2) Durata mandatului de inspector este de 6 ani. Inspectorul poate fi numit doar pentru un singur mandat.</w:t>
      </w:r>
    </w:p>
    <w:p w14:paraId="11B3766E"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(3) În funcția de inspector este numită persoana, aleasă prin concurs public, care întrunește următoarele condiții:</w:t>
      </w:r>
    </w:p>
    <w:p w14:paraId="2CD31395"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a) deține diplomă de licențiat în drept sau echivalentul acesteia;</w:t>
      </w:r>
    </w:p>
    <w:p w14:paraId="38A308C1"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b) are o vechime în specialitatea juridică de cel puțin 10 ani;</w:t>
      </w:r>
    </w:p>
    <w:p w14:paraId="6193B4D8"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 xml:space="preserve">c) nu i-a fost, anterior, constatată vinovăţia pentru </w:t>
      </w:r>
      <w:proofErr w:type="spellStart"/>
      <w:r w:rsidRPr="0060038F">
        <w:rPr>
          <w:color w:val="000000" w:themeColor="text1"/>
          <w:sz w:val="28"/>
          <w:szCs w:val="28"/>
          <w:lang w:val="ro-RO"/>
        </w:rPr>
        <w:t>săvîrşirea</w:t>
      </w:r>
      <w:proofErr w:type="spellEnd"/>
      <w:r w:rsidRPr="0060038F">
        <w:rPr>
          <w:color w:val="000000" w:themeColor="text1"/>
          <w:sz w:val="28"/>
          <w:szCs w:val="28"/>
          <w:lang w:val="ro-RO"/>
        </w:rPr>
        <w:t xml:space="preserve"> unei infracţiuni;</w:t>
      </w:r>
    </w:p>
    <w:p w14:paraId="7A8DAF69"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d) se bucură de  reputaţie ireproşabilă în condiţiile stabilite la art. 20 alin. (2).</w:t>
      </w:r>
    </w:p>
    <w:p w14:paraId="288F5365"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(4) Concursul pentru selectarea inspectorilor este organizat de Consiliul Superior al Procurorilor. Procedura de organizare și desfășurare a concursului se stabilește printr-un regulament aprobat de Consiliul Superior al Procurorilor.</w:t>
      </w:r>
    </w:p>
    <w:p w14:paraId="1D7F1419"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(5) În funcția de inspector nu pot fi numiți procurori în funcție.</w:t>
      </w:r>
    </w:p>
    <w:p w14:paraId="2F32C4B8"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(6) Inspecţia procurorilor este condusă de către un inspector-şef numit prin concurs organizat de Consiliul Superior al Procurorilor. În lipsa inspectorului-șef sau în cazul imposibilității exercitării de către acesta a atribuțiilor, Consiliul Superior al Procurorilor desemnează un inspector, care asigură interimatul funcției de inspector-șef.</w:t>
      </w:r>
    </w:p>
    <w:p w14:paraId="49B1A52E" w14:textId="4EBCAA9F" w:rsidR="002E5D88" w:rsidRPr="0060038F" w:rsidRDefault="002E5D88" w:rsidP="00BC6299">
      <w:pPr>
        <w:rPr>
          <w:color w:val="000000" w:themeColor="text1"/>
          <w:sz w:val="28"/>
          <w:szCs w:val="28"/>
          <w:lang w:val="ro-RO"/>
        </w:rPr>
      </w:pPr>
      <w:r w:rsidRPr="0060038F">
        <w:rPr>
          <w:color w:val="000000" w:themeColor="text1"/>
          <w:sz w:val="28"/>
          <w:szCs w:val="28"/>
          <w:lang w:val="ro-RO"/>
        </w:rPr>
        <w:t>(7)Structura şi atribuţiile Inspecţiei procurorilor s</w:t>
      </w:r>
      <w:r w:rsidR="00B541B0">
        <w:rPr>
          <w:color w:val="000000" w:themeColor="text1"/>
          <w:sz w:val="28"/>
          <w:szCs w:val="28"/>
          <w:lang w:val="ro-RO"/>
        </w:rPr>
        <w:t>u</w:t>
      </w:r>
      <w:r w:rsidRPr="0060038F">
        <w:rPr>
          <w:color w:val="000000" w:themeColor="text1"/>
          <w:sz w:val="28"/>
          <w:szCs w:val="28"/>
          <w:lang w:val="ro-RO"/>
        </w:rPr>
        <w:t>nt stabilite prin regulament aprobat de Consiliul Superior al Procurorilor, care se publică pe pagina web oficială a Consiliului Superior al Procurorilor.</w:t>
      </w:r>
    </w:p>
    <w:p w14:paraId="3F1AA37D"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(8) În exerciţiul atribuţiilor sale, inspectorii beneficiază de garanțiile de independență și inviolabilitate similare cu cele ale procurorilor.</w:t>
      </w:r>
    </w:p>
    <w:p w14:paraId="7BFEBAB6"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(9) Inspecţia procurorilor are următoarele competenţe:</w:t>
      </w:r>
    </w:p>
    <w:p w14:paraId="764DE32E"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a) efectuează verificarea activității procurorilor și  activității organizatorice a procuraturilor;</w:t>
      </w:r>
    </w:p>
    <w:p w14:paraId="251160B6"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b) examinează sesizările cu privire la faptele ce pot constitui abateri disciplinare;</w:t>
      </w:r>
    </w:p>
    <w:p w14:paraId="26B7E97B"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c) se autosesizează cu privire la faptele ce pot constitui abateri disciplinare;</w:t>
      </w:r>
    </w:p>
    <w:p w14:paraId="7884D278"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d) prezintă dosarul disciplinar în fața Colegiului de disciplină și etică, a Consiliului Superior al Procurorilor și a instanțelor de judecată cu dreptul de a contesta în condițiile legii hotărârile pronunțate;</w:t>
      </w:r>
    </w:p>
    <w:p w14:paraId="1A8B4E0A"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e) efectuează, la solicitarea Consiliului Superior al Procurorilor, verificări privind independența și reputația procurorilor;</w:t>
      </w:r>
    </w:p>
    <w:p w14:paraId="6D3DA6A1"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f) studiază temeiurile respingerii de către Președintele Republicii Moldova a candidaturii propuse de Consiliul Superior al Procurorilor pentru numirea în funcția de Procuror General, sau după caz, în funcția de Procuror General interimar, cu prezentarea unei note informative Consiliului Superior al Procurorilor.</w:t>
      </w:r>
    </w:p>
    <w:p w14:paraId="712E55E3"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lastRenderedPageBreak/>
        <w:t>g) prezintă Consiliului Superior al Procurorilor până la 31 martie a anului în curs raportul anual cu privire la activitatea sa în anul precedent, și care se publică pe pagina web oficială a Consiliului Superior al Procurorilor;”</w:t>
      </w:r>
    </w:p>
    <w:p w14:paraId="19A1D8C8"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h) are alte atribuții prevăzute de legislație sau regulamentele de activitate.</w:t>
      </w:r>
    </w:p>
    <w:p w14:paraId="7106391C"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(10) Inspectorul-șef al Inspecției procurorilor îndeplinește, în principal, următoarele atribuții:</w:t>
      </w:r>
    </w:p>
    <w:p w14:paraId="16C9D9D1"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a) conduce și coordonează activitatea inspecției și repartizează sarcinile între inspectori;</w:t>
      </w:r>
    </w:p>
    <w:p w14:paraId="58B5D6F4"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b) repartizează aleatoriu sesizările cu privire la faptele ce pot constitui abateri disciplinare cu respectarea principiului de imparțialitate;</w:t>
      </w:r>
    </w:p>
    <w:p w14:paraId="5304390A"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c) examinează sesizările cu privire la faptele ce pot constitui abateri disciplinar;</w:t>
      </w:r>
    </w:p>
    <w:p w14:paraId="640D0BC6"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d) examinează cererile de recuzare și abținere a inspectorilor;</w:t>
      </w:r>
    </w:p>
    <w:p w14:paraId="63898E48"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e) prezintă raportul anual cu privire la activitatea inspecției;</w:t>
      </w:r>
    </w:p>
    <w:p w14:paraId="2F245AD1"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e) propune Consiliului Superior al Procurorilor planul de verificare a activității organizatorice a procurorilor și procuraturilor;</w:t>
      </w:r>
    </w:p>
    <w:p w14:paraId="20BCC4AB"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f) reprezintă inspecția în relațiile interne și cele internaționale;</w:t>
      </w:r>
    </w:p>
    <w:p w14:paraId="04D18534"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g) îndeplinește alte atribuții prevăzute de lege sau de regulamentele Consiliului Superior al Procurorilor.</w:t>
      </w:r>
    </w:p>
    <w:p w14:paraId="74EFCE64"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(11) Volumul, metodele, temeiurile şi procedura de verificare a activităţii procurorilor și activității organizatorice a procuraturilor se aprobă de Consiliul Superior al Procurorilor.</w:t>
      </w:r>
    </w:p>
    <w:p w14:paraId="2ECDBC81"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 xml:space="preserve">(12) Activitatea inspectorului este supusă evaluării odată la 2 ani de către Consiliul Superior al Procurorilor. Procedura, criteriile și calificativele de evaluare sunt stabilite prin regulament aprobat de Consiliului Superior al Procurorilor. Inspectorul evaluat negativ se eliberează din funcție în baza hotărârii Consiliului Superior al Procurorilor. </w:t>
      </w:r>
    </w:p>
    <w:p w14:paraId="25C5632D"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(13) Condițiile și modul de salarizare a inspectorilor și inspectorului-șef se stabileşte conform legislaţiei privind sistemul de salarizare în sectorul bugetar.</w:t>
      </w:r>
    </w:p>
    <w:p w14:paraId="207A85AC"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(14) Asigurarea tehnico-materială a activităţii inspecţiei procurorilor se efectuează de Consiliul Superior al Procurorilor în conformitate cu legea bugetului.</w:t>
      </w:r>
    </w:p>
    <w:p w14:paraId="1766E689" w14:textId="77777777" w:rsidR="002E5D88" w:rsidRPr="0060038F" w:rsidRDefault="002E5D88" w:rsidP="00BC6299">
      <w:pPr>
        <w:rPr>
          <w:b/>
          <w:color w:val="000000" w:themeColor="text1"/>
          <w:sz w:val="28"/>
          <w:szCs w:val="28"/>
          <w:lang w:val="ro-RO"/>
        </w:rPr>
      </w:pPr>
    </w:p>
    <w:p w14:paraId="61A6E172" w14:textId="77777777" w:rsidR="002E5D88" w:rsidRPr="0060038F" w:rsidRDefault="002E5D88" w:rsidP="00BC6299">
      <w:pPr>
        <w:rPr>
          <w:color w:val="000000" w:themeColor="text1"/>
          <w:sz w:val="28"/>
          <w:szCs w:val="28"/>
          <w:lang w:val="ro-RO"/>
        </w:rPr>
      </w:pPr>
      <w:r w:rsidRPr="0060038F">
        <w:rPr>
          <w:b/>
          <w:color w:val="000000" w:themeColor="text1"/>
          <w:sz w:val="28"/>
          <w:szCs w:val="28"/>
          <w:lang w:val="ro-RO"/>
        </w:rPr>
        <w:t>Articolul 89</w:t>
      </w:r>
      <w:r w:rsidRPr="0060038F">
        <w:rPr>
          <w:b/>
          <w:color w:val="000000" w:themeColor="text1"/>
          <w:sz w:val="28"/>
          <w:szCs w:val="28"/>
          <w:vertAlign w:val="superscript"/>
          <w:lang w:val="ro-RO"/>
        </w:rPr>
        <w:t>2</w:t>
      </w:r>
      <w:r w:rsidRPr="0060038F">
        <w:rPr>
          <w:b/>
          <w:color w:val="000000" w:themeColor="text1"/>
          <w:sz w:val="28"/>
          <w:szCs w:val="28"/>
          <w:lang w:val="ro-RO"/>
        </w:rPr>
        <w:t>.</w:t>
      </w:r>
      <w:r w:rsidRPr="0060038F">
        <w:rPr>
          <w:color w:val="000000" w:themeColor="text1"/>
          <w:sz w:val="28"/>
          <w:szCs w:val="28"/>
          <w:lang w:val="ro-RO"/>
        </w:rPr>
        <w:t xml:space="preserve"> Răspunderea inspectorului din Inspecția procurorilor</w:t>
      </w:r>
    </w:p>
    <w:p w14:paraId="5A23BDC9"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(1) Inspectorul poartă răspundere pentru acțiunile sau inacțiunile sale săvârșite în exercitarea mandatului, în conformitate cu prezenta lege și art. 23 din Legea nr.199/2010 cu privire la statutul persoanelor cu funcție de demnitate publică. Inspectorul poate fi tras la răspundere disciplinară în termen de 2 ani de la data comiterii abaterii disciplinare.</w:t>
      </w:r>
    </w:p>
    <w:p w14:paraId="2834AD06"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 xml:space="preserve">(2) Procedura disciplinară în privința inspectorului poate fi pornită în baza sesizării inspectorului-șef, a membrului Consiliului Superior al Procurorilor, a membrului Colegiului de disciplină și etică, a procurorului sau a asociației </w:t>
      </w:r>
      <w:r w:rsidRPr="0060038F">
        <w:rPr>
          <w:color w:val="000000" w:themeColor="text1"/>
          <w:sz w:val="28"/>
          <w:szCs w:val="28"/>
          <w:lang w:val="ro-RO"/>
        </w:rPr>
        <w:lastRenderedPageBreak/>
        <w:t>profesionale a procurorilor. Cerințele de formă și conținut ale sesizării prevăzute la art. 44 se aplică în mod corespunzător.</w:t>
      </w:r>
    </w:p>
    <w:p w14:paraId="07DE9354"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(3) Constituie abatere disciplinară a inspectorului:</w:t>
      </w:r>
    </w:p>
    <w:p w14:paraId="00C6B052"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a) imixtiunea în activitatea procurorilor sau intervențiile de orice natură pentru soluționarea unor cereri, pretinderea sau acceptarea soluționării intereselor personale sau ale membrilor familiei altfel decât în limitele prevederilor legislației în vigoare;</w:t>
      </w:r>
    </w:p>
    <w:p w14:paraId="6166F31C"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b) desfășurarea activităților cu caracter politic;</w:t>
      </w:r>
    </w:p>
    <w:p w14:paraId="4589514A"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c) încălcarea, din motive imputabile, a termenelor de examinare a petițiilor aflate în procedură sau încălcarea normelor legislației;</w:t>
      </w:r>
    </w:p>
    <w:p w14:paraId="40005A33"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d) încălcarea prevederilor legislației referitoare la obligativitatea depunerii declarației cu privire la venituri și proprietate și a declarației de interese personale;</w:t>
      </w:r>
    </w:p>
    <w:p w14:paraId="689139F4"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e) refuzul nejustificat de a îndeplini o atribuție de serviciu;</w:t>
      </w:r>
    </w:p>
    <w:p w14:paraId="26694745"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f) absențele nemotivate de la serviciu, dacă acestea au afectat activitatea inspecției procurorilor;</w:t>
      </w:r>
    </w:p>
    <w:p w14:paraId="2FDFDEAF"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g) atitudinea nedemnă față de participanți în cadrul procesului disciplinar;</w:t>
      </w:r>
    </w:p>
    <w:p w14:paraId="3A6EB764"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(4) În condițiile legii, inspectorului îi pot fi aplicate următoarele sancțiuni disciplinare:</w:t>
      </w:r>
    </w:p>
    <w:p w14:paraId="447E4CAC"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a) avertisment;</w:t>
      </w:r>
    </w:p>
    <w:p w14:paraId="3C50380E"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b) mustrare;</w:t>
      </w:r>
    </w:p>
    <w:p w14:paraId="6C833532"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c) eliberare din funcția de inspector.</w:t>
      </w:r>
    </w:p>
    <w:p w14:paraId="009C9D47"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(5) Inspectorul este în drept să prezinte explicații pe marginea abaterii disciplinare.</w:t>
      </w:r>
    </w:p>
    <w:p w14:paraId="134A65AB"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(6) Sancțiunea disciplinară se aplică prin hotărârea Consiliului Superior al Procurorilor.</w:t>
      </w:r>
    </w:p>
    <w:p w14:paraId="282AFF6E"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(7) Hotărârea Consiliului Superior al Procurorilor prevăzută la alin. (6) poate fi contestată în condițiile art. 79.</w:t>
      </w:r>
    </w:p>
    <w:p w14:paraId="55E5CFB2" w14:textId="7E6001EB" w:rsidR="002E5D88" w:rsidRPr="0060038F" w:rsidRDefault="002E5D88" w:rsidP="008572FA">
      <w:pPr>
        <w:rPr>
          <w:color w:val="000000" w:themeColor="text1"/>
          <w:sz w:val="28"/>
          <w:szCs w:val="28"/>
          <w:lang w:val="ro-RO"/>
        </w:rPr>
      </w:pPr>
      <w:r w:rsidRPr="0060038F">
        <w:rPr>
          <w:color w:val="000000" w:themeColor="text1"/>
          <w:sz w:val="28"/>
          <w:szCs w:val="28"/>
          <w:lang w:val="ro-RO"/>
        </w:rPr>
        <w:t>(8) Procedura disciplinară și modalitatea de examinare a abaterilor disciplinare în privința inspectorilor se stabilește printr-un regulament aprobat de Consiliul Superior al Procurorilor.”</w:t>
      </w:r>
    </w:p>
    <w:p w14:paraId="6C5DBAD0" w14:textId="77777777" w:rsidR="002E5D88" w:rsidRPr="0060038F" w:rsidRDefault="002E5D88" w:rsidP="00BC6299">
      <w:pPr>
        <w:pStyle w:val="Listparagraf"/>
        <w:numPr>
          <w:ilvl w:val="0"/>
          <w:numId w:val="39"/>
        </w:numPr>
        <w:ind w:left="0" w:firstLine="709"/>
        <w:rPr>
          <w:color w:val="000000" w:themeColor="text1"/>
          <w:sz w:val="28"/>
          <w:szCs w:val="28"/>
          <w:lang w:val="ro-RO"/>
        </w:rPr>
      </w:pPr>
      <w:r w:rsidRPr="0060038F">
        <w:rPr>
          <w:color w:val="000000" w:themeColor="text1"/>
          <w:sz w:val="28"/>
          <w:szCs w:val="28"/>
          <w:lang w:val="ro-RO"/>
        </w:rPr>
        <w:t>La articolul 90, alineatul (4) se abrogă.</w:t>
      </w:r>
    </w:p>
    <w:p w14:paraId="62D4A94F" w14:textId="77777777" w:rsidR="002E5D88" w:rsidRPr="0060038F" w:rsidRDefault="002E5D88" w:rsidP="00BC6299">
      <w:pPr>
        <w:rPr>
          <w:b/>
          <w:color w:val="000000" w:themeColor="text1"/>
          <w:sz w:val="28"/>
          <w:szCs w:val="28"/>
          <w:lang w:val="ro-RO"/>
        </w:rPr>
      </w:pPr>
    </w:p>
    <w:p w14:paraId="13701D2F" w14:textId="6C29DE2A" w:rsidR="002E5D88" w:rsidRPr="0060038F" w:rsidRDefault="002E5D88" w:rsidP="00BC6299">
      <w:pPr>
        <w:rPr>
          <w:color w:val="000000" w:themeColor="text1"/>
          <w:sz w:val="28"/>
          <w:szCs w:val="28"/>
          <w:lang w:val="ro-RO"/>
        </w:rPr>
      </w:pPr>
      <w:r w:rsidRPr="0060038F">
        <w:rPr>
          <w:b/>
          <w:color w:val="000000" w:themeColor="text1"/>
          <w:sz w:val="28"/>
          <w:szCs w:val="28"/>
          <w:lang w:val="ro-RO"/>
        </w:rPr>
        <w:t>Art. III.</w:t>
      </w:r>
      <w:r w:rsidRPr="0060038F">
        <w:rPr>
          <w:color w:val="000000" w:themeColor="text1"/>
          <w:sz w:val="28"/>
          <w:szCs w:val="28"/>
          <w:lang w:val="ro-RO"/>
        </w:rPr>
        <w:t xml:space="preserve"> </w:t>
      </w:r>
      <w:r w:rsidR="00B541B0">
        <w:rPr>
          <w:color w:val="000000" w:themeColor="text1"/>
          <w:sz w:val="28"/>
          <w:szCs w:val="28"/>
          <w:lang w:val="ro-RO"/>
        </w:rPr>
        <w:t>–</w:t>
      </w:r>
      <w:r w:rsidRPr="0060038F">
        <w:rPr>
          <w:color w:val="000000" w:themeColor="text1"/>
          <w:sz w:val="28"/>
          <w:szCs w:val="28"/>
          <w:lang w:val="ro-RO"/>
        </w:rPr>
        <w:t xml:space="preserve"> Legea nr. 270/2018 privind sistemul unitar de salarizare în sectorul bugetar (Monitorul Oficial al Republicii Moldova, 2018, nr. 441</w:t>
      </w:r>
      <w:r w:rsidR="00B541B0">
        <w:rPr>
          <w:color w:val="000000" w:themeColor="text1"/>
          <w:sz w:val="28"/>
          <w:szCs w:val="28"/>
          <w:lang w:val="ro-RO"/>
        </w:rPr>
        <w:t>-</w:t>
      </w:r>
      <w:r w:rsidRPr="0060038F">
        <w:rPr>
          <w:color w:val="000000" w:themeColor="text1"/>
          <w:sz w:val="28"/>
          <w:szCs w:val="28"/>
          <w:lang w:val="ro-RO"/>
        </w:rPr>
        <w:t>447, art. 715), cu modificările ulterioare, se modifică după cum urmează</w:t>
      </w:r>
      <w:r w:rsidR="0023712C">
        <w:rPr>
          <w:color w:val="000000" w:themeColor="text1"/>
          <w:sz w:val="28"/>
          <w:szCs w:val="28"/>
          <w:lang w:val="ro-RO"/>
        </w:rPr>
        <w:t>.</w:t>
      </w:r>
    </w:p>
    <w:p w14:paraId="4F1C539D" w14:textId="18C14D59" w:rsidR="002E5D88" w:rsidRPr="0060038F" w:rsidRDefault="0023712C" w:rsidP="00BC6299">
      <w:pPr>
        <w:rPr>
          <w:color w:val="000000" w:themeColor="text1"/>
          <w:sz w:val="28"/>
          <w:szCs w:val="28"/>
          <w:lang w:val="ro-RO"/>
        </w:rPr>
      </w:pPr>
      <w:r>
        <w:rPr>
          <w:color w:val="000000" w:themeColor="text1"/>
          <w:sz w:val="28"/>
          <w:szCs w:val="28"/>
          <w:lang w:val="ro-RO"/>
        </w:rPr>
        <w:t xml:space="preserve">1. </w:t>
      </w:r>
      <w:r w:rsidR="00B541B0">
        <w:rPr>
          <w:color w:val="000000" w:themeColor="text1"/>
          <w:sz w:val="28"/>
          <w:szCs w:val="28"/>
          <w:lang w:val="ro-RO"/>
        </w:rPr>
        <w:t xml:space="preserve">La </w:t>
      </w:r>
      <w:r w:rsidR="002E5D88" w:rsidRPr="0060038F">
        <w:rPr>
          <w:color w:val="000000" w:themeColor="text1"/>
          <w:sz w:val="28"/>
          <w:szCs w:val="28"/>
          <w:lang w:val="ro-RO"/>
        </w:rPr>
        <w:t>anexa nr. 3, în tabelul 2:</w:t>
      </w:r>
    </w:p>
    <w:p w14:paraId="0CC08914"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poziția A2024 se exclude;</w:t>
      </w:r>
    </w:p>
    <w:p w14:paraId="51576BFA"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poziția A2050 se exclude.</w:t>
      </w:r>
    </w:p>
    <w:p w14:paraId="21D63A00" w14:textId="23F18C76" w:rsidR="002E5D88" w:rsidRPr="0060038F" w:rsidRDefault="0023712C" w:rsidP="00BC6299">
      <w:pPr>
        <w:rPr>
          <w:color w:val="000000" w:themeColor="text1"/>
          <w:sz w:val="28"/>
          <w:szCs w:val="28"/>
          <w:lang w:val="ro-RO"/>
        </w:rPr>
      </w:pPr>
      <w:r>
        <w:rPr>
          <w:color w:val="000000" w:themeColor="text1"/>
          <w:sz w:val="28"/>
          <w:szCs w:val="28"/>
          <w:lang w:val="ro-RO"/>
        </w:rPr>
        <w:t xml:space="preserve">2. </w:t>
      </w:r>
      <w:r w:rsidR="00B541B0">
        <w:rPr>
          <w:color w:val="000000" w:themeColor="text1"/>
          <w:sz w:val="28"/>
          <w:szCs w:val="28"/>
          <w:lang w:val="ro-RO"/>
        </w:rPr>
        <w:t>La</w:t>
      </w:r>
      <w:r w:rsidR="002E5D88" w:rsidRPr="0060038F">
        <w:rPr>
          <w:color w:val="000000" w:themeColor="text1"/>
          <w:sz w:val="28"/>
          <w:szCs w:val="28"/>
          <w:lang w:val="ro-RO"/>
        </w:rPr>
        <w:t xml:space="preserve"> anexa nr. 4, în tabelul 1 la compartimentul „Consiliul Superior al Procurorilor” se completează cu pozițiile B....... cu următorul cuprins: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18"/>
        <w:gridCol w:w="5226"/>
        <w:gridCol w:w="1349"/>
        <w:gridCol w:w="1452"/>
      </w:tblGrid>
      <w:tr w:rsidR="002E5D88" w:rsidRPr="0060038F" w14:paraId="26FE41C4" w14:textId="77777777" w:rsidTr="002E5D88">
        <w:tc>
          <w:tcPr>
            <w:tcW w:w="705" w:type="pct"/>
          </w:tcPr>
          <w:p w14:paraId="43213CAF" w14:textId="33DCEBD2" w:rsidR="002E5D88" w:rsidRPr="0060038F" w:rsidRDefault="001B490C" w:rsidP="00B541B0">
            <w:pPr>
              <w:pStyle w:val="NormalWeb"/>
              <w:ind w:firstLine="0"/>
              <w:rPr>
                <w:color w:val="000000" w:themeColor="text1"/>
                <w:sz w:val="22"/>
                <w:szCs w:val="22"/>
                <w:lang w:val="ro-RO"/>
              </w:rPr>
            </w:pPr>
            <w:r>
              <w:rPr>
                <w:color w:val="000000" w:themeColor="text1"/>
                <w:sz w:val="22"/>
                <w:szCs w:val="22"/>
                <w:lang w:val="ro-RO"/>
              </w:rPr>
              <w:t>„</w:t>
            </w:r>
            <w:r w:rsidR="002E5D88" w:rsidRPr="0060038F">
              <w:rPr>
                <w:color w:val="000000" w:themeColor="text1"/>
                <w:sz w:val="22"/>
                <w:szCs w:val="22"/>
                <w:lang w:val="ro-RO"/>
              </w:rPr>
              <w:t>B..</w:t>
            </w:r>
          </w:p>
          <w:p w14:paraId="6D21D90B" w14:textId="77777777" w:rsidR="002E5D88" w:rsidRPr="0060038F" w:rsidRDefault="002E5D88" w:rsidP="00B541B0">
            <w:pPr>
              <w:pStyle w:val="NormalWeb"/>
              <w:ind w:firstLine="0"/>
              <w:rPr>
                <w:color w:val="000000" w:themeColor="text1"/>
                <w:sz w:val="22"/>
                <w:szCs w:val="22"/>
                <w:lang w:val="ro-RO"/>
              </w:rPr>
            </w:pPr>
          </w:p>
        </w:tc>
        <w:tc>
          <w:tcPr>
            <w:tcW w:w="2796" w:type="pct"/>
          </w:tcPr>
          <w:p w14:paraId="4690622C" w14:textId="77777777" w:rsidR="002E5D88" w:rsidRPr="0060038F" w:rsidRDefault="002E5D88" w:rsidP="00B541B0">
            <w:pPr>
              <w:pStyle w:val="NormalWeb"/>
              <w:ind w:firstLine="0"/>
              <w:rPr>
                <w:color w:val="000000" w:themeColor="text1"/>
                <w:sz w:val="22"/>
                <w:szCs w:val="22"/>
                <w:lang w:val="ro-RO"/>
              </w:rPr>
            </w:pPr>
            <w:r w:rsidRPr="0060038F">
              <w:rPr>
                <w:color w:val="000000" w:themeColor="text1"/>
                <w:lang w:val="ro-RO"/>
              </w:rPr>
              <w:t>Inspector-șef din Inspecția procurorilor</w:t>
            </w:r>
          </w:p>
        </w:tc>
        <w:tc>
          <w:tcPr>
            <w:tcW w:w="722" w:type="pct"/>
            <w:vAlign w:val="bottom"/>
          </w:tcPr>
          <w:p w14:paraId="2C131078" w14:textId="77777777" w:rsidR="002E5D88" w:rsidRPr="0060038F" w:rsidRDefault="002E5D88" w:rsidP="001B490C">
            <w:pPr>
              <w:pStyle w:val="NormalWeb"/>
              <w:ind w:firstLine="0"/>
              <w:jc w:val="center"/>
              <w:rPr>
                <w:color w:val="000000" w:themeColor="text1"/>
                <w:sz w:val="22"/>
                <w:szCs w:val="22"/>
                <w:lang w:val="ro-RO"/>
              </w:rPr>
            </w:pPr>
            <w:r w:rsidRPr="0060038F">
              <w:rPr>
                <w:color w:val="000000" w:themeColor="text1"/>
                <w:sz w:val="22"/>
                <w:szCs w:val="22"/>
                <w:lang w:val="ro-RO"/>
              </w:rPr>
              <w:t>108</w:t>
            </w:r>
          </w:p>
        </w:tc>
        <w:tc>
          <w:tcPr>
            <w:tcW w:w="777" w:type="pct"/>
            <w:vAlign w:val="bottom"/>
          </w:tcPr>
          <w:p w14:paraId="726BA74E" w14:textId="77777777" w:rsidR="002E5D88" w:rsidRPr="0060038F" w:rsidRDefault="002E5D88" w:rsidP="001B490C">
            <w:pPr>
              <w:pStyle w:val="NormalWeb"/>
              <w:ind w:firstLine="0"/>
              <w:jc w:val="center"/>
              <w:rPr>
                <w:color w:val="000000" w:themeColor="text1"/>
                <w:sz w:val="22"/>
                <w:szCs w:val="22"/>
                <w:lang w:val="ro-RO"/>
              </w:rPr>
            </w:pPr>
            <w:r w:rsidRPr="0060038F">
              <w:rPr>
                <w:color w:val="000000" w:themeColor="text1"/>
                <w:sz w:val="22"/>
                <w:szCs w:val="22"/>
                <w:lang w:val="ro-RO"/>
              </w:rPr>
              <w:t>9,37</w:t>
            </w:r>
          </w:p>
        </w:tc>
      </w:tr>
      <w:tr w:rsidR="002E5D88" w:rsidRPr="0060038F" w14:paraId="4485179A" w14:textId="77777777" w:rsidTr="002E5D88">
        <w:tc>
          <w:tcPr>
            <w:tcW w:w="705" w:type="pct"/>
          </w:tcPr>
          <w:p w14:paraId="032DBB5F" w14:textId="77777777" w:rsidR="002E5D88" w:rsidRPr="0060038F" w:rsidRDefault="002E5D88" w:rsidP="00B541B0">
            <w:pPr>
              <w:pStyle w:val="NormalWeb"/>
              <w:ind w:firstLine="0"/>
              <w:rPr>
                <w:color w:val="000000" w:themeColor="text1"/>
                <w:sz w:val="22"/>
                <w:szCs w:val="22"/>
                <w:lang w:val="ro-RO"/>
              </w:rPr>
            </w:pPr>
            <w:r w:rsidRPr="0060038F">
              <w:rPr>
                <w:color w:val="000000" w:themeColor="text1"/>
                <w:sz w:val="22"/>
                <w:szCs w:val="22"/>
                <w:lang w:val="ro-RO"/>
              </w:rPr>
              <w:t>B...</w:t>
            </w:r>
          </w:p>
        </w:tc>
        <w:tc>
          <w:tcPr>
            <w:tcW w:w="2796" w:type="pct"/>
          </w:tcPr>
          <w:p w14:paraId="0C79E3B6" w14:textId="77777777" w:rsidR="002E5D88" w:rsidRPr="0060038F" w:rsidRDefault="002E5D88" w:rsidP="00B541B0">
            <w:pPr>
              <w:pStyle w:val="NormalWeb"/>
              <w:ind w:firstLine="0"/>
              <w:rPr>
                <w:color w:val="000000" w:themeColor="text1"/>
                <w:sz w:val="22"/>
                <w:szCs w:val="22"/>
                <w:lang w:val="ro-RO"/>
              </w:rPr>
            </w:pPr>
            <w:r w:rsidRPr="0060038F">
              <w:rPr>
                <w:color w:val="000000" w:themeColor="text1"/>
                <w:lang w:val="ro-RO"/>
              </w:rPr>
              <w:t xml:space="preserve">Inspector din Inspecția procurorilor, cu vechimea în </w:t>
            </w:r>
            <w:r w:rsidRPr="0060038F">
              <w:rPr>
                <w:color w:val="000000" w:themeColor="text1"/>
                <w:lang w:val="ro-RO"/>
              </w:rPr>
              <w:lastRenderedPageBreak/>
              <w:t>muncă în specialitate juridică de peste 12 ani</w:t>
            </w:r>
          </w:p>
        </w:tc>
        <w:tc>
          <w:tcPr>
            <w:tcW w:w="722" w:type="pct"/>
            <w:vAlign w:val="bottom"/>
          </w:tcPr>
          <w:p w14:paraId="3B217970" w14:textId="77777777" w:rsidR="002E5D88" w:rsidRPr="0060038F" w:rsidRDefault="002E5D88" w:rsidP="001B490C">
            <w:pPr>
              <w:pStyle w:val="NormalWeb"/>
              <w:ind w:firstLine="0"/>
              <w:jc w:val="center"/>
              <w:rPr>
                <w:color w:val="000000" w:themeColor="text1"/>
                <w:sz w:val="22"/>
                <w:szCs w:val="22"/>
                <w:lang w:val="ro-RO"/>
              </w:rPr>
            </w:pPr>
            <w:r w:rsidRPr="0060038F">
              <w:rPr>
                <w:color w:val="000000" w:themeColor="text1"/>
                <w:sz w:val="22"/>
                <w:szCs w:val="22"/>
                <w:lang w:val="ro-RO"/>
              </w:rPr>
              <w:lastRenderedPageBreak/>
              <w:t>106</w:t>
            </w:r>
          </w:p>
        </w:tc>
        <w:tc>
          <w:tcPr>
            <w:tcW w:w="777" w:type="pct"/>
            <w:vAlign w:val="bottom"/>
          </w:tcPr>
          <w:p w14:paraId="0E3C90A1" w14:textId="77777777" w:rsidR="002E5D88" w:rsidRPr="0060038F" w:rsidRDefault="002E5D88" w:rsidP="001B490C">
            <w:pPr>
              <w:pStyle w:val="NormalWeb"/>
              <w:ind w:firstLine="0"/>
              <w:jc w:val="center"/>
              <w:rPr>
                <w:color w:val="000000" w:themeColor="text1"/>
                <w:sz w:val="22"/>
                <w:szCs w:val="22"/>
                <w:lang w:val="ro-RO"/>
              </w:rPr>
            </w:pPr>
            <w:r w:rsidRPr="0060038F">
              <w:rPr>
                <w:color w:val="000000" w:themeColor="text1"/>
                <w:sz w:val="22"/>
                <w:szCs w:val="22"/>
                <w:lang w:val="ro-RO"/>
              </w:rPr>
              <w:t>8,98</w:t>
            </w:r>
          </w:p>
        </w:tc>
      </w:tr>
      <w:tr w:rsidR="002E5D88" w:rsidRPr="0060038F" w14:paraId="12009C1E" w14:textId="77777777" w:rsidTr="002E5D88">
        <w:tc>
          <w:tcPr>
            <w:tcW w:w="705" w:type="pct"/>
          </w:tcPr>
          <w:p w14:paraId="40E741BE" w14:textId="77777777" w:rsidR="002E5D88" w:rsidRPr="0060038F" w:rsidRDefault="002E5D88" w:rsidP="00B541B0">
            <w:pPr>
              <w:pStyle w:val="NormalWeb"/>
              <w:ind w:firstLine="0"/>
              <w:rPr>
                <w:color w:val="000000" w:themeColor="text1"/>
                <w:sz w:val="22"/>
                <w:szCs w:val="22"/>
                <w:lang w:val="ro-RO"/>
              </w:rPr>
            </w:pPr>
            <w:r w:rsidRPr="0060038F">
              <w:rPr>
                <w:color w:val="000000" w:themeColor="text1"/>
                <w:sz w:val="22"/>
                <w:szCs w:val="22"/>
                <w:lang w:val="ro-RO"/>
              </w:rPr>
              <w:lastRenderedPageBreak/>
              <w:t>B...</w:t>
            </w:r>
          </w:p>
        </w:tc>
        <w:tc>
          <w:tcPr>
            <w:tcW w:w="2796" w:type="pct"/>
          </w:tcPr>
          <w:p w14:paraId="02D1E4DA" w14:textId="77777777" w:rsidR="002E5D88" w:rsidRPr="0060038F" w:rsidRDefault="002E5D88" w:rsidP="00B541B0">
            <w:pPr>
              <w:pStyle w:val="NormalWeb"/>
              <w:ind w:firstLine="0"/>
              <w:rPr>
                <w:color w:val="000000" w:themeColor="text1"/>
                <w:lang w:val="ro-RO"/>
              </w:rPr>
            </w:pPr>
            <w:r w:rsidRPr="0060038F">
              <w:rPr>
                <w:color w:val="000000" w:themeColor="text1"/>
                <w:lang w:val="ro-RO"/>
              </w:rPr>
              <w:t>Inspector din Inspecția procurorilor, cu vechimea în muncă în specialitate juridică de la 7 la 12 ani</w:t>
            </w:r>
          </w:p>
        </w:tc>
        <w:tc>
          <w:tcPr>
            <w:tcW w:w="722" w:type="pct"/>
            <w:vAlign w:val="bottom"/>
          </w:tcPr>
          <w:p w14:paraId="494535F8" w14:textId="77777777" w:rsidR="002E5D88" w:rsidRPr="0060038F" w:rsidRDefault="002E5D88" w:rsidP="001B490C">
            <w:pPr>
              <w:pStyle w:val="NormalWeb"/>
              <w:ind w:firstLine="0"/>
              <w:jc w:val="center"/>
              <w:rPr>
                <w:color w:val="000000" w:themeColor="text1"/>
                <w:sz w:val="22"/>
                <w:szCs w:val="22"/>
                <w:lang w:val="ro-RO"/>
              </w:rPr>
            </w:pPr>
            <w:r w:rsidRPr="0060038F">
              <w:rPr>
                <w:color w:val="000000" w:themeColor="text1"/>
                <w:sz w:val="22"/>
                <w:szCs w:val="22"/>
                <w:lang w:val="ro-RO"/>
              </w:rPr>
              <w:t>104</w:t>
            </w:r>
          </w:p>
        </w:tc>
        <w:tc>
          <w:tcPr>
            <w:tcW w:w="777" w:type="pct"/>
            <w:vAlign w:val="bottom"/>
          </w:tcPr>
          <w:p w14:paraId="7F343C77" w14:textId="4C987511" w:rsidR="002E5D88" w:rsidRPr="0060038F" w:rsidRDefault="002E5D88" w:rsidP="001B490C">
            <w:pPr>
              <w:pStyle w:val="NormalWeb"/>
              <w:ind w:firstLine="0"/>
              <w:jc w:val="center"/>
              <w:rPr>
                <w:color w:val="000000" w:themeColor="text1"/>
                <w:sz w:val="22"/>
                <w:szCs w:val="22"/>
                <w:lang w:val="ro-RO"/>
              </w:rPr>
            </w:pPr>
            <w:r w:rsidRPr="0060038F">
              <w:rPr>
                <w:color w:val="000000" w:themeColor="text1"/>
                <w:sz w:val="22"/>
                <w:szCs w:val="22"/>
                <w:lang w:val="ro-RO"/>
              </w:rPr>
              <w:t>8,62</w:t>
            </w:r>
            <w:r w:rsidR="001B490C">
              <w:rPr>
                <w:color w:val="000000" w:themeColor="text1"/>
                <w:sz w:val="22"/>
                <w:szCs w:val="22"/>
                <w:lang w:val="ro-RO"/>
              </w:rPr>
              <w:t>”.</w:t>
            </w:r>
          </w:p>
        </w:tc>
      </w:tr>
    </w:tbl>
    <w:p w14:paraId="327BE638" w14:textId="77777777" w:rsidR="002E5D88" w:rsidRPr="0060038F" w:rsidRDefault="002E5D88" w:rsidP="00BC6299">
      <w:pPr>
        <w:rPr>
          <w:color w:val="000000" w:themeColor="text1"/>
          <w:sz w:val="28"/>
          <w:szCs w:val="28"/>
          <w:lang w:val="ro-RO"/>
        </w:rPr>
      </w:pPr>
    </w:p>
    <w:p w14:paraId="6375D1BB" w14:textId="77777777" w:rsidR="002E5D88" w:rsidRPr="0060038F" w:rsidRDefault="002E5D88" w:rsidP="00BC6299">
      <w:pPr>
        <w:shd w:val="clear" w:color="auto" w:fill="FFFFFF"/>
        <w:rPr>
          <w:sz w:val="28"/>
          <w:szCs w:val="28"/>
          <w:lang w:val="ro-RO" w:eastAsia="ro-RO"/>
        </w:rPr>
      </w:pPr>
      <w:r w:rsidRPr="0060038F">
        <w:rPr>
          <w:b/>
          <w:sz w:val="28"/>
          <w:szCs w:val="28"/>
          <w:lang w:val="ro-RO" w:eastAsia="ro-RO"/>
        </w:rPr>
        <w:t>Art. IV.</w:t>
      </w:r>
      <w:r w:rsidRPr="0060038F">
        <w:rPr>
          <w:sz w:val="28"/>
          <w:szCs w:val="28"/>
          <w:lang w:val="ro-RO" w:eastAsia="ro-RO"/>
        </w:rPr>
        <w:t xml:space="preserve"> – Articolul 2 alineatul (1) din Legea nr. 26/2022 privind unele măsuri aferente selectării candidaților la funcția de membru în organele de autoadministrare ale judecătorilor și procurorilor (Monitorul Oficial al Republicii Moldova, 2022, nr. 72, art. 103), cu modificările ulterioare, se modifică după cum urmează:</w:t>
      </w:r>
    </w:p>
    <w:p w14:paraId="74609BD0" w14:textId="7EEF30D3" w:rsidR="0023712C" w:rsidRDefault="0023712C" w:rsidP="00BC6299">
      <w:pPr>
        <w:shd w:val="clear" w:color="auto" w:fill="FFFFFF"/>
        <w:rPr>
          <w:sz w:val="28"/>
          <w:szCs w:val="28"/>
          <w:lang w:val="ro-RO" w:eastAsia="ro-RO"/>
        </w:rPr>
      </w:pPr>
      <w:r>
        <w:rPr>
          <w:sz w:val="28"/>
          <w:szCs w:val="28"/>
          <w:lang w:val="ro-RO" w:eastAsia="ro-RO"/>
        </w:rPr>
        <w:t>l</w:t>
      </w:r>
      <w:r w:rsidRPr="0060038F">
        <w:rPr>
          <w:sz w:val="28"/>
          <w:szCs w:val="28"/>
          <w:lang w:val="ro-RO" w:eastAsia="ro-RO"/>
        </w:rPr>
        <w:t xml:space="preserve">itera </w:t>
      </w:r>
      <w:r w:rsidR="002E5D88" w:rsidRPr="0060038F">
        <w:rPr>
          <w:sz w:val="28"/>
          <w:szCs w:val="28"/>
          <w:lang w:val="ro-RO" w:eastAsia="ro-RO"/>
        </w:rPr>
        <w:t xml:space="preserve">f) va avea următorul cuprins: </w:t>
      </w:r>
    </w:p>
    <w:p w14:paraId="39FBE127" w14:textId="45E69C46" w:rsidR="002E5D88" w:rsidRPr="0060038F" w:rsidRDefault="002E5D88" w:rsidP="00BC6299">
      <w:pPr>
        <w:shd w:val="clear" w:color="auto" w:fill="FFFFFF"/>
        <w:rPr>
          <w:sz w:val="28"/>
          <w:szCs w:val="28"/>
          <w:lang w:val="ro-RO" w:eastAsia="ro-RO"/>
        </w:rPr>
      </w:pPr>
      <w:r w:rsidRPr="0060038F">
        <w:rPr>
          <w:sz w:val="28"/>
          <w:szCs w:val="28"/>
          <w:lang w:val="ro-RO" w:eastAsia="ro-RO"/>
        </w:rPr>
        <w:t>„f) Colegiului pentru selecția și evaluarea procurorilor”</w:t>
      </w:r>
      <w:r w:rsidR="0023712C">
        <w:rPr>
          <w:sz w:val="28"/>
          <w:szCs w:val="28"/>
          <w:lang w:val="ro-RO" w:eastAsia="ro-RO"/>
        </w:rPr>
        <w:t>;</w:t>
      </w:r>
    </w:p>
    <w:p w14:paraId="0EF9766E" w14:textId="717A6705" w:rsidR="002E5D88" w:rsidRPr="0060038F" w:rsidRDefault="0023712C" w:rsidP="00BC6299">
      <w:pPr>
        <w:shd w:val="clear" w:color="auto" w:fill="FFFFFF"/>
        <w:rPr>
          <w:sz w:val="28"/>
          <w:szCs w:val="28"/>
          <w:lang w:val="ro-RO" w:eastAsia="ro-RO"/>
        </w:rPr>
      </w:pPr>
      <w:r>
        <w:rPr>
          <w:sz w:val="28"/>
          <w:szCs w:val="28"/>
          <w:lang w:val="ro-RO" w:eastAsia="ro-RO"/>
        </w:rPr>
        <w:t>l</w:t>
      </w:r>
      <w:r w:rsidRPr="0060038F">
        <w:rPr>
          <w:sz w:val="28"/>
          <w:szCs w:val="28"/>
          <w:lang w:val="ro-RO" w:eastAsia="ro-RO"/>
        </w:rPr>
        <w:t xml:space="preserve">itera </w:t>
      </w:r>
      <w:r w:rsidR="002E5D88" w:rsidRPr="0060038F">
        <w:rPr>
          <w:sz w:val="28"/>
          <w:szCs w:val="28"/>
          <w:lang w:val="ro-RO" w:eastAsia="ro-RO"/>
        </w:rPr>
        <w:t>g) se abrogă.</w:t>
      </w:r>
    </w:p>
    <w:p w14:paraId="13410499" w14:textId="77777777" w:rsidR="002E5D88" w:rsidRPr="0060038F" w:rsidRDefault="002E5D88" w:rsidP="00BC6299">
      <w:pPr>
        <w:rPr>
          <w:color w:val="000000" w:themeColor="text1"/>
          <w:sz w:val="28"/>
          <w:szCs w:val="28"/>
          <w:lang w:val="ro-RO"/>
        </w:rPr>
      </w:pPr>
    </w:p>
    <w:p w14:paraId="405A229F" w14:textId="77777777" w:rsidR="002E5D88" w:rsidRPr="0060038F" w:rsidRDefault="002E5D88" w:rsidP="00BC6299">
      <w:pPr>
        <w:rPr>
          <w:color w:val="000000" w:themeColor="text1"/>
          <w:sz w:val="28"/>
          <w:szCs w:val="28"/>
          <w:lang w:val="ro-RO"/>
        </w:rPr>
      </w:pPr>
      <w:r w:rsidRPr="0060038F">
        <w:rPr>
          <w:b/>
          <w:bCs/>
          <w:color w:val="000000" w:themeColor="text1"/>
          <w:sz w:val="28"/>
          <w:szCs w:val="28"/>
          <w:lang w:val="ro-RO"/>
        </w:rPr>
        <w:t>Art. V</w:t>
      </w:r>
      <w:r w:rsidRPr="0060038F">
        <w:rPr>
          <w:color w:val="000000" w:themeColor="text1"/>
          <w:sz w:val="28"/>
          <w:szCs w:val="28"/>
          <w:lang w:val="ro-RO"/>
        </w:rPr>
        <w:t>. – Dispoziții finale și tranzitorii</w:t>
      </w:r>
    </w:p>
    <w:p w14:paraId="5CEEFAB6"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(1) Prezenta lege intră în vigoare la data publicării în Monitorul Oficial al Republicii Moldova, cu excepția art. I, art. II pct. 12, pct. 22 modificarea de la art. 82 lit. d), pct. 28 și 29, art. III, care intră în vigoare la expirarea a 3 luni de la data publicării prezentei legi.</w:t>
      </w:r>
    </w:p>
    <w:p w14:paraId="571506DC"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(2) Mandatul membrilor Colegiului pentru selecția și cariera procurorilor și a Colegiului pentru evaluarea performanțelor procurorilor încetează de drept.</w:t>
      </w:r>
    </w:p>
    <w:p w14:paraId="5CB51198"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(3) Colegiul pentru selecția și evaluarea procurorilor își începe activitatea odată cu selectarea de către Consiliul Superior al Procurorilor și Adunarea Generală a Procurorilor a tuturor membrilor colegiului.</w:t>
      </w:r>
    </w:p>
    <w:p w14:paraId="2970CEBC"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(4) Procedurile de evaluare a procurorilor aflate în derulare la momentul intrării în vigoare a prezentei legi se suspendă, și urmează a fi reluate de noua componență a Colegiului pentru selecția și evaluarea procurorilor.</w:t>
      </w:r>
    </w:p>
    <w:p w14:paraId="67B7C5F4" w14:textId="77777777" w:rsidR="002E5D88" w:rsidRPr="0060038F" w:rsidRDefault="002E5D88" w:rsidP="00BC6299">
      <w:pPr>
        <w:shd w:val="clear" w:color="auto" w:fill="FFFFFF"/>
        <w:rPr>
          <w:sz w:val="28"/>
          <w:szCs w:val="28"/>
          <w:lang w:val="ro-RO" w:eastAsia="ro-RO"/>
        </w:rPr>
      </w:pPr>
      <w:r w:rsidRPr="0060038F">
        <w:rPr>
          <w:color w:val="000000" w:themeColor="text1"/>
          <w:sz w:val="28"/>
          <w:szCs w:val="28"/>
          <w:lang w:val="ro-RO"/>
        </w:rPr>
        <w:t>(5) Candidații care până la intrarea în vigoare a prezentei legi au depus dosarele pentru participare la concursurile pentru ocuparea funcțiilor vacante de membru al Colegiului pentru selecția și cariera procurorilor și a Colegiului pentru evaluarea performanțelor urmează să confirme în scris, în termen de 10 zile lucrătoare de la data publicării prezentei legi disponibilitatea de a participa la concursul pentru funcția de membru în colegiul nou creat.”</w:t>
      </w:r>
    </w:p>
    <w:p w14:paraId="103222AC"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 xml:space="preserve">(6) În perioada aplicării Legii nr. 26/2022 privind unele măsuri aferente selectării candidaților la funcția de membru în organele de autoadministrare ale judecătorilor și procurorilor, suplimentar condițiilor prevăzute la art. 69 alin. (6) și (7) din Legea nr. 3/2016 cu privire la Procuratură, candidaților la funcția de membru al Colegiului li se aplică criteriul promovării evaluării integrității </w:t>
      </w:r>
    </w:p>
    <w:p w14:paraId="6E68CBB7"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(7) Consiliul Superior al Procurorilor:</w:t>
      </w:r>
    </w:p>
    <w:p w14:paraId="455C2444" w14:textId="77777777" w:rsidR="002E5D88" w:rsidRPr="0060038F" w:rsidRDefault="002E5D88" w:rsidP="00BC6299">
      <w:pPr>
        <w:shd w:val="clear" w:color="auto" w:fill="FFFFFF"/>
        <w:rPr>
          <w:sz w:val="28"/>
          <w:szCs w:val="28"/>
          <w:lang w:val="ro-RO" w:eastAsia="ro-RO"/>
        </w:rPr>
      </w:pPr>
      <w:r w:rsidRPr="0060038F">
        <w:rPr>
          <w:sz w:val="28"/>
          <w:szCs w:val="28"/>
          <w:lang w:val="ro-RO" w:eastAsia="ro-RO"/>
        </w:rPr>
        <w:t xml:space="preserve">a) în termen de 5 zile lucrătoare de la </w:t>
      </w:r>
      <w:r w:rsidRPr="0060038F">
        <w:rPr>
          <w:color w:val="000000" w:themeColor="text1"/>
          <w:sz w:val="28"/>
          <w:szCs w:val="28"/>
          <w:lang w:val="ro-RO"/>
        </w:rPr>
        <w:t>data publicării a prezentei legi</w:t>
      </w:r>
      <w:r w:rsidRPr="0060038F">
        <w:rPr>
          <w:sz w:val="28"/>
          <w:szCs w:val="28"/>
          <w:lang w:val="ro-RO" w:eastAsia="ro-RO"/>
        </w:rPr>
        <w:t xml:space="preserve"> va anunța concursul pentru ocuparea funcțiilor de membru, în Colegiul </w:t>
      </w:r>
      <w:r w:rsidRPr="0060038F">
        <w:rPr>
          <w:color w:val="000000" w:themeColor="text1"/>
          <w:sz w:val="28"/>
          <w:szCs w:val="28"/>
          <w:lang w:val="ro-RO"/>
        </w:rPr>
        <w:t>pentru selecția și evaluarea procurorilor</w:t>
      </w:r>
      <w:r w:rsidRPr="0060038F">
        <w:rPr>
          <w:sz w:val="28"/>
          <w:szCs w:val="28"/>
          <w:lang w:val="ro-RO" w:eastAsia="ro-RO"/>
        </w:rPr>
        <w:t>;</w:t>
      </w:r>
    </w:p>
    <w:p w14:paraId="7AE8170C" w14:textId="77777777" w:rsidR="002E5D88" w:rsidRPr="0060038F" w:rsidRDefault="002E5D88" w:rsidP="00BC6299">
      <w:pPr>
        <w:shd w:val="clear" w:color="auto" w:fill="FFFFFF"/>
        <w:rPr>
          <w:color w:val="000000" w:themeColor="text1"/>
          <w:sz w:val="28"/>
          <w:szCs w:val="28"/>
          <w:lang w:val="ro-RO"/>
        </w:rPr>
      </w:pPr>
      <w:r w:rsidRPr="0060038F">
        <w:rPr>
          <w:sz w:val="28"/>
          <w:szCs w:val="28"/>
          <w:lang w:val="ro-RO" w:eastAsia="ro-RO"/>
        </w:rPr>
        <w:t xml:space="preserve">b) în termen de 2 luni de la </w:t>
      </w:r>
      <w:r w:rsidRPr="0060038F">
        <w:rPr>
          <w:color w:val="000000" w:themeColor="text1"/>
          <w:sz w:val="28"/>
          <w:szCs w:val="28"/>
          <w:lang w:val="ro-RO"/>
        </w:rPr>
        <w:t>data publicării a prezentei legi</w:t>
      </w:r>
      <w:r w:rsidRPr="0060038F">
        <w:rPr>
          <w:sz w:val="28"/>
          <w:szCs w:val="28"/>
          <w:lang w:val="ro-RO" w:eastAsia="ro-RO"/>
        </w:rPr>
        <w:t xml:space="preserve"> va aproba regulamentul privind p</w:t>
      </w:r>
      <w:r w:rsidRPr="0060038F">
        <w:rPr>
          <w:color w:val="000000" w:themeColor="text1"/>
          <w:sz w:val="28"/>
          <w:szCs w:val="28"/>
          <w:lang w:val="ro-RO"/>
        </w:rPr>
        <w:t xml:space="preserve">rocedura de organizare și desfășurare a concursului </w:t>
      </w:r>
      <w:r w:rsidRPr="0060038F">
        <w:rPr>
          <w:sz w:val="28"/>
          <w:szCs w:val="28"/>
          <w:lang w:val="ro-RO" w:eastAsia="ro-RO"/>
        </w:rPr>
        <w:t xml:space="preserve">pentru </w:t>
      </w:r>
      <w:r w:rsidRPr="0060038F">
        <w:rPr>
          <w:sz w:val="28"/>
          <w:szCs w:val="28"/>
          <w:lang w:val="ro-RO" w:eastAsia="ro-RO"/>
        </w:rPr>
        <w:lastRenderedPageBreak/>
        <w:t>funcția de inspector și va organiza concursul pentru numirea în funcție a inspectorilor din cadrul Inspecției procurorilor;</w:t>
      </w:r>
    </w:p>
    <w:p w14:paraId="34C9191A" w14:textId="77777777" w:rsidR="002E5D88" w:rsidRPr="0060038F" w:rsidRDefault="002E5D88" w:rsidP="00BC6299">
      <w:pPr>
        <w:shd w:val="clear" w:color="auto" w:fill="FFFFFF"/>
        <w:rPr>
          <w:sz w:val="28"/>
          <w:szCs w:val="28"/>
          <w:lang w:val="ro-RO" w:eastAsia="ro-RO"/>
        </w:rPr>
      </w:pPr>
      <w:r w:rsidRPr="0060038F">
        <w:rPr>
          <w:sz w:val="28"/>
          <w:szCs w:val="28"/>
          <w:lang w:val="ro-RO" w:eastAsia="ro-RO"/>
        </w:rPr>
        <w:t>c) în termen de 3 luni de la data publicării prezentei legi va adopta actele normative prevăzute de prezenta lege și va aduce actele sale normative în concordanţă cu aceasta;</w:t>
      </w:r>
    </w:p>
    <w:p w14:paraId="21D4C9F2" w14:textId="77777777" w:rsidR="002E5D88" w:rsidRPr="0060038F" w:rsidRDefault="002E5D88" w:rsidP="00BC6299">
      <w:pPr>
        <w:shd w:val="clear" w:color="auto" w:fill="FFFFFF"/>
        <w:rPr>
          <w:sz w:val="28"/>
          <w:szCs w:val="28"/>
          <w:lang w:val="ro-RO" w:eastAsia="ro-RO"/>
        </w:rPr>
      </w:pPr>
      <w:r w:rsidRPr="0060038F">
        <w:rPr>
          <w:sz w:val="28"/>
          <w:szCs w:val="28"/>
          <w:lang w:val="ro-RO" w:eastAsia="ro-RO"/>
        </w:rPr>
        <w:t xml:space="preserve">d) în termen de până la 3 zile de la finalizarea etapei de înscriere în concurs va transmite spre examinare Comisiei de evaluare </w:t>
      </w:r>
      <w:r w:rsidRPr="0060038F">
        <w:rPr>
          <w:color w:val="000000"/>
          <w:sz w:val="28"/>
          <w:szCs w:val="28"/>
          <w:lang w:val="ro-RO"/>
        </w:rPr>
        <w:t>a integrității candidaților la funcția de membru în organele de autoadministrare ale judecătorilor și procurorilor</w:t>
      </w:r>
      <w:r w:rsidRPr="0060038F">
        <w:rPr>
          <w:sz w:val="28"/>
          <w:szCs w:val="28"/>
          <w:lang w:val="ro-RO" w:eastAsia="ro-RO"/>
        </w:rPr>
        <w:t>, create prin Legea nr. 26/2022 dosarele tuturor candidaților la funcția de membru al Colegiului, și după caz cererile depuse în condițiile alineatului (5);</w:t>
      </w:r>
    </w:p>
    <w:p w14:paraId="7B541809"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(8) Modificările de la art. 69 din Legea nr. 3/2016 cu privire la Procuratură intră în vigoare la alegerea tuturor membrilor Consiliului Superior al Procurorilor în condițiile Legii nr. 26/2022 privind unele măsuri aferente selectării candidaților la funcția de membru în organele de autoadministrare ale judecătorilor și procurorilor.</w:t>
      </w:r>
    </w:p>
    <w:p w14:paraId="642B0A47" w14:textId="77777777" w:rsidR="002E5D88" w:rsidRPr="0060038F" w:rsidRDefault="002E5D88" w:rsidP="00BC6299">
      <w:pPr>
        <w:rPr>
          <w:color w:val="000000" w:themeColor="text1"/>
          <w:sz w:val="28"/>
          <w:szCs w:val="28"/>
          <w:lang w:val="ro-RO"/>
        </w:rPr>
      </w:pPr>
      <w:r w:rsidRPr="0060038F" w:rsidDel="00DD3210">
        <w:rPr>
          <w:color w:val="000000" w:themeColor="text1"/>
          <w:sz w:val="28"/>
          <w:szCs w:val="28"/>
          <w:lang w:val="ro-RO"/>
        </w:rPr>
        <w:t xml:space="preserve"> </w:t>
      </w:r>
      <w:r w:rsidRPr="0060038F">
        <w:rPr>
          <w:color w:val="000000" w:themeColor="text1"/>
          <w:sz w:val="28"/>
          <w:szCs w:val="28"/>
          <w:lang w:val="ro-RO"/>
        </w:rPr>
        <w:t>(9) Mandatul de președinte al Consiliului Superior al Procurorilor în funcție la data intrării în vigoare a prezentei legi se prelungește, prin extindere, până la ocuparea funcției de membru de către succesorul de competență în condițiile Legii nr. 26/2022 privind unele măsuri aferente selectării candidaților la funcția de membru în organele de autoadministrare ale judecătorilor și procurorilor.</w:t>
      </w:r>
    </w:p>
    <w:p w14:paraId="62362D1E"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(10) Procuratura Generală:</w:t>
      </w:r>
    </w:p>
    <w:p w14:paraId="536DC43E"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a)  în termen de 2 luni de la data publicării prezentei legi va aduce actele sale normative în concordanță cu aceasta;</w:t>
      </w:r>
    </w:p>
    <w:p w14:paraId="350E7164"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 xml:space="preserve">b) în termen de 3 luni va organiza transmiterea materialelor și dosarelor cauzelor disciplinare Consiliului Superior al Procurorilor. </w:t>
      </w:r>
    </w:p>
    <w:p w14:paraId="0620CE44"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(11) Procurorul General în termen de 30 de zile de la data publicării prezentei legi va iniția procedura de preavizare a inspectorilor din cadrul Inspecției procurorilor în corespundere cu prevederile Legii nr. 158/2008 cu privire la funcția publică și statutul funcționarului public și ale legislației muncii.</w:t>
      </w:r>
    </w:p>
    <w:p w14:paraId="3395BE60"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(12) Procedurile disciplinare aflate în derulare în cadrul Inspecției procurorilor și termenele de tragere la răspundere disciplinară se suspendă la expirarea a 3 luni de la data publicării prezentei legi și urmează a fi reluate de noua componență a Inspecției procurorilor.</w:t>
      </w:r>
    </w:p>
    <w:p w14:paraId="12B54125" w14:textId="77777777" w:rsidR="002E5D88" w:rsidRPr="0060038F" w:rsidRDefault="002E5D88" w:rsidP="00BC6299">
      <w:pPr>
        <w:rPr>
          <w:color w:val="000000" w:themeColor="text1"/>
          <w:sz w:val="28"/>
          <w:szCs w:val="28"/>
          <w:lang w:val="ro-RO"/>
        </w:rPr>
      </w:pPr>
      <w:r w:rsidRPr="0060038F">
        <w:rPr>
          <w:color w:val="000000" w:themeColor="text1"/>
          <w:sz w:val="28"/>
          <w:szCs w:val="28"/>
          <w:lang w:val="ro-RO"/>
        </w:rPr>
        <w:t xml:space="preserve"> (13) Inspecția procurorilor se consideră funcțională la numirea a cel puțin 4 inspectori.</w:t>
      </w:r>
    </w:p>
    <w:p w14:paraId="7DC9F10C" w14:textId="77777777" w:rsidR="00633BD9" w:rsidRPr="00FA194B" w:rsidRDefault="00633BD9" w:rsidP="00BC6299">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BC6299">
      <w:pPr>
        <w:tabs>
          <w:tab w:val="left" w:pos="6386"/>
        </w:tabs>
        <w:rPr>
          <w:rFonts w:asciiTheme="majorBidi" w:hAnsiTheme="majorBidi" w:cstheme="majorBidi"/>
          <w:sz w:val="28"/>
          <w:szCs w:val="28"/>
          <w:lang w:val="ro-RO" w:eastAsia="ru-RU"/>
        </w:rPr>
      </w:pPr>
    </w:p>
    <w:p w14:paraId="11A70254" w14:textId="11FEF255" w:rsidR="00633BD9" w:rsidRPr="002E5D88" w:rsidRDefault="002E5D88" w:rsidP="00BC6299">
      <w:pPr>
        <w:tabs>
          <w:tab w:val="left" w:pos="6386"/>
        </w:tabs>
        <w:rPr>
          <w:rFonts w:asciiTheme="majorBidi" w:hAnsiTheme="majorBidi" w:cstheme="majorBidi"/>
          <w:b/>
          <w:sz w:val="28"/>
          <w:szCs w:val="28"/>
          <w:lang w:val="ro-RO" w:eastAsia="ru-RU"/>
        </w:rPr>
      </w:pPr>
      <w:r w:rsidRPr="002E5D88">
        <w:rPr>
          <w:rFonts w:asciiTheme="majorBidi" w:hAnsiTheme="majorBidi" w:cstheme="majorBidi"/>
          <w:b/>
          <w:sz w:val="28"/>
          <w:szCs w:val="28"/>
          <w:lang w:val="ro-RO" w:eastAsia="ru-RU"/>
        </w:rPr>
        <w:t>Președintele</w:t>
      </w:r>
      <w:r>
        <w:rPr>
          <w:rFonts w:asciiTheme="majorBidi" w:hAnsiTheme="majorBidi" w:cstheme="majorBidi"/>
          <w:b/>
          <w:sz w:val="28"/>
          <w:szCs w:val="28"/>
          <w:lang w:val="ro-RO" w:eastAsia="ru-RU"/>
        </w:rPr>
        <w:t xml:space="preserve"> </w:t>
      </w:r>
      <w:r w:rsidRPr="002E5D88">
        <w:rPr>
          <w:rFonts w:asciiTheme="majorBidi" w:hAnsiTheme="majorBidi" w:cstheme="majorBidi"/>
          <w:b/>
          <w:sz w:val="28"/>
          <w:szCs w:val="28"/>
          <w:lang w:val="ro-RO" w:eastAsia="ru-RU"/>
        </w:rPr>
        <w:t>Parlamentului</w:t>
      </w:r>
    </w:p>
    <w:p w14:paraId="4F110DBB" w14:textId="77777777" w:rsidR="00633BD9" w:rsidRPr="00FA194B" w:rsidRDefault="00633BD9" w:rsidP="00BC6299">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BC6299">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BC6299">
      <w:pPr>
        <w:tabs>
          <w:tab w:val="left" w:pos="6386"/>
        </w:tabs>
        <w:rPr>
          <w:rFonts w:asciiTheme="majorBidi" w:hAnsiTheme="majorBidi" w:cstheme="majorBidi"/>
          <w:sz w:val="28"/>
          <w:szCs w:val="28"/>
          <w:lang w:val="ro-RO" w:eastAsia="ru-RU"/>
        </w:rPr>
      </w:pPr>
    </w:p>
    <w:sectPr w:rsidR="00633BD9"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Calibri"/>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5D37EB">
      <w:rPr>
        <w:noProof/>
        <w:sz w:val="16"/>
        <w:szCs w:val="16"/>
      </w:rPr>
      <w:t>Y:\300\2023\HOTĂRÂRI\11796\11796-redactat-ro.docx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5D37EB">
      <w:rPr>
        <w:noProof/>
        <w:sz w:val="16"/>
        <w:szCs w:val="16"/>
      </w:rPr>
      <w:t>Y:\300\2023\HOTĂRÂRI\11796\11796-redactat-ro.docx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5D37EB" w:rsidRPr="005D37EB">
      <w:rPr>
        <w:noProof/>
        <w:lang w:val="ro-RO"/>
      </w:rPr>
      <w:t>12</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58B6E216"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5D37EB">
            <w:rPr>
              <w:rFonts w:ascii="Times New Roman" w:hAnsi="Times New Roman"/>
              <w:sz w:val="32"/>
              <w:szCs w:val="32"/>
              <w:lang w:val="ro-RO"/>
            </w:rPr>
            <w:t>237</w:t>
          </w:r>
        </w:p>
        <w:p w14:paraId="0D789702" w14:textId="77777777" w:rsidR="00FC2D2D" w:rsidRPr="00FC2D2D" w:rsidRDefault="00FC2D2D" w:rsidP="00FC2D2D">
          <w:pPr>
            <w:ind w:firstLine="0"/>
            <w:jc w:val="center"/>
            <w:rPr>
              <w:rFonts w:ascii="Times New Roman" w:hAnsi="Times New Roman"/>
              <w:lang w:val="ro-RO"/>
            </w:rPr>
          </w:pPr>
        </w:p>
        <w:p w14:paraId="6645D62E" w14:textId="08FAEAF7"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5D37EB">
            <w:rPr>
              <w:rFonts w:ascii="Times New Roman" w:hAnsi="Times New Roman"/>
              <w:b/>
              <w:sz w:val="28"/>
              <w:szCs w:val="28"/>
              <w:u w:val="single"/>
              <w:lang w:val="ro-RO"/>
            </w:rPr>
            <w:t>26 aprilie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2A5DCB"/>
    <w:multiLevelType w:val="hybridMultilevel"/>
    <w:tmpl w:val="39C4717E"/>
    <w:lvl w:ilvl="0" w:tplc="0409000F">
      <w:start w:val="1"/>
      <w:numFmt w:val="decimal"/>
      <w:lvlText w:val="%1."/>
      <w:lvlJc w:val="left"/>
      <w:pPr>
        <w:ind w:left="1495" w:hanging="360"/>
      </w:pPr>
      <w:rPr>
        <w:rFonts w:hint="default"/>
      </w:rPr>
    </w:lvl>
    <w:lvl w:ilvl="1" w:tplc="04090019" w:tentative="1">
      <w:start w:val="1"/>
      <w:numFmt w:val="lowerLetter"/>
      <w:lvlText w:val="%2."/>
      <w:lvlJc w:val="left"/>
      <w:pPr>
        <w:ind w:left="270" w:hanging="360"/>
      </w:pPr>
    </w:lvl>
    <w:lvl w:ilvl="2" w:tplc="0409001B" w:tentative="1">
      <w:start w:val="1"/>
      <w:numFmt w:val="lowerRoman"/>
      <w:lvlText w:val="%3."/>
      <w:lvlJc w:val="right"/>
      <w:pPr>
        <w:ind w:left="990" w:hanging="180"/>
      </w:pPr>
    </w:lvl>
    <w:lvl w:ilvl="3" w:tplc="0409000F" w:tentative="1">
      <w:start w:val="1"/>
      <w:numFmt w:val="decimal"/>
      <w:lvlText w:val="%4."/>
      <w:lvlJc w:val="left"/>
      <w:pPr>
        <w:ind w:left="1710" w:hanging="360"/>
      </w:pPr>
    </w:lvl>
    <w:lvl w:ilvl="4" w:tplc="04090019" w:tentative="1">
      <w:start w:val="1"/>
      <w:numFmt w:val="lowerLetter"/>
      <w:lvlText w:val="%5."/>
      <w:lvlJc w:val="left"/>
      <w:pPr>
        <w:ind w:left="2430" w:hanging="360"/>
      </w:pPr>
    </w:lvl>
    <w:lvl w:ilvl="5" w:tplc="0409001B" w:tentative="1">
      <w:start w:val="1"/>
      <w:numFmt w:val="lowerRoman"/>
      <w:lvlText w:val="%6."/>
      <w:lvlJc w:val="right"/>
      <w:pPr>
        <w:ind w:left="3150" w:hanging="180"/>
      </w:pPr>
    </w:lvl>
    <w:lvl w:ilvl="6" w:tplc="0409000F" w:tentative="1">
      <w:start w:val="1"/>
      <w:numFmt w:val="decimal"/>
      <w:lvlText w:val="%7."/>
      <w:lvlJc w:val="left"/>
      <w:pPr>
        <w:ind w:left="3870" w:hanging="360"/>
      </w:pPr>
    </w:lvl>
    <w:lvl w:ilvl="7" w:tplc="04090019" w:tentative="1">
      <w:start w:val="1"/>
      <w:numFmt w:val="lowerLetter"/>
      <w:lvlText w:val="%8."/>
      <w:lvlJc w:val="left"/>
      <w:pPr>
        <w:ind w:left="4590" w:hanging="360"/>
      </w:pPr>
    </w:lvl>
    <w:lvl w:ilvl="8" w:tplc="0409001B" w:tentative="1">
      <w:start w:val="1"/>
      <w:numFmt w:val="lowerRoman"/>
      <w:lvlText w:val="%9."/>
      <w:lvlJc w:val="right"/>
      <w:pPr>
        <w:ind w:left="531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1C459E6"/>
    <w:multiLevelType w:val="hybridMultilevel"/>
    <w:tmpl w:val="3A10C94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3"/>
  </w:num>
  <w:num w:numId="3">
    <w:abstractNumId w:val="2"/>
  </w:num>
  <w:num w:numId="4">
    <w:abstractNumId w:val="21"/>
  </w:num>
  <w:num w:numId="5">
    <w:abstractNumId w:val="17"/>
  </w:num>
  <w:num w:numId="6">
    <w:abstractNumId w:val="25"/>
  </w:num>
  <w:num w:numId="7">
    <w:abstractNumId w:val="6"/>
  </w:num>
  <w:num w:numId="8">
    <w:abstractNumId w:val="18"/>
  </w:num>
  <w:num w:numId="9">
    <w:abstractNumId w:val="34"/>
  </w:num>
  <w:num w:numId="10">
    <w:abstractNumId w:val="36"/>
  </w:num>
  <w:num w:numId="11">
    <w:abstractNumId w:val="15"/>
  </w:num>
  <w:num w:numId="12">
    <w:abstractNumId w:val="29"/>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3"/>
  </w:num>
  <w:num w:numId="21">
    <w:abstractNumId w:val="31"/>
  </w:num>
  <w:num w:numId="22">
    <w:abstractNumId w:val="24"/>
  </w:num>
  <w:num w:numId="23">
    <w:abstractNumId w:val="37"/>
  </w:num>
  <w:num w:numId="24">
    <w:abstractNumId w:val="16"/>
  </w:num>
  <w:num w:numId="25">
    <w:abstractNumId w:val="32"/>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0"/>
  </w:num>
  <w:num w:numId="32">
    <w:abstractNumId w:val="14"/>
  </w:num>
  <w:num w:numId="33">
    <w:abstractNumId w:val="38"/>
  </w:num>
  <w:num w:numId="34">
    <w:abstractNumId w:val="35"/>
  </w:num>
  <w:num w:numId="35">
    <w:abstractNumId w:val="11"/>
  </w:num>
  <w:num w:numId="36">
    <w:abstractNumId w:val="12"/>
  </w:num>
  <w:num w:numId="37">
    <w:abstractNumId w:val="22"/>
  </w:num>
  <w:num w:numId="38">
    <w:abstractNumId w:val="7"/>
  </w:num>
  <w:num w:numId="39">
    <w:abstractNumId w:val="23"/>
  </w:num>
  <w:num w:numId="40">
    <w:abstractNumId w:val="2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3A5E"/>
    <w:rsid w:val="00144067"/>
    <w:rsid w:val="001469DB"/>
    <w:rsid w:val="001574DD"/>
    <w:rsid w:val="001614F3"/>
    <w:rsid w:val="00191F49"/>
    <w:rsid w:val="001B2461"/>
    <w:rsid w:val="001B490C"/>
    <w:rsid w:val="001B5608"/>
    <w:rsid w:val="001D364E"/>
    <w:rsid w:val="001E6EB8"/>
    <w:rsid w:val="00222B19"/>
    <w:rsid w:val="0023712C"/>
    <w:rsid w:val="00243B9C"/>
    <w:rsid w:val="00251AE0"/>
    <w:rsid w:val="0025392F"/>
    <w:rsid w:val="00256F32"/>
    <w:rsid w:val="00283736"/>
    <w:rsid w:val="0029400E"/>
    <w:rsid w:val="002E5D88"/>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D37EB"/>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572FA"/>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D1C68"/>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541B0"/>
    <w:rsid w:val="00B71142"/>
    <w:rsid w:val="00B84F25"/>
    <w:rsid w:val="00BC6299"/>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qFormat="1"/>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Основной шрифт абзаца Знак Знак,Знак Знак Знак1,Знак Знак Знак Знак Знак Знак Знак Знак,Знак Знак Знак Знак Знак Знак1 Знак Знак,Знак Знак Знак Знак Знак,Знак Знак2,Основной шрифт абзаца Char Char Знак,Основной шрифт абзаца Знак,Знак Знак"/>
    <w:basedOn w:val="Normal"/>
    <w:link w:val="NormalWebCaracter"/>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Scriptoria bullet points,List Paragraph 1,Bullets,List Paragraph (numbered (a)),Numbered Paragraph,Main numbered paragraph,Akapit z listą BS,Lettre d'introduction,List Paragraph1,List Paragraph11,Bullet Points,Liste Paragraf,Listenabsatz"/>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ListparagrafCaracter">
    <w:name w:val="Listă paragraf Caracter"/>
    <w:aliases w:val="Scriptoria bullet points Caracter,List Paragraph 1 Caracter,Bullets Caracter,List Paragraph (numbered (a)) Caracter,Numbered Paragraph Caracter,Main numbered paragraph Caracter,Akapit z listą BS Caracter,List Paragraph1 Caracter"/>
    <w:link w:val="Listparagraf"/>
    <w:uiPriority w:val="34"/>
    <w:locked/>
    <w:rsid w:val="002E5D88"/>
    <w:rPr>
      <w:lang w:val="en-US" w:eastAsia="en-US"/>
    </w:rPr>
  </w:style>
  <w:style w:type="character" w:customStyle="1" w:styleId="NormalWebCaracter">
    <w:name w:val="Normal (Web) Caracter"/>
    <w:aliases w:val="Основной шрифт абзаца Знак Знак Caracter,Знак Знак Знак1 Caracter,Знак Знак Знак Знак Знак Знак Знак Знак Caracter,Знак Знак Знак Знак Знак Знак1 Знак Знак Caracter,Знак Знак Знак Знак Знак Caracter,Знак Знак2 Caracter"/>
    <w:link w:val="NormalWeb"/>
    <w:uiPriority w:val="99"/>
    <w:locked/>
    <w:rsid w:val="002E5D8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qFormat="1"/>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Основной шрифт абзаца Знак Знак,Знак Знак Знак1,Знак Знак Знак Знак Знак Знак Знак Знак,Знак Знак Знак Знак Знак Знак1 Знак Знак,Знак Знак Знак Знак Знак,Знак Знак2,Основной шрифт абзаца Char Char Знак,Основной шрифт абзаца Знак,Знак Знак"/>
    <w:basedOn w:val="Normal"/>
    <w:link w:val="NormalWebCaracter"/>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Scriptoria bullet points,List Paragraph 1,Bullets,List Paragraph (numbered (a)),Numbered Paragraph,Main numbered paragraph,Akapit z listą BS,Lettre d'introduction,List Paragraph1,List Paragraph11,Bullet Points,Liste Paragraf,Listenabsatz"/>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ListparagrafCaracter">
    <w:name w:val="Listă paragraf Caracter"/>
    <w:aliases w:val="Scriptoria bullet points Caracter,List Paragraph 1 Caracter,Bullets Caracter,List Paragraph (numbered (a)) Caracter,Numbered Paragraph Caracter,Main numbered paragraph Caracter,Akapit z listą BS Caracter,List Paragraph1 Caracter"/>
    <w:link w:val="Listparagraf"/>
    <w:uiPriority w:val="34"/>
    <w:locked/>
    <w:rsid w:val="002E5D88"/>
    <w:rPr>
      <w:lang w:val="en-US" w:eastAsia="en-US"/>
    </w:rPr>
  </w:style>
  <w:style w:type="character" w:customStyle="1" w:styleId="NormalWebCaracter">
    <w:name w:val="Normal (Web) Caracter"/>
    <w:aliases w:val="Основной шрифт абзаца Знак Знак Caracter,Знак Знак Знак1 Caracter,Знак Знак Знак Знак Знак Знак Знак Знак Caracter,Знак Знак Знак Знак Знак Знак1 Знак Знак Caracter,Знак Знак Знак Знак Знак Caracter,Знак Знак2 Caracter"/>
    <w:link w:val="NormalWeb"/>
    <w:uiPriority w:val="99"/>
    <w:locked/>
    <w:rsid w:val="002E5D8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2267BC9-0CE4-4DB9-9BF9-1B4526E7E90E}"/>
</file>

<file path=customXml/itemProps2.xml><?xml version="1.0" encoding="utf-8"?>
<ds:datastoreItem xmlns:ds="http://schemas.openxmlformats.org/officeDocument/2006/customXml" ds:itemID="{F899E6B9-A56A-40A5-89D3-2ADF24A6DBC3}"/>
</file>

<file path=customXml/itemProps3.xml><?xml version="1.0" encoding="utf-8"?>
<ds:datastoreItem xmlns:ds="http://schemas.openxmlformats.org/officeDocument/2006/customXml" ds:itemID="{2975849E-25B9-47A7-A13B-6D0F735E4CAD}"/>
</file>

<file path=customXml/itemProps4.xml><?xml version="1.0" encoding="utf-8"?>
<ds:datastoreItem xmlns:ds="http://schemas.openxmlformats.org/officeDocument/2006/customXml" ds:itemID="{F379801A-2385-423F-A4B7-9718CA3F23AE}"/>
</file>

<file path=docProps/app.xml><?xml version="1.0" encoding="utf-8"?>
<Properties xmlns="http://schemas.openxmlformats.org/officeDocument/2006/extended-properties" xmlns:vt="http://schemas.openxmlformats.org/officeDocument/2006/docPropsVTypes">
  <Template>Normal.dotm</Template>
  <TotalTime>82</TotalTime>
  <Pages>12</Pages>
  <Words>3550</Words>
  <Characters>21502</Characters>
  <Application>Microsoft Office Word</Application>
  <DocSecurity>0</DocSecurity>
  <Lines>179</Lines>
  <Paragraphs>50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25002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116.2023.ro</dc:title>
  <dc:creator>lll</dc:creator>
  <cp:lastModifiedBy>Eugenia Cartin</cp:lastModifiedBy>
  <cp:revision>20</cp:revision>
  <cp:lastPrinted>2023-04-26T10:09:00Z</cp:lastPrinted>
  <dcterms:created xsi:type="dcterms:W3CDTF">2022-11-15T09:07:00Z</dcterms:created>
  <dcterms:modified xsi:type="dcterms:W3CDTF">2023-04-26T10:09:00Z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