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7A42" w:rsidRDefault="00AD66D2" w:rsidP="00B4091E">
      <w:pPr>
        <w:pStyle w:val="Titlustinga"/>
        <w:rPr>
          <w:noProof/>
          <w:lang w:val="en-US"/>
        </w:rPr>
        <w:sectPr w:rsidR="007C7A42" w:rsidSect="00416C17">
          <w:footerReference w:type="default" r:id="rId8"/>
          <w:headerReference w:type="first" r:id="rId9"/>
          <w:footerReference w:type="first" r:id="rId10"/>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rsidR="00AD66D2" w:rsidRDefault="00D45E56" w:rsidP="00AD66D2">
                            <w:pPr>
                              <w:pStyle w:val="nr"/>
                              <w:spacing w:after="160"/>
                            </w:pPr>
                            <w:permStart w:id="1874353287" w:edGrp="everyone"/>
                            <w:r>
                              <w:rPr>
                                <w:b/>
                              </w:rPr>
                              <w:t>FPDM-0</w:t>
                            </w:r>
                            <w:r w:rsidR="00190C4B">
                              <w:rPr>
                                <w:b/>
                              </w:rPr>
                              <w:t>1</w:t>
                            </w:r>
                            <w:r w:rsidR="004A2300">
                              <w:rPr>
                                <w:b/>
                              </w:rPr>
                              <w:t xml:space="preserve"> </w:t>
                            </w:r>
                            <w:r w:rsidR="00E80C8B">
                              <w:rPr>
                                <w:b/>
                              </w:rPr>
                              <w:t xml:space="preserve"> </w:t>
                            </w:r>
                            <w:permEnd w:id="1874353287"/>
                            <w:r w:rsidR="00AD66D2">
                              <w:t xml:space="preserve"> nr. </w:t>
                            </w:r>
                            <w:permStart w:id="918830081" w:edGrp="everyone"/>
                            <w:r w:rsidR="00190C4B" w:rsidRPr="00190C4B">
                              <w:rPr>
                                <w:b/>
                              </w:rPr>
                              <w:t>14</w:t>
                            </w:r>
                            <w:permEnd w:id="918830081"/>
                            <w:r w:rsidR="00AD66D2">
                              <w:t xml:space="preserve"> </w:t>
                            </w:r>
                          </w:p>
                          <w:p w:rsidR="00AD66D2" w:rsidRDefault="00AD66D2" w:rsidP="00AD66D2">
                            <w:pPr>
                              <w:pStyle w:val="nr"/>
                            </w:pPr>
                            <w:r>
                              <w:t xml:space="preserve"> </w:t>
                            </w:r>
                            <w:permStart w:id="412437672" w:edGrp="everyone"/>
                            <w:r w:rsidR="00190C4B">
                              <w:rPr>
                                <w:b/>
                              </w:rPr>
                              <w:t>14</w:t>
                            </w:r>
                            <w:r w:rsidR="00C67CEA">
                              <w:rPr>
                                <w:b/>
                              </w:rPr>
                              <w:t xml:space="preserve"> </w:t>
                            </w:r>
                            <w:r w:rsidR="00D45E56">
                              <w:rPr>
                                <w:b/>
                              </w:rPr>
                              <w:t>ma</w:t>
                            </w:r>
                            <w:r w:rsidR="00190C4B">
                              <w:rPr>
                                <w:b/>
                              </w:rPr>
                              <w:t>i</w:t>
                            </w:r>
                            <w:r w:rsidR="00FB3F9D">
                              <w:rPr>
                                <w:b/>
                              </w:rPr>
                              <w:t xml:space="preserve"> 20</w:t>
                            </w:r>
                            <w:r w:rsidR="001912C5">
                              <w:rPr>
                                <w:b/>
                              </w:rPr>
                              <w:t>20</w:t>
                            </w:r>
                            <w:permEnd w:id="412437672"/>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rsidR="00AD66D2" w:rsidRDefault="00D45E56" w:rsidP="00AD66D2">
                      <w:pPr>
                        <w:pStyle w:val="nr"/>
                        <w:spacing w:after="160"/>
                      </w:pPr>
                      <w:permStart w:id="1874353287" w:edGrp="everyone"/>
                      <w:r>
                        <w:rPr>
                          <w:b/>
                        </w:rPr>
                        <w:t>FPDM-0</w:t>
                      </w:r>
                      <w:r w:rsidR="00190C4B">
                        <w:rPr>
                          <w:b/>
                        </w:rPr>
                        <w:t>1</w:t>
                      </w:r>
                      <w:r w:rsidR="004A2300">
                        <w:rPr>
                          <w:b/>
                        </w:rPr>
                        <w:t xml:space="preserve"> </w:t>
                      </w:r>
                      <w:r w:rsidR="00E80C8B">
                        <w:rPr>
                          <w:b/>
                        </w:rPr>
                        <w:t xml:space="preserve"> </w:t>
                      </w:r>
                      <w:permEnd w:id="1874353287"/>
                      <w:r w:rsidR="00AD66D2">
                        <w:t xml:space="preserve"> nr. </w:t>
                      </w:r>
                      <w:permStart w:id="918830081" w:edGrp="everyone"/>
                      <w:r w:rsidR="00190C4B" w:rsidRPr="00190C4B">
                        <w:rPr>
                          <w:b/>
                        </w:rPr>
                        <w:t>14</w:t>
                      </w:r>
                      <w:permEnd w:id="918830081"/>
                      <w:r w:rsidR="00AD66D2">
                        <w:t xml:space="preserve"> </w:t>
                      </w:r>
                    </w:p>
                    <w:p w:rsidR="00AD66D2" w:rsidRDefault="00AD66D2" w:rsidP="00AD66D2">
                      <w:pPr>
                        <w:pStyle w:val="nr"/>
                      </w:pPr>
                      <w:r>
                        <w:t xml:space="preserve"> </w:t>
                      </w:r>
                      <w:permStart w:id="412437672" w:edGrp="everyone"/>
                      <w:r w:rsidR="00190C4B">
                        <w:rPr>
                          <w:b/>
                        </w:rPr>
                        <w:t>14</w:t>
                      </w:r>
                      <w:r w:rsidR="00C67CEA">
                        <w:rPr>
                          <w:b/>
                        </w:rPr>
                        <w:t xml:space="preserve"> </w:t>
                      </w:r>
                      <w:r w:rsidR="00D45E56">
                        <w:rPr>
                          <w:b/>
                        </w:rPr>
                        <w:t>ma</w:t>
                      </w:r>
                      <w:r w:rsidR="00190C4B">
                        <w:rPr>
                          <w:b/>
                        </w:rPr>
                        <w:t>i</w:t>
                      </w:r>
                      <w:r w:rsidR="00FB3F9D">
                        <w:rPr>
                          <w:b/>
                        </w:rPr>
                        <w:t xml:space="preserve"> 20</w:t>
                      </w:r>
                      <w:r w:rsidR="001912C5">
                        <w:rPr>
                          <w:b/>
                        </w:rPr>
                        <w:t>20</w:t>
                      </w:r>
                      <w:permEnd w:id="412437672"/>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rsidR="004348B0" w:rsidRDefault="004348B0" w:rsidP="004348B0">
      <w:pPr>
        <w:spacing w:after="240"/>
        <w:contextualSpacing/>
        <w:jc w:val="right"/>
        <w:rPr>
          <w:rFonts w:cs="Times New Roman"/>
          <w:b/>
          <w:i/>
          <w:lang w:val="ro-MD"/>
        </w:rPr>
      </w:pPr>
      <w:permStart w:id="2038846268" w:edGrp="everyone"/>
    </w:p>
    <w:p w:rsidR="004F66B5" w:rsidRPr="001912C5" w:rsidRDefault="00190C4B" w:rsidP="00C43BF1">
      <w:pPr>
        <w:pStyle w:val="NoSpacing"/>
        <w:spacing w:line="360" w:lineRule="auto"/>
        <w:ind w:firstLine="720"/>
        <w:jc w:val="right"/>
        <w:rPr>
          <w:rFonts w:ascii="Georgia" w:hAnsi="Georgia" w:cs="Times New Roman"/>
          <w:b/>
          <w:i/>
          <w:szCs w:val="28"/>
          <w:lang w:val="ro-RO"/>
        </w:rPr>
      </w:pPr>
      <w:r>
        <w:rPr>
          <w:rFonts w:ascii="Georgia" w:hAnsi="Georgia" w:cs="Times New Roman"/>
          <w:b/>
          <w:i/>
          <w:szCs w:val="28"/>
          <w:lang w:val="ro-RO"/>
        </w:rPr>
        <w:t>Biroului Permanent</w:t>
      </w:r>
    </w:p>
    <w:p w:rsidR="00C43BF1" w:rsidRPr="001912C5" w:rsidRDefault="00D45E56" w:rsidP="00C43BF1">
      <w:pPr>
        <w:pStyle w:val="NoSpacing"/>
        <w:spacing w:line="360" w:lineRule="auto"/>
        <w:ind w:firstLine="720"/>
        <w:jc w:val="right"/>
        <w:rPr>
          <w:rFonts w:ascii="Georgia" w:hAnsi="Georgia" w:cs="Times New Roman"/>
          <w:b/>
          <w:i/>
          <w:szCs w:val="28"/>
          <w:lang w:val="ro-RO"/>
        </w:rPr>
      </w:pPr>
      <w:r>
        <w:rPr>
          <w:rFonts w:ascii="Georgia" w:hAnsi="Georgia" w:cs="Times New Roman"/>
          <w:b/>
          <w:i/>
          <w:szCs w:val="28"/>
          <w:lang w:val="ro-RO"/>
        </w:rPr>
        <w:t xml:space="preserve">al </w:t>
      </w:r>
      <w:r w:rsidR="00C43BF1" w:rsidRPr="001912C5">
        <w:rPr>
          <w:rFonts w:ascii="Georgia" w:hAnsi="Georgia" w:cs="Times New Roman"/>
          <w:b/>
          <w:i/>
          <w:szCs w:val="28"/>
          <w:lang w:val="ro-RO"/>
        </w:rPr>
        <w:t xml:space="preserve"> Parlamentului Republicii Moldova</w:t>
      </w:r>
    </w:p>
    <w:p w:rsidR="00C43BF1" w:rsidRDefault="00C43BF1" w:rsidP="004F66B5">
      <w:pPr>
        <w:pStyle w:val="NoSpacing"/>
        <w:spacing w:line="360" w:lineRule="auto"/>
        <w:ind w:firstLine="720"/>
        <w:rPr>
          <w:rFonts w:ascii="Georgia" w:hAnsi="Georgia" w:cs="Times New Roman"/>
          <w:szCs w:val="28"/>
          <w:lang w:val="ro-RO"/>
        </w:rPr>
      </w:pPr>
    </w:p>
    <w:p w:rsidR="00D45E56" w:rsidRDefault="00D45E56" w:rsidP="004F66B5">
      <w:pPr>
        <w:pStyle w:val="NoSpacing"/>
        <w:spacing w:line="360" w:lineRule="auto"/>
        <w:ind w:firstLine="720"/>
        <w:rPr>
          <w:rFonts w:ascii="Georgia" w:hAnsi="Georgia" w:cs="Times New Roman"/>
          <w:szCs w:val="28"/>
          <w:lang w:val="ro-RO"/>
        </w:rPr>
      </w:pPr>
    </w:p>
    <w:p w:rsidR="00D45E56" w:rsidRDefault="00D45E56" w:rsidP="004F66B5">
      <w:pPr>
        <w:pStyle w:val="NoSpacing"/>
        <w:spacing w:line="360" w:lineRule="auto"/>
        <w:ind w:firstLine="720"/>
        <w:rPr>
          <w:rFonts w:ascii="Georgia" w:hAnsi="Georgia" w:cs="Times New Roman"/>
          <w:szCs w:val="28"/>
          <w:lang w:val="ro-RO"/>
        </w:rPr>
      </w:pPr>
    </w:p>
    <w:p w:rsidR="00190C4B" w:rsidRDefault="00D45E56" w:rsidP="00D45E56">
      <w:pPr>
        <w:ind w:firstLine="292"/>
        <w:jc w:val="both"/>
        <w:rPr>
          <w:rFonts w:eastAsia="Calibri" w:cs="Times New Roman"/>
          <w:color w:val="000000"/>
          <w:sz w:val="28"/>
          <w:szCs w:val="28"/>
        </w:rPr>
      </w:pPr>
      <w:r w:rsidRPr="00D45E56">
        <w:rPr>
          <w:rFonts w:eastAsia="Calibri" w:cs="Times New Roman"/>
          <w:color w:val="000000"/>
          <w:sz w:val="28"/>
          <w:szCs w:val="28"/>
        </w:rPr>
        <w:t xml:space="preserve">În conformitate cu prevederile art. </w:t>
      </w:r>
      <w:r w:rsidR="00190C4B">
        <w:rPr>
          <w:rFonts w:eastAsia="Calibri" w:cs="Times New Roman"/>
          <w:color w:val="000000"/>
          <w:sz w:val="28"/>
          <w:szCs w:val="28"/>
        </w:rPr>
        <w:t xml:space="preserve">73 din Constituția Republicii Moldova și art. 47 din Regulamentul Parlamentului, se înaintează cu titlu de inițiativă legislativă proiectul de lege pentru abrogarea Legii nr. 283 din 16 decembrie 2016 pentru modificarea și completarea unor acte legislative. </w:t>
      </w:r>
    </w:p>
    <w:p w:rsidR="00D45E56" w:rsidRDefault="00D45E56" w:rsidP="00D45E56">
      <w:pPr>
        <w:jc w:val="both"/>
        <w:rPr>
          <w:rFonts w:ascii="Times New Roman" w:hAnsi="Times New Roman"/>
          <w:sz w:val="28"/>
          <w:szCs w:val="28"/>
        </w:rPr>
      </w:pPr>
    </w:p>
    <w:p w:rsidR="00190C4B" w:rsidRDefault="00190C4B" w:rsidP="00D45E56">
      <w:pPr>
        <w:jc w:val="both"/>
        <w:rPr>
          <w:rFonts w:ascii="Times New Roman" w:hAnsi="Times New Roman"/>
          <w:sz w:val="28"/>
          <w:szCs w:val="28"/>
        </w:rPr>
      </w:pPr>
    </w:p>
    <w:p w:rsidR="00D45E56" w:rsidRPr="00D45E56" w:rsidRDefault="00D45E56" w:rsidP="00D45E56">
      <w:pPr>
        <w:jc w:val="right"/>
        <w:rPr>
          <w:rFonts w:ascii="Times New Roman" w:hAnsi="Times New Roman"/>
          <w:b/>
          <w:sz w:val="28"/>
          <w:szCs w:val="28"/>
        </w:rPr>
      </w:pPr>
      <w:r w:rsidRPr="00D45E56">
        <w:rPr>
          <w:rFonts w:eastAsia="Calibri" w:cs="Times New Roman"/>
          <w:b/>
          <w:color w:val="000000"/>
          <w:sz w:val="28"/>
          <w:szCs w:val="28"/>
        </w:rPr>
        <w:tab/>
      </w:r>
      <w:r w:rsidRPr="00D45E56">
        <w:rPr>
          <w:rFonts w:eastAsia="Calibri" w:cs="Times New Roman"/>
          <w:b/>
          <w:color w:val="000000"/>
          <w:sz w:val="28"/>
          <w:szCs w:val="28"/>
        </w:rPr>
        <w:tab/>
      </w:r>
      <w:r w:rsidRPr="00D45E56">
        <w:rPr>
          <w:rFonts w:eastAsia="Calibri" w:cs="Times New Roman"/>
          <w:b/>
          <w:color w:val="000000"/>
          <w:sz w:val="28"/>
          <w:szCs w:val="28"/>
        </w:rPr>
        <w:tab/>
      </w:r>
      <w:r w:rsidRPr="00D45E56">
        <w:rPr>
          <w:rFonts w:eastAsia="Calibri" w:cs="Times New Roman"/>
          <w:b/>
          <w:color w:val="000000"/>
          <w:sz w:val="28"/>
          <w:szCs w:val="28"/>
        </w:rPr>
        <w:tab/>
      </w:r>
      <w:r w:rsidRPr="00D45E56">
        <w:rPr>
          <w:rFonts w:eastAsia="Calibri" w:cs="Times New Roman"/>
          <w:b/>
          <w:color w:val="000000"/>
          <w:sz w:val="28"/>
          <w:szCs w:val="28"/>
        </w:rPr>
        <w:tab/>
      </w:r>
      <w:r w:rsidRPr="00D45E56">
        <w:rPr>
          <w:rFonts w:eastAsia="Calibri" w:cs="Times New Roman"/>
          <w:b/>
          <w:color w:val="000000"/>
          <w:sz w:val="28"/>
          <w:szCs w:val="28"/>
        </w:rPr>
        <w:tab/>
      </w:r>
      <w:r w:rsidRPr="00D45E56">
        <w:rPr>
          <w:rFonts w:eastAsia="Calibri" w:cs="Times New Roman"/>
          <w:b/>
          <w:color w:val="000000"/>
          <w:sz w:val="28"/>
          <w:szCs w:val="28"/>
        </w:rPr>
        <w:tab/>
        <w:t>Deputații</w:t>
      </w:r>
      <w:r w:rsidRPr="00D45E56">
        <w:rPr>
          <w:rFonts w:ascii="Times New Roman" w:hAnsi="Times New Roman"/>
          <w:b/>
          <w:sz w:val="28"/>
          <w:szCs w:val="28"/>
        </w:rPr>
        <w:t>:</w:t>
      </w:r>
    </w:p>
    <w:p w:rsidR="00D45E56" w:rsidRDefault="00D45E56" w:rsidP="00D45E56"/>
    <w:p w:rsidR="00D45E56" w:rsidRPr="001912C5" w:rsidRDefault="00D45E56" w:rsidP="004F66B5">
      <w:pPr>
        <w:pStyle w:val="NoSpacing"/>
        <w:spacing w:line="360" w:lineRule="auto"/>
        <w:ind w:firstLine="720"/>
        <w:rPr>
          <w:rFonts w:ascii="Georgia" w:hAnsi="Georgia" w:cs="Times New Roman"/>
          <w:szCs w:val="28"/>
          <w:lang w:val="ro-RO"/>
        </w:rPr>
      </w:pPr>
    </w:p>
    <w:p w:rsidR="00C43BF1" w:rsidRPr="001912C5" w:rsidRDefault="00C43BF1" w:rsidP="004F66B5">
      <w:pPr>
        <w:pStyle w:val="NoSpacing"/>
        <w:spacing w:line="360" w:lineRule="auto"/>
        <w:ind w:firstLine="720"/>
        <w:rPr>
          <w:rFonts w:ascii="Georgia" w:hAnsi="Georgia" w:cs="Times New Roman"/>
          <w:szCs w:val="28"/>
          <w:lang w:val="ro-RO"/>
        </w:rPr>
      </w:pPr>
    </w:p>
    <w:p w:rsidR="00C43BF1" w:rsidRDefault="00C43BF1" w:rsidP="004F66B5">
      <w:pPr>
        <w:pStyle w:val="NoSpacing"/>
        <w:spacing w:line="360" w:lineRule="auto"/>
        <w:ind w:firstLine="720"/>
        <w:rPr>
          <w:rFonts w:ascii="Georgia" w:hAnsi="Georgia" w:cs="Times New Roman"/>
          <w:szCs w:val="28"/>
          <w:lang w:val="ro-RO"/>
        </w:rPr>
      </w:pPr>
    </w:p>
    <w:p w:rsidR="00190C4B" w:rsidRDefault="00190C4B" w:rsidP="004F66B5">
      <w:pPr>
        <w:pStyle w:val="NoSpacing"/>
        <w:spacing w:line="360" w:lineRule="auto"/>
        <w:ind w:firstLine="720"/>
        <w:rPr>
          <w:rFonts w:ascii="Georgia" w:hAnsi="Georgia" w:cs="Times New Roman"/>
          <w:szCs w:val="28"/>
          <w:lang w:val="ro-RO"/>
        </w:rPr>
      </w:pPr>
    </w:p>
    <w:p w:rsidR="00190C4B" w:rsidRDefault="00190C4B" w:rsidP="004F66B5">
      <w:pPr>
        <w:pStyle w:val="NoSpacing"/>
        <w:spacing w:line="360" w:lineRule="auto"/>
        <w:ind w:firstLine="720"/>
        <w:rPr>
          <w:rFonts w:ascii="Georgia" w:hAnsi="Georgia" w:cs="Times New Roman"/>
          <w:szCs w:val="28"/>
          <w:lang w:val="ro-RO"/>
        </w:rPr>
      </w:pPr>
    </w:p>
    <w:p w:rsidR="00190C4B" w:rsidRDefault="00190C4B" w:rsidP="004F66B5">
      <w:pPr>
        <w:pStyle w:val="NoSpacing"/>
        <w:spacing w:line="360" w:lineRule="auto"/>
        <w:ind w:firstLine="720"/>
        <w:rPr>
          <w:rFonts w:ascii="Georgia" w:hAnsi="Georgia" w:cs="Times New Roman"/>
          <w:szCs w:val="28"/>
          <w:lang w:val="ro-RO"/>
        </w:rPr>
      </w:pPr>
    </w:p>
    <w:p w:rsidR="00190C4B" w:rsidRDefault="00190C4B" w:rsidP="004F66B5">
      <w:pPr>
        <w:pStyle w:val="NoSpacing"/>
        <w:spacing w:line="360" w:lineRule="auto"/>
        <w:ind w:firstLine="720"/>
        <w:rPr>
          <w:rFonts w:ascii="Georgia" w:hAnsi="Georgia" w:cs="Times New Roman"/>
          <w:szCs w:val="28"/>
          <w:lang w:val="ro-RO"/>
        </w:rPr>
      </w:pPr>
    </w:p>
    <w:p w:rsidR="00190C4B" w:rsidRDefault="00190C4B" w:rsidP="004F66B5">
      <w:pPr>
        <w:pStyle w:val="NoSpacing"/>
        <w:spacing w:line="360" w:lineRule="auto"/>
        <w:ind w:firstLine="720"/>
        <w:rPr>
          <w:rFonts w:ascii="Georgia" w:hAnsi="Georgia" w:cs="Times New Roman"/>
          <w:szCs w:val="28"/>
          <w:lang w:val="ro-RO"/>
        </w:rPr>
      </w:pPr>
    </w:p>
    <w:p w:rsidR="00190C4B" w:rsidRDefault="00190C4B" w:rsidP="004F66B5">
      <w:pPr>
        <w:pStyle w:val="NoSpacing"/>
        <w:spacing w:line="360" w:lineRule="auto"/>
        <w:ind w:firstLine="720"/>
        <w:rPr>
          <w:rFonts w:ascii="Georgia" w:hAnsi="Georgia" w:cs="Times New Roman"/>
          <w:szCs w:val="28"/>
          <w:lang w:val="ro-RO"/>
        </w:rPr>
      </w:pPr>
    </w:p>
    <w:p w:rsidR="00190C4B" w:rsidRDefault="00190C4B" w:rsidP="004F66B5">
      <w:pPr>
        <w:pStyle w:val="NoSpacing"/>
        <w:spacing w:line="360" w:lineRule="auto"/>
        <w:ind w:firstLine="720"/>
        <w:rPr>
          <w:rFonts w:ascii="Georgia" w:hAnsi="Georgia" w:cs="Times New Roman"/>
          <w:szCs w:val="28"/>
          <w:lang w:val="ro-RO"/>
        </w:rPr>
      </w:pPr>
    </w:p>
    <w:p w:rsidR="00DD40E8" w:rsidRDefault="00DD40E8" w:rsidP="00190C4B">
      <w:pPr>
        <w:jc w:val="right"/>
        <w:rPr>
          <w:bCs/>
          <w:i/>
          <w:iCs/>
          <w:sz w:val="28"/>
          <w:szCs w:val="28"/>
        </w:rPr>
      </w:pPr>
    </w:p>
    <w:p w:rsidR="00190C4B" w:rsidRPr="004455CA" w:rsidRDefault="00190C4B" w:rsidP="00190C4B">
      <w:pPr>
        <w:jc w:val="right"/>
        <w:rPr>
          <w:bCs/>
          <w:i/>
          <w:iCs/>
          <w:sz w:val="28"/>
          <w:szCs w:val="28"/>
        </w:rPr>
      </w:pPr>
      <w:r>
        <w:rPr>
          <w:bCs/>
          <w:i/>
          <w:iCs/>
          <w:sz w:val="28"/>
          <w:szCs w:val="28"/>
        </w:rPr>
        <w:t>P</w:t>
      </w:r>
      <w:r w:rsidRPr="004455CA">
        <w:rPr>
          <w:bCs/>
          <w:i/>
          <w:iCs/>
          <w:sz w:val="28"/>
          <w:szCs w:val="28"/>
        </w:rPr>
        <w:t>roiect</w:t>
      </w:r>
    </w:p>
    <w:p w:rsidR="00190C4B" w:rsidRPr="004455CA" w:rsidRDefault="00190C4B" w:rsidP="00190C4B">
      <w:pPr>
        <w:jc w:val="center"/>
        <w:rPr>
          <w:b/>
          <w:sz w:val="28"/>
          <w:szCs w:val="28"/>
          <w:lang w:val="ro-MD"/>
        </w:rPr>
      </w:pPr>
    </w:p>
    <w:p w:rsidR="00190C4B" w:rsidRPr="004455CA" w:rsidRDefault="00190C4B" w:rsidP="00190C4B">
      <w:pPr>
        <w:jc w:val="center"/>
        <w:rPr>
          <w:b/>
          <w:sz w:val="28"/>
          <w:szCs w:val="28"/>
          <w:lang w:val="ro-MD"/>
        </w:rPr>
      </w:pPr>
      <w:r w:rsidRPr="004455CA">
        <w:rPr>
          <w:b/>
          <w:sz w:val="28"/>
          <w:szCs w:val="28"/>
          <w:lang w:val="ro-MD"/>
        </w:rPr>
        <w:t>L E G E</w:t>
      </w:r>
      <w:r w:rsidRPr="004455CA">
        <w:rPr>
          <w:b/>
          <w:sz w:val="28"/>
          <w:szCs w:val="28"/>
          <w:lang w:val="ro-MD"/>
        </w:rPr>
        <w:br/>
        <w:t>pentru abrogarea Legii nr.283 din 16</w:t>
      </w:r>
      <w:r>
        <w:rPr>
          <w:b/>
          <w:sz w:val="28"/>
          <w:szCs w:val="28"/>
          <w:lang w:val="ro-MD"/>
        </w:rPr>
        <w:t xml:space="preserve"> decembrie </w:t>
      </w:r>
      <w:r w:rsidRPr="004455CA">
        <w:rPr>
          <w:b/>
          <w:sz w:val="28"/>
          <w:szCs w:val="28"/>
          <w:lang w:val="ro-MD"/>
        </w:rPr>
        <w:t>2016 pentru modificarea și completarea unor acte legislative</w:t>
      </w:r>
    </w:p>
    <w:p w:rsidR="00190C4B" w:rsidRPr="004455CA" w:rsidRDefault="00190C4B" w:rsidP="00190C4B">
      <w:pPr>
        <w:ind w:firstLine="567"/>
        <w:rPr>
          <w:sz w:val="28"/>
          <w:szCs w:val="28"/>
          <w:lang w:val="ro-MD"/>
        </w:rPr>
      </w:pPr>
    </w:p>
    <w:p w:rsidR="00190C4B" w:rsidRPr="004455CA" w:rsidRDefault="00190C4B" w:rsidP="00A81FB4">
      <w:pPr>
        <w:ind w:left="131" w:firstLine="720"/>
        <w:jc w:val="both"/>
        <w:rPr>
          <w:sz w:val="28"/>
          <w:szCs w:val="28"/>
          <w:lang w:val="ro-MD"/>
        </w:rPr>
      </w:pPr>
      <w:r w:rsidRPr="004455CA">
        <w:rPr>
          <w:sz w:val="28"/>
          <w:szCs w:val="28"/>
          <w:lang w:val="ro-MD"/>
        </w:rPr>
        <w:t>Parlamentul adoptă prezenta lege organică</w:t>
      </w:r>
      <w:r>
        <w:rPr>
          <w:sz w:val="28"/>
          <w:szCs w:val="28"/>
          <w:lang w:val="ro-MD"/>
        </w:rPr>
        <w:t>.</w:t>
      </w:r>
    </w:p>
    <w:p w:rsidR="00190C4B" w:rsidRPr="004455CA" w:rsidRDefault="00190C4B" w:rsidP="00DD40E8">
      <w:pPr>
        <w:ind w:left="567" w:firstLine="556"/>
        <w:jc w:val="both"/>
        <w:rPr>
          <w:bCs/>
          <w:sz w:val="28"/>
          <w:szCs w:val="28"/>
          <w:lang w:val="ro-MD"/>
        </w:rPr>
      </w:pPr>
      <w:r w:rsidRPr="004455CA">
        <w:rPr>
          <w:b/>
          <w:sz w:val="28"/>
          <w:szCs w:val="28"/>
          <w:lang w:val="ro-MD"/>
        </w:rPr>
        <w:t>Art</w:t>
      </w:r>
      <w:r>
        <w:rPr>
          <w:b/>
          <w:sz w:val="28"/>
          <w:szCs w:val="28"/>
          <w:lang w:val="ro-MD"/>
        </w:rPr>
        <w:t>.</w:t>
      </w:r>
      <w:r w:rsidRPr="004455CA">
        <w:rPr>
          <w:b/>
          <w:sz w:val="28"/>
          <w:szCs w:val="28"/>
          <w:lang w:val="ro-MD"/>
        </w:rPr>
        <w:t xml:space="preserve"> </w:t>
      </w:r>
      <w:r>
        <w:rPr>
          <w:b/>
          <w:sz w:val="28"/>
          <w:szCs w:val="28"/>
          <w:lang w:val="ro-MD"/>
        </w:rPr>
        <w:t>I</w:t>
      </w:r>
      <w:r w:rsidRPr="004455CA">
        <w:rPr>
          <w:b/>
          <w:sz w:val="28"/>
          <w:szCs w:val="28"/>
          <w:lang w:val="ro-MD"/>
        </w:rPr>
        <w:t xml:space="preserve">. </w:t>
      </w:r>
      <w:r w:rsidRPr="004455CA">
        <w:rPr>
          <w:bCs/>
          <w:sz w:val="28"/>
          <w:szCs w:val="28"/>
          <w:lang w:val="ro-MD"/>
        </w:rPr>
        <w:t>Legea nr.283 din 16</w:t>
      </w:r>
      <w:r>
        <w:rPr>
          <w:bCs/>
          <w:sz w:val="28"/>
          <w:szCs w:val="28"/>
          <w:lang w:val="ro-MD"/>
        </w:rPr>
        <w:t xml:space="preserve"> decembrie </w:t>
      </w:r>
      <w:r w:rsidRPr="004455CA">
        <w:rPr>
          <w:bCs/>
          <w:sz w:val="28"/>
          <w:szCs w:val="28"/>
          <w:lang w:val="ro-MD"/>
        </w:rPr>
        <w:t>2016 pentru modificarea și completarea unor acte legislative, se abrogă.</w:t>
      </w:r>
    </w:p>
    <w:p w:rsidR="00DD40E8" w:rsidRDefault="00DD40E8" w:rsidP="00A81FB4">
      <w:pPr>
        <w:ind w:left="720" w:firstLine="414"/>
        <w:jc w:val="both"/>
        <w:rPr>
          <w:sz w:val="28"/>
          <w:szCs w:val="28"/>
          <w:lang w:val="ro-MD"/>
        </w:rPr>
      </w:pPr>
      <w:r w:rsidRPr="004455CA">
        <w:rPr>
          <w:b/>
          <w:sz w:val="28"/>
          <w:szCs w:val="28"/>
          <w:lang w:val="ro-MD"/>
        </w:rPr>
        <w:t>Art</w:t>
      </w:r>
      <w:r>
        <w:rPr>
          <w:b/>
          <w:sz w:val="28"/>
          <w:szCs w:val="28"/>
          <w:lang w:val="ro-MD"/>
        </w:rPr>
        <w:t>.</w:t>
      </w:r>
      <w:r w:rsidRPr="004455CA">
        <w:rPr>
          <w:b/>
          <w:sz w:val="28"/>
          <w:szCs w:val="28"/>
          <w:lang w:val="ro-MD"/>
        </w:rPr>
        <w:t xml:space="preserve"> </w:t>
      </w:r>
      <w:r>
        <w:rPr>
          <w:b/>
          <w:sz w:val="28"/>
          <w:szCs w:val="28"/>
          <w:lang w:val="ro-MD"/>
        </w:rPr>
        <w:t>II</w:t>
      </w:r>
      <w:r w:rsidRPr="004455CA">
        <w:rPr>
          <w:b/>
          <w:sz w:val="28"/>
          <w:szCs w:val="28"/>
          <w:lang w:val="ro-MD"/>
        </w:rPr>
        <w:t xml:space="preserve">. </w:t>
      </w:r>
      <w:r w:rsidRPr="00DD40E8">
        <w:rPr>
          <w:sz w:val="28"/>
          <w:szCs w:val="28"/>
          <w:lang w:val="ro-MD"/>
        </w:rPr>
        <w:t>(1)</w:t>
      </w:r>
      <w:r>
        <w:rPr>
          <w:sz w:val="28"/>
          <w:szCs w:val="28"/>
          <w:lang w:val="ro-MD"/>
        </w:rPr>
        <w:t xml:space="preserve"> </w:t>
      </w:r>
      <w:r w:rsidRPr="00190C4B">
        <w:rPr>
          <w:sz w:val="28"/>
          <w:szCs w:val="28"/>
          <w:lang w:val="ro-MD"/>
        </w:rPr>
        <w:t>Prezenta lege intră în vigoare la data publicării în Monitorul Oficial al Republicii Moldova.</w:t>
      </w:r>
    </w:p>
    <w:p w:rsidR="00190C4B" w:rsidRPr="00DD40E8" w:rsidRDefault="00A81FB4" w:rsidP="00A81FB4">
      <w:pPr>
        <w:tabs>
          <w:tab w:val="left" w:pos="1560"/>
        </w:tabs>
        <w:ind w:left="709"/>
        <w:jc w:val="both"/>
        <w:rPr>
          <w:bCs/>
          <w:sz w:val="28"/>
          <w:szCs w:val="28"/>
          <w:lang w:val="ro-MD"/>
        </w:rPr>
      </w:pPr>
      <w:r>
        <w:rPr>
          <w:b/>
          <w:sz w:val="28"/>
          <w:szCs w:val="28"/>
          <w:lang w:val="ro-MD"/>
        </w:rPr>
        <w:tab/>
      </w:r>
      <w:r w:rsidR="00DD40E8" w:rsidRPr="00DD40E8">
        <w:rPr>
          <w:sz w:val="28"/>
          <w:szCs w:val="28"/>
          <w:lang w:val="ro-MD"/>
        </w:rPr>
        <w:t>(2)</w:t>
      </w:r>
      <w:r w:rsidR="00DD40E8">
        <w:rPr>
          <w:b/>
          <w:sz w:val="28"/>
          <w:szCs w:val="28"/>
          <w:lang w:val="ro-MD"/>
        </w:rPr>
        <w:t xml:space="preserve"> </w:t>
      </w:r>
      <w:r w:rsidR="00190C4B" w:rsidRPr="00190C4B">
        <w:rPr>
          <w:sz w:val="28"/>
          <w:szCs w:val="28"/>
          <w:lang w:val="ro-MD"/>
        </w:rPr>
        <w:t>Guvernul, în termen de 3 luni, va aduce actele sale normative în concordanță cu prezenta lege.</w:t>
      </w:r>
    </w:p>
    <w:p w:rsidR="00190C4B" w:rsidRPr="004455CA" w:rsidRDefault="00190C4B" w:rsidP="00190C4B">
      <w:pPr>
        <w:pStyle w:val="ListParagraph"/>
        <w:ind w:left="0" w:firstLine="720"/>
        <w:contextualSpacing w:val="0"/>
        <w:rPr>
          <w:sz w:val="28"/>
          <w:szCs w:val="28"/>
          <w:lang w:val="ro-MD"/>
        </w:rPr>
      </w:pPr>
    </w:p>
    <w:p w:rsidR="00190C4B" w:rsidRPr="004455CA" w:rsidRDefault="00190C4B" w:rsidP="00190C4B">
      <w:pPr>
        <w:pStyle w:val="ListParagraph"/>
        <w:ind w:left="0" w:firstLine="720"/>
        <w:contextualSpacing w:val="0"/>
        <w:rPr>
          <w:sz w:val="28"/>
          <w:szCs w:val="28"/>
          <w:lang w:val="ro-MD"/>
        </w:rPr>
      </w:pPr>
    </w:p>
    <w:p w:rsidR="00190C4B" w:rsidRPr="00A81FB4" w:rsidRDefault="00190C4B" w:rsidP="00190C4B">
      <w:pPr>
        <w:tabs>
          <w:tab w:val="left" w:pos="6386"/>
        </w:tabs>
        <w:jc w:val="center"/>
        <w:rPr>
          <w:rFonts w:cstheme="majorBidi"/>
          <w:sz w:val="28"/>
          <w:szCs w:val="28"/>
          <w:lang w:val="ro-MD" w:eastAsia="ru-RU"/>
        </w:rPr>
      </w:pPr>
      <w:r w:rsidRPr="00A81FB4">
        <w:rPr>
          <w:b/>
          <w:sz w:val="28"/>
          <w:szCs w:val="28"/>
          <w:lang w:val="ro-MD"/>
        </w:rPr>
        <w:t>PREȘEDINTELE PARLAMENTULUI</w:t>
      </w:r>
    </w:p>
    <w:p w:rsidR="00190C4B" w:rsidRPr="004455CA" w:rsidRDefault="00190C4B" w:rsidP="00190C4B">
      <w:pPr>
        <w:rPr>
          <w:sz w:val="28"/>
          <w:szCs w:val="28"/>
        </w:rPr>
      </w:pPr>
    </w:p>
    <w:p w:rsidR="00190C4B" w:rsidRPr="004455CA" w:rsidRDefault="00190C4B" w:rsidP="00190C4B">
      <w:pPr>
        <w:rPr>
          <w:sz w:val="28"/>
          <w:szCs w:val="28"/>
        </w:rPr>
      </w:pPr>
    </w:p>
    <w:p w:rsidR="00190C4B" w:rsidRPr="004455CA" w:rsidRDefault="00190C4B" w:rsidP="00190C4B">
      <w:pPr>
        <w:rPr>
          <w:sz w:val="28"/>
          <w:szCs w:val="28"/>
        </w:rPr>
      </w:pPr>
    </w:p>
    <w:p w:rsidR="00190C4B" w:rsidRPr="004455CA" w:rsidRDefault="00190C4B" w:rsidP="00190C4B">
      <w:pPr>
        <w:rPr>
          <w:sz w:val="28"/>
          <w:szCs w:val="28"/>
        </w:rPr>
      </w:pPr>
    </w:p>
    <w:p w:rsidR="00190C4B" w:rsidRPr="004455CA" w:rsidRDefault="00190C4B" w:rsidP="00190C4B">
      <w:pPr>
        <w:rPr>
          <w:sz w:val="28"/>
          <w:szCs w:val="28"/>
        </w:rPr>
      </w:pPr>
    </w:p>
    <w:p w:rsidR="00190C4B" w:rsidRPr="004455CA" w:rsidRDefault="00190C4B" w:rsidP="00190C4B">
      <w:pPr>
        <w:rPr>
          <w:sz w:val="28"/>
          <w:szCs w:val="28"/>
        </w:rPr>
      </w:pPr>
    </w:p>
    <w:p w:rsidR="00190C4B" w:rsidRPr="004455CA" w:rsidRDefault="00190C4B" w:rsidP="00190C4B">
      <w:pPr>
        <w:rPr>
          <w:sz w:val="28"/>
          <w:szCs w:val="28"/>
        </w:rPr>
      </w:pPr>
    </w:p>
    <w:p w:rsidR="00190C4B" w:rsidRPr="004455CA" w:rsidRDefault="00190C4B" w:rsidP="00190C4B">
      <w:pPr>
        <w:rPr>
          <w:sz w:val="28"/>
          <w:szCs w:val="28"/>
        </w:rPr>
      </w:pPr>
    </w:p>
    <w:p w:rsidR="00190C4B" w:rsidRPr="004455CA" w:rsidRDefault="00190C4B" w:rsidP="00190C4B">
      <w:pPr>
        <w:rPr>
          <w:sz w:val="28"/>
          <w:szCs w:val="28"/>
        </w:rPr>
      </w:pPr>
    </w:p>
    <w:p w:rsidR="00A81FB4" w:rsidRDefault="00A81FB4" w:rsidP="00DD40E8">
      <w:pPr>
        <w:spacing w:line="276" w:lineRule="auto"/>
        <w:jc w:val="center"/>
        <w:rPr>
          <w:b/>
          <w:bCs/>
          <w:sz w:val="28"/>
          <w:szCs w:val="28"/>
          <w:lang w:val="ro-MD"/>
        </w:rPr>
      </w:pPr>
    </w:p>
    <w:p w:rsidR="00190C4B" w:rsidRDefault="00190C4B" w:rsidP="00DD40E8">
      <w:pPr>
        <w:spacing w:line="276" w:lineRule="auto"/>
        <w:jc w:val="center"/>
        <w:rPr>
          <w:b/>
          <w:bCs/>
          <w:sz w:val="28"/>
          <w:szCs w:val="28"/>
          <w:lang w:val="ro-MD"/>
        </w:rPr>
      </w:pPr>
      <w:r w:rsidRPr="004455CA">
        <w:rPr>
          <w:b/>
          <w:bCs/>
          <w:sz w:val="28"/>
          <w:szCs w:val="28"/>
          <w:lang w:val="ro-MD"/>
        </w:rPr>
        <w:t>NOTĂ INFORMATIVĂ</w:t>
      </w:r>
    </w:p>
    <w:p w:rsidR="00A81FB4" w:rsidRDefault="00A81FB4" w:rsidP="00DD40E8">
      <w:pPr>
        <w:spacing w:line="276" w:lineRule="auto"/>
        <w:jc w:val="center"/>
        <w:rPr>
          <w:b/>
          <w:bCs/>
          <w:sz w:val="28"/>
          <w:szCs w:val="28"/>
          <w:lang w:val="ro-MD"/>
        </w:rPr>
      </w:pPr>
      <w:r w:rsidRPr="004455CA">
        <w:rPr>
          <w:b/>
          <w:bCs/>
          <w:sz w:val="28"/>
          <w:szCs w:val="28"/>
          <w:lang w:val="ro-MD"/>
        </w:rPr>
        <w:t>la proiectul de lege</w:t>
      </w:r>
    </w:p>
    <w:p w:rsidR="00A81FB4" w:rsidRPr="004455CA" w:rsidRDefault="00A81FB4" w:rsidP="00A81FB4">
      <w:pPr>
        <w:jc w:val="center"/>
        <w:rPr>
          <w:b/>
          <w:sz w:val="28"/>
          <w:szCs w:val="28"/>
          <w:lang w:val="ro-MD"/>
        </w:rPr>
      </w:pPr>
      <w:r w:rsidRPr="004455CA">
        <w:rPr>
          <w:b/>
          <w:sz w:val="28"/>
          <w:szCs w:val="28"/>
          <w:lang w:val="ro-MD"/>
        </w:rPr>
        <w:t>pentru abrogarea Legii nr.283 din 16</w:t>
      </w:r>
      <w:r>
        <w:rPr>
          <w:b/>
          <w:sz w:val="28"/>
          <w:szCs w:val="28"/>
          <w:lang w:val="ro-MD"/>
        </w:rPr>
        <w:t xml:space="preserve"> decembrie </w:t>
      </w:r>
      <w:r w:rsidRPr="004455CA">
        <w:rPr>
          <w:b/>
          <w:sz w:val="28"/>
          <w:szCs w:val="28"/>
          <w:lang w:val="ro-MD"/>
        </w:rPr>
        <w:t>2016 pentru modificarea și completarea unor acte legislative</w:t>
      </w:r>
    </w:p>
    <w:p w:rsidR="00A81FB4" w:rsidRDefault="00A81FB4" w:rsidP="00A81FB4">
      <w:pPr>
        <w:pStyle w:val="ListParagraph"/>
        <w:spacing w:after="0" w:line="240" w:lineRule="auto"/>
        <w:ind w:left="786"/>
        <w:jc w:val="both"/>
        <w:rPr>
          <w:b/>
          <w:bCs/>
          <w:sz w:val="28"/>
          <w:szCs w:val="28"/>
          <w:lang w:val="ro-MD"/>
        </w:rPr>
      </w:pPr>
    </w:p>
    <w:p w:rsidR="00190C4B" w:rsidRDefault="00190C4B" w:rsidP="00F52AA4">
      <w:pPr>
        <w:pStyle w:val="ListParagraph"/>
        <w:numPr>
          <w:ilvl w:val="0"/>
          <w:numId w:val="3"/>
        </w:numPr>
        <w:spacing w:after="160" w:line="276" w:lineRule="auto"/>
        <w:ind w:firstLine="348"/>
        <w:jc w:val="both"/>
        <w:rPr>
          <w:b/>
          <w:bCs/>
          <w:sz w:val="28"/>
          <w:szCs w:val="28"/>
          <w:lang w:val="ro-MD"/>
        </w:rPr>
      </w:pPr>
      <w:r w:rsidRPr="004455CA">
        <w:rPr>
          <w:b/>
          <w:bCs/>
          <w:sz w:val="28"/>
          <w:szCs w:val="28"/>
          <w:lang w:val="ro-MD"/>
        </w:rPr>
        <w:t xml:space="preserve">Condițiile ce au impus elaborarea proiectului de act normativ </w:t>
      </w:r>
      <w:proofErr w:type="spellStart"/>
      <w:r w:rsidRPr="004455CA">
        <w:rPr>
          <w:b/>
          <w:bCs/>
          <w:sz w:val="28"/>
          <w:szCs w:val="28"/>
          <w:lang w:val="ro-MD"/>
        </w:rPr>
        <w:t>şi</w:t>
      </w:r>
      <w:proofErr w:type="spellEnd"/>
      <w:r w:rsidRPr="004455CA">
        <w:rPr>
          <w:b/>
          <w:bCs/>
          <w:sz w:val="28"/>
          <w:szCs w:val="28"/>
          <w:lang w:val="ro-MD"/>
        </w:rPr>
        <w:t xml:space="preserve"> finalitățile urmărite</w:t>
      </w:r>
      <w:r w:rsidR="00F52AA4">
        <w:rPr>
          <w:b/>
          <w:bCs/>
          <w:sz w:val="28"/>
          <w:szCs w:val="28"/>
          <w:lang w:val="ro-MD"/>
        </w:rPr>
        <w:t>:</w:t>
      </w:r>
    </w:p>
    <w:p w:rsidR="00190C4B" w:rsidRPr="004455CA" w:rsidRDefault="00190C4B" w:rsidP="00A81FB4">
      <w:pPr>
        <w:spacing w:line="276" w:lineRule="auto"/>
        <w:ind w:left="567" w:firstLine="567"/>
        <w:jc w:val="both"/>
        <w:rPr>
          <w:sz w:val="28"/>
          <w:szCs w:val="28"/>
          <w:lang w:eastAsia="ru-RU"/>
        </w:rPr>
      </w:pPr>
      <w:r w:rsidRPr="004455CA">
        <w:rPr>
          <w:sz w:val="28"/>
          <w:szCs w:val="28"/>
          <w:lang w:val="ro-MD"/>
        </w:rPr>
        <w:t xml:space="preserve">Urmare </w:t>
      </w:r>
      <w:r w:rsidR="000F5B20">
        <w:rPr>
          <w:sz w:val="28"/>
          <w:szCs w:val="28"/>
          <w:lang w:val="ro-MD"/>
        </w:rPr>
        <w:t xml:space="preserve">a </w:t>
      </w:r>
      <w:r w:rsidRPr="004455CA">
        <w:rPr>
          <w:sz w:val="28"/>
          <w:szCs w:val="28"/>
          <w:lang w:val="ro-MD"/>
        </w:rPr>
        <w:t>lansării în 2017, în baza Legii nr.283 din 16</w:t>
      </w:r>
      <w:r w:rsidR="000F5B20">
        <w:rPr>
          <w:sz w:val="28"/>
          <w:szCs w:val="28"/>
          <w:lang w:val="ro-MD"/>
        </w:rPr>
        <w:t xml:space="preserve"> decembrie </w:t>
      </w:r>
      <w:r w:rsidRPr="004455CA">
        <w:rPr>
          <w:sz w:val="28"/>
          <w:szCs w:val="28"/>
          <w:lang w:val="ro-MD"/>
        </w:rPr>
        <w:t xml:space="preserve">2016, a Programului </w:t>
      </w:r>
      <w:r w:rsidRPr="004455CA">
        <w:rPr>
          <w:sz w:val="28"/>
          <w:szCs w:val="28"/>
          <w:lang w:eastAsia="ru-RU"/>
        </w:rPr>
        <w:t>de dobândire a cetățeniei prin investiție, se constată că inițiativa în cauză nu a dus la obținerea beneficiilor scontate, sporind totodată eventualele riscuri pentru securitatea și ordinea publică a țării.</w:t>
      </w:r>
    </w:p>
    <w:p w:rsidR="00190C4B" w:rsidRPr="004455CA" w:rsidRDefault="000F5B20" w:rsidP="00A81FB4">
      <w:pPr>
        <w:tabs>
          <w:tab w:val="left" w:pos="1134"/>
        </w:tabs>
        <w:spacing w:line="276" w:lineRule="auto"/>
        <w:ind w:left="567"/>
        <w:jc w:val="both"/>
        <w:rPr>
          <w:sz w:val="28"/>
          <w:szCs w:val="28"/>
          <w:lang w:eastAsia="ru-RU"/>
        </w:rPr>
      </w:pPr>
      <w:r>
        <w:rPr>
          <w:sz w:val="28"/>
          <w:szCs w:val="28"/>
          <w:lang w:eastAsia="ru-RU"/>
        </w:rPr>
        <w:tab/>
      </w:r>
      <w:r w:rsidR="00190C4B" w:rsidRPr="004455CA">
        <w:rPr>
          <w:sz w:val="28"/>
          <w:szCs w:val="28"/>
          <w:lang w:eastAsia="ru-RU"/>
        </w:rPr>
        <w:t>În particular au fost identificate riscuri sporite  de ord</w:t>
      </w:r>
      <w:bookmarkStart w:id="0" w:name="_GoBack"/>
      <w:bookmarkEnd w:id="0"/>
      <w:r w:rsidR="00190C4B" w:rsidRPr="004455CA">
        <w:rPr>
          <w:sz w:val="28"/>
          <w:szCs w:val="28"/>
          <w:lang w:eastAsia="ru-RU"/>
        </w:rPr>
        <w:t xml:space="preserve">in </w:t>
      </w:r>
      <w:proofErr w:type="spellStart"/>
      <w:r w:rsidR="00190C4B" w:rsidRPr="004455CA">
        <w:rPr>
          <w:sz w:val="28"/>
          <w:szCs w:val="28"/>
          <w:lang w:eastAsia="ru-RU"/>
        </w:rPr>
        <w:t>migrațional</w:t>
      </w:r>
      <w:proofErr w:type="spellEnd"/>
      <w:r w:rsidR="00190C4B" w:rsidRPr="004455CA">
        <w:rPr>
          <w:sz w:val="28"/>
          <w:szCs w:val="28"/>
          <w:lang w:eastAsia="ru-RU"/>
        </w:rPr>
        <w:t xml:space="preserve">, care la </w:t>
      </w:r>
      <w:proofErr w:type="spellStart"/>
      <w:r w:rsidR="00190C4B" w:rsidRPr="004455CA">
        <w:rPr>
          <w:sz w:val="28"/>
          <w:szCs w:val="28"/>
          <w:lang w:eastAsia="ru-RU"/>
        </w:rPr>
        <w:t>rîndul</w:t>
      </w:r>
      <w:proofErr w:type="spellEnd"/>
      <w:r w:rsidR="00190C4B" w:rsidRPr="004455CA">
        <w:rPr>
          <w:sz w:val="28"/>
          <w:szCs w:val="28"/>
          <w:lang w:eastAsia="ru-RU"/>
        </w:rPr>
        <w:t xml:space="preserve"> său pot avea implicații asupra regimurilor facilitare de călătorie a cetățenilor Republicii Moldova în străinătate.</w:t>
      </w:r>
    </w:p>
    <w:p w:rsidR="00190C4B" w:rsidRPr="004455CA" w:rsidRDefault="00190C4B" w:rsidP="00A81FB4">
      <w:pPr>
        <w:tabs>
          <w:tab w:val="left" w:pos="1134"/>
        </w:tabs>
        <w:spacing w:line="276" w:lineRule="auto"/>
        <w:ind w:left="567" w:firstLine="567"/>
        <w:jc w:val="both"/>
        <w:rPr>
          <w:sz w:val="28"/>
          <w:szCs w:val="28"/>
          <w:lang w:eastAsia="ru-RU"/>
        </w:rPr>
      </w:pPr>
      <w:r w:rsidRPr="004455CA">
        <w:rPr>
          <w:sz w:val="28"/>
          <w:szCs w:val="28"/>
          <w:lang w:eastAsia="ru-RU"/>
        </w:rPr>
        <w:t>Preocupările și dificultățile legate de implementarea programului au dus la impunerea repetată a unor moratorii asupra aplicării sale, prin Legea nr.107/2019 și ulterior prin Legea nr.29/2020.</w:t>
      </w:r>
    </w:p>
    <w:p w:rsidR="00190C4B" w:rsidRPr="004455CA" w:rsidRDefault="00190C4B" w:rsidP="00F52AA4">
      <w:pPr>
        <w:tabs>
          <w:tab w:val="left" w:pos="1134"/>
        </w:tabs>
        <w:spacing w:after="360" w:line="276" w:lineRule="auto"/>
        <w:ind w:left="567" w:firstLine="567"/>
        <w:jc w:val="both"/>
        <w:rPr>
          <w:sz w:val="28"/>
          <w:szCs w:val="28"/>
        </w:rPr>
      </w:pPr>
      <w:r w:rsidRPr="004455CA">
        <w:rPr>
          <w:sz w:val="28"/>
          <w:szCs w:val="28"/>
          <w:lang w:eastAsia="ru-RU"/>
        </w:rPr>
        <w:t xml:space="preserve">Către luna martie 2020, </w:t>
      </w:r>
      <w:proofErr w:type="spellStart"/>
      <w:r w:rsidRPr="004455CA">
        <w:rPr>
          <w:sz w:val="28"/>
          <w:szCs w:val="28"/>
          <w:lang w:eastAsia="ru-RU"/>
        </w:rPr>
        <w:t>cînd</w:t>
      </w:r>
      <w:proofErr w:type="spellEnd"/>
      <w:r w:rsidRPr="004455CA">
        <w:rPr>
          <w:sz w:val="28"/>
          <w:szCs w:val="28"/>
          <w:lang w:eastAsia="ru-RU"/>
        </w:rPr>
        <w:t xml:space="preserve"> a fost instituit cel de al 2-lea moratoriu, cetățenia Republicii Moldova a fost acordată pentru 8 solicitanți, care au contribuit la Fondul de Investiții Publice cu doar </w:t>
      </w:r>
      <w:r w:rsidRPr="004455CA">
        <w:rPr>
          <w:bCs/>
          <w:sz w:val="28"/>
          <w:szCs w:val="28"/>
        </w:rPr>
        <w:t>545 000</w:t>
      </w:r>
      <w:r w:rsidRPr="004455CA">
        <w:rPr>
          <w:sz w:val="28"/>
          <w:szCs w:val="28"/>
        </w:rPr>
        <w:t xml:space="preserve"> Euro. Alte 26 de dosare urmează a fi examinate de Comisia pentru problemele cetățeniei și acordării de azil politic de pe lângă Președintele Republicii Moldova.</w:t>
      </w:r>
    </w:p>
    <w:p w:rsidR="00190C4B" w:rsidRPr="004455CA" w:rsidRDefault="00190C4B" w:rsidP="00A81FB4">
      <w:pPr>
        <w:pStyle w:val="ListParagraph"/>
        <w:numPr>
          <w:ilvl w:val="0"/>
          <w:numId w:val="3"/>
        </w:numPr>
        <w:spacing w:after="240" w:line="240" w:lineRule="auto"/>
        <w:jc w:val="both"/>
        <w:rPr>
          <w:b/>
          <w:bCs/>
          <w:sz w:val="28"/>
          <w:szCs w:val="28"/>
          <w:lang w:val="ro-MD"/>
        </w:rPr>
      </w:pPr>
      <w:r w:rsidRPr="004455CA">
        <w:rPr>
          <w:b/>
          <w:bCs/>
          <w:sz w:val="28"/>
          <w:szCs w:val="28"/>
          <w:lang w:val="ro-MD"/>
        </w:rPr>
        <w:t>Principalele prevederi ale proiectului</w:t>
      </w:r>
      <w:r w:rsidR="00F52AA4">
        <w:rPr>
          <w:b/>
          <w:bCs/>
          <w:sz w:val="28"/>
          <w:szCs w:val="28"/>
          <w:lang w:val="ro-MD"/>
        </w:rPr>
        <w:t>:</w:t>
      </w:r>
      <w:r w:rsidRPr="004455CA">
        <w:rPr>
          <w:b/>
          <w:bCs/>
          <w:sz w:val="28"/>
          <w:szCs w:val="28"/>
          <w:lang w:val="ro-MD"/>
        </w:rPr>
        <w:t xml:space="preserve"> </w:t>
      </w:r>
    </w:p>
    <w:p w:rsidR="00190C4B" w:rsidRPr="004455CA" w:rsidRDefault="00190C4B" w:rsidP="00A81FB4">
      <w:pPr>
        <w:spacing w:after="0" w:line="276" w:lineRule="auto"/>
        <w:ind w:left="567" w:firstLine="567"/>
        <w:jc w:val="both"/>
        <w:rPr>
          <w:sz w:val="28"/>
          <w:szCs w:val="28"/>
          <w:lang w:val="ro-MD"/>
        </w:rPr>
      </w:pPr>
      <w:r w:rsidRPr="004455CA">
        <w:rPr>
          <w:sz w:val="28"/>
          <w:szCs w:val="28"/>
          <w:lang w:val="ro-MD"/>
        </w:rPr>
        <w:t>Prezentul proiect de lege vine să abroge prevederile Legii nr.283 din 16</w:t>
      </w:r>
      <w:r w:rsidR="000F5B20">
        <w:rPr>
          <w:sz w:val="28"/>
          <w:szCs w:val="28"/>
          <w:lang w:val="ro-MD"/>
        </w:rPr>
        <w:t xml:space="preserve"> decembrie </w:t>
      </w:r>
      <w:r w:rsidRPr="004455CA">
        <w:rPr>
          <w:sz w:val="28"/>
          <w:szCs w:val="28"/>
          <w:lang w:val="ro-MD"/>
        </w:rPr>
        <w:t xml:space="preserve">2016 ce vizează în primul </w:t>
      </w:r>
      <w:proofErr w:type="spellStart"/>
      <w:r w:rsidRPr="004455CA">
        <w:rPr>
          <w:sz w:val="28"/>
          <w:szCs w:val="28"/>
          <w:lang w:val="ro-MD"/>
        </w:rPr>
        <w:t>rînd</w:t>
      </w:r>
      <w:proofErr w:type="spellEnd"/>
      <w:r w:rsidRPr="004455CA">
        <w:rPr>
          <w:sz w:val="28"/>
          <w:szCs w:val="28"/>
          <w:lang w:val="ro-MD"/>
        </w:rPr>
        <w:t xml:space="preserve"> modificările aduse Legii cetățeniei Republicii Moldova nr.1024/2000, prin articolul 17 alineatul (1</w:t>
      </w:r>
      <w:r w:rsidRPr="004455CA">
        <w:rPr>
          <w:sz w:val="28"/>
          <w:szCs w:val="28"/>
          <w:vertAlign w:val="superscript"/>
          <w:lang w:val="ro-MD"/>
        </w:rPr>
        <w:t>1</w:t>
      </w:r>
      <w:r w:rsidRPr="004455CA">
        <w:rPr>
          <w:sz w:val="28"/>
          <w:szCs w:val="28"/>
          <w:lang w:val="ro-MD"/>
        </w:rPr>
        <w:t>) și alineatul (1</w:t>
      </w:r>
      <w:r w:rsidRPr="004455CA">
        <w:rPr>
          <w:sz w:val="28"/>
          <w:szCs w:val="28"/>
          <w:vertAlign w:val="superscript"/>
          <w:lang w:val="ro-MD"/>
        </w:rPr>
        <w:t>2</w:t>
      </w:r>
      <w:r w:rsidRPr="004455CA">
        <w:rPr>
          <w:sz w:val="28"/>
          <w:szCs w:val="28"/>
          <w:lang w:val="ro-MD"/>
        </w:rPr>
        <w:t>)</w:t>
      </w:r>
      <w:r w:rsidR="00A81FB4">
        <w:rPr>
          <w:sz w:val="28"/>
          <w:szCs w:val="28"/>
          <w:lang w:val="ro-MD"/>
        </w:rPr>
        <w:t>.</w:t>
      </w:r>
    </w:p>
    <w:p w:rsidR="00190C4B" w:rsidRPr="004455CA" w:rsidRDefault="00190C4B" w:rsidP="00A81FB4">
      <w:pPr>
        <w:spacing w:after="0" w:line="276" w:lineRule="auto"/>
        <w:ind w:left="567" w:firstLine="567"/>
        <w:jc w:val="both"/>
        <w:rPr>
          <w:color w:val="333333"/>
          <w:sz w:val="28"/>
          <w:szCs w:val="28"/>
        </w:rPr>
      </w:pPr>
      <w:r w:rsidRPr="004455CA">
        <w:rPr>
          <w:sz w:val="28"/>
          <w:szCs w:val="28"/>
        </w:rPr>
        <w:t>Astfel, proiectul prevede excluderea dreptului cetățenilor străini și apatrizilor de a obține cetățenia Republicii Moldova în baza unei investiții (</w:t>
      </w:r>
      <w:r w:rsidRPr="004455CA">
        <w:rPr>
          <w:i/>
          <w:iCs/>
          <w:color w:val="333333"/>
          <w:sz w:val="28"/>
          <w:szCs w:val="28"/>
        </w:rPr>
        <w:t>contribuție la Fondul de investiții publice pentru dezvoltare durabilă sau efectuarea unei investiții în cel puțin unul din domeniile de dezvoltare strategică ale Republicii Moldova</w:t>
      </w:r>
      <w:r w:rsidRPr="004455CA">
        <w:rPr>
          <w:color w:val="333333"/>
          <w:sz w:val="28"/>
          <w:szCs w:val="28"/>
        </w:rPr>
        <w:t>)</w:t>
      </w:r>
    </w:p>
    <w:p w:rsidR="00190C4B" w:rsidRPr="004455CA" w:rsidRDefault="00190C4B" w:rsidP="00F52AA4">
      <w:pPr>
        <w:spacing w:after="240" w:line="276" w:lineRule="auto"/>
        <w:ind w:left="567" w:firstLine="567"/>
        <w:jc w:val="both"/>
        <w:rPr>
          <w:color w:val="333333"/>
          <w:sz w:val="28"/>
          <w:szCs w:val="28"/>
          <w:lang w:val="ro-MD"/>
        </w:rPr>
      </w:pPr>
      <w:r w:rsidRPr="004455CA">
        <w:rPr>
          <w:sz w:val="28"/>
          <w:szCs w:val="28"/>
          <w:lang w:val="ro-MD"/>
        </w:rPr>
        <w:t xml:space="preserve">Totodată, vor fi abrogate și modificările conexe aduse </w:t>
      </w:r>
      <w:r w:rsidRPr="004455CA">
        <w:rPr>
          <w:color w:val="333333"/>
          <w:sz w:val="28"/>
          <w:szCs w:val="28"/>
          <w:lang w:val="ro-MD"/>
        </w:rPr>
        <w:t xml:space="preserve">Legii nr. 81-XV din 18 martie 2004 cu privire la investițiile în activitatea de întreprinzător, Legii </w:t>
      </w:r>
      <w:r w:rsidRPr="004455CA">
        <w:rPr>
          <w:color w:val="333333"/>
          <w:sz w:val="28"/>
          <w:szCs w:val="28"/>
          <w:lang w:val="ro-MD"/>
        </w:rPr>
        <w:lastRenderedPageBreak/>
        <w:t>nr. 200 din 16 iulie 2010 privind regimul străinilor în Republica Moldova și Legii nr. 180-XVI din 10 iulie 2008 cu privire la migrația de muncă.</w:t>
      </w:r>
    </w:p>
    <w:p w:rsidR="00190C4B" w:rsidRPr="004455CA" w:rsidRDefault="00190C4B" w:rsidP="00F52AA4">
      <w:pPr>
        <w:pStyle w:val="ListParagraph"/>
        <w:numPr>
          <w:ilvl w:val="0"/>
          <w:numId w:val="3"/>
        </w:numPr>
        <w:spacing w:after="240" w:line="240" w:lineRule="auto"/>
        <w:jc w:val="both"/>
        <w:rPr>
          <w:b/>
          <w:bCs/>
          <w:sz w:val="28"/>
          <w:szCs w:val="28"/>
          <w:lang w:val="ro-MD"/>
        </w:rPr>
      </w:pPr>
      <w:r w:rsidRPr="004455CA">
        <w:rPr>
          <w:b/>
          <w:bCs/>
          <w:sz w:val="28"/>
          <w:szCs w:val="28"/>
          <w:lang w:val="ro-MD"/>
        </w:rPr>
        <w:t xml:space="preserve">Fundamentarea </w:t>
      </w:r>
      <w:proofErr w:type="spellStart"/>
      <w:r w:rsidRPr="004455CA">
        <w:rPr>
          <w:b/>
          <w:bCs/>
          <w:sz w:val="28"/>
          <w:szCs w:val="28"/>
          <w:lang w:val="ro-MD"/>
        </w:rPr>
        <w:t>economico</w:t>
      </w:r>
      <w:proofErr w:type="spellEnd"/>
      <w:r w:rsidRPr="004455CA">
        <w:rPr>
          <w:b/>
          <w:bCs/>
          <w:sz w:val="28"/>
          <w:szCs w:val="28"/>
          <w:lang w:val="ro-MD"/>
        </w:rPr>
        <w:t>-financiară</w:t>
      </w:r>
      <w:r w:rsidR="000F5B20">
        <w:rPr>
          <w:b/>
          <w:bCs/>
          <w:sz w:val="28"/>
          <w:szCs w:val="28"/>
          <w:lang w:val="ro-MD"/>
        </w:rPr>
        <w:t>:</w:t>
      </w:r>
      <w:r w:rsidRPr="004455CA">
        <w:rPr>
          <w:b/>
          <w:bCs/>
          <w:sz w:val="28"/>
          <w:szCs w:val="28"/>
          <w:lang w:val="ro-MD"/>
        </w:rPr>
        <w:t xml:space="preserve"> </w:t>
      </w:r>
    </w:p>
    <w:p w:rsidR="00190C4B" w:rsidRPr="004455CA" w:rsidRDefault="00190C4B" w:rsidP="00F52AA4">
      <w:pPr>
        <w:spacing w:after="240" w:line="276" w:lineRule="auto"/>
        <w:ind w:left="567" w:firstLine="567"/>
        <w:jc w:val="both"/>
        <w:rPr>
          <w:sz w:val="28"/>
          <w:szCs w:val="28"/>
          <w:lang w:val="ro-MD"/>
        </w:rPr>
      </w:pPr>
      <w:r w:rsidRPr="004455CA">
        <w:rPr>
          <w:sz w:val="28"/>
          <w:szCs w:val="28"/>
          <w:lang w:val="ro-MD"/>
        </w:rPr>
        <w:t>Implementarea proiectului de lege nu implică cheltuieli suplimentare de la bugetul de stat. Totodată, aplicarea acestuia, va duce la eventuala ratare a unor acumulări la Fondul de Investiții Publice, care însă sunt incerte și pot fi compensate cu alte programe de dezvoltare economică, cu mult mai substanțiale și mai predictibile.</w:t>
      </w:r>
    </w:p>
    <w:p w:rsidR="00190C4B" w:rsidRPr="004455CA" w:rsidRDefault="00190C4B" w:rsidP="00F52AA4">
      <w:pPr>
        <w:pStyle w:val="ListParagraph"/>
        <w:numPr>
          <w:ilvl w:val="0"/>
          <w:numId w:val="3"/>
        </w:numPr>
        <w:spacing w:after="160" w:line="240" w:lineRule="auto"/>
        <w:jc w:val="both"/>
        <w:rPr>
          <w:b/>
          <w:bCs/>
          <w:sz w:val="28"/>
          <w:szCs w:val="28"/>
          <w:lang w:val="ro-MD"/>
        </w:rPr>
      </w:pPr>
      <w:r w:rsidRPr="004455CA">
        <w:rPr>
          <w:b/>
          <w:bCs/>
          <w:sz w:val="28"/>
          <w:szCs w:val="28"/>
          <w:lang w:val="ro-MD"/>
        </w:rPr>
        <w:t>Modul de încorporare a actului în cadrul normativ în vigoare</w:t>
      </w:r>
      <w:r w:rsidR="00F52AA4">
        <w:rPr>
          <w:b/>
          <w:bCs/>
          <w:sz w:val="28"/>
          <w:szCs w:val="28"/>
          <w:lang w:val="ro-MD"/>
        </w:rPr>
        <w:t>:</w:t>
      </w:r>
      <w:r w:rsidRPr="004455CA">
        <w:rPr>
          <w:b/>
          <w:bCs/>
          <w:sz w:val="28"/>
          <w:szCs w:val="28"/>
          <w:lang w:val="ro-MD"/>
        </w:rPr>
        <w:t xml:space="preserve"> </w:t>
      </w:r>
    </w:p>
    <w:p w:rsidR="00190C4B" w:rsidRPr="00F52AA4" w:rsidRDefault="00190C4B" w:rsidP="00F52AA4">
      <w:pPr>
        <w:spacing w:line="276" w:lineRule="auto"/>
        <w:ind w:left="567" w:firstLine="567"/>
        <w:jc w:val="both"/>
        <w:rPr>
          <w:sz w:val="28"/>
          <w:szCs w:val="28"/>
          <w:lang w:val="ro-MD"/>
        </w:rPr>
      </w:pPr>
      <w:r w:rsidRPr="004455CA">
        <w:rPr>
          <w:sz w:val="28"/>
          <w:szCs w:val="28"/>
          <w:lang w:val="ro-MD"/>
        </w:rPr>
        <w:t xml:space="preserve">Odată cu intrarea în vigoare a prezentului proiect de Lege, va fi necesară modificarea și eventual abrogarea unor hotărâri de Guvern, în special a </w:t>
      </w:r>
      <w:proofErr w:type="spellStart"/>
      <w:r w:rsidRPr="00F52AA4">
        <w:rPr>
          <w:sz w:val="28"/>
          <w:szCs w:val="28"/>
          <w:lang w:val="ro-MD"/>
        </w:rPr>
        <w:t>Hotărîrii</w:t>
      </w:r>
      <w:proofErr w:type="spellEnd"/>
      <w:r w:rsidRPr="00F52AA4">
        <w:rPr>
          <w:sz w:val="28"/>
          <w:szCs w:val="28"/>
          <w:lang w:val="ro-MD"/>
        </w:rPr>
        <w:t xml:space="preserve"> Guvernului nr.786/2017 cu privire la dobândirea cetățeniei prin investiție.</w:t>
      </w:r>
    </w:p>
    <w:p w:rsidR="00190C4B" w:rsidRPr="004455CA" w:rsidRDefault="00190C4B" w:rsidP="00190C4B">
      <w:pPr>
        <w:rPr>
          <w:iCs/>
          <w:sz w:val="28"/>
          <w:szCs w:val="28"/>
        </w:rPr>
      </w:pPr>
    </w:p>
    <w:p w:rsidR="00190C4B" w:rsidRPr="004455CA" w:rsidRDefault="000F5B20" w:rsidP="000F5B20">
      <w:pPr>
        <w:jc w:val="right"/>
        <w:rPr>
          <w:i/>
          <w:sz w:val="28"/>
          <w:szCs w:val="28"/>
        </w:rPr>
      </w:pPr>
      <w:r w:rsidRPr="00D45E56">
        <w:rPr>
          <w:rFonts w:eastAsia="Calibri" w:cs="Times New Roman"/>
          <w:b/>
          <w:color w:val="000000"/>
          <w:sz w:val="28"/>
          <w:szCs w:val="28"/>
        </w:rPr>
        <w:t>Deputații</w:t>
      </w:r>
      <w:r w:rsidRPr="00D45E56">
        <w:rPr>
          <w:rFonts w:ascii="Times New Roman" w:hAnsi="Times New Roman"/>
          <w:b/>
          <w:sz w:val="28"/>
          <w:szCs w:val="28"/>
        </w:rPr>
        <w:t>:</w:t>
      </w:r>
    </w:p>
    <w:p w:rsidR="00190C4B" w:rsidRPr="001912C5" w:rsidRDefault="00190C4B" w:rsidP="004F66B5">
      <w:pPr>
        <w:pStyle w:val="NoSpacing"/>
        <w:spacing w:line="360" w:lineRule="auto"/>
        <w:ind w:firstLine="720"/>
        <w:rPr>
          <w:rFonts w:ascii="Georgia" w:hAnsi="Georgia" w:cs="Times New Roman"/>
          <w:szCs w:val="28"/>
          <w:lang w:val="ro-RO"/>
        </w:rPr>
      </w:pPr>
    </w:p>
    <w:p w:rsidR="004F66B5" w:rsidRDefault="004F66B5" w:rsidP="004F66B5">
      <w:pPr>
        <w:pStyle w:val="NoSpacing"/>
        <w:spacing w:line="360" w:lineRule="auto"/>
        <w:ind w:firstLine="720"/>
        <w:rPr>
          <w:rFonts w:ascii="Georgia" w:hAnsi="Georgia" w:cs="Times New Roman"/>
          <w:szCs w:val="28"/>
          <w:lang w:val="ro-RO"/>
        </w:rPr>
      </w:pPr>
    </w:p>
    <w:p w:rsidR="001912C5" w:rsidRDefault="001912C5" w:rsidP="004F66B5">
      <w:pPr>
        <w:pStyle w:val="NoSpacing"/>
        <w:spacing w:line="360" w:lineRule="auto"/>
        <w:ind w:firstLine="720"/>
        <w:rPr>
          <w:rFonts w:ascii="Georgia" w:hAnsi="Georgia" w:cs="Times New Roman"/>
          <w:szCs w:val="28"/>
          <w:lang w:val="ro-RO"/>
        </w:rPr>
      </w:pPr>
    </w:p>
    <w:p w:rsidR="00730B5C" w:rsidRPr="006F3409" w:rsidRDefault="00730B5C" w:rsidP="00C67CEA">
      <w:pPr>
        <w:rPr>
          <w:b/>
          <w:sz w:val="28"/>
          <w:szCs w:val="28"/>
          <w:lang w:val="en-US"/>
        </w:rPr>
      </w:pPr>
    </w:p>
    <w:permEnd w:id="2038846268"/>
    <w:p w:rsidR="00E80C8B" w:rsidRPr="00764062" w:rsidRDefault="00E80C8B" w:rsidP="00C67CEA">
      <w:pPr>
        <w:jc w:val="right"/>
      </w:pPr>
    </w:p>
    <w:sectPr w:rsidR="00E80C8B" w:rsidRPr="00764062"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3134B" w:rsidRPr="00150C8A" w:rsidRDefault="00B3134B" w:rsidP="00764062">
      <w:r w:rsidRPr="00150C8A">
        <w:separator/>
      </w:r>
    </w:p>
  </w:endnote>
  <w:endnote w:type="continuationSeparator" w:id="0">
    <w:p w:rsidR="00B3134B" w:rsidRPr="00150C8A" w:rsidRDefault="00B3134B"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3268189"/>
      <w:docPartObj>
        <w:docPartGallery w:val="Page Numbers (Bottom of Page)"/>
        <w:docPartUnique/>
      </w:docPartObj>
    </w:sdtPr>
    <w:sdtEndPr>
      <w:rPr>
        <w:noProof/>
      </w:rPr>
    </w:sdtEndPr>
    <w:sdtContent>
      <w:p w:rsidR="000E7772" w:rsidRDefault="000E7772">
        <w:pPr>
          <w:pStyle w:val="Footer"/>
          <w:jc w:val="right"/>
        </w:pPr>
        <w:r>
          <w:fldChar w:fldCharType="begin"/>
        </w:r>
        <w:r>
          <w:instrText xml:space="preserve"> PAGE   \* MERGEFORMAT </w:instrText>
        </w:r>
        <w:r>
          <w:fldChar w:fldCharType="separate"/>
        </w:r>
        <w:r w:rsidR="003B39DA">
          <w:rPr>
            <w:noProof/>
          </w:rPr>
          <w:t>4</w:t>
        </w:r>
        <w:r>
          <w:rPr>
            <w:noProof/>
          </w:rPr>
          <w:fldChar w:fldCharType="end"/>
        </w:r>
      </w:p>
    </w:sdtContent>
  </w:sdt>
  <w:p w:rsidR="000E7772" w:rsidRDefault="000E77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7A42" w:rsidRPr="00416C17" w:rsidRDefault="007C7A42" w:rsidP="007C7A42">
    <w:pPr>
      <w:pStyle w:val="Footer"/>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5AA62D52" wp14:editId="34257F8D">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68B8B4"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3134B" w:rsidRPr="00150C8A" w:rsidRDefault="00B3134B" w:rsidP="00764062">
      <w:r w:rsidRPr="00150C8A">
        <w:separator/>
      </w:r>
    </w:p>
  </w:footnote>
  <w:footnote w:type="continuationSeparator" w:id="0">
    <w:p w:rsidR="00B3134B" w:rsidRPr="00150C8A" w:rsidRDefault="00B3134B"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2A12" w:rsidRPr="00764062" w:rsidRDefault="00764062" w:rsidP="00764062">
    <w:pPr>
      <w:pStyle w:val="Header"/>
    </w:pPr>
    <w:r>
      <w:rPr>
        <w:noProof/>
        <w:lang w:val="ro-RO" w:eastAsia="ro-RO"/>
      </w:rPr>
      <w:drawing>
        <wp:anchor distT="0" distB="0" distL="114300" distR="114300" simplePos="0" relativeHeight="251671552" behindDoc="0" locked="0" layoutInCell="1" allowOverlap="1" wp14:anchorId="4ACF8D4D" wp14:editId="176C9698">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B5724B"/>
    <w:multiLevelType w:val="hybridMultilevel"/>
    <w:tmpl w:val="3B5240F4"/>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743293F"/>
    <w:multiLevelType w:val="hybridMultilevel"/>
    <w:tmpl w:val="F6C6B4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FBA4732"/>
    <w:multiLevelType w:val="hybridMultilevel"/>
    <w:tmpl w:val="0C80E274"/>
    <w:lvl w:ilvl="0" w:tplc="3F8C2C9E">
      <w:start w:val="1"/>
      <w:numFmt w:val="decimal"/>
      <w:lvlText w:val="(%1)"/>
      <w:lvlJc w:val="left"/>
      <w:pPr>
        <w:ind w:left="1069" w:hanging="360"/>
      </w:pPr>
      <w:rPr>
        <w:rFonts w:hint="default"/>
        <w:b w:val="0"/>
        <w:bCs/>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575"/>
    <w:rsid w:val="000265DE"/>
    <w:rsid w:val="000C5BCA"/>
    <w:rsid w:val="000E7772"/>
    <w:rsid w:val="000F1809"/>
    <w:rsid w:val="000F5B20"/>
    <w:rsid w:val="00110D84"/>
    <w:rsid w:val="00117A96"/>
    <w:rsid w:val="00136EBA"/>
    <w:rsid w:val="00150C8A"/>
    <w:rsid w:val="00190C4B"/>
    <w:rsid w:val="001912C5"/>
    <w:rsid w:val="00193002"/>
    <w:rsid w:val="001B5A5E"/>
    <w:rsid w:val="001B77CA"/>
    <w:rsid w:val="00292A2A"/>
    <w:rsid w:val="002B3E7D"/>
    <w:rsid w:val="002C107B"/>
    <w:rsid w:val="002C68A5"/>
    <w:rsid w:val="002E556C"/>
    <w:rsid w:val="0030625D"/>
    <w:rsid w:val="003341D8"/>
    <w:rsid w:val="003B39DA"/>
    <w:rsid w:val="003C1380"/>
    <w:rsid w:val="003E3923"/>
    <w:rsid w:val="003F6102"/>
    <w:rsid w:val="00400697"/>
    <w:rsid w:val="00402A12"/>
    <w:rsid w:val="00416C17"/>
    <w:rsid w:val="004348B0"/>
    <w:rsid w:val="004641A6"/>
    <w:rsid w:val="00475CD7"/>
    <w:rsid w:val="004A2300"/>
    <w:rsid w:val="004A7197"/>
    <w:rsid w:val="004F66B5"/>
    <w:rsid w:val="00521F95"/>
    <w:rsid w:val="00566E0C"/>
    <w:rsid w:val="00593A5F"/>
    <w:rsid w:val="005B30B5"/>
    <w:rsid w:val="0060542C"/>
    <w:rsid w:val="00620821"/>
    <w:rsid w:val="0066558D"/>
    <w:rsid w:val="0068447D"/>
    <w:rsid w:val="006E7CC0"/>
    <w:rsid w:val="006F3409"/>
    <w:rsid w:val="00730B5C"/>
    <w:rsid w:val="00756F07"/>
    <w:rsid w:val="00764062"/>
    <w:rsid w:val="0076676E"/>
    <w:rsid w:val="007729E8"/>
    <w:rsid w:val="007A70BF"/>
    <w:rsid w:val="007B0979"/>
    <w:rsid w:val="007C7A42"/>
    <w:rsid w:val="0080031B"/>
    <w:rsid w:val="008123BE"/>
    <w:rsid w:val="00873034"/>
    <w:rsid w:val="00873434"/>
    <w:rsid w:val="008C6E57"/>
    <w:rsid w:val="009072B4"/>
    <w:rsid w:val="009204E3"/>
    <w:rsid w:val="009814E9"/>
    <w:rsid w:val="009845B0"/>
    <w:rsid w:val="009A0925"/>
    <w:rsid w:val="009A1648"/>
    <w:rsid w:val="009A621E"/>
    <w:rsid w:val="00A00B1C"/>
    <w:rsid w:val="00A13FF5"/>
    <w:rsid w:val="00A31403"/>
    <w:rsid w:val="00A55CDC"/>
    <w:rsid w:val="00A5720D"/>
    <w:rsid w:val="00A804FA"/>
    <w:rsid w:val="00A81AB5"/>
    <w:rsid w:val="00A81FB4"/>
    <w:rsid w:val="00AC489F"/>
    <w:rsid w:val="00AC5B3E"/>
    <w:rsid w:val="00AD66D2"/>
    <w:rsid w:val="00AF15CB"/>
    <w:rsid w:val="00B02E8A"/>
    <w:rsid w:val="00B0689D"/>
    <w:rsid w:val="00B14894"/>
    <w:rsid w:val="00B26597"/>
    <w:rsid w:val="00B3134B"/>
    <w:rsid w:val="00B4091E"/>
    <w:rsid w:val="00B82575"/>
    <w:rsid w:val="00B876B0"/>
    <w:rsid w:val="00BC41FF"/>
    <w:rsid w:val="00BC6027"/>
    <w:rsid w:val="00BC739D"/>
    <w:rsid w:val="00BE0744"/>
    <w:rsid w:val="00BF2ED1"/>
    <w:rsid w:val="00C14D92"/>
    <w:rsid w:val="00C43BF1"/>
    <w:rsid w:val="00C544A9"/>
    <w:rsid w:val="00C67CEA"/>
    <w:rsid w:val="00CB3214"/>
    <w:rsid w:val="00CB40BB"/>
    <w:rsid w:val="00CF4BA5"/>
    <w:rsid w:val="00D341A9"/>
    <w:rsid w:val="00D45E56"/>
    <w:rsid w:val="00D63C28"/>
    <w:rsid w:val="00D76E2D"/>
    <w:rsid w:val="00D872E8"/>
    <w:rsid w:val="00DA2979"/>
    <w:rsid w:val="00DB6CB8"/>
    <w:rsid w:val="00DD40E8"/>
    <w:rsid w:val="00DE3249"/>
    <w:rsid w:val="00DF56BE"/>
    <w:rsid w:val="00E25EC4"/>
    <w:rsid w:val="00E51FAC"/>
    <w:rsid w:val="00E67414"/>
    <w:rsid w:val="00E80C8B"/>
    <w:rsid w:val="00E903A8"/>
    <w:rsid w:val="00EB2985"/>
    <w:rsid w:val="00EE7413"/>
    <w:rsid w:val="00F26B54"/>
    <w:rsid w:val="00F35E58"/>
    <w:rsid w:val="00F404FA"/>
    <w:rsid w:val="00F52AA4"/>
    <w:rsid w:val="00F853D1"/>
    <w:rsid w:val="00FA67CC"/>
    <w:rsid w:val="00FA7177"/>
    <w:rsid w:val="00FB0C80"/>
    <w:rsid w:val="00FB3F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5">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
    <w:name w:val="Subtitlu"/>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aliases w:val="List Paragraph 1,Bullets,List Paragraph (numbered (a)),Numbered Paragraph,Main numbered paragraph,Akapit z listą BS,Lettre d'introduction,List Paragraph1,List Paragraph11,Scriptoria bullet points,Bullet Points,Liste Paragraf,Listenabsatz1"/>
    <w:basedOn w:val="Normal"/>
    <w:link w:val="ListParagraphChar"/>
    <w:uiPriority w:val="34"/>
    <w:qFormat/>
    <w:locked/>
    <w:rsid w:val="008123BE"/>
    <w:pPr>
      <w:ind w:left="720"/>
      <w:contextualSpacing/>
    </w:pPr>
  </w:style>
  <w:style w:type="paragraph" w:styleId="BalloonText">
    <w:name w:val="Balloon Text"/>
    <w:basedOn w:val="Normal"/>
    <w:link w:val="BalloonTextChar"/>
    <w:uiPriority w:val="99"/>
    <w:semiHidden/>
    <w:unhideWhenUsed/>
    <w:locked/>
    <w:rsid w:val="00A314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1403"/>
    <w:rPr>
      <w:rFonts w:ascii="Segoe UI" w:hAnsi="Segoe UI" w:cs="Segoe UI"/>
      <w:sz w:val="18"/>
      <w:szCs w:val="18"/>
      <w:lang w:val="ro-RO"/>
    </w:rPr>
  </w:style>
  <w:style w:type="paragraph" w:styleId="NoSpacing">
    <w:name w:val="No Spacing"/>
    <w:uiPriority w:val="1"/>
    <w:qFormat/>
    <w:locked/>
    <w:rsid w:val="00A00B1C"/>
    <w:pPr>
      <w:spacing w:after="0" w:line="240" w:lineRule="auto"/>
      <w:ind w:left="423" w:hanging="10"/>
      <w:jc w:val="both"/>
    </w:pPr>
    <w:rPr>
      <w:rFonts w:ascii="Calibri" w:eastAsia="Calibri" w:hAnsi="Calibri" w:cs="Calibri"/>
      <w:color w:val="000000"/>
      <w:sz w:val="28"/>
    </w:rPr>
  </w:style>
  <w:style w:type="character" w:customStyle="1" w:styleId="ListParagraphChar">
    <w:name w:val="List Paragraph Char"/>
    <w:aliases w:val="List Paragraph 1 Char,Bullets Char,List Paragraph (numbered (a)) Char,Numbered Paragraph Char,Main numbered paragraph Char,Akapit z listą BS Char,Lettre d'introduction Char,List Paragraph1 Char,List Paragraph11 Char"/>
    <w:link w:val="ListParagraph"/>
    <w:uiPriority w:val="34"/>
    <w:locked/>
    <w:rsid w:val="00190C4B"/>
    <w:rPr>
      <w:rFonts w:ascii="Georgia" w:hAnsi="Georgia"/>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5282746">
      <w:bodyDiv w:val="1"/>
      <w:marLeft w:val="0"/>
      <w:marRight w:val="0"/>
      <w:marTop w:val="0"/>
      <w:marBottom w:val="0"/>
      <w:divBdr>
        <w:top w:val="none" w:sz="0" w:space="0" w:color="auto"/>
        <w:left w:val="none" w:sz="0" w:space="0" w:color="auto"/>
        <w:bottom w:val="none" w:sz="0" w:space="0" w:color="auto"/>
        <w:right w:val="none" w:sz="0" w:space="0" w:color="auto"/>
      </w:divBdr>
    </w:div>
    <w:div w:id="1536653922">
      <w:bodyDiv w:val="1"/>
      <w:marLeft w:val="0"/>
      <w:marRight w:val="0"/>
      <w:marTop w:val="0"/>
      <w:marBottom w:val="0"/>
      <w:divBdr>
        <w:top w:val="none" w:sz="0" w:space="0" w:color="auto"/>
        <w:left w:val="none" w:sz="0" w:space="0" w:color="auto"/>
        <w:bottom w:val="none" w:sz="0" w:space="0" w:color="auto"/>
        <w:right w:val="none" w:sz="0" w:space="0" w:color="auto"/>
      </w:divBdr>
    </w:div>
    <w:div w:id="2004120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2C09DF4-89FF-45C8-A559-CDFBEEF2BC01}"/>
</file>

<file path=customXml/itemProps2.xml><?xml version="1.0" encoding="utf-8"?>
<ds:datastoreItem xmlns:ds="http://schemas.openxmlformats.org/officeDocument/2006/customXml" ds:itemID="{88D8B1DC-0BD7-4BFB-A8DC-367FD0D954FD}"/>
</file>

<file path=customXml/itemProps3.xml><?xml version="1.0" encoding="utf-8"?>
<ds:datastoreItem xmlns:ds="http://schemas.openxmlformats.org/officeDocument/2006/customXml" ds:itemID="{DF19ACAE-2C35-43F1-AA2F-1FB36B88629E}"/>
</file>

<file path=customXml/itemProps4.xml><?xml version="1.0" encoding="utf-8"?>
<ds:datastoreItem xmlns:ds="http://schemas.openxmlformats.org/officeDocument/2006/customXml" ds:itemID="{212F5A81-1A0F-481F-BA74-EAE7F40ACD07}"/>
</file>

<file path=docProps/app.xml><?xml version="1.0" encoding="utf-8"?>
<Properties xmlns="http://schemas.openxmlformats.org/officeDocument/2006/extended-properties" xmlns:vt="http://schemas.openxmlformats.org/officeDocument/2006/docPropsVTypes">
  <Template>Normal</Template>
  <TotalTime>36</TotalTime>
  <Pages>4</Pages>
  <Words>565</Words>
  <Characters>3277</Characters>
  <Application>Microsoft Office Word</Application>
  <DocSecurity>8</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192.2020.ro</dc:title>
  <dc:subject/>
  <dc:creator>Sorin</dc:creator>
  <cp:keywords/>
  <dc:description/>
  <cp:lastModifiedBy>Natalia Roşca</cp:lastModifiedBy>
  <cp:revision>4</cp:revision>
  <cp:lastPrinted>2020-05-19T08:59:00Z</cp:lastPrinted>
  <dcterms:created xsi:type="dcterms:W3CDTF">2020-05-13T09:32:00Z</dcterms:created>
  <dcterms:modified xsi:type="dcterms:W3CDTF">2020-05-19T09:02:00Z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