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FE2E1F" w:rsidRDefault="006C6273" w:rsidP="00741A43">
      <w:pPr>
        <w:tabs>
          <w:tab w:val="left" w:pos="993"/>
        </w:tabs>
        <w:spacing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57B63" w:rsidRDefault="006C627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57B63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57B63" w:rsidRDefault="006C627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57B63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57B63" w:rsidRDefault="006C6273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57B63" w:rsidRDefault="006C6273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EAC7A2C" w14:textId="77777777" w:rsidR="00547149" w:rsidRPr="00210D7E" w:rsidRDefault="006C6273" w:rsidP="00547149">
      <w:pPr>
        <w:pStyle w:val="tt"/>
        <w:shd w:val="clear" w:color="auto" w:fill="FFFFFF"/>
        <w:tabs>
          <w:tab w:val="left" w:pos="993"/>
        </w:tabs>
        <w:ind w:firstLine="709"/>
        <w:jc w:val="both"/>
        <w:rPr>
          <w:sz w:val="28"/>
          <w:szCs w:val="28"/>
          <w:lang w:val="ru-RU"/>
        </w:rPr>
      </w:pPr>
      <w:r w:rsidRPr="00757B63">
        <w:rPr>
          <w:sz w:val="28"/>
          <w:szCs w:val="28"/>
          <w:lang w:val="ru-RU"/>
        </w:rPr>
        <w:tab/>
      </w:r>
      <w:r w:rsidR="00547149" w:rsidRPr="00D646CA">
        <w:rPr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Закона о внесении изменений </w:t>
      </w:r>
      <w:r w:rsidR="00547149" w:rsidRPr="00210D7E">
        <w:rPr>
          <w:sz w:val="28"/>
          <w:szCs w:val="28"/>
          <w:lang w:val="ru-RU"/>
        </w:rPr>
        <w:t xml:space="preserve">в некоторые нормативные акты </w:t>
      </w:r>
      <w:r w:rsidR="00547149">
        <w:rPr>
          <w:sz w:val="28"/>
          <w:szCs w:val="28"/>
          <w:lang w:val="ru-RU"/>
        </w:rPr>
        <w:t xml:space="preserve">– </w:t>
      </w:r>
      <w:r w:rsidR="00547149" w:rsidRPr="00C5524E">
        <w:rPr>
          <w:sz w:val="28"/>
          <w:szCs w:val="28"/>
          <w:lang w:val="ru-RU"/>
        </w:rPr>
        <w:t>расширение критериев отбора кандидатов на руководящие должности некоторых государственных учреждений</w:t>
      </w:r>
      <w:r w:rsidR="00547149" w:rsidRPr="00210D7E">
        <w:rPr>
          <w:sz w:val="28"/>
          <w:szCs w:val="28"/>
          <w:lang w:val="ru-RU"/>
        </w:rPr>
        <w:t xml:space="preserve"> (</w:t>
      </w:r>
      <w:r w:rsidR="00547149">
        <w:rPr>
          <w:sz w:val="28"/>
          <w:szCs w:val="28"/>
          <w:lang w:val="ru-RU"/>
        </w:rPr>
        <w:t xml:space="preserve">Закон </w:t>
      </w:r>
      <w:r w:rsidR="00547149" w:rsidRPr="00210D7E">
        <w:rPr>
          <w:sz w:val="28"/>
          <w:szCs w:val="28"/>
          <w:lang w:val="ru-RU"/>
        </w:rPr>
        <w:t>о Национальном банке Молдовы</w:t>
      </w:r>
      <w:r w:rsidR="00547149">
        <w:rPr>
          <w:sz w:val="28"/>
          <w:szCs w:val="28"/>
          <w:lang w:val="ru-RU"/>
        </w:rPr>
        <w:t xml:space="preserve"> </w:t>
      </w:r>
      <w:r w:rsidR="00547149" w:rsidRPr="00210D7E">
        <w:rPr>
          <w:sz w:val="28"/>
          <w:szCs w:val="28"/>
          <w:lang w:val="ru-RU"/>
        </w:rPr>
        <w:t>№ 548</w:t>
      </w:r>
      <w:r w:rsidR="00547149">
        <w:rPr>
          <w:sz w:val="28"/>
          <w:szCs w:val="28"/>
          <w:lang w:val="ru-RU"/>
        </w:rPr>
        <w:t>/</w:t>
      </w:r>
      <w:r w:rsidR="00547149" w:rsidRPr="00210D7E">
        <w:rPr>
          <w:sz w:val="28"/>
          <w:szCs w:val="28"/>
          <w:lang w:val="ru-RU"/>
        </w:rPr>
        <w:t>1995</w:t>
      </w:r>
      <w:r w:rsidR="00547149">
        <w:rPr>
          <w:sz w:val="28"/>
          <w:szCs w:val="28"/>
          <w:lang w:val="ru-RU"/>
        </w:rPr>
        <w:t xml:space="preserve">, Закон о </w:t>
      </w:r>
      <w:r w:rsidR="00547149" w:rsidRPr="00C5524E">
        <w:rPr>
          <w:sz w:val="28"/>
          <w:szCs w:val="28"/>
          <w:lang w:val="ru-RU"/>
        </w:rPr>
        <w:t>защите персональных данных</w:t>
      </w:r>
      <w:r w:rsidR="00547149">
        <w:rPr>
          <w:sz w:val="28"/>
          <w:szCs w:val="28"/>
          <w:lang w:val="ru-RU"/>
        </w:rPr>
        <w:t xml:space="preserve"> </w:t>
      </w:r>
      <w:r w:rsidR="00547149" w:rsidRPr="00C5524E">
        <w:rPr>
          <w:sz w:val="28"/>
          <w:szCs w:val="28"/>
          <w:lang w:val="ru-RU"/>
        </w:rPr>
        <w:t>№ 133</w:t>
      </w:r>
      <w:r w:rsidR="00547149">
        <w:rPr>
          <w:sz w:val="28"/>
          <w:szCs w:val="28"/>
          <w:lang w:val="ru-RU"/>
        </w:rPr>
        <w:t>/</w:t>
      </w:r>
      <w:r w:rsidR="00547149" w:rsidRPr="00C5524E">
        <w:rPr>
          <w:sz w:val="28"/>
          <w:szCs w:val="28"/>
          <w:lang w:val="ru-RU"/>
        </w:rPr>
        <w:t>2011</w:t>
      </w:r>
      <w:r w:rsidR="00547149">
        <w:rPr>
          <w:sz w:val="28"/>
          <w:szCs w:val="28"/>
          <w:lang w:val="ru-RU"/>
        </w:rPr>
        <w:t xml:space="preserve">, Закон </w:t>
      </w:r>
      <w:r w:rsidR="00547149" w:rsidRPr="00C5524E">
        <w:rPr>
          <w:sz w:val="28"/>
          <w:szCs w:val="28"/>
          <w:lang w:val="ru-RU"/>
        </w:rPr>
        <w:t>о государственных закупках</w:t>
      </w:r>
      <w:r w:rsidR="00547149">
        <w:rPr>
          <w:sz w:val="28"/>
          <w:szCs w:val="28"/>
          <w:lang w:val="ru-RU"/>
        </w:rPr>
        <w:t xml:space="preserve"> </w:t>
      </w:r>
      <w:r w:rsidR="00547149" w:rsidRPr="00C5524E">
        <w:rPr>
          <w:sz w:val="28"/>
          <w:szCs w:val="28"/>
          <w:lang w:val="ru-RU"/>
        </w:rPr>
        <w:t>№ 131</w:t>
      </w:r>
      <w:r w:rsidR="00547149">
        <w:rPr>
          <w:sz w:val="28"/>
          <w:szCs w:val="28"/>
          <w:lang w:val="ru-RU"/>
        </w:rPr>
        <w:t>/</w:t>
      </w:r>
      <w:r w:rsidR="00547149" w:rsidRPr="00C5524E">
        <w:rPr>
          <w:sz w:val="28"/>
          <w:szCs w:val="28"/>
          <w:lang w:val="ru-RU"/>
        </w:rPr>
        <w:t>2015</w:t>
      </w:r>
      <w:r w:rsidR="00547149">
        <w:rPr>
          <w:sz w:val="28"/>
          <w:szCs w:val="28"/>
          <w:lang w:val="ru-RU"/>
        </w:rPr>
        <w:t>).</w:t>
      </w:r>
    </w:p>
    <w:p w14:paraId="547E03E1" w14:textId="49D7BDE7" w:rsidR="004A0093" w:rsidRPr="00757B63" w:rsidRDefault="004A0093" w:rsidP="00741A43">
      <w:pPr>
        <w:pStyle w:val="tt"/>
        <w:shd w:val="clear" w:color="auto" w:fill="FFFFFF"/>
        <w:tabs>
          <w:tab w:val="left" w:pos="993"/>
        </w:tabs>
        <w:spacing w:before="0" w:beforeAutospacing="0" w:after="0" w:afterAutospacing="0" w:line="259" w:lineRule="auto"/>
        <w:ind w:firstLine="709"/>
        <w:jc w:val="both"/>
        <w:rPr>
          <w:sz w:val="28"/>
          <w:szCs w:val="28"/>
          <w:lang w:val="ru-RU"/>
        </w:rPr>
      </w:pPr>
    </w:p>
    <w:p w14:paraId="5AC49D63" w14:textId="77777777" w:rsidR="00580A0C" w:rsidRPr="00757B63" w:rsidRDefault="00580A0C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757B63" w:rsidRDefault="001A7778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7B63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57B63">
        <w:rPr>
          <w:rFonts w:ascii="Times New Roman" w:hAnsi="Times New Roman"/>
          <w:sz w:val="28"/>
          <w:szCs w:val="28"/>
          <w:lang w:val="ru-RU"/>
        </w:rPr>
        <w:t>ю</w:t>
      </w:r>
      <w:r w:rsidRPr="00757B63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57B63">
        <w:rPr>
          <w:rFonts w:ascii="Times New Roman" w:hAnsi="Times New Roman"/>
          <w:sz w:val="28"/>
          <w:szCs w:val="28"/>
          <w:lang w:val="ru-RU"/>
        </w:rPr>
        <w:tab/>
      </w:r>
    </w:p>
    <w:p w14:paraId="7C9C6C9A" w14:textId="7F0A86CE" w:rsidR="001A7778" w:rsidRPr="00757B63" w:rsidRDefault="00634891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7B63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757B63">
        <w:rPr>
          <w:rFonts w:ascii="Times New Roman" w:hAnsi="Times New Roman"/>
          <w:sz w:val="28"/>
          <w:szCs w:val="28"/>
          <w:lang w:val="ru-RU"/>
        </w:rPr>
        <w:t>)</w:t>
      </w:r>
      <w:r w:rsidRPr="00757B6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757B63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757B63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757B63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757B63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E91C52C" w:rsidR="00CE7F1E" w:rsidRPr="00757B63" w:rsidRDefault="00634891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7B63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57B63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757B6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757B63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757B63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757B63" w:rsidRDefault="006C6273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757B63" w:rsidRDefault="00A070EE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757B63" w:rsidRDefault="00A070EE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757B63" w:rsidRDefault="00A070EE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757B63" w:rsidRDefault="00A070EE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50EF885A" w:rsidR="006C6273" w:rsidRPr="00757B63" w:rsidRDefault="006C627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57B63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A070EE" w:rsidRPr="00757B63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757B63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757B63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757B63" w:rsidRDefault="006C6273" w:rsidP="00741A43">
      <w:pPr>
        <w:tabs>
          <w:tab w:val="left" w:pos="993"/>
        </w:tabs>
        <w:spacing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2814F60D" w14:textId="77777777" w:rsidR="00547149" w:rsidRPr="00547149" w:rsidRDefault="00547149" w:rsidP="00547149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547149">
        <w:rPr>
          <w:rFonts w:ascii="Times New Roman" w:hAnsi="Times New Roman"/>
          <w:iCs/>
          <w:sz w:val="28"/>
          <w:szCs w:val="28"/>
          <w:lang w:val="ru-RU"/>
        </w:rPr>
        <w:t>Р. Мариан</w:t>
      </w:r>
    </w:p>
    <w:p w14:paraId="47300971" w14:textId="77777777" w:rsidR="00547149" w:rsidRPr="00547149" w:rsidRDefault="00547149" w:rsidP="00547149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547149">
        <w:rPr>
          <w:rFonts w:ascii="Times New Roman" w:hAnsi="Times New Roman"/>
          <w:iCs/>
          <w:sz w:val="28"/>
          <w:szCs w:val="28"/>
          <w:lang w:val="ru-RU"/>
        </w:rPr>
        <w:t>М. Морозова</w:t>
      </w:r>
    </w:p>
    <w:p w14:paraId="795AD556" w14:textId="18E72126" w:rsidR="00836650" w:rsidRPr="00757B63" w:rsidRDefault="00547149" w:rsidP="00547149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47149">
        <w:rPr>
          <w:rFonts w:ascii="Times New Roman" w:hAnsi="Times New Roman"/>
          <w:iCs/>
          <w:sz w:val="28"/>
          <w:szCs w:val="28"/>
          <w:lang w:val="ru-RU"/>
        </w:rPr>
        <w:t>В. Спыну</w:t>
      </w:r>
    </w:p>
    <w:p w14:paraId="0D64FF9E" w14:textId="77777777" w:rsidR="00836650" w:rsidRPr="00757B63" w:rsidRDefault="00836650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757B63" w:rsidRDefault="00836650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757B63" w:rsidRDefault="0043100F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757B63" w:rsidRDefault="004771D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8132550" w:rsidR="006C6273" w:rsidRPr="00757B63" w:rsidRDefault="006C627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57B63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57B63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757B63">
        <w:rPr>
          <w:rFonts w:ascii="Times New Roman" w:hAnsi="Times New Roman"/>
          <w:i/>
          <w:sz w:val="28"/>
          <w:szCs w:val="28"/>
          <w:lang w:val="ru-RU"/>
        </w:rPr>
        <w:t>3</w:t>
      </w:r>
      <w:r w:rsidR="00547149">
        <w:rPr>
          <w:rFonts w:ascii="Times New Roman" w:hAnsi="Times New Roman"/>
          <w:i/>
          <w:sz w:val="28"/>
          <w:szCs w:val="28"/>
          <w:lang w:val="ru-RU"/>
        </w:rPr>
        <w:t>24</w:t>
      </w:r>
      <w:r w:rsidR="007917E1" w:rsidRPr="00757B63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757B63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757B63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57B63" w:rsidRDefault="006C6273" w:rsidP="001F6C6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57B63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57B63" w:rsidRDefault="00541B08" w:rsidP="001F6C68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57B63" w:rsidRDefault="005D6548" w:rsidP="001F6C68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757B63" w:rsidRDefault="005D6548" w:rsidP="001F6C68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2BF2F734" w14:textId="77777777" w:rsidR="00C5151B" w:rsidRDefault="00C5151B" w:rsidP="001F6C68">
      <w:pPr>
        <w:tabs>
          <w:tab w:val="left" w:pos="851"/>
          <w:tab w:val="left" w:pos="993"/>
        </w:tabs>
        <w:spacing w:before="240" w:after="0" w:line="240" w:lineRule="auto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B917245" w14:textId="35CA462D" w:rsidR="00547149" w:rsidRPr="00547149" w:rsidRDefault="00547149" w:rsidP="00C5151B">
      <w:pPr>
        <w:tabs>
          <w:tab w:val="left" w:pos="851"/>
          <w:tab w:val="left" w:pos="993"/>
        </w:tabs>
        <w:spacing w:before="240"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47149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35D9784A" w14:textId="77777777" w:rsidR="00547149" w:rsidRPr="00547149" w:rsidRDefault="00547149" w:rsidP="00547149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4492F179" w14:textId="77777777" w:rsidR="00E10D0C" w:rsidRDefault="00547149" w:rsidP="00547149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внесении изменений в некоторые нормативные </w:t>
      </w:r>
    </w:p>
    <w:p w14:paraId="317F05D5" w14:textId="77777777" w:rsidR="00E10D0C" w:rsidRDefault="00547149" w:rsidP="00547149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акты – расширение критериев отбора кандидатов </w:t>
      </w:r>
    </w:p>
    <w:p w14:paraId="782C2F60" w14:textId="77777777" w:rsidR="00E10D0C" w:rsidRDefault="00547149" w:rsidP="00547149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на руководящие должности</w:t>
      </w:r>
      <w:r w:rsidR="00E10D0C" w:rsidRPr="00E10D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некоторых государственных </w:t>
      </w:r>
    </w:p>
    <w:p w14:paraId="01052F1F" w14:textId="77777777" w:rsidR="00E10D0C" w:rsidRDefault="00547149" w:rsidP="00547149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учреждений</w:t>
      </w:r>
      <w:r w:rsidR="00E10D0C" w:rsidRPr="00E10D0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1F6C6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(Закон о Национальном банке Молдовы </w:t>
      </w:r>
    </w:p>
    <w:p w14:paraId="7A4571BF" w14:textId="77777777" w:rsidR="00E10D0C" w:rsidRDefault="00547149" w:rsidP="00547149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F6C6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№ 548/1995, Закон о защите персональных данных </w:t>
      </w:r>
    </w:p>
    <w:p w14:paraId="35F787E7" w14:textId="77777777" w:rsidR="00E10D0C" w:rsidRDefault="00547149" w:rsidP="00547149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F6C6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№ 133/2011, Закон о государственных закупках </w:t>
      </w:r>
    </w:p>
    <w:p w14:paraId="7CFC690C" w14:textId="385F2ABE" w:rsidR="00547149" w:rsidRPr="001F6C68" w:rsidRDefault="00547149" w:rsidP="00547149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F6C6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№ 131/2015)</w:t>
      </w:r>
    </w:p>
    <w:p w14:paraId="747B1343" w14:textId="77777777" w:rsidR="00547149" w:rsidRPr="00547149" w:rsidRDefault="00547149" w:rsidP="00547149">
      <w:pPr>
        <w:tabs>
          <w:tab w:val="left" w:pos="851"/>
          <w:tab w:val="left" w:pos="993"/>
        </w:tabs>
        <w:spacing w:before="24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47149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09EDCDD" w14:textId="77777777" w:rsidR="00547149" w:rsidRPr="00547149" w:rsidRDefault="00547149" w:rsidP="00547149">
      <w:pPr>
        <w:tabs>
          <w:tab w:val="left" w:pos="851"/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Hlk146800531"/>
      <w:r w:rsidRPr="00547149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I </w:t>
      </w:r>
      <w:r w:rsidRPr="001F6C68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547149">
        <w:rPr>
          <w:rFonts w:ascii="Times New Roman" w:hAnsi="Times New Roman"/>
          <w:sz w:val="28"/>
          <w:szCs w:val="28"/>
          <w:lang w:val="ru-RU"/>
        </w:rPr>
        <w:t>Часть (7)</w:t>
      </w:r>
      <w:r w:rsidRPr="0054714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547149">
        <w:rPr>
          <w:rFonts w:ascii="Times New Roman" w:hAnsi="Times New Roman"/>
          <w:sz w:val="28"/>
          <w:szCs w:val="28"/>
          <w:lang w:val="ru-RU"/>
        </w:rPr>
        <w:t>статьи 23</w:t>
      </w:r>
      <w:r w:rsidRPr="0054714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547149">
        <w:rPr>
          <w:rFonts w:ascii="Times New Roman" w:hAnsi="Times New Roman"/>
          <w:sz w:val="28"/>
          <w:szCs w:val="28"/>
          <w:lang w:val="ru-RU"/>
        </w:rPr>
        <w:t xml:space="preserve">Закона о </w:t>
      </w:r>
      <w:bookmarkEnd w:id="0"/>
      <w:r w:rsidRPr="00547149">
        <w:rPr>
          <w:rFonts w:ascii="Times New Roman" w:hAnsi="Times New Roman"/>
          <w:sz w:val="28"/>
          <w:szCs w:val="28"/>
          <w:lang w:val="ru-RU"/>
        </w:rPr>
        <w:t>Национальном банке Молдовы № 548/1995 (повторное опубликование: Официальный монитор Республики Молдова, 2015 г., № 297–300, ст. 544) с последующими изменениями изложить в следующей редакции:</w:t>
      </w:r>
    </w:p>
    <w:p w14:paraId="598BD6F0" w14:textId="02808343" w:rsidR="00547149" w:rsidRPr="00547149" w:rsidRDefault="00547149" w:rsidP="00547149">
      <w:pPr>
        <w:tabs>
          <w:tab w:val="left" w:pos="851"/>
          <w:tab w:val="left" w:pos="993"/>
        </w:tabs>
        <w:spacing w:before="240" w:after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«(7) Кандидаты на должность члена Надзорного совета или члена Исполнительного комитета должны иметь гражданство Республики Молдова, высшее образование, обладать хорошей репутацией, за последние пять лет не иметь в регистре тестирования профессиональной неподкупности записей относительно отрицательного результата теста на профессиональную неподкупность за нарушение обязанности, предусмотренной пунктом а) части (2) статьи 7 Закона об оценке институциональной неподкупности № 325 от 23 декабря 2013 года. При этом кандидаты на должность члена Надзорного совета должны обладать не менее чем 10-летним опытом работы в области финансов, экономики, права или аудита либо состоять в научной или академической должности в данных областях, а кандидаты на должность члена Исполнительного комитета должны обладать не менее чем 10</w:t>
      </w:r>
      <w:r w:rsidR="001F6C68">
        <w:rPr>
          <w:rFonts w:ascii="Times New Roman" w:eastAsia="Times New Roman" w:hAnsi="Times New Roman"/>
          <w:sz w:val="28"/>
          <w:szCs w:val="28"/>
          <w:lang w:val="ru-RU" w:eastAsia="ru-RU"/>
        </w:rPr>
        <w:t>-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летним опытом работы в финансовой, экономической или денежной сфере.».</w:t>
      </w:r>
    </w:p>
    <w:p w14:paraId="64C1880E" w14:textId="77777777" w:rsidR="00547149" w:rsidRPr="00547149" w:rsidRDefault="00547149" w:rsidP="00547149">
      <w:pPr>
        <w:tabs>
          <w:tab w:val="left" w:pos="851"/>
          <w:tab w:val="left" w:pos="993"/>
        </w:tabs>
        <w:spacing w:before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Ст. II </w:t>
      </w:r>
      <w:r w:rsidRPr="001F6C6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–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Часть (4)</w:t>
      </w: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статьи 22</w:t>
      </w: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Закона о</w:t>
      </w:r>
      <w:r w:rsidRPr="00547149">
        <w:rPr>
          <w:rFonts w:ascii="Times New Roman" w:eastAsia="Times New Roman" w:hAnsi="Times New Roman"/>
          <w:szCs w:val="20"/>
          <w:lang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защите персональных данных № 133/2011</w:t>
      </w:r>
      <w:r w:rsidRPr="00547149">
        <w:rPr>
          <w:rFonts w:ascii="Times New Roman" w:eastAsia="Times New Roman" w:hAnsi="Times New Roman"/>
          <w:szCs w:val="20"/>
          <w:lang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(Официальный монитор Республики Молдова, 2011 г., № 170–175, ст. 492) изложить в следующей редакции:</w:t>
      </w:r>
    </w:p>
    <w:p w14:paraId="6F8D7D3D" w14:textId="77777777" w:rsidR="00547149" w:rsidRPr="00547149" w:rsidRDefault="00547149" w:rsidP="00547149">
      <w:pPr>
        <w:tabs>
          <w:tab w:val="left" w:pos="851"/>
          <w:tab w:val="left" w:pos="993"/>
        </w:tabs>
        <w:spacing w:before="24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>«(4) Директором или заместителем директора Центра может быть назначено любое лицо, имеющее гражданство Республики Молдова, высшее юридическое, экономическое образование и профессиональный опыт не менее семи лет в области защиты прав и свобод человека, международных отношений или в других областях, связанных с деятельностью по защите персональных данных. Не могут назначаться на должность директора или заместителя директора Центра лица, в отношении которых установлен запрет на занятие государственной должности или ответственной государственной должности, вытекающий из констатирующих актов Национального органа по неподкупности.».</w:t>
      </w:r>
    </w:p>
    <w:p w14:paraId="220A8C8A" w14:textId="77777777" w:rsidR="00547149" w:rsidRPr="00547149" w:rsidRDefault="00547149" w:rsidP="00547149">
      <w:pPr>
        <w:tabs>
          <w:tab w:val="left" w:pos="851"/>
          <w:tab w:val="left" w:pos="993"/>
        </w:tabs>
        <w:spacing w:before="24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14:paraId="09BE5BE2" w14:textId="2FF963E0" w:rsidR="00547149" w:rsidRPr="00547149" w:rsidRDefault="00547149" w:rsidP="00547149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Ст. III </w:t>
      </w:r>
      <w:r w:rsidR="001F6C68">
        <w:rPr>
          <w:rFonts w:ascii="Times New Roman" w:eastAsia="Times New Roman" w:hAnsi="Times New Roman"/>
          <w:sz w:val="28"/>
          <w:szCs w:val="28"/>
          <w:lang w:val="ru-RU" w:eastAsia="ru-RU"/>
        </w:rPr>
        <w:t>–</w:t>
      </w:r>
      <w:r w:rsidR="001F6C6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В пункте d) части (5)</w:t>
      </w: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статьи 81</w:t>
      </w: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Закона о</w:t>
      </w:r>
      <w:r w:rsidRPr="00547149">
        <w:rPr>
          <w:rFonts w:ascii="Times New Roman" w:eastAsia="Times New Roman" w:hAnsi="Times New Roman"/>
          <w:szCs w:val="20"/>
          <w:lang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государственных закупках № 131/2015 (повторное опубликование: Официальный монитор Республики Молдова, 2018 г., № 424–429, ст. 666) с последующими изменениями слова «а также не менее трех лет в области государственных закупок» исключить.</w:t>
      </w:r>
    </w:p>
    <w:p w14:paraId="66D7A718" w14:textId="77777777" w:rsidR="00547149" w:rsidRPr="00547149" w:rsidRDefault="00547149" w:rsidP="00547149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14:paraId="7A32342F" w14:textId="77777777" w:rsidR="00547149" w:rsidRPr="00547149" w:rsidRDefault="00547149" w:rsidP="00547149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Ст. I</w:t>
      </w:r>
      <w:r w:rsidRPr="00547149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V</w:t>
      </w: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1F6C68">
        <w:rPr>
          <w:rFonts w:ascii="Times New Roman" w:eastAsia="Times New Roman" w:hAnsi="Times New Roman"/>
          <w:sz w:val="28"/>
          <w:szCs w:val="28"/>
          <w:lang w:val="ru-RU" w:eastAsia="ru-RU"/>
        </w:rPr>
        <w:t>–</w:t>
      </w: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(1) Настоящий закон вступает в силу со дня его опубликования</w:t>
      </w:r>
      <w:r w:rsidRPr="00547149">
        <w:rPr>
          <w:rFonts w:ascii="Times New Roman" w:eastAsia="Times New Roman" w:hAnsi="Times New Roman"/>
          <w:szCs w:val="20"/>
          <w:lang w:eastAsia="ru-RU"/>
        </w:rPr>
        <w:t xml:space="preserve"> </w:t>
      </w:r>
      <w:r w:rsidRPr="00547149">
        <w:rPr>
          <w:rFonts w:ascii="Times New Roman" w:eastAsia="Times New Roman" w:hAnsi="Times New Roman"/>
          <w:sz w:val="28"/>
          <w:szCs w:val="28"/>
          <w:lang w:val="ru-RU" w:eastAsia="ru-RU"/>
        </w:rPr>
        <w:t>в Официальном мониторе Республики Молдова.</w:t>
      </w:r>
    </w:p>
    <w:p w14:paraId="7308E190" w14:textId="77777777" w:rsidR="00547149" w:rsidRPr="00547149" w:rsidRDefault="00547149" w:rsidP="00547149">
      <w:pPr>
        <w:tabs>
          <w:tab w:val="left" w:pos="851"/>
          <w:tab w:val="left" w:pos="993"/>
        </w:tabs>
        <w:spacing w:before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14:paraId="36C24022" w14:textId="77777777" w:rsidR="00547149" w:rsidRPr="00547149" w:rsidRDefault="00547149" w:rsidP="00547149">
      <w:pPr>
        <w:tabs>
          <w:tab w:val="left" w:pos="851"/>
          <w:tab w:val="left" w:pos="993"/>
        </w:tabs>
        <w:spacing w:before="24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547149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ПРЕДСЕДАТЕЛЬ ПАРЛАМЕНТА</w:t>
      </w:r>
    </w:p>
    <w:p w14:paraId="79A81FB0" w14:textId="552324B4" w:rsidR="00547149" w:rsidRDefault="0054714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ru-RU"/>
        </w:rPr>
      </w:pPr>
    </w:p>
    <w:sectPr w:rsidR="00547149" w:rsidSect="00C644D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1EC00" w14:textId="77777777" w:rsidR="000938FB" w:rsidRDefault="000938FB" w:rsidP="00605E4A">
      <w:pPr>
        <w:spacing w:after="0" w:line="240" w:lineRule="auto"/>
      </w:pPr>
      <w:r>
        <w:separator/>
      </w:r>
    </w:p>
  </w:endnote>
  <w:endnote w:type="continuationSeparator" w:id="0">
    <w:p w14:paraId="16674EFE" w14:textId="77777777" w:rsidR="000938FB" w:rsidRDefault="000938FB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8B8A1" w14:textId="77777777" w:rsidR="000938FB" w:rsidRDefault="000938FB" w:rsidP="00605E4A">
      <w:pPr>
        <w:spacing w:after="0" w:line="240" w:lineRule="auto"/>
      </w:pPr>
      <w:r>
        <w:separator/>
      </w:r>
    </w:p>
  </w:footnote>
  <w:footnote w:type="continuationSeparator" w:id="0">
    <w:p w14:paraId="7DF9E4FE" w14:textId="77777777" w:rsidR="000938FB" w:rsidRDefault="000938FB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5"/>
  </w:num>
  <w:num w:numId="2" w16cid:durableId="1430081206">
    <w:abstractNumId w:val="18"/>
  </w:num>
  <w:num w:numId="3" w16cid:durableId="2139175522">
    <w:abstractNumId w:val="24"/>
  </w:num>
  <w:num w:numId="4" w16cid:durableId="1586182034">
    <w:abstractNumId w:val="10"/>
  </w:num>
  <w:num w:numId="5" w16cid:durableId="542793748">
    <w:abstractNumId w:val="23"/>
  </w:num>
  <w:num w:numId="6" w16cid:durableId="467017271">
    <w:abstractNumId w:val="13"/>
  </w:num>
  <w:num w:numId="7" w16cid:durableId="1706519285">
    <w:abstractNumId w:val="17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19"/>
  </w:num>
  <w:num w:numId="11" w16cid:durableId="1348020702">
    <w:abstractNumId w:val="20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2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1"/>
  </w:num>
  <w:num w:numId="24" w16cid:durableId="241064513">
    <w:abstractNumId w:val="16"/>
  </w:num>
  <w:num w:numId="25" w16cid:durableId="11343739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C3B"/>
    <w:rsid w:val="00074BE6"/>
    <w:rsid w:val="00075B4B"/>
    <w:rsid w:val="00080AF1"/>
    <w:rsid w:val="00082BA1"/>
    <w:rsid w:val="00087C5E"/>
    <w:rsid w:val="000908B7"/>
    <w:rsid w:val="000938FB"/>
    <w:rsid w:val="000A4FFF"/>
    <w:rsid w:val="000A69BB"/>
    <w:rsid w:val="000B1CFB"/>
    <w:rsid w:val="000B235E"/>
    <w:rsid w:val="000D763B"/>
    <w:rsid w:val="000D77E5"/>
    <w:rsid w:val="000E29C7"/>
    <w:rsid w:val="000E6EED"/>
    <w:rsid w:val="000F32C7"/>
    <w:rsid w:val="00103716"/>
    <w:rsid w:val="001331EF"/>
    <w:rsid w:val="00150678"/>
    <w:rsid w:val="00155B48"/>
    <w:rsid w:val="0016254B"/>
    <w:rsid w:val="0016657E"/>
    <w:rsid w:val="00181A43"/>
    <w:rsid w:val="00191E80"/>
    <w:rsid w:val="001A51E2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33DA"/>
    <w:rsid w:val="001F6C68"/>
    <w:rsid w:val="00201849"/>
    <w:rsid w:val="00205CA4"/>
    <w:rsid w:val="00205D27"/>
    <w:rsid w:val="002078F8"/>
    <w:rsid w:val="002119AE"/>
    <w:rsid w:val="00226E27"/>
    <w:rsid w:val="00230CA3"/>
    <w:rsid w:val="00231127"/>
    <w:rsid w:val="0023639F"/>
    <w:rsid w:val="00242EAE"/>
    <w:rsid w:val="00261D4F"/>
    <w:rsid w:val="00270CBE"/>
    <w:rsid w:val="00271C10"/>
    <w:rsid w:val="00272008"/>
    <w:rsid w:val="00283324"/>
    <w:rsid w:val="002A2749"/>
    <w:rsid w:val="002A6731"/>
    <w:rsid w:val="002B2EC6"/>
    <w:rsid w:val="002B72C3"/>
    <w:rsid w:val="002D00DD"/>
    <w:rsid w:val="002D34B2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91256"/>
    <w:rsid w:val="00391ED9"/>
    <w:rsid w:val="003C13DB"/>
    <w:rsid w:val="003C25F5"/>
    <w:rsid w:val="003C2B6D"/>
    <w:rsid w:val="003D55E1"/>
    <w:rsid w:val="003D7965"/>
    <w:rsid w:val="003E66DA"/>
    <w:rsid w:val="003E68F2"/>
    <w:rsid w:val="003E6C21"/>
    <w:rsid w:val="00400C15"/>
    <w:rsid w:val="004262F1"/>
    <w:rsid w:val="004264C7"/>
    <w:rsid w:val="00426DE3"/>
    <w:rsid w:val="00430346"/>
    <w:rsid w:val="0043100F"/>
    <w:rsid w:val="0044058F"/>
    <w:rsid w:val="004470E9"/>
    <w:rsid w:val="00450004"/>
    <w:rsid w:val="00451AEB"/>
    <w:rsid w:val="00451ED4"/>
    <w:rsid w:val="00460D0D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B0E1C"/>
    <w:rsid w:val="004B4847"/>
    <w:rsid w:val="004C0176"/>
    <w:rsid w:val="004C537E"/>
    <w:rsid w:val="004D00BD"/>
    <w:rsid w:val="004E0831"/>
    <w:rsid w:val="004E10CB"/>
    <w:rsid w:val="004E4246"/>
    <w:rsid w:val="004F6779"/>
    <w:rsid w:val="00515974"/>
    <w:rsid w:val="005204F5"/>
    <w:rsid w:val="0053043E"/>
    <w:rsid w:val="005372DC"/>
    <w:rsid w:val="00537FC2"/>
    <w:rsid w:val="00541AD1"/>
    <w:rsid w:val="00541B08"/>
    <w:rsid w:val="00544512"/>
    <w:rsid w:val="00545134"/>
    <w:rsid w:val="005455ED"/>
    <w:rsid w:val="00547149"/>
    <w:rsid w:val="00551A48"/>
    <w:rsid w:val="00555EF0"/>
    <w:rsid w:val="00557BCC"/>
    <w:rsid w:val="0057052F"/>
    <w:rsid w:val="00572CEA"/>
    <w:rsid w:val="0057760C"/>
    <w:rsid w:val="00580A0C"/>
    <w:rsid w:val="005972A8"/>
    <w:rsid w:val="005A115A"/>
    <w:rsid w:val="005B2DD7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4891"/>
    <w:rsid w:val="00641DAD"/>
    <w:rsid w:val="006469EC"/>
    <w:rsid w:val="00646AB7"/>
    <w:rsid w:val="006616FB"/>
    <w:rsid w:val="00663901"/>
    <w:rsid w:val="006644C2"/>
    <w:rsid w:val="00672B73"/>
    <w:rsid w:val="00690FE3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F1B07"/>
    <w:rsid w:val="007006EC"/>
    <w:rsid w:val="00702E99"/>
    <w:rsid w:val="00705544"/>
    <w:rsid w:val="0071780F"/>
    <w:rsid w:val="00717ADC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2B94"/>
    <w:rsid w:val="007F5B5E"/>
    <w:rsid w:val="007F65EC"/>
    <w:rsid w:val="007F787C"/>
    <w:rsid w:val="00806667"/>
    <w:rsid w:val="008126EA"/>
    <w:rsid w:val="00817AB1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0586"/>
    <w:rsid w:val="00863451"/>
    <w:rsid w:val="00866E78"/>
    <w:rsid w:val="0087091D"/>
    <w:rsid w:val="00874BA9"/>
    <w:rsid w:val="00876AC8"/>
    <w:rsid w:val="0088399D"/>
    <w:rsid w:val="00896A10"/>
    <w:rsid w:val="00896EB9"/>
    <w:rsid w:val="008A0ED3"/>
    <w:rsid w:val="008A39B3"/>
    <w:rsid w:val="008A5781"/>
    <w:rsid w:val="008A7D20"/>
    <w:rsid w:val="008B2961"/>
    <w:rsid w:val="008B73AB"/>
    <w:rsid w:val="008C0978"/>
    <w:rsid w:val="008C348C"/>
    <w:rsid w:val="008C3AB5"/>
    <w:rsid w:val="008C7907"/>
    <w:rsid w:val="008D24A9"/>
    <w:rsid w:val="008D28B1"/>
    <w:rsid w:val="008E4289"/>
    <w:rsid w:val="008E4B33"/>
    <w:rsid w:val="008E5D2E"/>
    <w:rsid w:val="008E7E59"/>
    <w:rsid w:val="00902C8D"/>
    <w:rsid w:val="00905E78"/>
    <w:rsid w:val="00907F91"/>
    <w:rsid w:val="0091447C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93979"/>
    <w:rsid w:val="009954FA"/>
    <w:rsid w:val="009A36B6"/>
    <w:rsid w:val="009A3DAB"/>
    <w:rsid w:val="009B0483"/>
    <w:rsid w:val="009C7CA9"/>
    <w:rsid w:val="009D1A63"/>
    <w:rsid w:val="009E2DF6"/>
    <w:rsid w:val="009F351C"/>
    <w:rsid w:val="00A00A18"/>
    <w:rsid w:val="00A04301"/>
    <w:rsid w:val="00A070EE"/>
    <w:rsid w:val="00A10F96"/>
    <w:rsid w:val="00A1181F"/>
    <w:rsid w:val="00A17182"/>
    <w:rsid w:val="00A2660B"/>
    <w:rsid w:val="00A30A62"/>
    <w:rsid w:val="00A3375C"/>
    <w:rsid w:val="00A40D06"/>
    <w:rsid w:val="00A4411B"/>
    <w:rsid w:val="00A476BF"/>
    <w:rsid w:val="00A511DC"/>
    <w:rsid w:val="00A51BA5"/>
    <w:rsid w:val="00A55E8F"/>
    <w:rsid w:val="00A64AD9"/>
    <w:rsid w:val="00A65176"/>
    <w:rsid w:val="00A86F63"/>
    <w:rsid w:val="00A93097"/>
    <w:rsid w:val="00A940D2"/>
    <w:rsid w:val="00AA272A"/>
    <w:rsid w:val="00AA4414"/>
    <w:rsid w:val="00AB1B10"/>
    <w:rsid w:val="00AB465E"/>
    <w:rsid w:val="00AC037D"/>
    <w:rsid w:val="00AC0C5D"/>
    <w:rsid w:val="00AC1AD4"/>
    <w:rsid w:val="00AE1E4A"/>
    <w:rsid w:val="00AE2DEA"/>
    <w:rsid w:val="00AE2E35"/>
    <w:rsid w:val="00AF238B"/>
    <w:rsid w:val="00AF7743"/>
    <w:rsid w:val="00B046DD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420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C7F46"/>
    <w:rsid w:val="00BE39C7"/>
    <w:rsid w:val="00BE5E80"/>
    <w:rsid w:val="00C06D45"/>
    <w:rsid w:val="00C07DE7"/>
    <w:rsid w:val="00C134E2"/>
    <w:rsid w:val="00C14E63"/>
    <w:rsid w:val="00C22554"/>
    <w:rsid w:val="00C33694"/>
    <w:rsid w:val="00C3655A"/>
    <w:rsid w:val="00C454F0"/>
    <w:rsid w:val="00C5151B"/>
    <w:rsid w:val="00C54568"/>
    <w:rsid w:val="00C63B50"/>
    <w:rsid w:val="00C644D1"/>
    <w:rsid w:val="00C64DBF"/>
    <w:rsid w:val="00C65A61"/>
    <w:rsid w:val="00C721C6"/>
    <w:rsid w:val="00C75059"/>
    <w:rsid w:val="00C82471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129B2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60184"/>
    <w:rsid w:val="00D62D99"/>
    <w:rsid w:val="00D66BA6"/>
    <w:rsid w:val="00D7072E"/>
    <w:rsid w:val="00D72E5F"/>
    <w:rsid w:val="00D74636"/>
    <w:rsid w:val="00D76BCB"/>
    <w:rsid w:val="00D86B22"/>
    <w:rsid w:val="00DA26E3"/>
    <w:rsid w:val="00DA4BE4"/>
    <w:rsid w:val="00DB0DA2"/>
    <w:rsid w:val="00DB4582"/>
    <w:rsid w:val="00DC5E58"/>
    <w:rsid w:val="00DC60F6"/>
    <w:rsid w:val="00DD3510"/>
    <w:rsid w:val="00DD4025"/>
    <w:rsid w:val="00DD65D3"/>
    <w:rsid w:val="00E01B19"/>
    <w:rsid w:val="00E044B2"/>
    <w:rsid w:val="00E10D0C"/>
    <w:rsid w:val="00E134AC"/>
    <w:rsid w:val="00E13513"/>
    <w:rsid w:val="00E141C7"/>
    <w:rsid w:val="00E1713A"/>
    <w:rsid w:val="00E20DAB"/>
    <w:rsid w:val="00E22763"/>
    <w:rsid w:val="00E61454"/>
    <w:rsid w:val="00E616B6"/>
    <w:rsid w:val="00E67DA6"/>
    <w:rsid w:val="00E856D4"/>
    <w:rsid w:val="00EC1318"/>
    <w:rsid w:val="00EC3275"/>
    <w:rsid w:val="00EC7546"/>
    <w:rsid w:val="00EE1190"/>
    <w:rsid w:val="00F0050C"/>
    <w:rsid w:val="00F01D0B"/>
    <w:rsid w:val="00F05772"/>
    <w:rsid w:val="00F11B82"/>
    <w:rsid w:val="00F11CDB"/>
    <w:rsid w:val="00F13A4A"/>
    <w:rsid w:val="00F13BEB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60BAA"/>
    <w:rsid w:val="00F65A11"/>
    <w:rsid w:val="00F72DF5"/>
    <w:rsid w:val="00F93E81"/>
    <w:rsid w:val="00FB7E0D"/>
    <w:rsid w:val="00FC5E94"/>
    <w:rsid w:val="00FD02F6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link w:val="ListParagraphCha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phChar">
    <w:name w:val="List Paragraph Char"/>
    <w:link w:val="ListParagraph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Emphasis">
    <w:name w:val="Emphasis"/>
    <w:basedOn w:val="DefaultParagraphFont"/>
    <w:uiPriority w:val="20"/>
    <w:qFormat/>
    <w:rsid w:val="00F93E81"/>
    <w:rPr>
      <w:i/>
      <w:iCs/>
    </w:rPr>
  </w:style>
  <w:style w:type="paragraph" w:styleId="Revision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5455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55ED"/>
    <w:rPr>
      <w:rFonts w:ascii="Calibri" w:hAnsi="Calibri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5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C2005852-C5B2-457D-91C6-3AD41AB35EE1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324.2023.ru</dc:title>
  <dc:subject/>
  <dc:creator>inga.rusnac</dc:creator>
  <cp:keywords/>
  <cp:lastModifiedBy>Larisa Dragancea</cp:lastModifiedBy>
  <cp:revision>15</cp:revision>
  <cp:lastPrinted>2022-12-14T14:42:00Z</cp:lastPrinted>
  <dcterms:created xsi:type="dcterms:W3CDTF">2023-09-19T13:15:00Z</dcterms:created>
  <dcterms:modified xsi:type="dcterms:W3CDTF">2023-09-28T12:09:00Z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