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C1" w:rsidRPr="00252493" w:rsidRDefault="003A77C1" w:rsidP="00324644">
      <w:pPr>
        <w:ind w:firstLine="709"/>
        <w:jc w:val="both"/>
        <w:rPr>
          <w:i/>
          <w:sz w:val="28"/>
          <w:szCs w:val="28"/>
        </w:rPr>
      </w:pPr>
    </w:p>
    <w:p w:rsidR="003A77C1" w:rsidRPr="00252493" w:rsidRDefault="003A77C1" w:rsidP="00324644">
      <w:pPr>
        <w:ind w:firstLine="709"/>
        <w:jc w:val="both"/>
        <w:rPr>
          <w:i/>
          <w:sz w:val="28"/>
          <w:szCs w:val="28"/>
        </w:rPr>
      </w:pPr>
    </w:p>
    <w:p w:rsidR="003A77C1" w:rsidRPr="00252493" w:rsidRDefault="003A77C1" w:rsidP="00324644">
      <w:pPr>
        <w:ind w:firstLine="709"/>
        <w:jc w:val="both"/>
        <w:rPr>
          <w:i/>
          <w:sz w:val="28"/>
          <w:szCs w:val="28"/>
        </w:rPr>
      </w:pPr>
    </w:p>
    <w:p w:rsidR="003A77C1" w:rsidRPr="00252493" w:rsidRDefault="003A77C1" w:rsidP="00324644">
      <w:pPr>
        <w:ind w:firstLine="709"/>
        <w:jc w:val="both"/>
        <w:rPr>
          <w:i/>
          <w:sz w:val="28"/>
          <w:szCs w:val="28"/>
        </w:rPr>
      </w:pPr>
    </w:p>
    <w:p w:rsidR="003A77C1" w:rsidRPr="00252493" w:rsidRDefault="003A77C1" w:rsidP="00324644">
      <w:pPr>
        <w:ind w:firstLine="709"/>
        <w:jc w:val="both"/>
        <w:rPr>
          <w:sz w:val="28"/>
          <w:szCs w:val="28"/>
        </w:rPr>
      </w:pPr>
    </w:p>
    <w:p w:rsidR="003A77C1" w:rsidRPr="00252493" w:rsidRDefault="003A77C1" w:rsidP="00324644">
      <w:pPr>
        <w:ind w:firstLine="709"/>
        <w:jc w:val="both"/>
        <w:rPr>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A77C1" w:rsidRPr="00252493" w:rsidRDefault="003A77C1" w:rsidP="00637A61">
      <w:pPr>
        <w:jc w:val="center"/>
        <w:rPr>
          <w:b/>
          <w:bCs/>
          <w:sz w:val="28"/>
          <w:szCs w:val="28"/>
        </w:rPr>
      </w:pPr>
      <w:r w:rsidRPr="00252493">
        <w:rPr>
          <w:b/>
          <w:bCs/>
          <w:sz w:val="28"/>
          <w:szCs w:val="28"/>
        </w:rPr>
        <w:t>Cu privire la aprobarea proiectului de lege pentru</w:t>
      </w:r>
    </w:p>
    <w:p w:rsidR="003A77C1" w:rsidRPr="00252493" w:rsidRDefault="003A77C1" w:rsidP="00637A61">
      <w:pPr>
        <w:jc w:val="center"/>
        <w:rPr>
          <w:b/>
          <w:bCs/>
          <w:sz w:val="28"/>
          <w:szCs w:val="28"/>
        </w:rPr>
      </w:pPr>
      <w:r w:rsidRPr="00252493">
        <w:rPr>
          <w:b/>
          <w:bCs/>
          <w:sz w:val="28"/>
          <w:szCs w:val="28"/>
        </w:rPr>
        <w:t>modificarea  şi completarea unor acte legislative</w:t>
      </w:r>
    </w:p>
    <w:p w:rsidR="00324644" w:rsidRPr="00252493" w:rsidRDefault="00324644" w:rsidP="00637A61">
      <w:pPr>
        <w:jc w:val="center"/>
        <w:rPr>
          <w:b/>
          <w:bCs/>
          <w:sz w:val="28"/>
          <w:szCs w:val="28"/>
        </w:rPr>
      </w:pPr>
      <w:r w:rsidRPr="00252493">
        <w:rPr>
          <w:b/>
          <w:bCs/>
          <w:sz w:val="28"/>
          <w:szCs w:val="28"/>
        </w:rPr>
        <w:t>----------------------------------------------------------------</w:t>
      </w: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sz w:val="28"/>
          <w:szCs w:val="28"/>
        </w:rPr>
      </w:pPr>
      <w:r w:rsidRPr="00252493">
        <w:rPr>
          <w:sz w:val="28"/>
          <w:szCs w:val="28"/>
        </w:rPr>
        <w:t>Guvernul HOTĂRĂŞTE:</w:t>
      </w:r>
    </w:p>
    <w:p w:rsidR="003A77C1" w:rsidRPr="00252493" w:rsidRDefault="003A77C1" w:rsidP="00324644">
      <w:pPr>
        <w:ind w:firstLine="709"/>
        <w:jc w:val="both"/>
        <w:rPr>
          <w:sz w:val="28"/>
          <w:szCs w:val="28"/>
        </w:rPr>
      </w:pPr>
    </w:p>
    <w:p w:rsidR="003A77C1" w:rsidRPr="00252493" w:rsidRDefault="003A77C1" w:rsidP="00324644">
      <w:pPr>
        <w:ind w:firstLine="709"/>
        <w:jc w:val="both"/>
        <w:rPr>
          <w:bCs/>
          <w:sz w:val="28"/>
          <w:szCs w:val="28"/>
        </w:rPr>
      </w:pPr>
      <w:r w:rsidRPr="00252493">
        <w:rPr>
          <w:sz w:val="28"/>
          <w:szCs w:val="28"/>
        </w:rPr>
        <w:t xml:space="preserve">Se aprobă şi se prezintă Parlamentului spre examinare </w:t>
      </w:r>
      <w:r w:rsidRPr="00252493">
        <w:rPr>
          <w:bCs/>
          <w:sz w:val="28"/>
          <w:szCs w:val="28"/>
        </w:rPr>
        <w:t xml:space="preserve">proiectul de lege </w:t>
      </w:r>
      <w:r w:rsidR="008D7C56">
        <w:rPr>
          <w:bCs/>
          <w:sz w:val="28"/>
          <w:szCs w:val="28"/>
        </w:rPr>
        <w:t>pentru</w:t>
      </w:r>
      <w:r w:rsidRPr="00252493">
        <w:rPr>
          <w:bCs/>
          <w:sz w:val="28"/>
          <w:szCs w:val="28"/>
        </w:rPr>
        <w:t xml:space="preserve"> modificarea şi completarea unor acte legislative.</w:t>
      </w:r>
    </w:p>
    <w:p w:rsidR="00324644" w:rsidRPr="00252493" w:rsidRDefault="00324644" w:rsidP="00324644">
      <w:pPr>
        <w:ind w:firstLine="709"/>
        <w:jc w:val="both"/>
        <w:rPr>
          <w:bCs/>
          <w:sz w:val="28"/>
          <w:szCs w:val="28"/>
        </w:rPr>
      </w:pPr>
    </w:p>
    <w:p w:rsidR="00324644" w:rsidRPr="00252493" w:rsidRDefault="00324644" w:rsidP="00324644">
      <w:pPr>
        <w:ind w:firstLine="709"/>
        <w:jc w:val="both"/>
        <w:rPr>
          <w:bCs/>
          <w:sz w:val="28"/>
          <w:szCs w:val="28"/>
        </w:rPr>
      </w:pPr>
    </w:p>
    <w:p w:rsidR="00324644" w:rsidRPr="00252493" w:rsidRDefault="00324644" w:rsidP="00324644">
      <w:pPr>
        <w:ind w:firstLine="709"/>
        <w:jc w:val="both"/>
        <w:rPr>
          <w:b/>
          <w:sz w:val="28"/>
          <w:szCs w:val="28"/>
        </w:rPr>
      </w:pPr>
      <w:r w:rsidRPr="00252493">
        <w:rPr>
          <w:b/>
          <w:sz w:val="28"/>
          <w:szCs w:val="28"/>
        </w:rPr>
        <w:t>Prim-ministru</w:t>
      </w:r>
      <w:r w:rsidRPr="00252493">
        <w:rPr>
          <w:b/>
          <w:sz w:val="28"/>
          <w:szCs w:val="28"/>
        </w:rPr>
        <w:tab/>
      </w:r>
      <w:r w:rsidRPr="00252493">
        <w:rPr>
          <w:b/>
          <w:sz w:val="28"/>
          <w:szCs w:val="28"/>
        </w:rPr>
        <w:tab/>
      </w:r>
      <w:r w:rsidRPr="00252493">
        <w:rPr>
          <w:b/>
          <w:sz w:val="28"/>
          <w:szCs w:val="28"/>
        </w:rPr>
        <w:tab/>
      </w:r>
      <w:r w:rsidRPr="00252493">
        <w:rPr>
          <w:b/>
          <w:sz w:val="28"/>
          <w:szCs w:val="28"/>
        </w:rPr>
        <w:tab/>
      </w:r>
      <w:r w:rsidRPr="00252493">
        <w:rPr>
          <w:b/>
          <w:sz w:val="28"/>
          <w:szCs w:val="28"/>
        </w:rPr>
        <w:tab/>
      </w:r>
      <w:r w:rsidRPr="00252493">
        <w:rPr>
          <w:b/>
          <w:sz w:val="28"/>
          <w:szCs w:val="28"/>
        </w:rPr>
        <w:tab/>
        <w:t>VLADIMIR  FILAT</w:t>
      </w:r>
    </w:p>
    <w:p w:rsidR="00324644" w:rsidRPr="00252493" w:rsidRDefault="00324644" w:rsidP="00324644">
      <w:pPr>
        <w:ind w:firstLine="709"/>
        <w:jc w:val="both"/>
        <w:rPr>
          <w:b/>
          <w:sz w:val="28"/>
          <w:szCs w:val="28"/>
        </w:rPr>
      </w:pPr>
    </w:p>
    <w:p w:rsidR="00324644" w:rsidRPr="00252493" w:rsidRDefault="00324644" w:rsidP="00324644">
      <w:pPr>
        <w:ind w:firstLine="709"/>
        <w:jc w:val="both"/>
        <w:rPr>
          <w:b/>
          <w:sz w:val="28"/>
          <w:szCs w:val="28"/>
        </w:rPr>
      </w:pPr>
    </w:p>
    <w:p w:rsidR="00324644" w:rsidRPr="00252493" w:rsidRDefault="00324644" w:rsidP="00324644">
      <w:pPr>
        <w:ind w:firstLine="709"/>
        <w:jc w:val="both"/>
        <w:rPr>
          <w:sz w:val="28"/>
          <w:szCs w:val="28"/>
        </w:rPr>
      </w:pPr>
      <w:r w:rsidRPr="00252493">
        <w:rPr>
          <w:sz w:val="28"/>
          <w:szCs w:val="28"/>
        </w:rPr>
        <w:t>Contrasemnează:</w:t>
      </w:r>
    </w:p>
    <w:p w:rsidR="00324644" w:rsidRPr="00252493" w:rsidRDefault="00324644" w:rsidP="00324644">
      <w:pPr>
        <w:ind w:firstLine="709"/>
        <w:jc w:val="both"/>
        <w:rPr>
          <w:sz w:val="28"/>
          <w:szCs w:val="28"/>
        </w:rPr>
      </w:pPr>
    </w:p>
    <w:p w:rsidR="00324644" w:rsidRPr="00252493" w:rsidRDefault="00324644" w:rsidP="00324644">
      <w:pPr>
        <w:pStyle w:val="news"/>
        <w:ind w:firstLine="709"/>
        <w:jc w:val="both"/>
        <w:rPr>
          <w:rFonts w:ascii="Times New Roman" w:hAnsi="Times New Roman" w:cs="Times New Roman"/>
          <w:color w:val="000000"/>
          <w:sz w:val="28"/>
          <w:szCs w:val="28"/>
        </w:rPr>
      </w:pPr>
      <w:r w:rsidRPr="00252493">
        <w:rPr>
          <w:rFonts w:ascii="Times New Roman" w:hAnsi="Times New Roman" w:cs="Times New Roman"/>
          <w:color w:val="000000"/>
          <w:sz w:val="28"/>
          <w:szCs w:val="28"/>
        </w:rPr>
        <w:t xml:space="preserve">Viceprim-ministru,  </w:t>
      </w:r>
    </w:p>
    <w:p w:rsidR="00324644" w:rsidRPr="00252493" w:rsidRDefault="00324644" w:rsidP="00324644">
      <w:pPr>
        <w:pStyle w:val="news"/>
        <w:ind w:firstLine="709"/>
        <w:jc w:val="both"/>
        <w:rPr>
          <w:rFonts w:ascii="Times New Roman" w:hAnsi="Times New Roman" w:cs="Times New Roman"/>
          <w:color w:val="000000"/>
          <w:sz w:val="28"/>
          <w:szCs w:val="28"/>
        </w:rPr>
      </w:pPr>
      <w:r w:rsidRPr="00252493">
        <w:rPr>
          <w:rFonts w:ascii="Times New Roman" w:hAnsi="Times New Roman" w:cs="Times New Roman"/>
          <w:color w:val="000000"/>
          <w:sz w:val="28"/>
          <w:szCs w:val="28"/>
        </w:rPr>
        <w:t>ministrul economiei</w:t>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t xml:space="preserve">Valeriu LAZĂR </w:t>
      </w:r>
    </w:p>
    <w:p w:rsidR="00324644" w:rsidRPr="00252493" w:rsidRDefault="00324644" w:rsidP="00324644">
      <w:pPr>
        <w:ind w:firstLine="709"/>
        <w:jc w:val="both"/>
        <w:rPr>
          <w:sz w:val="28"/>
          <w:szCs w:val="28"/>
        </w:rPr>
      </w:pPr>
      <w:r w:rsidRPr="00252493">
        <w:rPr>
          <w:sz w:val="28"/>
          <w:szCs w:val="28"/>
        </w:rPr>
        <w:t xml:space="preserve"> </w:t>
      </w:r>
    </w:p>
    <w:p w:rsidR="00324644" w:rsidRPr="00252493" w:rsidRDefault="00324644" w:rsidP="00324644">
      <w:pPr>
        <w:pStyle w:val="news"/>
        <w:ind w:firstLine="709"/>
        <w:jc w:val="both"/>
        <w:rPr>
          <w:rFonts w:ascii="Times New Roman" w:hAnsi="Times New Roman" w:cs="Times New Roman"/>
          <w:color w:val="000000"/>
          <w:sz w:val="28"/>
          <w:szCs w:val="28"/>
        </w:rPr>
      </w:pPr>
      <w:r w:rsidRPr="00252493">
        <w:rPr>
          <w:rFonts w:ascii="Times New Roman" w:hAnsi="Times New Roman" w:cs="Times New Roman"/>
          <w:color w:val="000000"/>
          <w:sz w:val="28"/>
          <w:szCs w:val="28"/>
        </w:rPr>
        <w:t xml:space="preserve">Ministrul finanţelor </w:t>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t>Veaceslav Negruţa</w:t>
      </w:r>
    </w:p>
    <w:p w:rsidR="00324644" w:rsidRPr="00252493" w:rsidRDefault="00324644" w:rsidP="00324644">
      <w:pPr>
        <w:ind w:firstLine="709"/>
        <w:jc w:val="both"/>
        <w:rPr>
          <w:sz w:val="28"/>
          <w:szCs w:val="28"/>
        </w:rPr>
      </w:pPr>
      <w:r w:rsidRPr="00252493">
        <w:rPr>
          <w:sz w:val="28"/>
          <w:szCs w:val="28"/>
        </w:rPr>
        <w:t xml:space="preserve"> </w:t>
      </w:r>
    </w:p>
    <w:p w:rsidR="00324644" w:rsidRPr="00252493" w:rsidRDefault="00324644" w:rsidP="00324644">
      <w:pPr>
        <w:pStyle w:val="news"/>
        <w:ind w:firstLine="709"/>
        <w:jc w:val="both"/>
        <w:rPr>
          <w:rFonts w:ascii="Times New Roman" w:hAnsi="Times New Roman" w:cs="Times New Roman"/>
          <w:color w:val="000000"/>
          <w:sz w:val="28"/>
          <w:szCs w:val="28"/>
        </w:rPr>
      </w:pPr>
      <w:r w:rsidRPr="00252493">
        <w:rPr>
          <w:rFonts w:ascii="Times New Roman" w:hAnsi="Times New Roman" w:cs="Times New Roman"/>
          <w:color w:val="000000"/>
          <w:sz w:val="28"/>
          <w:szCs w:val="28"/>
        </w:rPr>
        <w:t xml:space="preserve">Ministrul justiţiei </w:t>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r>
      <w:r w:rsidRPr="00252493">
        <w:rPr>
          <w:rFonts w:ascii="Times New Roman" w:hAnsi="Times New Roman" w:cs="Times New Roman"/>
          <w:color w:val="000000"/>
          <w:sz w:val="28"/>
          <w:szCs w:val="28"/>
        </w:rPr>
        <w:tab/>
        <w:t xml:space="preserve">Oleg Efrim </w:t>
      </w:r>
    </w:p>
    <w:p w:rsidR="00324644" w:rsidRPr="00252493" w:rsidRDefault="00324644" w:rsidP="00324644">
      <w:pPr>
        <w:ind w:firstLine="709"/>
        <w:jc w:val="both"/>
        <w:rPr>
          <w:sz w:val="28"/>
          <w:szCs w:val="28"/>
        </w:rPr>
      </w:pPr>
      <w:r w:rsidRPr="00252493">
        <w:rPr>
          <w:sz w:val="28"/>
          <w:szCs w:val="28"/>
        </w:rPr>
        <w:t xml:space="preserve"> </w:t>
      </w: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r w:rsidRPr="00252493">
        <w:rPr>
          <w:sz w:val="28"/>
          <w:szCs w:val="28"/>
        </w:rPr>
        <w:t>Vizează:</w:t>
      </w: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r w:rsidRPr="00252493">
        <w:rPr>
          <w:sz w:val="28"/>
          <w:szCs w:val="28"/>
        </w:rPr>
        <w:t>Secretarul general al Guvernului</w:t>
      </w:r>
      <w:r w:rsidRPr="00252493">
        <w:rPr>
          <w:sz w:val="28"/>
          <w:szCs w:val="28"/>
        </w:rPr>
        <w:tab/>
      </w:r>
      <w:r w:rsidRPr="00252493">
        <w:rPr>
          <w:sz w:val="28"/>
          <w:szCs w:val="28"/>
        </w:rPr>
        <w:tab/>
      </w:r>
      <w:r w:rsidRPr="00252493">
        <w:rPr>
          <w:sz w:val="28"/>
          <w:szCs w:val="28"/>
        </w:rPr>
        <w:tab/>
        <w:t>Victor BODIU</w:t>
      </w: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r w:rsidRPr="00252493">
        <w:rPr>
          <w:sz w:val="28"/>
          <w:szCs w:val="28"/>
        </w:rPr>
        <w:t>Aprobată în şedinţa Guvernului</w:t>
      </w:r>
    </w:p>
    <w:p w:rsidR="00324644" w:rsidRPr="00252493" w:rsidRDefault="00324644" w:rsidP="00324644">
      <w:pPr>
        <w:ind w:firstLine="709"/>
        <w:jc w:val="both"/>
        <w:rPr>
          <w:sz w:val="28"/>
          <w:szCs w:val="28"/>
        </w:rPr>
      </w:pPr>
      <w:r w:rsidRPr="00252493">
        <w:rPr>
          <w:sz w:val="28"/>
          <w:szCs w:val="28"/>
        </w:rPr>
        <w:t>din</w:t>
      </w:r>
      <w:r w:rsidRPr="00252493">
        <w:rPr>
          <w:sz w:val="28"/>
          <w:szCs w:val="28"/>
        </w:rPr>
        <w:tab/>
      </w:r>
    </w:p>
    <w:p w:rsidR="00324644" w:rsidRPr="00252493" w:rsidRDefault="00324644" w:rsidP="00324644">
      <w:pPr>
        <w:ind w:firstLine="709"/>
        <w:jc w:val="both"/>
        <w:rPr>
          <w:sz w:val="28"/>
          <w:szCs w:val="28"/>
        </w:rPr>
      </w:pPr>
    </w:p>
    <w:p w:rsidR="00324644" w:rsidRPr="00252493" w:rsidRDefault="00324644" w:rsidP="00324644">
      <w:pPr>
        <w:ind w:firstLine="709"/>
        <w:jc w:val="both"/>
        <w:rPr>
          <w:sz w:val="28"/>
          <w:szCs w:val="28"/>
        </w:rPr>
      </w:pPr>
      <w:r w:rsidRPr="00252493">
        <w:rPr>
          <w:sz w:val="28"/>
          <w:szCs w:val="28"/>
        </w:rPr>
        <w:t xml:space="preserve"> </w:t>
      </w:r>
    </w:p>
    <w:p w:rsidR="00324644" w:rsidRPr="00252493" w:rsidRDefault="00324644" w:rsidP="00324644">
      <w:pPr>
        <w:ind w:firstLine="709"/>
        <w:jc w:val="both"/>
      </w:pPr>
    </w:p>
    <w:p w:rsidR="00324644" w:rsidRPr="00252493" w:rsidRDefault="00324644" w:rsidP="00324644">
      <w:pPr>
        <w:ind w:firstLine="709"/>
        <w:jc w:val="both"/>
        <w:rPr>
          <w:sz w:val="28"/>
          <w:szCs w:val="28"/>
        </w:rPr>
      </w:pPr>
    </w:p>
    <w:p w:rsidR="003A77C1" w:rsidRPr="00252493" w:rsidRDefault="003A77C1" w:rsidP="00324644">
      <w:pPr>
        <w:ind w:firstLine="709"/>
        <w:jc w:val="both"/>
        <w:rPr>
          <w:sz w:val="28"/>
          <w:szCs w:val="28"/>
        </w:rPr>
      </w:pPr>
    </w:p>
    <w:p w:rsidR="003A77C1" w:rsidRPr="00252493" w:rsidRDefault="003A77C1" w:rsidP="00324644">
      <w:pPr>
        <w:ind w:firstLine="709"/>
        <w:jc w:val="both"/>
        <w:rPr>
          <w:sz w:val="28"/>
          <w:szCs w:val="28"/>
        </w:rPr>
      </w:pPr>
    </w:p>
    <w:p w:rsidR="003A77C1" w:rsidRPr="00252493" w:rsidRDefault="003A77C1" w:rsidP="00324644">
      <w:pPr>
        <w:ind w:firstLine="709"/>
        <w:jc w:val="both"/>
        <w:rPr>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r w:rsidRPr="00252493">
        <w:rPr>
          <w:b/>
          <w:bCs/>
          <w:sz w:val="28"/>
          <w:szCs w:val="28"/>
        </w:rPr>
        <w:t xml:space="preserve">               </w:t>
      </w:r>
      <w:r w:rsidR="00B64B9E" w:rsidRPr="00252493">
        <w:rPr>
          <w:b/>
          <w:bCs/>
          <w:sz w:val="28"/>
          <w:szCs w:val="28"/>
        </w:rPr>
        <w:t xml:space="preserve">                               </w:t>
      </w:r>
      <w:r w:rsidRPr="00252493">
        <w:rPr>
          <w:b/>
          <w:bCs/>
          <w:sz w:val="28"/>
          <w:szCs w:val="28"/>
        </w:rPr>
        <w:t xml:space="preserve">                                                                                                              </w:t>
      </w: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24644" w:rsidRPr="00252493" w:rsidRDefault="00324644" w:rsidP="00324644">
      <w:pPr>
        <w:ind w:firstLine="709"/>
        <w:jc w:val="both"/>
        <w:rPr>
          <w:b/>
          <w:bCs/>
          <w:sz w:val="28"/>
          <w:szCs w:val="28"/>
        </w:rPr>
      </w:pPr>
    </w:p>
    <w:p w:rsidR="003A77C1" w:rsidRPr="00252493" w:rsidRDefault="003A77C1" w:rsidP="00324644">
      <w:pPr>
        <w:ind w:firstLine="709"/>
        <w:jc w:val="right"/>
        <w:rPr>
          <w:bCs/>
          <w:sz w:val="28"/>
          <w:szCs w:val="28"/>
        </w:rPr>
      </w:pPr>
      <w:r w:rsidRPr="00252493">
        <w:rPr>
          <w:bCs/>
          <w:sz w:val="28"/>
          <w:szCs w:val="28"/>
        </w:rPr>
        <w:lastRenderedPageBreak/>
        <w:t>Proiect</w:t>
      </w:r>
    </w:p>
    <w:p w:rsidR="003A77C1" w:rsidRPr="00252493" w:rsidRDefault="003A77C1" w:rsidP="00324644">
      <w:pPr>
        <w:ind w:firstLine="709"/>
        <w:jc w:val="both"/>
        <w:rPr>
          <w:b/>
          <w:bCs/>
          <w:sz w:val="28"/>
          <w:szCs w:val="28"/>
        </w:rPr>
      </w:pPr>
    </w:p>
    <w:p w:rsidR="003A77C1" w:rsidRPr="00252493" w:rsidRDefault="003A77C1" w:rsidP="00324644">
      <w:pPr>
        <w:ind w:firstLine="709"/>
        <w:jc w:val="both"/>
        <w:rPr>
          <w:b/>
          <w:bCs/>
          <w:sz w:val="28"/>
          <w:szCs w:val="28"/>
        </w:rPr>
      </w:pPr>
    </w:p>
    <w:p w:rsidR="003A77C1" w:rsidRPr="00252493" w:rsidRDefault="003A77C1" w:rsidP="00324644">
      <w:pPr>
        <w:jc w:val="center"/>
        <w:rPr>
          <w:b/>
          <w:bCs/>
          <w:sz w:val="28"/>
          <w:szCs w:val="28"/>
        </w:rPr>
      </w:pPr>
      <w:r w:rsidRPr="00252493">
        <w:rPr>
          <w:b/>
          <w:bCs/>
          <w:sz w:val="28"/>
          <w:szCs w:val="28"/>
        </w:rPr>
        <w:t>PARLAMENTUL REPUBLICII MOLDOVA</w:t>
      </w:r>
    </w:p>
    <w:p w:rsidR="003A77C1" w:rsidRPr="00252493" w:rsidRDefault="003A77C1" w:rsidP="00324644">
      <w:pPr>
        <w:jc w:val="center"/>
        <w:rPr>
          <w:sz w:val="28"/>
          <w:szCs w:val="28"/>
        </w:rPr>
      </w:pPr>
    </w:p>
    <w:p w:rsidR="003A77C1" w:rsidRPr="00252493" w:rsidRDefault="003A77C1" w:rsidP="00324644">
      <w:pPr>
        <w:jc w:val="center"/>
        <w:rPr>
          <w:b/>
          <w:sz w:val="28"/>
          <w:szCs w:val="28"/>
        </w:rPr>
      </w:pPr>
      <w:r w:rsidRPr="00252493">
        <w:rPr>
          <w:b/>
          <w:sz w:val="28"/>
          <w:szCs w:val="28"/>
        </w:rPr>
        <w:t>LEGE</w:t>
      </w:r>
    </w:p>
    <w:p w:rsidR="003A77C1" w:rsidRPr="00252493" w:rsidRDefault="003A77C1" w:rsidP="00324644">
      <w:pPr>
        <w:jc w:val="center"/>
        <w:rPr>
          <w:b/>
          <w:sz w:val="28"/>
          <w:szCs w:val="28"/>
        </w:rPr>
      </w:pPr>
    </w:p>
    <w:p w:rsidR="003A77C1" w:rsidRPr="00252493" w:rsidRDefault="003A77C1" w:rsidP="00324644">
      <w:pPr>
        <w:jc w:val="center"/>
        <w:rPr>
          <w:b/>
          <w:bCs/>
          <w:sz w:val="28"/>
          <w:szCs w:val="28"/>
        </w:rPr>
      </w:pPr>
      <w:r w:rsidRPr="00252493">
        <w:rPr>
          <w:b/>
          <w:bCs/>
          <w:sz w:val="28"/>
          <w:szCs w:val="28"/>
        </w:rPr>
        <w:t>pentru modificarea şi completarea unor acte legislative</w:t>
      </w:r>
    </w:p>
    <w:p w:rsidR="003A77C1" w:rsidRPr="00252493" w:rsidRDefault="003A77C1" w:rsidP="00324644">
      <w:pPr>
        <w:ind w:firstLine="709"/>
        <w:jc w:val="both"/>
        <w:rPr>
          <w:iCs/>
          <w:sz w:val="28"/>
          <w:szCs w:val="28"/>
        </w:rPr>
      </w:pPr>
    </w:p>
    <w:p w:rsidR="003A77C1" w:rsidRPr="00252493" w:rsidRDefault="003A77C1" w:rsidP="00324644">
      <w:pPr>
        <w:ind w:firstLine="709"/>
        <w:jc w:val="both"/>
        <w:rPr>
          <w:iCs/>
          <w:sz w:val="28"/>
          <w:szCs w:val="28"/>
        </w:rPr>
      </w:pPr>
    </w:p>
    <w:p w:rsidR="003A77C1" w:rsidRPr="00252493" w:rsidRDefault="003A77C1" w:rsidP="00324644">
      <w:pPr>
        <w:ind w:firstLine="709"/>
        <w:jc w:val="both"/>
        <w:rPr>
          <w:iCs/>
          <w:sz w:val="28"/>
          <w:szCs w:val="28"/>
        </w:rPr>
      </w:pPr>
      <w:r w:rsidRPr="00252493">
        <w:rPr>
          <w:iCs/>
          <w:sz w:val="28"/>
          <w:szCs w:val="28"/>
        </w:rPr>
        <w:t>Parlamentul adoptă prezenta lege organică.</w:t>
      </w:r>
    </w:p>
    <w:p w:rsidR="003A77C1" w:rsidRPr="00252493" w:rsidRDefault="003A77C1" w:rsidP="00324644">
      <w:pPr>
        <w:ind w:firstLine="709"/>
        <w:jc w:val="both"/>
        <w:rPr>
          <w:iCs/>
          <w:sz w:val="28"/>
          <w:szCs w:val="28"/>
        </w:rPr>
      </w:pPr>
    </w:p>
    <w:p w:rsidR="003A77C1" w:rsidRPr="00252493" w:rsidRDefault="003A77C1" w:rsidP="00324644">
      <w:pPr>
        <w:ind w:firstLine="709"/>
        <w:jc w:val="both"/>
        <w:rPr>
          <w:iCs/>
          <w:sz w:val="28"/>
          <w:szCs w:val="28"/>
        </w:rPr>
      </w:pPr>
      <w:r w:rsidRPr="00252493">
        <w:rPr>
          <w:b/>
          <w:iCs/>
          <w:sz w:val="28"/>
          <w:szCs w:val="28"/>
        </w:rPr>
        <w:t>Art. I</w:t>
      </w:r>
      <w:r w:rsidR="00324644" w:rsidRPr="00252493">
        <w:rPr>
          <w:b/>
          <w:iCs/>
          <w:sz w:val="28"/>
          <w:szCs w:val="28"/>
        </w:rPr>
        <w:t>.</w:t>
      </w:r>
      <w:r w:rsidRPr="00252493">
        <w:rPr>
          <w:b/>
          <w:iCs/>
          <w:sz w:val="28"/>
          <w:szCs w:val="28"/>
        </w:rPr>
        <w:t xml:space="preserve"> </w:t>
      </w:r>
      <w:r w:rsidR="00324644" w:rsidRPr="00252493">
        <w:rPr>
          <w:b/>
          <w:iCs/>
          <w:sz w:val="28"/>
          <w:szCs w:val="28"/>
        </w:rPr>
        <w:t>–</w:t>
      </w:r>
      <w:r w:rsidRPr="00252493">
        <w:rPr>
          <w:b/>
          <w:iCs/>
          <w:sz w:val="28"/>
          <w:szCs w:val="28"/>
        </w:rPr>
        <w:t xml:space="preserve"> </w:t>
      </w:r>
      <w:r w:rsidRPr="00252493">
        <w:rPr>
          <w:iCs/>
          <w:sz w:val="28"/>
          <w:szCs w:val="28"/>
        </w:rPr>
        <w:t xml:space="preserve">Legea nr. 231 din 23 septembrie 2010 cu privire la comerţul interior (Monitorul Oficial al Republicii Moldova, 2010, nr. 206-209, art. 681) cu modificările ulterioare se modifică şi </w:t>
      </w:r>
      <w:r w:rsidR="00324644" w:rsidRPr="00252493">
        <w:rPr>
          <w:iCs/>
          <w:sz w:val="28"/>
          <w:szCs w:val="28"/>
        </w:rPr>
        <w:t>se completează după cum urmează:</w:t>
      </w:r>
    </w:p>
    <w:p w:rsidR="003A77C1" w:rsidRPr="00252493" w:rsidRDefault="003A77C1" w:rsidP="00324644">
      <w:pPr>
        <w:ind w:firstLine="709"/>
        <w:jc w:val="both"/>
        <w:rPr>
          <w:iCs/>
          <w:sz w:val="28"/>
          <w:szCs w:val="28"/>
        </w:rPr>
      </w:pPr>
    </w:p>
    <w:p w:rsidR="00324644" w:rsidRPr="00252493" w:rsidRDefault="00324644" w:rsidP="00324644">
      <w:pPr>
        <w:ind w:firstLine="709"/>
        <w:jc w:val="both"/>
        <w:rPr>
          <w:iCs/>
          <w:sz w:val="28"/>
          <w:szCs w:val="28"/>
        </w:rPr>
      </w:pPr>
      <w:r w:rsidRPr="00252493">
        <w:rPr>
          <w:iCs/>
          <w:sz w:val="28"/>
          <w:szCs w:val="28"/>
        </w:rPr>
        <w:t xml:space="preserve">1. La </w:t>
      </w:r>
      <w:r w:rsidR="003A77C1" w:rsidRPr="00252493">
        <w:rPr>
          <w:iCs/>
          <w:sz w:val="28"/>
          <w:szCs w:val="28"/>
        </w:rPr>
        <w:t>articolul 2, alin</w:t>
      </w:r>
      <w:r w:rsidRPr="00252493">
        <w:rPr>
          <w:iCs/>
          <w:sz w:val="28"/>
          <w:szCs w:val="28"/>
        </w:rPr>
        <w:t>eatul</w:t>
      </w:r>
      <w:r w:rsidR="003A77C1" w:rsidRPr="00252493">
        <w:rPr>
          <w:iCs/>
          <w:sz w:val="28"/>
          <w:szCs w:val="28"/>
        </w:rPr>
        <w:t xml:space="preserve"> (2) va avea următorul c</w:t>
      </w:r>
      <w:r w:rsidRPr="00252493">
        <w:rPr>
          <w:iCs/>
          <w:sz w:val="28"/>
          <w:szCs w:val="28"/>
        </w:rPr>
        <w:t>uprins:</w:t>
      </w:r>
    </w:p>
    <w:p w:rsidR="003A77C1" w:rsidRPr="00252493" w:rsidRDefault="003A77C1" w:rsidP="00324644">
      <w:pPr>
        <w:ind w:firstLine="709"/>
        <w:jc w:val="both"/>
        <w:rPr>
          <w:iCs/>
          <w:sz w:val="28"/>
          <w:szCs w:val="28"/>
        </w:rPr>
      </w:pPr>
      <w:r w:rsidRPr="00252493">
        <w:rPr>
          <w:iCs/>
          <w:sz w:val="28"/>
          <w:szCs w:val="28"/>
        </w:rPr>
        <w:t>„</w:t>
      </w:r>
      <w:r w:rsidR="00324644" w:rsidRPr="00252493">
        <w:rPr>
          <w:iCs/>
          <w:sz w:val="28"/>
          <w:szCs w:val="28"/>
        </w:rPr>
        <w:t xml:space="preserve">(2) </w:t>
      </w:r>
      <w:r w:rsidRPr="00252493">
        <w:rPr>
          <w:iCs/>
          <w:sz w:val="28"/>
          <w:szCs w:val="28"/>
        </w:rPr>
        <w:t xml:space="preserve">În sensul prezentei legi, activităţile de comerţ cu produse alimentare, nealimentare şi prestări servicii </w:t>
      </w:r>
      <w:r w:rsidR="00324644" w:rsidRPr="00252493">
        <w:rPr>
          <w:iCs/>
          <w:sz w:val="28"/>
          <w:szCs w:val="28"/>
        </w:rPr>
        <w:t>sînt</w:t>
      </w:r>
      <w:r w:rsidRPr="00252493">
        <w:rPr>
          <w:iCs/>
          <w:sz w:val="28"/>
          <w:szCs w:val="28"/>
        </w:rPr>
        <w:t xml:space="preserve"> definite conform Clasificatorului Activităţilor din Economia Moldovei (CAEM), aprobat prin Hotărîrea Departamentului „Moldova Standard” nr. 694 – ST din 9</w:t>
      </w:r>
      <w:r w:rsidR="00324644" w:rsidRPr="00252493">
        <w:rPr>
          <w:iCs/>
          <w:sz w:val="28"/>
          <w:szCs w:val="28"/>
        </w:rPr>
        <w:t xml:space="preserve"> februarie </w:t>
      </w:r>
      <w:r w:rsidRPr="00252493">
        <w:rPr>
          <w:iCs/>
          <w:sz w:val="28"/>
          <w:szCs w:val="28"/>
        </w:rPr>
        <w:t>2000 şi pus în aplicare prin Hotărîrea Departamentului „Moldova- Standard” nr. 1444 – ST din 4</w:t>
      </w:r>
      <w:r w:rsidR="00324644" w:rsidRPr="00252493">
        <w:rPr>
          <w:iCs/>
          <w:sz w:val="28"/>
          <w:szCs w:val="28"/>
        </w:rPr>
        <w:t xml:space="preserve"> ianuarie </w:t>
      </w:r>
      <w:r w:rsidRPr="00252493">
        <w:rPr>
          <w:iCs/>
          <w:sz w:val="28"/>
          <w:szCs w:val="28"/>
        </w:rPr>
        <w:t xml:space="preserve">2004 (Monitorul Oficial al Republicii Moldova, </w:t>
      </w:r>
      <w:r w:rsidR="00834763" w:rsidRPr="00252493">
        <w:rPr>
          <w:iCs/>
          <w:sz w:val="28"/>
          <w:szCs w:val="28"/>
        </w:rPr>
        <w:t xml:space="preserve">2005, </w:t>
      </w:r>
      <w:r w:rsidRPr="00252493">
        <w:rPr>
          <w:iCs/>
          <w:sz w:val="28"/>
          <w:szCs w:val="28"/>
        </w:rPr>
        <w:t>ediţie specială)</w:t>
      </w:r>
      <w:r w:rsidR="00834763" w:rsidRPr="00252493">
        <w:rPr>
          <w:iCs/>
          <w:sz w:val="28"/>
          <w:szCs w:val="28"/>
        </w:rPr>
        <w:t>,</w:t>
      </w:r>
      <w:r w:rsidRPr="00252493">
        <w:rPr>
          <w:iCs/>
          <w:sz w:val="28"/>
          <w:szCs w:val="28"/>
        </w:rPr>
        <w:t xml:space="preserve"> şi </w:t>
      </w:r>
      <w:r w:rsidR="00324644" w:rsidRPr="00252493">
        <w:rPr>
          <w:iCs/>
          <w:sz w:val="28"/>
          <w:szCs w:val="28"/>
        </w:rPr>
        <w:t>sînt</w:t>
      </w:r>
      <w:r w:rsidRPr="00252493">
        <w:rPr>
          <w:iCs/>
          <w:sz w:val="28"/>
          <w:szCs w:val="28"/>
        </w:rPr>
        <w:t xml:space="preserve"> prevăz</w:t>
      </w:r>
      <w:r w:rsidR="00834763" w:rsidRPr="00252493">
        <w:rPr>
          <w:iCs/>
          <w:sz w:val="28"/>
          <w:szCs w:val="28"/>
        </w:rPr>
        <w:t>ute în anex</w:t>
      </w:r>
      <w:r w:rsidR="00C36C74">
        <w:rPr>
          <w:iCs/>
          <w:sz w:val="28"/>
          <w:szCs w:val="28"/>
        </w:rPr>
        <w:t>a</w:t>
      </w:r>
      <w:r w:rsidR="00834763" w:rsidRPr="00252493">
        <w:rPr>
          <w:iCs/>
          <w:sz w:val="28"/>
          <w:szCs w:val="28"/>
        </w:rPr>
        <w:t xml:space="preserve"> la prezenta lege.”</w:t>
      </w:r>
    </w:p>
    <w:p w:rsidR="003A77C1" w:rsidRPr="00252493" w:rsidRDefault="003A77C1" w:rsidP="00324644">
      <w:pPr>
        <w:ind w:firstLine="709"/>
        <w:jc w:val="both"/>
        <w:rPr>
          <w:iCs/>
          <w:sz w:val="28"/>
          <w:szCs w:val="28"/>
        </w:rPr>
      </w:pPr>
    </w:p>
    <w:p w:rsidR="00834763" w:rsidRPr="00252493" w:rsidRDefault="00834763" w:rsidP="00324644">
      <w:pPr>
        <w:ind w:firstLine="709"/>
        <w:jc w:val="both"/>
        <w:rPr>
          <w:iCs/>
          <w:sz w:val="28"/>
          <w:szCs w:val="28"/>
        </w:rPr>
      </w:pPr>
      <w:r w:rsidRPr="00252493">
        <w:rPr>
          <w:iCs/>
          <w:sz w:val="28"/>
          <w:szCs w:val="28"/>
        </w:rPr>
        <w:t xml:space="preserve">2. </w:t>
      </w:r>
      <w:r w:rsidR="00112949">
        <w:rPr>
          <w:iCs/>
          <w:sz w:val="28"/>
          <w:szCs w:val="28"/>
        </w:rPr>
        <w:t>A</w:t>
      </w:r>
      <w:r w:rsidRPr="00252493">
        <w:rPr>
          <w:iCs/>
          <w:sz w:val="28"/>
          <w:szCs w:val="28"/>
        </w:rPr>
        <w:t>rticolul 3:</w:t>
      </w:r>
    </w:p>
    <w:p w:rsidR="003A77C1" w:rsidRPr="00252493" w:rsidRDefault="003A77C1" w:rsidP="00324644">
      <w:pPr>
        <w:ind w:firstLine="709"/>
        <w:jc w:val="both"/>
        <w:rPr>
          <w:iCs/>
          <w:sz w:val="28"/>
          <w:szCs w:val="28"/>
        </w:rPr>
      </w:pPr>
      <w:r w:rsidRPr="00252493">
        <w:rPr>
          <w:iCs/>
          <w:sz w:val="28"/>
          <w:szCs w:val="28"/>
        </w:rPr>
        <w:t xml:space="preserve">în definiţia </w:t>
      </w:r>
      <w:r w:rsidR="00834763" w:rsidRPr="00252493">
        <w:rPr>
          <w:iCs/>
          <w:sz w:val="28"/>
          <w:szCs w:val="28"/>
        </w:rPr>
        <w:t xml:space="preserve">noţiunii </w:t>
      </w:r>
      <w:r w:rsidRPr="00252493">
        <w:rPr>
          <w:iCs/>
          <w:sz w:val="28"/>
          <w:szCs w:val="28"/>
        </w:rPr>
        <w:t xml:space="preserve">„autorizaţie de funcţionare”, după cuvintele „cu indicarea” se introduc </w:t>
      </w:r>
      <w:r w:rsidR="00834763" w:rsidRPr="00252493">
        <w:rPr>
          <w:iCs/>
          <w:sz w:val="28"/>
          <w:szCs w:val="28"/>
        </w:rPr>
        <w:t xml:space="preserve">cuvintele </w:t>
      </w:r>
      <w:r w:rsidRPr="00252493">
        <w:rPr>
          <w:iCs/>
          <w:sz w:val="28"/>
          <w:szCs w:val="28"/>
        </w:rPr>
        <w:t>„</w:t>
      </w:r>
      <w:r w:rsidR="00834763" w:rsidRPr="00252493">
        <w:rPr>
          <w:iCs/>
          <w:sz w:val="28"/>
          <w:szCs w:val="28"/>
        </w:rPr>
        <w:t xml:space="preserve"> , </w:t>
      </w:r>
      <w:r w:rsidRPr="00252493">
        <w:rPr>
          <w:iCs/>
          <w:sz w:val="28"/>
          <w:szCs w:val="28"/>
        </w:rPr>
        <w:t>după caz</w:t>
      </w:r>
      <w:r w:rsidR="00834763" w:rsidRPr="00252493">
        <w:rPr>
          <w:iCs/>
          <w:sz w:val="28"/>
          <w:szCs w:val="28"/>
        </w:rPr>
        <w:t>,</w:t>
      </w:r>
      <w:r w:rsidRPr="00252493">
        <w:rPr>
          <w:iCs/>
          <w:sz w:val="28"/>
          <w:szCs w:val="28"/>
        </w:rPr>
        <w:t xml:space="preserve"> a”;</w:t>
      </w:r>
    </w:p>
    <w:p w:rsidR="008A4BA0" w:rsidRPr="00252493" w:rsidRDefault="008A4BA0" w:rsidP="00324644">
      <w:pPr>
        <w:ind w:firstLine="709"/>
        <w:jc w:val="both"/>
        <w:rPr>
          <w:iCs/>
          <w:sz w:val="28"/>
          <w:szCs w:val="28"/>
        </w:rPr>
      </w:pPr>
      <w:r w:rsidRPr="00252493">
        <w:rPr>
          <w:iCs/>
          <w:sz w:val="28"/>
          <w:szCs w:val="28"/>
        </w:rPr>
        <w:t xml:space="preserve">se completează în final cu noţiunea „cumpărătură de control” </w:t>
      </w:r>
      <w:r w:rsidR="00834763" w:rsidRPr="00252493">
        <w:rPr>
          <w:iCs/>
          <w:sz w:val="28"/>
          <w:szCs w:val="28"/>
        </w:rPr>
        <w:t>cu</w:t>
      </w:r>
      <w:r w:rsidRPr="00252493">
        <w:rPr>
          <w:iCs/>
          <w:sz w:val="28"/>
          <w:szCs w:val="28"/>
        </w:rPr>
        <w:t xml:space="preserve"> următor</w:t>
      </w:r>
      <w:r w:rsidR="00834763" w:rsidRPr="00252493">
        <w:rPr>
          <w:iCs/>
          <w:sz w:val="28"/>
          <w:szCs w:val="28"/>
        </w:rPr>
        <w:t>ul cuprins</w:t>
      </w:r>
      <w:r w:rsidRPr="00252493">
        <w:rPr>
          <w:iCs/>
          <w:sz w:val="28"/>
          <w:szCs w:val="28"/>
        </w:rPr>
        <w:t>:</w:t>
      </w:r>
    </w:p>
    <w:p w:rsidR="007126EE" w:rsidRPr="00252493" w:rsidRDefault="008A4BA0" w:rsidP="00324644">
      <w:pPr>
        <w:ind w:firstLine="709"/>
        <w:jc w:val="both"/>
        <w:rPr>
          <w:sz w:val="28"/>
          <w:szCs w:val="28"/>
        </w:rPr>
      </w:pPr>
      <w:r w:rsidRPr="00252493">
        <w:rPr>
          <w:iCs/>
          <w:sz w:val="28"/>
          <w:szCs w:val="28"/>
        </w:rPr>
        <w:t>„</w:t>
      </w:r>
      <w:r w:rsidRPr="00252493">
        <w:rPr>
          <w:i/>
          <w:iCs/>
          <w:sz w:val="28"/>
          <w:szCs w:val="28"/>
        </w:rPr>
        <w:t>cumpărătură de control</w:t>
      </w:r>
      <w:r w:rsidRPr="00252493">
        <w:rPr>
          <w:iCs/>
          <w:sz w:val="28"/>
          <w:szCs w:val="28"/>
        </w:rPr>
        <w:t xml:space="preserve"> </w:t>
      </w:r>
      <w:r w:rsidR="00324644" w:rsidRPr="00252493">
        <w:rPr>
          <w:iCs/>
          <w:sz w:val="28"/>
          <w:szCs w:val="28"/>
        </w:rPr>
        <w:t>–</w:t>
      </w:r>
      <w:r w:rsidRPr="00252493">
        <w:rPr>
          <w:iCs/>
          <w:sz w:val="28"/>
          <w:szCs w:val="28"/>
        </w:rPr>
        <w:t xml:space="preserve"> </w:t>
      </w:r>
      <w:r w:rsidRPr="00252493">
        <w:rPr>
          <w:sz w:val="28"/>
          <w:szCs w:val="28"/>
        </w:rPr>
        <w:t xml:space="preserve">acţiune în cadrul unui control efectuat de către inspectorul Agenţiei pentru Protecţia Consumatorilor, care constă în efectuarea unei cumpărături a produselor/ prestări a serviciilor cu achitarea integrală a </w:t>
      </w:r>
      <w:r w:rsidR="007126EE" w:rsidRPr="00252493">
        <w:rPr>
          <w:sz w:val="28"/>
          <w:szCs w:val="28"/>
        </w:rPr>
        <w:t xml:space="preserve">preţurilor / tarifelor </w:t>
      </w:r>
      <w:r w:rsidRPr="00252493">
        <w:rPr>
          <w:sz w:val="28"/>
          <w:szCs w:val="28"/>
        </w:rPr>
        <w:t xml:space="preserve">în scopul  verificării regulilor de comercializare </w:t>
      </w:r>
      <w:r w:rsidR="007126EE" w:rsidRPr="00252493">
        <w:rPr>
          <w:sz w:val="28"/>
          <w:szCs w:val="28"/>
        </w:rPr>
        <w:t>a produselor şi serviciilor</w:t>
      </w:r>
      <w:r w:rsidRPr="00252493">
        <w:rPr>
          <w:sz w:val="28"/>
          <w:szCs w:val="28"/>
        </w:rPr>
        <w:t>. După legitimarea inspectorului, produsele procurate se restituie contra valorii acestora</w:t>
      </w:r>
      <w:r w:rsidR="007126EE" w:rsidRPr="00252493">
        <w:rPr>
          <w:sz w:val="28"/>
          <w:szCs w:val="28"/>
        </w:rPr>
        <w:t>”</w:t>
      </w:r>
      <w:r w:rsidR="00834763" w:rsidRPr="00252493">
        <w:rPr>
          <w:sz w:val="28"/>
          <w:szCs w:val="28"/>
        </w:rPr>
        <w:t>.</w:t>
      </w:r>
    </w:p>
    <w:p w:rsidR="008A4BA0" w:rsidRPr="00252493" w:rsidRDefault="008A4BA0" w:rsidP="00324644">
      <w:pPr>
        <w:ind w:firstLine="709"/>
        <w:jc w:val="both"/>
        <w:rPr>
          <w:sz w:val="28"/>
          <w:szCs w:val="28"/>
        </w:rPr>
      </w:pPr>
      <w:r w:rsidRPr="00252493">
        <w:rPr>
          <w:sz w:val="28"/>
          <w:szCs w:val="28"/>
        </w:rPr>
        <w:t xml:space="preserve"> </w:t>
      </w:r>
    </w:p>
    <w:p w:rsidR="00834763" w:rsidRPr="00252493" w:rsidRDefault="00834763" w:rsidP="00324644">
      <w:pPr>
        <w:ind w:firstLine="709"/>
        <w:jc w:val="both"/>
        <w:rPr>
          <w:iCs/>
          <w:sz w:val="28"/>
          <w:szCs w:val="28"/>
        </w:rPr>
      </w:pPr>
      <w:r w:rsidRPr="00252493">
        <w:rPr>
          <w:iCs/>
          <w:sz w:val="28"/>
          <w:szCs w:val="28"/>
        </w:rPr>
        <w:t>3. A</w:t>
      </w:r>
      <w:r w:rsidR="008D6CE6" w:rsidRPr="00252493">
        <w:rPr>
          <w:iCs/>
          <w:sz w:val="28"/>
          <w:szCs w:val="28"/>
        </w:rPr>
        <w:t>rticolul 5</w:t>
      </w:r>
      <w:r w:rsidRPr="00252493">
        <w:rPr>
          <w:iCs/>
          <w:sz w:val="28"/>
          <w:szCs w:val="28"/>
        </w:rPr>
        <w:t>:</w:t>
      </w:r>
    </w:p>
    <w:p w:rsidR="00834763" w:rsidRPr="00252493" w:rsidRDefault="00834763" w:rsidP="00324644">
      <w:pPr>
        <w:ind w:firstLine="709"/>
        <w:jc w:val="both"/>
        <w:rPr>
          <w:iCs/>
          <w:sz w:val="28"/>
          <w:szCs w:val="28"/>
        </w:rPr>
      </w:pPr>
      <w:r w:rsidRPr="00252493">
        <w:rPr>
          <w:iCs/>
          <w:sz w:val="28"/>
          <w:szCs w:val="28"/>
        </w:rPr>
        <w:t xml:space="preserve">la </w:t>
      </w:r>
      <w:r w:rsidR="008D6CE6" w:rsidRPr="00252493">
        <w:rPr>
          <w:iCs/>
          <w:sz w:val="28"/>
          <w:szCs w:val="28"/>
        </w:rPr>
        <w:t>alin</w:t>
      </w:r>
      <w:r w:rsidRPr="00252493">
        <w:rPr>
          <w:iCs/>
          <w:sz w:val="28"/>
          <w:szCs w:val="28"/>
        </w:rPr>
        <w:t xml:space="preserve">eatul </w:t>
      </w:r>
      <w:r w:rsidR="008D6CE6" w:rsidRPr="00252493">
        <w:rPr>
          <w:iCs/>
          <w:sz w:val="28"/>
          <w:szCs w:val="28"/>
        </w:rPr>
        <w:t>(3)</w:t>
      </w:r>
      <w:r w:rsidRPr="00252493">
        <w:rPr>
          <w:iCs/>
          <w:sz w:val="28"/>
          <w:szCs w:val="28"/>
        </w:rPr>
        <w:t>, cuvintele</w:t>
      </w:r>
      <w:r w:rsidR="008D6CE6" w:rsidRPr="00252493">
        <w:rPr>
          <w:iCs/>
          <w:sz w:val="28"/>
          <w:szCs w:val="28"/>
        </w:rPr>
        <w:t xml:space="preserve"> </w:t>
      </w:r>
      <w:r w:rsidRPr="00252493">
        <w:rPr>
          <w:iCs/>
          <w:sz w:val="28"/>
          <w:szCs w:val="28"/>
        </w:rPr>
        <w:t>„</w:t>
      </w:r>
      <w:r w:rsidR="008D6CE6" w:rsidRPr="00252493">
        <w:rPr>
          <w:iCs/>
          <w:sz w:val="28"/>
          <w:szCs w:val="28"/>
        </w:rPr>
        <w:t>Agenţia Naţională pentru Protecţia Consumatorilor”</w:t>
      </w:r>
      <w:r w:rsidR="003569AF" w:rsidRPr="00252493">
        <w:rPr>
          <w:iCs/>
          <w:sz w:val="28"/>
          <w:szCs w:val="28"/>
        </w:rPr>
        <w:t xml:space="preserve"> se substituie cu </w:t>
      </w:r>
      <w:r w:rsidRPr="00252493">
        <w:rPr>
          <w:iCs/>
          <w:sz w:val="28"/>
          <w:szCs w:val="28"/>
        </w:rPr>
        <w:t>cuvintele</w:t>
      </w:r>
      <w:r w:rsidR="003569AF" w:rsidRPr="00252493">
        <w:rPr>
          <w:iCs/>
          <w:sz w:val="28"/>
          <w:szCs w:val="28"/>
        </w:rPr>
        <w:t xml:space="preserve"> „Agenţia pentru Protecţia Consumatorilor”; </w:t>
      </w:r>
    </w:p>
    <w:p w:rsidR="008D6CE6" w:rsidRPr="00252493" w:rsidRDefault="003569AF" w:rsidP="00324644">
      <w:pPr>
        <w:ind w:firstLine="709"/>
        <w:jc w:val="both"/>
        <w:rPr>
          <w:iCs/>
          <w:sz w:val="28"/>
          <w:szCs w:val="28"/>
        </w:rPr>
      </w:pPr>
      <w:r w:rsidRPr="00252493">
        <w:rPr>
          <w:iCs/>
          <w:sz w:val="28"/>
          <w:szCs w:val="28"/>
        </w:rPr>
        <w:t xml:space="preserve">litera e) se completează </w:t>
      </w:r>
      <w:r w:rsidR="00834763" w:rsidRPr="00252493">
        <w:rPr>
          <w:iCs/>
          <w:sz w:val="28"/>
          <w:szCs w:val="28"/>
        </w:rPr>
        <w:t>în</w:t>
      </w:r>
      <w:r w:rsidRPr="00252493">
        <w:rPr>
          <w:iCs/>
          <w:sz w:val="28"/>
          <w:szCs w:val="28"/>
        </w:rPr>
        <w:t xml:space="preserve"> final cu cuvintele „</w:t>
      </w:r>
      <w:r w:rsidR="00834763" w:rsidRPr="00252493">
        <w:rPr>
          <w:iCs/>
          <w:sz w:val="28"/>
          <w:szCs w:val="28"/>
        </w:rPr>
        <w:t xml:space="preserve"> , </w:t>
      </w:r>
      <w:r w:rsidRPr="00252493">
        <w:rPr>
          <w:iCs/>
          <w:sz w:val="28"/>
          <w:szCs w:val="28"/>
        </w:rPr>
        <w:t>inclusiv prin efectuarea cumpărăturii de control”</w:t>
      </w:r>
      <w:r w:rsidR="00834763" w:rsidRPr="00252493">
        <w:rPr>
          <w:iCs/>
          <w:sz w:val="28"/>
          <w:szCs w:val="28"/>
        </w:rPr>
        <w:t>.</w:t>
      </w:r>
    </w:p>
    <w:p w:rsidR="003569AF" w:rsidRPr="00252493" w:rsidRDefault="003569AF" w:rsidP="00324644">
      <w:pPr>
        <w:ind w:firstLine="709"/>
        <w:jc w:val="both"/>
        <w:rPr>
          <w:iCs/>
          <w:sz w:val="28"/>
          <w:szCs w:val="28"/>
        </w:rPr>
      </w:pPr>
      <w:r w:rsidRPr="00252493">
        <w:rPr>
          <w:iCs/>
          <w:sz w:val="28"/>
          <w:szCs w:val="28"/>
        </w:rPr>
        <w:lastRenderedPageBreak/>
        <w:t xml:space="preserve">      </w:t>
      </w:r>
    </w:p>
    <w:p w:rsidR="00834763" w:rsidRPr="00252493" w:rsidRDefault="00834763" w:rsidP="00324644">
      <w:pPr>
        <w:ind w:firstLine="709"/>
        <w:jc w:val="both"/>
        <w:rPr>
          <w:iCs/>
          <w:sz w:val="28"/>
          <w:szCs w:val="28"/>
        </w:rPr>
      </w:pPr>
      <w:r w:rsidRPr="00252493">
        <w:rPr>
          <w:iCs/>
          <w:sz w:val="28"/>
          <w:szCs w:val="28"/>
        </w:rPr>
        <w:t xml:space="preserve">4. La </w:t>
      </w:r>
      <w:r w:rsidR="003A77C1" w:rsidRPr="00252493">
        <w:rPr>
          <w:iCs/>
          <w:sz w:val="28"/>
          <w:szCs w:val="28"/>
        </w:rPr>
        <w:t>articolul 6, alin</w:t>
      </w:r>
      <w:r w:rsidRPr="00252493">
        <w:rPr>
          <w:iCs/>
          <w:sz w:val="28"/>
          <w:szCs w:val="28"/>
        </w:rPr>
        <w:t>eatul</w:t>
      </w:r>
      <w:r w:rsidR="003A77C1" w:rsidRPr="00252493">
        <w:rPr>
          <w:iCs/>
          <w:sz w:val="28"/>
          <w:szCs w:val="28"/>
        </w:rPr>
        <w:t xml:space="preserve"> (2) va avea următorul c</w:t>
      </w:r>
      <w:r w:rsidRPr="00252493">
        <w:rPr>
          <w:iCs/>
          <w:sz w:val="28"/>
          <w:szCs w:val="28"/>
        </w:rPr>
        <w:t>uprins</w:t>
      </w:r>
      <w:r w:rsidR="003A77C1" w:rsidRPr="00252493">
        <w:rPr>
          <w:iCs/>
          <w:sz w:val="28"/>
          <w:szCs w:val="28"/>
        </w:rPr>
        <w:t>:</w:t>
      </w:r>
    </w:p>
    <w:p w:rsidR="003A77C1" w:rsidRPr="00252493" w:rsidRDefault="00834763" w:rsidP="00324644">
      <w:pPr>
        <w:ind w:firstLine="709"/>
        <w:jc w:val="both"/>
        <w:rPr>
          <w:iCs/>
          <w:sz w:val="28"/>
          <w:szCs w:val="28"/>
        </w:rPr>
      </w:pPr>
      <w:r w:rsidRPr="00252493">
        <w:rPr>
          <w:iCs/>
          <w:sz w:val="28"/>
          <w:szCs w:val="28"/>
        </w:rPr>
        <w:t xml:space="preserve">„(2) </w:t>
      </w:r>
      <w:r w:rsidR="003A77C1" w:rsidRPr="00252493">
        <w:rPr>
          <w:iCs/>
          <w:sz w:val="28"/>
          <w:szCs w:val="28"/>
        </w:rPr>
        <w:t xml:space="preserve">Autorităţile administraţiei publice locale de nivelul </w:t>
      </w:r>
      <w:r w:rsidRPr="00252493">
        <w:rPr>
          <w:iCs/>
          <w:sz w:val="28"/>
          <w:szCs w:val="28"/>
        </w:rPr>
        <w:t>întîi</w:t>
      </w:r>
      <w:r w:rsidR="003A77C1" w:rsidRPr="00252493">
        <w:rPr>
          <w:iCs/>
          <w:sz w:val="28"/>
          <w:szCs w:val="28"/>
        </w:rPr>
        <w:t xml:space="preserve"> prezintă autorităţilor administraţiei publice locale de nivelul </w:t>
      </w:r>
      <w:r w:rsidRPr="00252493">
        <w:rPr>
          <w:iCs/>
          <w:sz w:val="28"/>
          <w:szCs w:val="28"/>
        </w:rPr>
        <w:t>al doilea</w:t>
      </w:r>
      <w:r w:rsidR="003A77C1" w:rsidRPr="00252493">
        <w:rPr>
          <w:iCs/>
          <w:sz w:val="28"/>
          <w:szCs w:val="28"/>
        </w:rPr>
        <w:t xml:space="preserve"> informaţie periodică privind activităţile din domeniul comercializării produselor şi serviciilor desfăşurate în teritoriul respectiv. Structurile cu profil economic din cadrul consiliilor raionale generalizează informaţia în cauză şi o prezintă Ministerului Economiei. Prevederea respectivă se răsfrînge şi asupra structurilor cu profil economic / comercial din cadrul primăriilor mun. Chiş</w:t>
      </w:r>
      <w:r w:rsidRPr="00252493">
        <w:rPr>
          <w:iCs/>
          <w:sz w:val="28"/>
          <w:szCs w:val="28"/>
        </w:rPr>
        <w:t>inău</w:t>
      </w:r>
      <w:r w:rsidR="00C36C74">
        <w:rPr>
          <w:iCs/>
          <w:sz w:val="28"/>
          <w:szCs w:val="28"/>
        </w:rPr>
        <w:t xml:space="preserve"> şi</w:t>
      </w:r>
      <w:r w:rsidRPr="00252493">
        <w:rPr>
          <w:iCs/>
          <w:sz w:val="28"/>
          <w:szCs w:val="28"/>
        </w:rPr>
        <w:t xml:space="preserve"> Bălţi</w:t>
      </w:r>
      <w:r w:rsidR="0018137A">
        <w:rPr>
          <w:iCs/>
          <w:sz w:val="28"/>
          <w:szCs w:val="28"/>
        </w:rPr>
        <w:t>.”</w:t>
      </w:r>
    </w:p>
    <w:p w:rsidR="003A77C1" w:rsidRPr="00252493" w:rsidRDefault="003A77C1" w:rsidP="00324644">
      <w:pPr>
        <w:ind w:firstLine="709"/>
        <w:jc w:val="both"/>
        <w:rPr>
          <w:iCs/>
          <w:sz w:val="28"/>
          <w:szCs w:val="28"/>
        </w:rPr>
      </w:pPr>
    </w:p>
    <w:p w:rsidR="0018137A" w:rsidRDefault="00834763" w:rsidP="00324644">
      <w:pPr>
        <w:ind w:firstLine="709"/>
        <w:jc w:val="both"/>
        <w:rPr>
          <w:iCs/>
          <w:sz w:val="28"/>
          <w:szCs w:val="28"/>
        </w:rPr>
      </w:pPr>
      <w:r w:rsidRPr="00252493">
        <w:rPr>
          <w:iCs/>
          <w:sz w:val="28"/>
          <w:szCs w:val="28"/>
        </w:rPr>
        <w:t xml:space="preserve">5. </w:t>
      </w:r>
      <w:r w:rsidR="0018137A">
        <w:rPr>
          <w:iCs/>
          <w:sz w:val="28"/>
          <w:szCs w:val="28"/>
        </w:rPr>
        <w:t>A</w:t>
      </w:r>
      <w:r w:rsidR="003A77C1" w:rsidRPr="00252493">
        <w:rPr>
          <w:iCs/>
          <w:sz w:val="28"/>
          <w:szCs w:val="28"/>
        </w:rPr>
        <w:t>rticolul 8</w:t>
      </w:r>
      <w:r w:rsidR="0018137A">
        <w:rPr>
          <w:iCs/>
          <w:sz w:val="28"/>
          <w:szCs w:val="28"/>
        </w:rPr>
        <w:t>:</w:t>
      </w:r>
    </w:p>
    <w:p w:rsidR="00834763" w:rsidRPr="00252493" w:rsidRDefault="0018137A" w:rsidP="00324644">
      <w:pPr>
        <w:ind w:firstLine="709"/>
        <w:jc w:val="both"/>
        <w:rPr>
          <w:iCs/>
          <w:sz w:val="28"/>
          <w:szCs w:val="28"/>
        </w:rPr>
      </w:pPr>
      <w:r>
        <w:rPr>
          <w:iCs/>
          <w:sz w:val="28"/>
          <w:szCs w:val="28"/>
        </w:rPr>
        <w:t xml:space="preserve">la </w:t>
      </w:r>
      <w:r w:rsidR="003A77C1" w:rsidRPr="00252493">
        <w:rPr>
          <w:iCs/>
          <w:sz w:val="28"/>
          <w:szCs w:val="28"/>
        </w:rPr>
        <w:t>alin</w:t>
      </w:r>
      <w:r w:rsidR="00834763" w:rsidRPr="00252493">
        <w:rPr>
          <w:iCs/>
          <w:sz w:val="28"/>
          <w:szCs w:val="28"/>
        </w:rPr>
        <w:t>eatul</w:t>
      </w:r>
      <w:r w:rsidR="003A77C1" w:rsidRPr="00252493">
        <w:rPr>
          <w:iCs/>
          <w:sz w:val="28"/>
          <w:szCs w:val="28"/>
        </w:rPr>
        <w:t xml:space="preserve"> (2), litera e) va avea următorul c</w:t>
      </w:r>
      <w:r w:rsidR="00834763" w:rsidRPr="00252493">
        <w:rPr>
          <w:iCs/>
          <w:sz w:val="28"/>
          <w:szCs w:val="28"/>
        </w:rPr>
        <w:t>uprins:</w:t>
      </w:r>
    </w:p>
    <w:p w:rsidR="003A77C1" w:rsidRPr="00252493" w:rsidRDefault="003A77C1" w:rsidP="00324644">
      <w:pPr>
        <w:ind w:firstLine="709"/>
        <w:jc w:val="both"/>
        <w:rPr>
          <w:iCs/>
          <w:sz w:val="28"/>
          <w:szCs w:val="28"/>
        </w:rPr>
      </w:pPr>
      <w:r w:rsidRPr="00252493">
        <w:rPr>
          <w:iCs/>
          <w:sz w:val="28"/>
          <w:szCs w:val="28"/>
        </w:rPr>
        <w:t>„</w:t>
      </w:r>
      <w:r w:rsidR="00834763" w:rsidRPr="00252493">
        <w:rPr>
          <w:iCs/>
          <w:sz w:val="28"/>
          <w:szCs w:val="28"/>
        </w:rPr>
        <w:t xml:space="preserve">e) </w:t>
      </w:r>
      <w:r w:rsidRPr="00252493">
        <w:rPr>
          <w:iCs/>
          <w:sz w:val="28"/>
          <w:szCs w:val="28"/>
        </w:rPr>
        <w:t>achitarea mărfurilor procurate / livrate numai prin virament</w:t>
      </w:r>
      <w:r w:rsidR="0018137A">
        <w:rPr>
          <w:iCs/>
          <w:sz w:val="28"/>
          <w:szCs w:val="28"/>
        </w:rPr>
        <w:t>”;</w:t>
      </w:r>
    </w:p>
    <w:p w:rsidR="0018137A" w:rsidRDefault="0018137A" w:rsidP="00324644">
      <w:pPr>
        <w:ind w:firstLine="709"/>
        <w:jc w:val="both"/>
        <w:rPr>
          <w:iCs/>
          <w:sz w:val="28"/>
          <w:szCs w:val="28"/>
        </w:rPr>
      </w:pPr>
      <w:r>
        <w:rPr>
          <w:iCs/>
          <w:sz w:val="28"/>
          <w:szCs w:val="28"/>
        </w:rPr>
        <w:t>se completează cu alineatul (2</w:t>
      </w:r>
      <w:r w:rsidRPr="0018137A">
        <w:rPr>
          <w:iCs/>
          <w:sz w:val="28"/>
          <w:szCs w:val="28"/>
          <w:vertAlign w:val="superscript"/>
        </w:rPr>
        <w:t>1</w:t>
      </w:r>
      <w:r>
        <w:rPr>
          <w:iCs/>
          <w:sz w:val="28"/>
          <w:szCs w:val="28"/>
        </w:rPr>
        <w:t>) cu următorul cuprins:</w:t>
      </w:r>
    </w:p>
    <w:p w:rsidR="003A77C1" w:rsidRPr="00252493" w:rsidRDefault="0018137A" w:rsidP="00324644">
      <w:pPr>
        <w:ind w:firstLine="709"/>
        <w:jc w:val="both"/>
        <w:rPr>
          <w:iCs/>
          <w:sz w:val="28"/>
          <w:szCs w:val="28"/>
        </w:rPr>
      </w:pPr>
      <w:r>
        <w:rPr>
          <w:iCs/>
          <w:sz w:val="28"/>
          <w:szCs w:val="28"/>
        </w:rPr>
        <w:t>„(2</w:t>
      </w:r>
      <w:r w:rsidRPr="0018137A">
        <w:rPr>
          <w:iCs/>
          <w:sz w:val="28"/>
          <w:szCs w:val="28"/>
          <w:vertAlign w:val="superscript"/>
        </w:rPr>
        <w:t>1</w:t>
      </w:r>
      <w:r>
        <w:rPr>
          <w:iCs/>
          <w:sz w:val="28"/>
          <w:szCs w:val="28"/>
        </w:rPr>
        <w:t xml:space="preserve">) </w:t>
      </w:r>
      <w:r w:rsidR="003A77C1" w:rsidRPr="00252493">
        <w:rPr>
          <w:iCs/>
          <w:sz w:val="28"/>
          <w:szCs w:val="28"/>
        </w:rPr>
        <w:t xml:space="preserve">Prevederea </w:t>
      </w:r>
      <w:r>
        <w:rPr>
          <w:iCs/>
          <w:sz w:val="28"/>
          <w:szCs w:val="28"/>
        </w:rPr>
        <w:t>de la alin.</w:t>
      </w:r>
      <w:r w:rsidR="00C36C74">
        <w:rPr>
          <w:iCs/>
          <w:sz w:val="28"/>
          <w:szCs w:val="28"/>
        </w:rPr>
        <w:t>(</w:t>
      </w:r>
      <w:r>
        <w:rPr>
          <w:iCs/>
          <w:sz w:val="28"/>
          <w:szCs w:val="28"/>
        </w:rPr>
        <w:t>2</w:t>
      </w:r>
      <w:r w:rsidR="00C36C74">
        <w:rPr>
          <w:iCs/>
          <w:sz w:val="28"/>
          <w:szCs w:val="28"/>
        </w:rPr>
        <w:t>)</w:t>
      </w:r>
      <w:r>
        <w:rPr>
          <w:iCs/>
          <w:sz w:val="28"/>
          <w:szCs w:val="28"/>
        </w:rPr>
        <w:t xml:space="preserve"> lit.e) </w:t>
      </w:r>
      <w:r w:rsidR="003A77C1" w:rsidRPr="00252493">
        <w:rPr>
          <w:iCs/>
          <w:sz w:val="28"/>
          <w:szCs w:val="28"/>
        </w:rPr>
        <w:t>nu se răsfrînge asupra producătorului de mărfuri care dispune de reţea proprie de distribuţie a produ</w:t>
      </w:r>
      <w:r w:rsidR="00834763" w:rsidRPr="00252493">
        <w:rPr>
          <w:iCs/>
          <w:sz w:val="28"/>
          <w:szCs w:val="28"/>
        </w:rPr>
        <w:t>selor.”</w:t>
      </w:r>
    </w:p>
    <w:p w:rsidR="003A77C1" w:rsidRPr="00252493" w:rsidRDefault="003A77C1" w:rsidP="00324644">
      <w:pPr>
        <w:ind w:firstLine="709"/>
        <w:jc w:val="both"/>
        <w:rPr>
          <w:iCs/>
          <w:sz w:val="28"/>
          <w:szCs w:val="28"/>
        </w:rPr>
      </w:pPr>
    </w:p>
    <w:p w:rsidR="003A77C1" w:rsidRPr="00252493" w:rsidRDefault="00834763" w:rsidP="00324644">
      <w:pPr>
        <w:ind w:firstLine="709"/>
        <w:jc w:val="both"/>
        <w:rPr>
          <w:iCs/>
          <w:sz w:val="28"/>
          <w:szCs w:val="28"/>
        </w:rPr>
      </w:pPr>
      <w:r w:rsidRPr="00252493">
        <w:rPr>
          <w:iCs/>
          <w:sz w:val="28"/>
          <w:szCs w:val="28"/>
        </w:rPr>
        <w:t xml:space="preserve">6. Articolul </w:t>
      </w:r>
      <w:r w:rsidR="003A77C1" w:rsidRPr="00252493">
        <w:rPr>
          <w:iCs/>
          <w:sz w:val="28"/>
          <w:szCs w:val="28"/>
        </w:rPr>
        <w:t>20 se completează cu alin</w:t>
      </w:r>
      <w:r w:rsidRPr="00252493">
        <w:rPr>
          <w:iCs/>
          <w:sz w:val="28"/>
          <w:szCs w:val="28"/>
        </w:rPr>
        <w:t>e</w:t>
      </w:r>
      <w:r w:rsidR="003A77C1" w:rsidRPr="00252493">
        <w:rPr>
          <w:iCs/>
          <w:sz w:val="28"/>
          <w:szCs w:val="28"/>
        </w:rPr>
        <w:t>at</w:t>
      </w:r>
      <w:r w:rsidRPr="00252493">
        <w:rPr>
          <w:iCs/>
          <w:sz w:val="28"/>
          <w:szCs w:val="28"/>
        </w:rPr>
        <w:t>ul</w:t>
      </w:r>
      <w:r w:rsidR="003A77C1" w:rsidRPr="00252493">
        <w:rPr>
          <w:iCs/>
          <w:sz w:val="28"/>
          <w:szCs w:val="28"/>
        </w:rPr>
        <w:t xml:space="preserve"> (6) cu următor</w:t>
      </w:r>
      <w:r w:rsidRPr="00252493">
        <w:rPr>
          <w:iCs/>
          <w:sz w:val="28"/>
          <w:szCs w:val="28"/>
        </w:rPr>
        <w:t>ul cuprins</w:t>
      </w:r>
      <w:r w:rsidR="003A77C1" w:rsidRPr="00252493">
        <w:rPr>
          <w:iCs/>
          <w:sz w:val="28"/>
          <w:szCs w:val="28"/>
        </w:rPr>
        <w:t>:</w:t>
      </w:r>
    </w:p>
    <w:p w:rsidR="003A77C1" w:rsidRPr="00252493" w:rsidRDefault="003A77C1" w:rsidP="00324644">
      <w:pPr>
        <w:ind w:firstLine="709"/>
        <w:jc w:val="both"/>
        <w:rPr>
          <w:iCs/>
          <w:sz w:val="28"/>
          <w:szCs w:val="28"/>
        </w:rPr>
      </w:pPr>
      <w:r w:rsidRPr="00252493">
        <w:rPr>
          <w:iCs/>
          <w:sz w:val="28"/>
          <w:szCs w:val="28"/>
        </w:rPr>
        <w:t xml:space="preserve">„(6) </w:t>
      </w:r>
      <w:r w:rsidR="007126EE" w:rsidRPr="00252493">
        <w:rPr>
          <w:iCs/>
          <w:sz w:val="28"/>
          <w:szCs w:val="28"/>
        </w:rPr>
        <w:t>Produsele şi serviciile se comercializează pe teritoriul Republicii Moldova la preţuri libere de vînzare, cu excepţia preţurilor</w:t>
      </w:r>
      <w:r w:rsidR="003C1304" w:rsidRPr="00252493">
        <w:rPr>
          <w:iCs/>
          <w:sz w:val="28"/>
          <w:szCs w:val="28"/>
        </w:rPr>
        <w:t>/ tarifelor</w:t>
      </w:r>
      <w:r w:rsidR="007126EE" w:rsidRPr="00252493">
        <w:rPr>
          <w:iCs/>
          <w:sz w:val="28"/>
          <w:szCs w:val="28"/>
        </w:rPr>
        <w:t xml:space="preserve"> reglementate de </w:t>
      </w:r>
      <w:r w:rsidR="003C1304" w:rsidRPr="00252493">
        <w:rPr>
          <w:iCs/>
          <w:sz w:val="28"/>
          <w:szCs w:val="28"/>
        </w:rPr>
        <w:t xml:space="preserve">către </w:t>
      </w:r>
      <w:r w:rsidR="007126EE" w:rsidRPr="00252493">
        <w:rPr>
          <w:iCs/>
          <w:sz w:val="28"/>
          <w:szCs w:val="28"/>
        </w:rPr>
        <w:t>stat.</w:t>
      </w:r>
      <w:r w:rsidR="00252493" w:rsidRPr="00252493">
        <w:rPr>
          <w:iCs/>
          <w:sz w:val="28"/>
          <w:szCs w:val="28"/>
        </w:rPr>
        <w:t xml:space="preserve"> </w:t>
      </w:r>
      <w:r w:rsidRPr="00252493">
        <w:rPr>
          <w:iCs/>
          <w:sz w:val="28"/>
          <w:szCs w:val="28"/>
        </w:rPr>
        <w:t xml:space="preserve">Preţul la comercializarea produselor / serviciilor social importante, </w:t>
      </w:r>
      <w:r w:rsidR="00252493" w:rsidRPr="00252493">
        <w:rPr>
          <w:iCs/>
          <w:sz w:val="28"/>
          <w:szCs w:val="28"/>
        </w:rPr>
        <w:t xml:space="preserve">a căror </w:t>
      </w:r>
      <w:r w:rsidRPr="00252493">
        <w:rPr>
          <w:iCs/>
          <w:sz w:val="28"/>
          <w:szCs w:val="28"/>
        </w:rPr>
        <w:t>list</w:t>
      </w:r>
      <w:r w:rsidR="00252493" w:rsidRPr="00252493">
        <w:rPr>
          <w:iCs/>
          <w:sz w:val="28"/>
          <w:szCs w:val="28"/>
        </w:rPr>
        <w:t>ă</w:t>
      </w:r>
      <w:r w:rsidRPr="00252493">
        <w:rPr>
          <w:iCs/>
          <w:sz w:val="28"/>
          <w:szCs w:val="28"/>
        </w:rPr>
        <w:t xml:space="preserve"> se aprobă de Guvern, se reglementează prin limitarea </w:t>
      </w:r>
      <w:r w:rsidR="000F2C9C" w:rsidRPr="00252493">
        <w:rPr>
          <w:iCs/>
          <w:sz w:val="28"/>
          <w:szCs w:val="28"/>
        </w:rPr>
        <w:t xml:space="preserve">rentabilităţii la producere şi / sau a </w:t>
      </w:r>
      <w:r w:rsidRPr="00252493">
        <w:rPr>
          <w:iCs/>
          <w:sz w:val="28"/>
          <w:szCs w:val="28"/>
        </w:rPr>
        <w:t>adaosului comercial la vînzarea acestora</w:t>
      </w:r>
      <w:r w:rsidR="00252493" w:rsidRPr="00252493">
        <w:rPr>
          <w:iCs/>
          <w:sz w:val="28"/>
          <w:szCs w:val="28"/>
        </w:rPr>
        <w:t>.</w:t>
      </w:r>
      <w:r w:rsidR="00112949" w:rsidRPr="00252493">
        <w:rPr>
          <w:iCs/>
          <w:sz w:val="28"/>
          <w:szCs w:val="28"/>
        </w:rPr>
        <w:t>”</w:t>
      </w:r>
    </w:p>
    <w:p w:rsidR="003A77C1" w:rsidRPr="00252493" w:rsidRDefault="003A77C1" w:rsidP="00324644">
      <w:pPr>
        <w:ind w:firstLine="709"/>
        <w:jc w:val="both"/>
        <w:rPr>
          <w:iCs/>
          <w:sz w:val="28"/>
          <w:szCs w:val="28"/>
        </w:rPr>
      </w:pPr>
    </w:p>
    <w:p w:rsidR="003A77C1" w:rsidRPr="00252493" w:rsidRDefault="00252493" w:rsidP="00324644">
      <w:pPr>
        <w:ind w:firstLine="709"/>
        <w:jc w:val="both"/>
        <w:rPr>
          <w:iCs/>
          <w:sz w:val="28"/>
          <w:szCs w:val="28"/>
        </w:rPr>
      </w:pPr>
      <w:r>
        <w:rPr>
          <w:iCs/>
          <w:sz w:val="28"/>
          <w:szCs w:val="28"/>
        </w:rPr>
        <w:t>7. Capitolul V s</w:t>
      </w:r>
      <w:r w:rsidR="003A77C1" w:rsidRPr="00252493">
        <w:rPr>
          <w:iCs/>
          <w:sz w:val="28"/>
          <w:szCs w:val="28"/>
        </w:rPr>
        <w:t xml:space="preserve">e completează cu </w:t>
      </w:r>
      <w:r>
        <w:rPr>
          <w:iCs/>
          <w:sz w:val="28"/>
          <w:szCs w:val="28"/>
        </w:rPr>
        <w:t>a</w:t>
      </w:r>
      <w:r w:rsidR="003A77C1" w:rsidRPr="00252493">
        <w:rPr>
          <w:iCs/>
          <w:sz w:val="28"/>
          <w:szCs w:val="28"/>
        </w:rPr>
        <w:t>rticol</w:t>
      </w:r>
      <w:r>
        <w:rPr>
          <w:iCs/>
          <w:sz w:val="28"/>
          <w:szCs w:val="28"/>
        </w:rPr>
        <w:t>ul</w:t>
      </w:r>
      <w:r w:rsidR="003A77C1" w:rsidRPr="00252493">
        <w:rPr>
          <w:iCs/>
          <w:sz w:val="28"/>
          <w:szCs w:val="28"/>
        </w:rPr>
        <w:t xml:space="preserve"> 2</w:t>
      </w:r>
      <w:r>
        <w:rPr>
          <w:iCs/>
          <w:sz w:val="28"/>
          <w:szCs w:val="28"/>
        </w:rPr>
        <w:t>1</w:t>
      </w:r>
      <w:r w:rsidRPr="00252493">
        <w:rPr>
          <w:iCs/>
          <w:sz w:val="28"/>
          <w:szCs w:val="28"/>
          <w:vertAlign w:val="superscript"/>
        </w:rPr>
        <w:t>1</w:t>
      </w:r>
      <w:r w:rsidR="003A77C1" w:rsidRPr="00252493">
        <w:rPr>
          <w:iCs/>
          <w:sz w:val="28"/>
          <w:szCs w:val="28"/>
        </w:rPr>
        <w:t xml:space="preserve"> cu următorul c</w:t>
      </w:r>
      <w:r>
        <w:rPr>
          <w:iCs/>
          <w:sz w:val="28"/>
          <w:szCs w:val="28"/>
        </w:rPr>
        <w:t>uprins</w:t>
      </w:r>
      <w:r w:rsidR="003A77C1" w:rsidRPr="00252493">
        <w:rPr>
          <w:iCs/>
          <w:sz w:val="28"/>
          <w:szCs w:val="28"/>
        </w:rPr>
        <w:t>:</w:t>
      </w:r>
    </w:p>
    <w:p w:rsidR="003A77C1" w:rsidRDefault="00252493" w:rsidP="00324644">
      <w:pPr>
        <w:ind w:firstLine="709"/>
        <w:jc w:val="both"/>
        <w:rPr>
          <w:b/>
          <w:sz w:val="28"/>
          <w:szCs w:val="28"/>
        </w:rPr>
      </w:pPr>
      <w:r>
        <w:rPr>
          <w:b/>
          <w:sz w:val="28"/>
          <w:szCs w:val="28"/>
        </w:rPr>
        <w:t>„</w:t>
      </w:r>
      <w:r w:rsidR="003A77C1" w:rsidRPr="00252493">
        <w:rPr>
          <w:b/>
          <w:sz w:val="28"/>
          <w:szCs w:val="28"/>
        </w:rPr>
        <w:t>Articolul 2</w:t>
      </w:r>
      <w:r>
        <w:rPr>
          <w:b/>
          <w:sz w:val="28"/>
          <w:szCs w:val="28"/>
        </w:rPr>
        <w:t>1</w:t>
      </w:r>
      <w:r w:rsidRPr="00252493">
        <w:rPr>
          <w:b/>
          <w:sz w:val="28"/>
          <w:szCs w:val="28"/>
          <w:vertAlign w:val="superscript"/>
        </w:rPr>
        <w:t>1</w:t>
      </w:r>
      <w:r w:rsidR="003A77C1" w:rsidRPr="00252493">
        <w:rPr>
          <w:b/>
          <w:sz w:val="28"/>
          <w:szCs w:val="28"/>
        </w:rPr>
        <w:t>.  Relaţia „furnizor – comerciant”</w:t>
      </w:r>
    </w:p>
    <w:p w:rsidR="007E1F23" w:rsidRPr="00252493" w:rsidRDefault="007E1F23" w:rsidP="00324644">
      <w:pPr>
        <w:ind w:firstLine="709"/>
        <w:jc w:val="both"/>
        <w:rPr>
          <w:b/>
          <w:sz w:val="28"/>
          <w:szCs w:val="28"/>
        </w:rPr>
      </w:pPr>
    </w:p>
    <w:p w:rsidR="003A77C1" w:rsidRPr="00252493" w:rsidRDefault="003A77C1" w:rsidP="00324644">
      <w:pPr>
        <w:ind w:firstLine="709"/>
        <w:jc w:val="both"/>
        <w:rPr>
          <w:sz w:val="28"/>
          <w:szCs w:val="28"/>
        </w:rPr>
      </w:pPr>
    </w:p>
    <w:p w:rsidR="003A77C1" w:rsidRPr="00252493" w:rsidRDefault="003A77C1" w:rsidP="00324644">
      <w:pPr>
        <w:ind w:firstLine="709"/>
        <w:jc w:val="both"/>
        <w:rPr>
          <w:sz w:val="28"/>
          <w:szCs w:val="28"/>
        </w:rPr>
      </w:pPr>
      <w:r w:rsidRPr="00252493">
        <w:rPr>
          <w:sz w:val="28"/>
          <w:szCs w:val="28"/>
        </w:rPr>
        <w:t xml:space="preserve">(1) Relaţiile contractuale între furnizor şi comerciant sînt stabilite prin încheierea unui contract negociat în prealabil de către părţi, respectînd legislaţia în vigoare. Părţile nu se pot obliga reciproc, direct sau indirect, să cumpere sau să vîndă produse/servicii de la sau către un terţ. </w:t>
      </w:r>
    </w:p>
    <w:p w:rsidR="003A77C1" w:rsidRPr="00252493" w:rsidRDefault="003A77C1" w:rsidP="00324644">
      <w:pPr>
        <w:ind w:firstLine="709"/>
        <w:jc w:val="both"/>
        <w:rPr>
          <w:sz w:val="28"/>
          <w:szCs w:val="28"/>
        </w:rPr>
      </w:pPr>
    </w:p>
    <w:p w:rsidR="003A77C1" w:rsidRPr="00252493" w:rsidRDefault="003A77C1" w:rsidP="00324644">
      <w:pPr>
        <w:ind w:firstLine="709"/>
        <w:jc w:val="both"/>
        <w:rPr>
          <w:sz w:val="28"/>
          <w:szCs w:val="28"/>
        </w:rPr>
      </w:pPr>
      <w:r w:rsidRPr="00252493">
        <w:rPr>
          <w:sz w:val="28"/>
          <w:szCs w:val="28"/>
        </w:rPr>
        <w:t>(2) Comerciantul nu poate să solicite şi să încaseze de la furnizor plăţi pentru servicii ce nu sînt incluse în costul de achiziţie al produselor (taxe de raft, costuri pentru extinderea reţelei de distribuţie şi amenajări ale suprafeţei de vînzare, costuri pentru publicitate şi promovarea produselor). Comerciantul nu poate fi obligat de către furnizor să contribuie la costurile de marketing ale furnizorului. Această reglementare nu împiedică furnizorul sau comerciantul să participe benevol şi reciproc la costuri de marketing pentru promovarea produselor.</w:t>
      </w:r>
    </w:p>
    <w:p w:rsidR="003A77C1" w:rsidRPr="00252493" w:rsidRDefault="003A77C1" w:rsidP="00324644">
      <w:pPr>
        <w:ind w:firstLine="709"/>
        <w:jc w:val="both"/>
        <w:rPr>
          <w:sz w:val="28"/>
          <w:szCs w:val="28"/>
        </w:rPr>
      </w:pPr>
    </w:p>
    <w:p w:rsidR="003A77C1" w:rsidRPr="00252493" w:rsidRDefault="003A77C1" w:rsidP="00324644">
      <w:pPr>
        <w:ind w:firstLine="709"/>
        <w:jc w:val="both"/>
        <w:rPr>
          <w:sz w:val="28"/>
          <w:szCs w:val="28"/>
        </w:rPr>
      </w:pPr>
      <w:r w:rsidRPr="00252493">
        <w:rPr>
          <w:sz w:val="28"/>
          <w:szCs w:val="28"/>
        </w:rPr>
        <w:lastRenderedPageBreak/>
        <w:t>(3) Comerciantul nu poate să condiţioneze furnizorul să nu vîndă produsul şi altor comercianţi la un preţ mai mic decît cel la care vinde comerciantului. Furnizorul nu poate să condiţioneze comerciantul să păstreze un anumit preţ de raft.</w:t>
      </w:r>
    </w:p>
    <w:p w:rsidR="00553A68" w:rsidRPr="00252493" w:rsidRDefault="00553A68" w:rsidP="00324644">
      <w:pPr>
        <w:ind w:firstLine="709"/>
        <w:jc w:val="both"/>
        <w:rPr>
          <w:sz w:val="28"/>
          <w:szCs w:val="28"/>
        </w:rPr>
      </w:pPr>
    </w:p>
    <w:p w:rsidR="00553A68" w:rsidRPr="00252493" w:rsidRDefault="00252493" w:rsidP="00324644">
      <w:pPr>
        <w:ind w:firstLine="709"/>
        <w:jc w:val="both"/>
        <w:rPr>
          <w:sz w:val="28"/>
          <w:szCs w:val="28"/>
        </w:rPr>
      </w:pPr>
      <w:r>
        <w:rPr>
          <w:sz w:val="28"/>
          <w:szCs w:val="28"/>
        </w:rPr>
        <w:t>8. La a</w:t>
      </w:r>
      <w:r w:rsidR="00553A68" w:rsidRPr="00252493">
        <w:rPr>
          <w:sz w:val="28"/>
          <w:szCs w:val="28"/>
        </w:rPr>
        <w:t>rticolul 22 alin</w:t>
      </w:r>
      <w:r>
        <w:rPr>
          <w:sz w:val="28"/>
          <w:szCs w:val="28"/>
        </w:rPr>
        <w:t>eatul (3)</w:t>
      </w:r>
      <w:r w:rsidR="00553A68" w:rsidRPr="00252493">
        <w:rPr>
          <w:sz w:val="28"/>
          <w:szCs w:val="28"/>
        </w:rPr>
        <w:t xml:space="preserve"> litera d)</w:t>
      </w:r>
      <w:r>
        <w:rPr>
          <w:sz w:val="28"/>
          <w:szCs w:val="28"/>
        </w:rPr>
        <w:t>,</w:t>
      </w:r>
      <w:r w:rsidR="00553A68" w:rsidRPr="00252493">
        <w:rPr>
          <w:sz w:val="28"/>
          <w:szCs w:val="28"/>
        </w:rPr>
        <w:t xml:space="preserve"> </w:t>
      </w:r>
      <w:r>
        <w:rPr>
          <w:sz w:val="28"/>
          <w:szCs w:val="28"/>
        </w:rPr>
        <w:t>cuvintele</w:t>
      </w:r>
      <w:r w:rsidR="00553A68" w:rsidRPr="00252493">
        <w:rPr>
          <w:sz w:val="28"/>
          <w:szCs w:val="28"/>
        </w:rPr>
        <w:t xml:space="preserve"> </w:t>
      </w:r>
      <w:r>
        <w:rPr>
          <w:sz w:val="28"/>
          <w:szCs w:val="28"/>
        </w:rPr>
        <w:t>„</w:t>
      </w:r>
      <w:r w:rsidR="00553A68" w:rsidRPr="00252493">
        <w:rPr>
          <w:sz w:val="28"/>
          <w:szCs w:val="28"/>
        </w:rPr>
        <w:t xml:space="preserve">Inspectoratul Principal de Stat pentru Supravegherea Pieţei, Metrologie şi Protecţie a Consumatorilor” se substituie cu </w:t>
      </w:r>
      <w:r>
        <w:rPr>
          <w:sz w:val="28"/>
          <w:szCs w:val="28"/>
        </w:rPr>
        <w:t>cuvintele</w:t>
      </w:r>
      <w:r w:rsidR="00553A68" w:rsidRPr="00252493">
        <w:rPr>
          <w:sz w:val="28"/>
          <w:szCs w:val="28"/>
        </w:rPr>
        <w:t xml:space="preserve"> </w:t>
      </w:r>
      <w:r>
        <w:rPr>
          <w:sz w:val="28"/>
          <w:szCs w:val="28"/>
        </w:rPr>
        <w:t>„</w:t>
      </w:r>
      <w:r w:rsidR="00553A68" w:rsidRPr="00252493">
        <w:rPr>
          <w:sz w:val="28"/>
          <w:szCs w:val="28"/>
        </w:rPr>
        <w:t>Agenţia p</w:t>
      </w:r>
      <w:r>
        <w:rPr>
          <w:sz w:val="28"/>
          <w:szCs w:val="28"/>
        </w:rPr>
        <w:t>entru Protecţia Consumatorilor”.</w:t>
      </w:r>
    </w:p>
    <w:p w:rsidR="003A77C1" w:rsidRPr="00252493" w:rsidRDefault="003A77C1" w:rsidP="00324644">
      <w:pPr>
        <w:ind w:firstLine="709"/>
        <w:jc w:val="both"/>
        <w:rPr>
          <w:sz w:val="28"/>
          <w:szCs w:val="28"/>
        </w:rPr>
      </w:pPr>
    </w:p>
    <w:p w:rsidR="003A77C1" w:rsidRPr="00252493" w:rsidRDefault="00252493" w:rsidP="00324644">
      <w:pPr>
        <w:ind w:firstLine="709"/>
        <w:jc w:val="both"/>
        <w:rPr>
          <w:sz w:val="28"/>
          <w:szCs w:val="28"/>
        </w:rPr>
      </w:pPr>
      <w:r>
        <w:rPr>
          <w:sz w:val="28"/>
          <w:szCs w:val="28"/>
        </w:rPr>
        <w:t xml:space="preserve">9. La </w:t>
      </w:r>
      <w:r w:rsidR="003A77C1" w:rsidRPr="00252493">
        <w:rPr>
          <w:sz w:val="28"/>
          <w:szCs w:val="28"/>
        </w:rPr>
        <w:t>articolul 25, alin</w:t>
      </w:r>
      <w:r>
        <w:rPr>
          <w:sz w:val="28"/>
          <w:szCs w:val="28"/>
        </w:rPr>
        <w:t>eatul</w:t>
      </w:r>
      <w:r w:rsidR="003A77C1" w:rsidRPr="00252493">
        <w:rPr>
          <w:sz w:val="28"/>
          <w:szCs w:val="28"/>
        </w:rPr>
        <w:t xml:space="preserve"> (1) va avea următorul c</w:t>
      </w:r>
      <w:r>
        <w:rPr>
          <w:sz w:val="28"/>
          <w:szCs w:val="28"/>
        </w:rPr>
        <w:t>uprins</w:t>
      </w:r>
      <w:r w:rsidR="003A77C1" w:rsidRPr="00252493">
        <w:rPr>
          <w:sz w:val="28"/>
          <w:szCs w:val="28"/>
        </w:rPr>
        <w:t>:</w:t>
      </w:r>
    </w:p>
    <w:p w:rsidR="003A77C1" w:rsidRPr="00252493" w:rsidRDefault="00252493" w:rsidP="00324644">
      <w:pPr>
        <w:ind w:firstLine="709"/>
        <w:jc w:val="both"/>
        <w:rPr>
          <w:iCs/>
          <w:sz w:val="28"/>
          <w:szCs w:val="28"/>
        </w:rPr>
      </w:pPr>
      <w:r>
        <w:rPr>
          <w:sz w:val="28"/>
          <w:szCs w:val="28"/>
        </w:rPr>
        <w:t>„</w:t>
      </w:r>
      <w:r w:rsidR="003A77C1" w:rsidRPr="00252493">
        <w:rPr>
          <w:sz w:val="28"/>
          <w:szCs w:val="28"/>
        </w:rPr>
        <w:t xml:space="preserve">(1) Prezenta lege </w:t>
      </w:r>
      <w:r>
        <w:rPr>
          <w:sz w:val="28"/>
          <w:szCs w:val="28"/>
        </w:rPr>
        <w:t>i</w:t>
      </w:r>
      <w:r w:rsidR="003A77C1" w:rsidRPr="00252493">
        <w:rPr>
          <w:sz w:val="28"/>
          <w:szCs w:val="28"/>
        </w:rPr>
        <w:t>ntră în vigoare la 6 luni de la data publicării, cu excepţia art. 5  alin. (3)</w:t>
      </w:r>
      <w:r>
        <w:rPr>
          <w:sz w:val="28"/>
          <w:szCs w:val="28"/>
        </w:rPr>
        <w:t>,</w:t>
      </w:r>
      <w:r w:rsidR="003A77C1" w:rsidRPr="00252493">
        <w:rPr>
          <w:sz w:val="28"/>
          <w:szCs w:val="28"/>
        </w:rPr>
        <w:t xml:space="preserve"> care se pune în aplicare la 1 ianuarie 2012</w:t>
      </w:r>
      <w:r>
        <w:rPr>
          <w:sz w:val="28"/>
          <w:szCs w:val="28"/>
        </w:rPr>
        <w:t>,</w:t>
      </w:r>
      <w:r w:rsidR="003A77C1" w:rsidRPr="00252493">
        <w:rPr>
          <w:sz w:val="28"/>
          <w:szCs w:val="28"/>
        </w:rPr>
        <w:t xml:space="preserve"> şi a art.13 alin. (2)  şi alin. (6) lit. a), care se pun în aplicare la 1 ianuarie </w:t>
      </w:r>
      <w:smartTag w:uri="urn:schemas-microsoft-com:office:smarttags" w:element="metricconverter">
        <w:smartTagPr>
          <w:attr w:name="ProductID" w:val="2013.”"/>
        </w:smartTagPr>
        <w:r w:rsidR="003A77C1" w:rsidRPr="00252493">
          <w:rPr>
            <w:sz w:val="28"/>
            <w:szCs w:val="28"/>
          </w:rPr>
          <w:t>2013.”</w:t>
        </w:r>
      </w:smartTag>
    </w:p>
    <w:p w:rsidR="003A77C1" w:rsidRPr="00252493" w:rsidRDefault="003A77C1" w:rsidP="00324644">
      <w:pPr>
        <w:ind w:firstLine="709"/>
        <w:jc w:val="both"/>
        <w:rPr>
          <w:b/>
          <w:iCs/>
          <w:sz w:val="28"/>
          <w:szCs w:val="28"/>
        </w:rPr>
      </w:pPr>
      <w:r w:rsidRPr="00252493">
        <w:rPr>
          <w:iCs/>
          <w:sz w:val="28"/>
          <w:szCs w:val="28"/>
        </w:rPr>
        <w:t xml:space="preserve">       </w:t>
      </w:r>
    </w:p>
    <w:p w:rsidR="00252493" w:rsidRDefault="00252493" w:rsidP="00324644">
      <w:pPr>
        <w:ind w:firstLine="709"/>
        <w:jc w:val="both"/>
        <w:rPr>
          <w:iCs/>
          <w:sz w:val="28"/>
          <w:szCs w:val="28"/>
        </w:rPr>
      </w:pPr>
      <w:r w:rsidRPr="00252493">
        <w:rPr>
          <w:iCs/>
          <w:sz w:val="28"/>
          <w:szCs w:val="28"/>
        </w:rPr>
        <w:t xml:space="preserve">10. </w:t>
      </w:r>
      <w:r>
        <w:rPr>
          <w:iCs/>
          <w:sz w:val="28"/>
          <w:szCs w:val="28"/>
        </w:rPr>
        <w:t>Legea se completează cu o anexă cu următorul cuprins:</w:t>
      </w:r>
    </w:p>
    <w:p w:rsidR="00252493" w:rsidRDefault="00252493" w:rsidP="00324644">
      <w:pPr>
        <w:ind w:firstLine="709"/>
        <w:jc w:val="both"/>
        <w:rPr>
          <w:iCs/>
          <w:sz w:val="28"/>
          <w:szCs w:val="28"/>
        </w:rPr>
      </w:pPr>
    </w:p>
    <w:p w:rsidR="00252493" w:rsidRPr="00252493" w:rsidRDefault="00112949" w:rsidP="00637A61">
      <w:pPr>
        <w:ind w:firstLine="709"/>
        <w:jc w:val="right"/>
        <w:rPr>
          <w:bCs/>
        </w:rPr>
      </w:pPr>
      <w:r>
        <w:rPr>
          <w:bCs/>
        </w:rPr>
        <w:t>„</w:t>
      </w:r>
      <w:r w:rsidR="00252493" w:rsidRPr="00252493">
        <w:rPr>
          <w:bCs/>
        </w:rPr>
        <w:t>Anexă</w:t>
      </w:r>
    </w:p>
    <w:p w:rsidR="00252493" w:rsidRPr="00252493" w:rsidRDefault="00252493" w:rsidP="00252493">
      <w:pPr>
        <w:ind w:firstLine="709"/>
        <w:jc w:val="both"/>
        <w:rPr>
          <w:bCs/>
        </w:rPr>
      </w:pPr>
    </w:p>
    <w:p w:rsidR="00252493" w:rsidRPr="00252493" w:rsidRDefault="00637A61" w:rsidP="00637A61">
      <w:pPr>
        <w:jc w:val="center"/>
        <w:rPr>
          <w:b/>
          <w:bCs/>
        </w:rPr>
      </w:pPr>
      <w:r w:rsidRPr="00252493">
        <w:rPr>
          <w:b/>
          <w:bCs/>
        </w:rPr>
        <w:t>LISTA</w:t>
      </w:r>
    </w:p>
    <w:p w:rsidR="00252493" w:rsidRPr="00252493" w:rsidRDefault="00252493" w:rsidP="00637A61">
      <w:pPr>
        <w:jc w:val="center"/>
        <w:rPr>
          <w:b/>
          <w:bCs/>
        </w:rPr>
      </w:pPr>
      <w:r w:rsidRPr="00252493">
        <w:rPr>
          <w:b/>
          <w:bCs/>
        </w:rPr>
        <w:t>activităţilor de comerţ cu produse alimentare, nealimentare</w:t>
      </w:r>
    </w:p>
    <w:p w:rsidR="00252493" w:rsidRPr="00252493" w:rsidRDefault="00252493" w:rsidP="00637A61">
      <w:pPr>
        <w:jc w:val="center"/>
        <w:rPr>
          <w:b/>
          <w:bCs/>
        </w:rPr>
      </w:pPr>
      <w:r w:rsidRPr="00252493">
        <w:rPr>
          <w:b/>
          <w:bCs/>
        </w:rPr>
        <w:t>şi prestări servicii conform Clasificatorului Activităţilor</w:t>
      </w:r>
    </w:p>
    <w:p w:rsidR="00252493" w:rsidRPr="00252493" w:rsidRDefault="00252493" w:rsidP="00637A61">
      <w:pPr>
        <w:jc w:val="center"/>
        <w:rPr>
          <w:b/>
          <w:bCs/>
        </w:rPr>
      </w:pPr>
      <w:r w:rsidRPr="00252493">
        <w:rPr>
          <w:b/>
          <w:bCs/>
        </w:rPr>
        <w:t>din Economia Moldovei (CAEM)</w:t>
      </w:r>
    </w:p>
    <w:p w:rsidR="00252493" w:rsidRPr="00252493" w:rsidRDefault="00252493" w:rsidP="00252493">
      <w:pPr>
        <w:ind w:firstLine="709"/>
        <w:jc w:val="both"/>
        <w:rPr>
          <w:iCs/>
        </w:rPr>
      </w:pPr>
    </w:p>
    <w:tbl>
      <w:tblPr>
        <w:tblW w:w="0" w:type="auto"/>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1002"/>
        <w:gridCol w:w="801"/>
        <w:gridCol w:w="694"/>
        <w:gridCol w:w="6781"/>
      </w:tblGrid>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center"/>
            </w:pPr>
            <w:r w:rsidRPr="00252493">
              <w:rPr>
                <w:b/>
                <w:bCs/>
              </w:rPr>
              <w:t>Secţiu</w:t>
            </w:r>
            <w:r w:rsidR="00637A61">
              <w:rPr>
                <w:b/>
                <w:bCs/>
              </w:rPr>
              <w:t>-</w:t>
            </w:r>
            <w:r w:rsidRPr="00252493">
              <w:rPr>
                <w:b/>
                <w:bCs/>
              </w:rPr>
              <w:t>ne</w:t>
            </w:r>
            <w:r w:rsidR="00637A61">
              <w:rPr>
                <w:b/>
                <w:bCs/>
              </w:rPr>
              <w:t>a</w:t>
            </w: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center"/>
            </w:pPr>
            <w:r w:rsidRPr="00252493">
              <w:rPr>
                <w:b/>
                <w:bCs/>
              </w:rPr>
              <w:t>Grup</w:t>
            </w:r>
            <w:r w:rsidR="00637A61">
              <w:rPr>
                <w:b/>
                <w:bCs/>
              </w:rPr>
              <w:t>a</w:t>
            </w:r>
          </w:p>
          <w:p w:rsidR="00252493" w:rsidRPr="00252493" w:rsidRDefault="00252493" w:rsidP="00252493">
            <w:pPr>
              <w:jc w:val="cente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center"/>
            </w:pPr>
            <w:r w:rsidRPr="00252493">
              <w:rPr>
                <w:b/>
                <w:bCs/>
              </w:rPr>
              <w:t>Clas</w:t>
            </w:r>
            <w:r w:rsidR="00637A61">
              <w:rPr>
                <w:b/>
                <w:bCs/>
              </w:rPr>
              <w:t>a</w:t>
            </w:r>
          </w:p>
          <w:p w:rsidR="00252493" w:rsidRPr="00252493" w:rsidRDefault="00252493" w:rsidP="00252493">
            <w:pPr>
              <w:jc w:val="cente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center"/>
            </w:pPr>
            <w:r w:rsidRPr="00252493">
              <w:rPr>
                <w:b/>
                <w:bCs/>
              </w:rPr>
              <w:t>Denumirea</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center"/>
              <w:rPr>
                <w:b/>
              </w:rPr>
            </w:pPr>
            <w:r w:rsidRPr="00252493">
              <w:rPr>
                <w:b/>
              </w:rPr>
              <w:t>G</w:t>
            </w: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r w:rsidRPr="00252493">
              <w:rPr>
                <w:b/>
              </w:rPr>
              <w:t>Comerţ</w:t>
            </w:r>
            <w:r w:rsidR="00637A61">
              <w:rPr>
                <w:b/>
              </w:rPr>
              <w:t>ul</w:t>
            </w:r>
            <w:r w:rsidRPr="00252493">
              <w:rPr>
                <w:b/>
              </w:rPr>
              <w:t xml:space="preserve"> cu ridicata şi cu amănuntul, repararea autovehiculelor, motocicletelor, a bunurilor casnice şi personale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50.1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autovehicule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50.2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Întreţinerea şi repararea autovehiculelor (fără reparaţii executate în întreprinderi organizate de tip industrial)</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piese şi accesorii pentru autovehicule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50.4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Vînzarea, întreţinerea şi repararea motocicletelor; vînzări de piese şi accesorii aferente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50.5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amănuntul al carburanţilor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ridicata pe bază de tarife sau contracte (intermedieri)</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ridicata al produselor agricole brute şi animalelor vii</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ridicata al produselor alimentare, băuturilor şi produselor din tutun</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ridicata al mărfurilor nealimentare de larg consum</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ridicata al produselor intermediare neagricole, al deşeurilor şi resturilor metalice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ridicata al maşinilor, echipamentelor şi furniturilor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51.9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Alte tipuri de comerţ cu ridicata</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amănuntul în magazine nespecializate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amănuntul al produselor alimentare în magazine specializate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amănuntul al produselor farmaceutice şi de parfumerie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Alte tipuri de comerţ cu amănuntul în magazine specializate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amănuntul al bunurilor de ocazie vîndute în magazine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Comerţul cu amănuntul neefectuat prin magazine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52.7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Repararea articolelor de uz casnic şi a obiectelor personale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637A61">
            <w:pPr>
              <w:jc w:val="center"/>
              <w:rPr>
                <w:b/>
              </w:rPr>
            </w:pPr>
            <w:r w:rsidRPr="00252493">
              <w:rPr>
                <w:b/>
              </w:rPr>
              <w:t>H</w:t>
            </w: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r w:rsidRPr="00252493">
              <w:rPr>
                <w:b/>
              </w:rPr>
              <w:t>Hoteluri şi restaurante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Hoteluri</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Campinguri şi alte posibilităţi de cazare de scurtă durată</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Restaurante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55.4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Baruri</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55.5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Cantine şi desfacerea alimentelor gata</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637A61">
            <w:pPr>
              <w:jc w:val="center"/>
              <w:rPr>
                <w:b/>
              </w:rPr>
            </w:pPr>
            <w:r w:rsidRPr="00252493">
              <w:rPr>
                <w:b/>
              </w:rPr>
              <w:t>I</w:t>
            </w: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r w:rsidRPr="00252493">
              <w:rPr>
                <w:b/>
              </w:rPr>
              <w:t>Transporturi şi comunicaţii</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637A61">
            <w:pPr>
              <w:jc w:val="center"/>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63.3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ale agenţiilor de voiaj şi ghizilor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637A61">
            <w:pPr>
              <w:jc w:val="center"/>
              <w:rPr>
                <w:b/>
              </w:rPr>
            </w:pPr>
            <w:r w:rsidRPr="00252493">
              <w:rPr>
                <w:b/>
              </w:rPr>
              <w:t>K</w:t>
            </w: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r w:rsidRPr="00252493">
              <w:rPr>
                <w:b/>
              </w:rPr>
              <w:t>Tranzacţii imobiliare, închirieri şi activităţi de servicii prestate întrepri</w:t>
            </w:r>
            <w:r w:rsidR="007E1F23">
              <w:rPr>
                <w:b/>
              </w:rPr>
              <w:t>n</w:t>
            </w:r>
            <w:r w:rsidRPr="00252493">
              <w:rPr>
                <w:b/>
              </w:rPr>
              <w:t>derilor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70.31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ale agenţiilor imobiliare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Închirierea autoturismelor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Închirierea altor mijloace de transport</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Închirierea maşinilor şi echipamentelor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71.33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 xml:space="preserve">Închirierea maşinilor şi a echipamentelor de birou, inclusiv a calculatoarelor  (sălile Internet) </w:t>
            </w:r>
          </w:p>
          <w:p w:rsidR="00252493" w:rsidRPr="00252493" w:rsidRDefault="00252493" w:rsidP="00252493">
            <w:pPr>
              <w:jc w:val="both"/>
            </w:pP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Închirierea bunurilor personale şi a obiectelor cu destinaţie culturală  şi de uz gospodăresc</w:t>
            </w:r>
          </w:p>
          <w:p w:rsidR="00252493" w:rsidRPr="00252493" w:rsidRDefault="00252493" w:rsidP="00252493">
            <w:pPr>
              <w:jc w:val="both"/>
            </w:pP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72.5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Întreţinerea şi repararea maşinilor de birou şi a tehnicii de calcul (inclusiv calculatoarele)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74.7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de întreţinere şi curăţare a clădirilor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74.81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fotografice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74.85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de secretariat şi traducere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637A61">
            <w:pPr>
              <w:jc w:val="center"/>
              <w:rPr>
                <w:b/>
              </w:rPr>
            </w:pPr>
            <w:r w:rsidRPr="00252493">
              <w:rPr>
                <w:b/>
              </w:rPr>
              <w:t>O</w:t>
            </w: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rPr>
                <w:b/>
              </w:rPr>
            </w:pPr>
            <w:r w:rsidRPr="00252493">
              <w:rPr>
                <w:b/>
              </w:rPr>
              <w:t>Alte activităţi de servicii colective, sociale şi personale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92.61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ale bazelor şi amenajărilor sportive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92.71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legate de jocurile de noroc şi pariuri</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93.01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Spălarea, curăţarea şi vopsirea textilelor şi blănurilor</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93.02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Servicii ale frizeriilor şi alte servicii ale cabinetelor de cosmetică</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93.03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de pompe funebre şi servicii similare</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93.04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Activităţi de întreţinere corporală</w:t>
            </w:r>
          </w:p>
        </w:tc>
      </w:tr>
      <w:tr w:rsidR="00252493" w:rsidRPr="00252493">
        <w:trPr>
          <w:tblCellSpacing w:w="15" w:type="dxa"/>
        </w:trPr>
        <w:tc>
          <w:tcPr>
            <w:tcW w:w="9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7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93.05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15" w:type="dxa"/>
            </w:tcMar>
          </w:tcPr>
          <w:p w:rsidR="00252493" w:rsidRPr="00252493" w:rsidRDefault="00252493" w:rsidP="00252493">
            <w:pPr>
              <w:jc w:val="both"/>
            </w:pPr>
            <w:r w:rsidRPr="00252493">
              <w:t>Alte activităţi de servicii individuale</w:t>
            </w:r>
            <w:r w:rsidR="00637A61">
              <w:t>”.</w:t>
            </w:r>
          </w:p>
        </w:tc>
      </w:tr>
    </w:tbl>
    <w:p w:rsidR="00252493" w:rsidRPr="00252493" w:rsidRDefault="00252493" w:rsidP="00252493">
      <w:pPr>
        <w:ind w:firstLine="709"/>
        <w:jc w:val="both"/>
        <w:rPr>
          <w:iCs/>
        </w:rPr>
      </w:pPr>
    </w:p>
    <w:p w:rsidR="00A011B2" w:rsidRDefault="003A77C1" w:rsidP="00324644">
      <w:pPr>
        <w:ind w:firstLine="709"/>
        <w:jc w:val="both"/>
        <w:rPr>
          <w:iCs/>
          <w:sz w:val="28"/>
          <w:szCs w:val="28"/>
        </w:rPr>
      </w:pPr>
      <w:r w:rsidRPr="00252493">
        <w:rPr>
          <w:b/>
          <w:iCs/>
          <w:sz w:val="28"/>
          <w:szCs w:val="28"/>
        </w:rPr>
        <w:t>Art. II</w:t>
      </w:r>
      <w:r w:rsidR="00637A61">
        <w:rPr>
          <w:b/>
          <w:iCs/>
          <w:sz w:val="28"/>
          <w:szCs w:val="28"/>
        </w:rPr>
        <w:t>.</w:t>
      </w:r>
      <w:r w:rsidRPr="00252493">
        <w:rPr>
          <w:iCs/>
          <w:sz w:val="28"/>
          <w:szCs w:val="28"/>
        </w:rPr>
        <w:t xml:space="preserve"> – </w:t>
      </w:r>
      <w:r w:rsidR="00637A61" w:rsidRPr="00252493">
        <w:rPr>
          <w:iCs/>
          <w:sz w:val="28"/>
          <w:szCs w:val="28"/>
        </w:rPr>
        <w:t>Articolul 273</w:t>
      </w:r>
      <w:r w:rsidR="00637A61">
        <w:rPr>
          <w:iCs/>
          <w:sz w:val="28"/>
          <w:szCs w:val="28"/>
        </w:rPr>
        <w:t xml:space="preserve"> din </w:t>
      </w:r>
      <w:r w:rsidRPr="00252493">
        <w:rPr>
          <w:iCs/>
          <w:sz w:val="28"/>
          <w:szCs w:val="28"/>
        </w:rPr>
        <w:t xml:space="preserve">Codul </w:t>
      </w:r>
      <w:r w:rsidR="00637A61">
        <w:rPr>
          <w:iCs/>
          <w:sz w:val="28"/>
          <w:szCs w:val="28"/>
        </w:rPr>
        <w:t>c</w:t>
      </w:r>
      <w:r w:rsidRPr="00252493">
        <w:rPr>
          <w:iCs/>
          <w:sz w:val="28"/>
          <w:szCs w:val="28"/>
        </w:rPr>
        <w:t>ontravenţional al Republicii Moldova nr. 218 din 24 octombrie 2008 (Monitorul Oficial al Republicii Moldova, 2009, nr. 3</w:t>
      </w:r>
      <w:r w:rsidR="00637A61">
        <w:rPr>
          <w:iCs/>
          <w:sz w:val="28"/>
          <w:szCs w:val="28"/>
        </w:rPr>
        <w:t>-</w:t>
      </w:r>
      <w:r w:rsidRPr="00252493">
        <w:rPr>
          <w:iCs/>
          <w:sz w:val="28"/>
          <w:szCs w:val="28"/>
        </w:rPr>
        <w:t xml:space="preserve">6, art. 15), </w:t>
      </w:r>
      <w:r w:rsidR="00637A61">
        <w:rPr>
          <w:iCs/>
          <w:sz w:val="28"/>
          <w:szCs w:val="28"/>
        </w:rPr>
        <w:t>cu modificările şi completările ulterioare, se modifică şi se completează după cum urmează:</w:t>
      </w:r>
    </w:p>
    <w:p w:rsidR="00637A61" w:rsidRPr="00252493" w:rsidRDefault="00637A61" w:rsidP="00324644">
      <w:pPr>
        <w:ind w:firstLine="709"/>
        <w:jc w:val="both"/>
        <w:rPr>
          <w:iCs/>
          <w:sz w:val="28"/>
          <w:szCs w:val="28"/>
        </w:rPr>
      </w:pPr>
    </w:p>
    <w:p w:rsidR="001921D6" w:rsidRPr="00252493" w:rsidRDefault="00637A61" w:rsidP="00324644">
      <w:pPr>
        <w:ind w:firstLine="709"/>
        <w:jc w:val="both"/>
        <w:rPr>
          <w:iCs/>
          <w:sz w:val="28"/>
          <w:szCs w:val="28"/>
        </w:rPr>
      </w:pPr>
      <w:r>
        <w:rPr>
          <w:iCs/>
          <w:sz w:val="28"/>
          <w:szCs w:val="28"/>
        </w:rPr>
        <w:t xml:space="preserve">subpunctul </w:t>
      </w:r>
      <w:r w:rsidR="00A011B2" w:rsidRPr="00252493">
        <w:rPr>
          <w:iCs/>
          <w:sz w:val="28"/>
          <w:szCs w:val="28"/>
        </w:rPr>
        <w:t>2) va avea următorul c</w:t>
      </w:r>
      <w:r>
        <w:rPr>
          <w:iCs/>
          <w:sz w:val="28"/>
          <w:szCs w:val="28"/>
        </w:rPr>
        <w:t>uprins</w:t>
      </w:r>
      <w:r w:rsidR="001921D6" w:rsidRPr="00252493">
        <w:rPr>
          <w:iCs/>
          <w:sz w:val="28"/>
          <w:szCs w:val="28"/>
        </w:rPr>
        <w:t>:</w:t>
      </w:r>
    </w:p>
    <w:p w:rsidR="001921D6" w:rsidRPr="00252493" w:rsidRDefault="001921D6" w:rsidP="00324644">
      <w:pPr>
        <w:ind w:firstLine="709"/>
        <w:jc w:val="both"/>
        <w:rPr>
          <w:iCs/>
          <w:sz w:val="28"/>
          <w:szCs w:val="28"/>
        </w:rPr>
      </w:pPr>
      <w:r w:rsidRPr="00252493">
        <w:rPr>
          <w:iCs/>
          <w:sz w:val="28"/>
          <w:szCs w:val="28"/>
        </w:rPr>
        <w:t xml:space="preserve">„2) comercializarea mărfurilor fără indicarea datei fabricării şi a termenului de valabilitate, comercializarea mărfurilor cu termenul de valabilitate expirat, </w:t>
      </w:r>
      <w:r w:rsidR="00A011B2" w:rsidRPr="00252493">
        <w:rPr>
          <w:iCs/>
          <w:sz w:val="28"/>
          <w:szCs w:val="28"/>
        </w:rPr>
        <w:t xml:space="preserve"> modificarea termenului de valabilitate indicat pe produs, pe etichetă, pe ambalaj sau în documentaţia de însoţire</w:t>
      </w:r>
    </w:p>
    <w:p w:rsidR="00A011B2" w:rsidRPr="00252493" w:rsidRDefault="001921D6" w:rsidP="00324644">
      <w:pPr>
        <w:ind w:firstLine="709"/>
        <w:jc w:val="both"/>
        <w:rPr>
          <w:iCs/>
          <w:sz w:val="28"/>
          <w:szCs w:val="28"/>
        </w:rPr>
      </w:pPr>
      <w:r w:rsidRPr="00252493">
        <w:rPr>
          <w:iCs/>
          <w:sz w:val="28"/>
          <w:szCs w:val="28"/>
        </w:rPr>
        <w:t>se sancţionează cu amendă de la 100 la 200 de unităţi convenţionale”</w:t>
      </w:r>
      <w:r w:rsidR="00734F1C" w:rsidRPr="00252493">
        <w:rPr>
          <w:iCs/>
          <w:sz w:val="28"/>
          <w:szCs w:val="28"/>
        </w:rPr>
        <w:t>;</w:t>
      </w:r>
    </w:p>
    <w:p w:rsidR="00637A61" w:rsidRDefault="00637A61" w:rsidP="00324644">
      <w:pPr>
        <w:ind w:firstLine="709"/>
        <w:jc w:val="both"/>
        <w:rPr>
          <w:iCs/>
          <w:sz w:val="28"/>
          <w:szCs w:val="28"/>
        </w:rPr>
      </w:pPr>
    </w:p>
    <w:p w:rsidR="00422F98" w:rsidRDefault="00637A61" w:rsidP="00324644">
      <w:pPr>
        <w:ind w:firstLine="709"/>
        <w:jc w:val="both"/>
        <w:rPr>
          <w:iCs/>
          <w:sz w:val="28"/>
          <w:szCs w:val="28"/>
        </w:rPr>
      </w:pPr>
      <w:r>
        <w:rPr>
          <w:iCs/>
          <w:sz w:val="28"/>
          <w:szCs w:val="28"/>
        </w:rPr>
        <w:t>la</w:t>
      </w:r>
      <w:r w:rsidR="00734F1C" w:rsidRPr="00252493">
        <w:rPr>
          <w:iCs/>
          <w:sz w:val="28"/>
          <w:szCs w:val="28"/>
        </w:rPr>
        <w:t xml:space="preserve"> </w:t>
      </w:r>
      <w:r>
        <w:rPr>
          <w:iCs/>
          <w:sz w:val="28"/>
          <w:szCs w:val="28"/>
        </w:rPr>
        <w:t xml:space="preserve">subpunctul </w:t>
      </w:r>
      <w:r w:rsidR="00734F1C" w:rsidRPr="00252493">
        <w:rPr>
          <w:iCs/>
          <w:sz w:val="28"/>
          <w:szCs w:val="28"/>
        </w:rPr>
        <w:t>3)</w:t>
      </w:r>
      <w:r>
        <w:rPr>
          <w:iCs/>
          <w:sz w:val="28"/>
          <w:szCs w:val="28"/>
        </w:rPr>
        <w:t>,</w:t>
      </w:r>
      <w:r w:rsidR="00734F1C" w:rsidRPr="00252493">
        <w:rPr>
          <w:iCs/>
          <w:sz w:val="28"/>
          <w:szCs w:val="28"/>
        </w:rPr>
        <w:t xml:space="preserve"> </w:t>
      </w:r>
      <w:r>
        <w:rPr>
          <w:iCs/>
          <w:sz w:val="28"/>
          <w:szCs w:val="28"/>
        </w:rPr>
        <w:t xml:space="preserve">cuvintele </w:t>
      </w:r>
      <w:r w:rsidR="00357D75" w:rsidRPr="00252493">
        <w:rPr>
          <w:iCs/>
          <w:sz w:val="28"/>
          <w:szCs w:val="28"/>
        </w:rPr>
        <w:t xml:space="preserve">„exploatarea în comerţ” se substituie cu </w:t>
      </w:r>
      <w:r>
        <w:rPr>
          <w:iCs/>
          <w:sz w:val="28"/>
          <w:szCs w:val="28"/>
        </w:rPr>
        <w:t>cuvintele</w:t>
      </w:r>
      <w:r w:rsidR="00422F98" w:rsidRPr="00252493">
        <w:rPr>
          <w:iCs/>
          <w:sz w:val="28"/>
          <w:szCs w:val="28"/>
        </w:rPr>
        <w:t xml:space="preserve"> </w:t>
      </w:r>
      <w:r w:rsidR="00357D75" w:rsidRPr="00252493">
        <w:rPr>
          <w:iCs/>
          <w:sz w:val="28"/>
          <w:szCs w:val="28"/>
        </w:rPr>
        <w:t>„utilizarea în comercializarea produselor şi serviciilor</w:t>
      </w:r>
      <w:r w:rsidR="00422F98" w:rsidRPr="00252493">
        <w:rPr>
          <w:iCs/>
          <w:sz w:val="28"/>
          <w:szCs w:val="28"/>
        </w:rPr>
        <w:t>”;</w:t>
      </w:r>
    </w:p>
    <w:p w:rsidR="00637A61" w:rsidRPr="00252493" w:rsidRDefault="00637A61" w:rsidP="00324644">
      <w:pPr>
        <w:ind w:firstLine="709"/>
        <w:jc w:val="both"/>
        <w:rPr>
          <w:iCs/>
          <w:sz w:val="28"/>
          <w:szCs w:val="28"/>
        </w:rPr>
      </w:pPr>
    </w:p>
    <w:p w:rsidR="003A77C1" w:rsidRPr="00252493" w:rsidRDefault="00637A61" w:rsidP="00324644">
      <w:pPr>
        <w:ind w:firstLine="709"/>
        <w:jc w:val="both"/>
        <w:rPr>
          <w:iCs/>
          <w:sz w:val="28"/>
          <w:szCs w:val="28"/>
        </w:rPr>
      </w:pPr>
      <w:r>
        <w:rPr>
          <w:iCs/>
          <w:sz w:val="28"/>
          <w:szCs w:val="28"/>
        </w:rPr>
        <w:t xml:space="preserve">subpunctul  </w:t>
      </w:r>
      <w:r w:rsidR="00553A68" w:rsidRPr="00252493">
        <w:rPr>
          <w:iCs/>
          <w:sz w:val="28"/>
          <w:szCs w:val="28"/>
        </w:rPr>
        <w:t>5) va avea următorul c</w:t>
      </w:r>
      <w:r>
        <w:rPr>
          <w:iCs/>
          <w:sz w:val="28"/>
          <w:szCs w:val="28"/>
        </w:rPr>
        <w:t>uprins</w:t>
      </w:r>
      <w:r w:rsidR="003A77C1" w:rsidRPr="00252493">
        <w:rPr>
          <w:iCs/>
          <w:sz w:val="28"/>
          <w:szCs w:val="28"/>
        </w:rPr>
        <w:t>:</w:t>
      </w:r>
    </w:p>
    <w:p w:rsidR="00553A68" w:rsidRPr="00252493" w:rsidRDefault="003A77C1" w:rsidP="00324644">
      <w:pPr>
        <w:ind w:firstLine="709"/>
        <w:jc w:val="both"/>
        <w:rPr>
          <w:iCs/>
          <w:sz w:val="28"/>
          <w:szCs w:val="28"/>
        </w:rPr>
      </w:pPr>
      <w:r w:rsidRPr="00252493">
        <w:rPr>
          <w:iCs/>
          <w:sz w:val="28"/>
          <w:szCs w:val="28"/>
        </w:rPr>
        <w:t xml:space="preserve">„5) încălcarea </w:t>
      </w:r>
      <w:r w:rsidR="00553A68" w:rsidRPr="00252493">
        <w:rPr>
          <w:iCs/>
          <w:sz w:val="28"/>
          <w:szCs w:val="28"/>
        </w:rPr>
        <w:t>modului de formare şi de aplicare a preţurilor / tarifelor reglementate de către stat</w:t>
      </w:r>
    </w:p>
    <w:p w:rsidR="003176D7" w:rsidRPr="00252493" w:rsidRDefault="00553A68" w:rsidP="00324644">
      <w:pPr>
        <w:ind w:firstLine="709"/>
        <w:jc w:val="both"/>
        <w:rPr>
          <w:iCs/>
          <w:sz w:val="28"/>
          <w:szCs w:val="28"/>
        </w:rPr>
      </w:pPr>
      <w:r w:rsidRPr="00252493">
        <w:rPr>
          <w:iCs/>
          <w:sz w:val="28"/>
          <w:szCs w:val="28"/>
        </w:rPr>
        <w:t xml:space="preserve">se sancţionează cu amendă de la </w:t>
      </w:r>
      <w:r w:rsidR="002C097A" w:rsidRPr="00252493">
        <w:rPr>
          <w:iCs/>
          <w:sz w:val="28"/>
          <w:szCs w:val="28"/>
        </w:rPr>
        <w:t>3</w:t>
      </w:r>
      <w:r w:rsidRPr="00252493">
        <w:rPr>
          <w:iCs/>
          <w:sz w:val="28"/>
          <w:szCs w:val="28"/>
        </w:rPr>
        <w:t xml:space="preserve">0 la </w:t>
      </w:r>
      <w:r w:rsidR="002C097A" w:rsidRPr="00252493">
        <w:rPr>
          <w:iCs/>
          <w:sz w:val="28"/>
          <w:szCs w:val="28"/>
        </w:rPr>
        <w:t>50</w:t>
      </w:r>
      <w:r w:rsidRPr="00252493">
        <w:rPr>
          <w:iCs/>
          <w:sz w:val="28"/>
          <w:szCs w:val="28"/>
        </w:rPr>
        <w:t xml:space="preserve"> de unităţi convenţionale </w:t>
      </w:r>
      <w:r w:rsidR="00A011B2" w:rsidRPr="00252493">
        <w:rPr>
          <w:iCs/>
          <w:sz w:val="28"/>
          <w:szCs w:val="28"/>
        </w:rPr>
        <w:t>pentru fiecare caz în parte</w:t>
      </w:r>
      <w:r w:rsidR="003176D7" w:rsidRPr="00252493">
        <w:rPr>
          <w:iCs/>
          <w:sz w:val="28"/>
          <w:szCs w:val="28"/>
        </w:rPr>
        <w:t>;”;</w:t>
      </w:r>
    </w:p>
    <w:p w:rsidR="00637A61" w:rsidRDefault="00637A61" w:rsidP="00324644">
      <w:pPr>
        <w:ind w:firstLine="709"/>
        <w:jc w:val="both"/>
        <w:rPr>
          <w:iCs/>
          <w:sz w:val="28"/>
          <w:szCs w:val="28"/>
        </w:rPr>
      </w:pPr>
    </w:p>
    <w:p w:rsidR="003176D7" w:rsidRPr="00252493" w:rsidRDefault="003176D7" w:rsidP="00324644">
      <w:pPr>
        <w:ind w:firstLine="709"/>
        <w:jc w:val="both"/>
        <w:rPr>
          <w:iCs/>
          <w:sz w:val="28"/>
          <w:szCs w:val="28"/>
        </w:rPr>
      </w:pPr>
      <w:r w:rsidRPr="00252493">
        <w:rPr>
          <w:iCs/>
          <w:sz w:val="28"/>
          <w:szCs w:val="28"/>
        </w:rPr>
        <w:t xml:space="preserve">se completează cu </w:t>
      </w:r>
      <w:r w:rsidR="00C36C74">
        <w:rPr>
          <w:iCs/>
          <w:sz w:val="28"/>
          <w:szCs w:val="28"/>
        </w:rPr>
        <w:t>subpunctul</w:t>
      </w:r>
      <w:r w:rsidRPr="00252493">
        <w:rPr>
          <w:iCs/>
          <w:sz w:val="28"/>
          <w:szCs w:val="28"/>
        </w:rPr>
        <w:t xml:space="preserve"> 5</w:t>
      </w:r>
      <w:r w:rsidR="00637A61" w:rsidRPr="00637A61">
        <w:rPr>
          <w:iCs/>
          <w:sz w:val="28"/>
          <w:szCs w:val="28"/>
          <w:vertAlign w:val="superscript"/>
        </w:rPr>
        <w:t>1</w:t>
      </w:r>
      <w:r w:rsidR="00C36C74">
        <w:rPr>
          <w:iCs/>
          <w:sz w:val="28"/>
          <w:szCs w:val="28"/>
        </w:rPr>
        <w:t xml:space="preserve">) </w:t>
      </w:r>
      <w:r w:rsidRPr="00252493">
        <w:rPr>
          <w:iCs/>
          <w:sz w:val="28"/>
          <w:szCs w:val="28"/>
        </w:rPr>
        <w:t>cu următorul c</w:t>
      </w:r>
      <w:r w:rsidR="00637A61">
        <w:rPr>
          <w:iCs/>
          <w:sz w:val="28"/>
          <w:szCs w:val="28"/>
        </w:rPr>
        <w:t>uprins</w:t>
      </w:r>
      <w:r w:rsidRPr="00252493">
        <w:rPr>
          <w:iCs/>
          <w:sz w:val="28"/>
          <w:szCs w:val="28"/>
        </w:rPr>
        <w:t>:</w:t>
      </w:r>
    </w:p>
    <w:p w:rsidR="003176D7" w:rsidRPr="00252493" w:rsidRDefault="003176D7" w:rsidP="00324644">
      <w:pPr>
        <w:ind w:firstLine="709"/>
        <w:jc w:val="both"/>
        <w:rPr>
          <w:iCs/>
          <w:sz w:val="28"/>
          <w:szCs w:val="28"/>
        </w:rPr>
      </w:pPr>
      <w:r w:rsidRPr="00252493">
        <w:rPr>
          <w:iCs/>
          <w:sz w:val="28"/>
          <w:szCs w:val="28"/>
        </w:rPr>
        <w:t>„5</w:t>
      </w:r>
      <w:r w:rsidR="00637A61" w:rsidRPr="00637A61">
        <w:rPr>
          <w:iCs/>
          <w:sz w:val="28"/>
          <w:szCs w:val="28"/>
          <w:vertAlign w:val="superscript"/>
        </w:rPr>
        <w:t>1</w:t>
      </w:r>
      <w:r w:rsidRPr="00252493">
        <w:rPr>
          <w:iCs/>
          <w:sz w:val="28"/>
          <w:szCs w:val="28"/>
        </w:rPr>
        <w:t>) încălcarea regulilor de desfăşurare a comerţului cu ridicata privind achitarea doar prin virament a mărfurilor procurate / livrate</w:t>
      </w:r>
    </w:p>
    <w:p w:rsidR="003176D7" w:rsidRPr="00252493" w:rsidRDefault="003176D7" w:rsidP="00324644">
      <w:pPr>
        <w:ind w:firstLine="709"/>
        <w:jc w:val="both"/>
        <w:rPr>
          <w:iCs/>
          <w:sz w:val="28"/>
          <w:szCs w:val="28"/>
        </w:rPr>
      </w:pPr>
      <w:r w:rsidRPr="00252493">
        <w:rPr>
          <w:iCs/>
          <w:sz w:val="28"/>
          <w:szCs w:val="28"/>
        </w:rPr>
        <w:t xml:space="preserve">se sancţionează atît cumpărătorul, cît şi vînzătorul cu amendă  de la 50 la 100 de unităţi convenţionale aplicată persoanei fizice şi cu amendă de la 150 </w:t>
      </w:r>
      <w:r w:rsidR="00112949">
        <w:rPr>
          <w:iCs/>
          <w:sz w:val="28"/>
          <w:szCs w:val="28"/>
        </w:rPr>
        <w:t>la</w:t>
      </w:r>
      <w:r w:rsidRPr="00252493">
        <w:rPr>
          <w:iCs/>
          <w:sz w:val="28"/>
          <w:szCs w:val="28"/>
        </w:rPr>
        <w:t xml:space="preserve"> 200 </w:t>
      </w:r>
      <w:r w:rsidR="00112949">
        <w:rPr>
          <w:iCs/>
          <w:sz w:val="28"/>
          <w:szCs w:val="28"/>
        </w:rPr>
        <w:t xml:space="preserve">de </w:t>
      </w:r>
      <w:r w:rsidRPr="00252493">
        <w:rPr>
          <w:iCs/>
          <w:sz w:val="28"/>
          <w:szCs w:val="28"/>
        </w:rPr>
        <w:t xml:space="preserve">unităţi convenţionale aplicată </w:t>
      </w:r>
      <w:r w:rsidR="0086716E" w:rsidRPr="00252493">
        <w:rPr>
          <w:iCs/>
          <w:sz w:val="28"/>
          <w:szCs w:val="28"/>
        </w:rPr>
        <w:t>persoanei juridice;”.</w:t>
      </w:r>
    </w:p>
    <w:p w:rsidR="003176D7" w:rsidRPr="00252493" w:rsidRDefault="003176D7" w:rsidP="00324644">
      <w:pPr>
        <w:ind w:firstLine="709"/>
        <w:jc w:val="both"/>
        <w:rPr>
          <w:iCs/>
          <w:sz w:val="28"/>
          <w:szCs w:val="28"/>
        </w:rPr>
      </w:pPr>
    </w:p>
    <w:p w:rsidR="003176D7" w:rsidRPr="00252493" w:rsidRDefault="003176D7" w:rsidP="00324644">
      <w:pPr>
        <w:ind w:firstLine="709"/>
        <w:jc w:val="both"/>
        <w:rPr>
          <w:iCs/>
          <w:sz w:val="28"/>
          <w:szCs w:val="28"/>
        </w:rPr>
      </w:pPr>
    </w:p>
    <w:p w:rsidR="003A77C1" w:rsidRPr="00252493" w:rsidRDefault="003A77C1" w:rsidP="00324644">
      <w:pPr>
        <w:ind w:firstLine="709"/>
        <w:jc w:val="both"/>
        <w:rPr>
          <w:iCs/>
          <w:sz w:val="28"/>
          <w:szCs w:val="28"/>
        </w:rPr>
      </w:pPr>
    </w:p>
    <w:p w:rsidR="003A77C1" w:rsidRPr="00252493" w:rsidRDefault="003A77C1" w:rsidP="00324644">
      <w:pPr>
        <w:ind w:firstLine="709"/>
        <w:jc w:val="both"/>
        <w:rPr>
          <w:b/>
          <w:iCs/>
          <w:sz w:val="28"/>
          <w:szCs w:val="28"/>
        </w:rPr>
      </w:pPr>
      <w:r w:rsidRPr="00252493">
        <w:rPr>
          <w:b/>
          <w:iCs/>
          <w:sz w:val="28"/>
          <w:szCs w:val="28"/>
        </w:rPr>
        <w:t>Preşedintele Parlamentului</w:t>
      </w:r>
    </w:p>
    <w:p w:rsidR="003A77C1" w:rsidRPr="00252493" w:rsidRDefault="003A77C1" w:rsidP="00324644">
      <w:pPr>
        <w:ind w:firstLine="709"/>
        <w:jc w:val="both"/>
        <w:rPr>
          <w:b/>
          <w:bCs/>
          <w:sz w:val="28"/>
          <w:szCs w:val="28"/>
        </w:rPr>
      </w:pPr>
      <w:r w:rsidRPr="00252493">
        <w:rPr>
          <w:iCs/>
          <w:sz w:val="28"/>
          <w:szCs w:val="28"/>
        </w:rPr>
        <w:t xml:space="preserve">                                     </w:t>
      </w:r>
    </w:p>
    <w:p w:rsidR="002C097A" w:rsidRPr="00252493" w:rsidRDefault="002C097A" w:rsidP="00324644">
      <w:pPr>
        <w:ind w:firstLine="709"/>
        <w:jc w:val="both"/>
        <w:rPr>
          <w:bCs/>
          <w:sz w:val="28"/>
          <w:szCs w:val="28"/>
        </w:rPr>
      </w:pPr>
    </w:p>
    <w:p w:rsidR="002C097A" w:rsidRPr="00252493" w:rsidRDefault="002C097A" w:rsidP="00324644">
      <w:pPr>
        <w:ind w:firstLine="709"/>
        <w:jc w:val="both"/>
        <w:rPr>
          <w:bCs/>
          <w:sz w:val="28"/>
          <w:szCs w:val="28"/>
        </w:rPr>
      </w:pPr>
    </w:p>
    <w:sectPr w:rsidR="002C097A" w:rsidRPr="00252493" w:rsidSect="00112949">
      <w:footerReference w:type="even" r:id="rId7"/>
      <w:foot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A80" w:rsidRDefault="00987A80">
      <w:r>
        <w:separator/>
      </w:r>
    </w:p>
  </w:endnote>
  <w:endnote w:type="continuationSeparator" w:id="0">
    <w:p w:rsidR="00987A80" w:rsidRDefault="00987A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949" w:rsidRDefault="00112949" w:rsidP="00EE27F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12949" w:rsidRDefault="00112949" w:rsidP="00112949">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949" w:rsidRDefault="00112949" w:rsidP="00EE27F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530F5">
      <w:rPr>
        <w:rStyle w:val="a5"/>
        <w:noProof/>
      </w:rPr>
      <w:t>7</w:t>
    </w:r>
    <w:r>
      <w:rPr>
        <w:rStyle w:val="a5"/>
      </w:rPr>
      <w:fldChar w:fldCharType="end"/>
    </w:r>
  </w:p>
  <w:p w:rsidR="00112949" w:rsidRPr="00112949" w:rsidRDefault="00112949" w:rsidP="00112949">
    <w:pPr>
      <w:pStyle w:val="a4"/>
      <w:ind w:right="360"/>
      <w:rPr>
        <w:sz w:val="16"/>
        <w:szCs w:val="16"/>
      </w:rPr>
    </w:pPr>
    <w:r w:rsidRPr="00112949">
      <w:rPr>
        <w:sz w:val="16"/>
        <w:szCs w:val="16"/>
      </w:rPr>
      <w:t xml:space="preserve">tanea </w:t>
    </w:r>
    <w:r w:rsidRPr="00112949">
      <w:rPr>
        <w:sz w:val="16"/>
        <w:szCs w:val="16"/>
      </w:rPr>
      <w:fldChar w:fldCharType="begin"/>
    </w:r>
    <w:r w:rsidRPr="00112949">
      <w:rPr>
        <w:sz w:val="16"/>
        <w:szCs w:val="16"/>
      </w:rPr>
      <w:instrText xml:space="preserve"> FILENAME \p </w:instrText>
    </w:r>
    <w:r w:rsidRPr="00112949">
      <w:rPr>
        <w:sz w:val="16"/>
        <w:szCs w:val="16"/>
      </w:rPr>
      <w:fldChar w:fldCharType="separate"/>
    </w:r>
    <w:r w:rsidR="007E1F23">
      <w:rPr>
        <w:noProof/>
        <w:sz w:val="16"/>
        <w:szCs w:val="16"/>
      </w:rPr>
      <w:t>\\192.168.0.16\data (e)\Doc_2011\Hotariri\Mod_L-231.doc</w:t>
    </w:r>
    <w:r w:rsidRPr="00112949">
      <w:rPr>
        <w:sz w:val="16"/>
        <w:szCs w:val="16"/>
      </w:rPr>
      <w:fldChar w:fldCharType="end"/>
    </w:r>
    <w:r w:rsidRPr="00112949">
      <w:rPr>
        <w:sz w:val="16"/>
        <w:szCs w:val="16"/>
      </w:rPr>
      <w:fldChar w:fldCharType="begin"/>
    </w:r>
    <w:r w:rsidRPr="00112949">
      <w:rPr>
        <w:sz w:val="16"/>
        <w:szCs w:val="16"/>
      </w:rPr>
      <w:instrText xml:space="preserve"> DATE \@ "dd.MM.yyyy" </w:instrText>
    </w:r>
    <w:r w:rsidRPr="00112949">
      <w:rPr>
        <w:sz w:val="16"/>
        <w:szCs w:val="16"/>
      </w:rPr>
      <w:fldChar w:fldCharType="separate"/>
    </w:r>
    <w:r w:rsidR="009530F5">
      <w:rPr>
        <w:noProof/>
        <w:sz w:val="16"/>
        <w:szCs w:val="16"/>
      </w:rPr>
      <w:t>22.12.2011</w:t>
    </w:r>
    <w:r w:rsidRPr="00112949">
      <w:rPr>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A80" w:rsidRDefault="00987A80">
      <w:r>
        <w:separator/>
      </w:r>
    </w:p>
  </w:footnote>
  <w:footnote w:type="continuationSeparator" w:id="0">
    <w:p w:rsidR="00987A80" w:rsidRDefault="00987A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82326"/>
    <w:multiLevelType w:val="hybridMultilevel"/>
    <w:tmpl w:val="46A0C512"/>
    <w:lvl w:ilvl="0" w:tplc="C090C480">
      <w:start w:val="1"/>
      <w:numFmt w:val="decimal"/>
      <w:lvlText w:val="%1."/>
      <w:lvlJc w:val="left"/>
      <w:pPr>
        <w:tabs>
          <w:tab w:val="num" w:pos="1080"/>
        </w:tabs>
        <w:ind w:left="1080" w:hanging="360"/>
      </w:pPr>
      <w:rPr>
        <w:b/>
        <w:i w:val="0"/>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77C1"/>
    <w:rsid w:val="00005A8A"/>
    <w:rsid w:val="000F2C9C"/>
    <w:rsid w:val="0011090B"/>
    <w:rsid w:val="00112949"/>
    <w:rsid w:val="0018137A"/>
    <w:rsid w:val="001921D6"/>
    <w:rsid w:val="001B2B92"/>
    <w:rsid w:val="001F415A"/>
    <w:rsid w:val="00252493"/>
    <w:rsid w:val="00285175"/>
    <w:rsid w:val="002C097A"/>
    <w:rsid w:val="002F2037"/>
    <w:rsid w:val="003176D7"/>
    <w:rsid w:val="00323C6D"/>
    <w:rsid w:val="00324644"/>
    <w:rsid w:val="003569AF"/>
    <w:rsid w:val="00357D75"/>
    <w:rsid w:val="003A77C1"/>
    <w:rsid w:val="003C1304"/>
    <w:rsid w:val="00404DD6"/>
    <w:rsid w:val="00422F98"/>
    <w:rsid w:val="00450639"/>
    <w:rsid w:val="005515EF"/>
    <w:rsid w:val="00553A68"/>
    <w:rsid w:val="005F4661"/>
    <w:rsid w:val="005F56B7"/>
    <w:rsid w:val="00637A61"/>
    <w:rsid w:val="00673100"/>
    <w:rsid w:val="006A2CDA"/>
    <w:rsid w:val="007126EE"/>
    <w:rsid w:val="00734F1C"/>
    <w:rsid w:val="007E1F23"/>
    <w:rsid w:val="00834763"/>
    <w:rsid w:val="0086716E"/>
    <w:rsid w:val="008A4BA0"/>
    <w:rsid w:val="008C592C"/>
    <w:rsid w:val="008D6CE6"/>
    <w:rsid w:val="008D7C56"/>
    <w:rsid w:val="0092425A"/>
    <w:rsid w:val="009530F5"/>
    <w:rsid w:val="00972766"/>
    <w:rsid w:val="00987A80"/>
    <w:rsid w:val="00A011B2"/>
    <w:rsid w:val="00A504DF"/>
    <w:rsid w:val="00AA2FC0"/>
    <w:rsid w:val="00B64B9E"/>
    <w:rsid w:val="00BE1DD4"/>
    <w:rsid w:val="00C36C74"/>
    <w:rsid w:val="00C83C38"/>
    <w:rsid w:val="00CA2376"/>
    <w:rsid w:val="00D76085"/>
    <w:rsid w:val="00DE0064"/>
    <w:rsid w:val="00E05DA1"/>
    <w:rsid w:val="00EE27FC"/>
    <w:rsid w:val="00FD78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77C1"/>
    <w:rPr>
      <w:rFonts w:ascii="Times New Roman" w:eastAsia="Times New Roman" w:hAnsi="Times New Roman"/>
      <w:sz w:val="24"/>
      <w:szCs w:val="24"/>
      <w:lang w:val="ro-RO"/>
    </w:rPr>
  </w:style>
  <w:style w:type="paragraph" w:styleId="4">
    <w:name w:val="heading 4"/>
    <w:basedOn w:val="a"/>
    <w:next w:val="a"/>
    <w:link w:val="40"/>
    <w:qFormat/>
    <w:rsid w:val="003A77C1"/>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3A77C1"/>
    <w:rPr>
      <w:rFonts w:ascii="Times New Roman" w:eastAsia="Times New Roman" w:hAnsi="Times New Roman" w:cs="Times New Roman"/>
      <w:b/>
      <w:bCs/>
      <w:sz w:val="28"/>
      <w:szCs w:val="28"/>
      <w:lang w:val="ro-RO" w:eastAsia="ru-RU"/>
    </w:rPr>
  </w:style>
  <w:style w:type="paragraph" w:customStyle="1" w:styleId="cn">
    <w:name w:val="cn"/>
    <w:basedOn w:val="a"/>
    <w:rsid w:val="002F2037"/>
    <w:pPr>
      <w:jc w:val="center"/>
    </w:pPr>
  </w:style>
  <w:style w:type="paragraph" w:customStyle="1" w:styleId="ListParagraph">
    <w:name w:val="List Paragraph"/>
    <w:basedOn w:val="a"/>
    <w:uiPriority w:val="34"/>
    <w:qFormat/>
    <w:rsid w:val="00AA2FC0"/>
    <w:pPr>
      <w:ind w:left="720"/>
      <w:contextualSpacing/>
    </w:pPr>
  </w:style>
  <w:style w:type="paragraph" w:customStyle="1" w:styleId="CharChar">
    <w:name w:val=" Знак Знак Char Char Знак"/>
    <w:basedOn w:val="a"/>
    <w:rsid w:val="00324644"/>
    <w:pPr>
      <w:spacing w:after="160" w:line="240" w:lineRule="exact"/>
    </w:pPr>
    <w:rPr>
      <w:rFonts w:ascii="Arial" w:eastAsia="Batang" w:hAnsi="Arial" w:cs="Arial"/>
      <w:sz w:val="20"/>
      <w:szCs w:val="20"/>
      <w:lang w:val="ro-MO" w:eastAsia="en-US"/>
    </w:rPr>
  </w:style>
  <w:style w:type="paragraph" w:customStyle="1" w:styleId="news">
    <w:name w:val="news"/>
    <w:basedOn w:val="a"/>
    <w:rsid w:val="00324644"/>
    <w:rPr>
      <w:rFonts w:ascii="Arial" w:hAnsi="Arial" w:cs="Arial"/>
      <w:sz w:val="20"/>
      <w:szCs w:val="20"/>
    </w:rPr>
  </w:style>
  <w:style w:type="paragraph" w:styleId="a3">
    <w:name w:val="header"/>
    <w:basedOn w:val="a"/>
    <w:rsid w:val="00112949"/>
    <w:pPr>
      <w:tabs>
        <w:tab w:val="center" w:pos="4677"/>
        <w:tab w:val="right" w:pos="9355"/>
      </w:tabs>
    </w:pPr>
  </w:style>
  <w:style w:type="paragraph" w:styleId="a4">
    <w:name w:val="footer"/>
    <w:basedOn w:val="a"/>
    <w:rsid w:val="00112949"/>
    <w:pPr>
      <w:tabs>
        <w:tab w:val="center" w:pos="4677"/>
        <w:tab w:val="right" w:pos="9355"/>
      </w:tabs>
    </w:pPr>
  </w:style>
  <w:style w:type="character" w:styleId="a5">
    <w:name w:val="page number"/>
    <w:basedOn w:val="a0"/>
    <w:rsid w:val="00112949"/>
  </w:style>
</w:styles>
</file>

<file path=word/webSettings.xml><?xml version="1.0" encoding="utf-8"?>
<w:webSettings xmlns:r="http://schemas.openxmlformats.org/officeDocument/2006/relationships" xmlns:w="http://schemas.openxmlformats.org/wordprocessingml/2006/main">
  <w:divs>
    <w:div w:id="1460605293">
      <w:bodyDiv w:val="1"/>
      <w:marLeft w:val="0"/>
      <w:marRight w:val="0"/>
      <w:marTop w:val="0"/>
      <w:marBottom w:val="0"/>
      <w:divBdr>
        <w:top w:val="none" w:sz="0" w:space="0" w:color="auto"/>
        <w:left w:val="none" w:sz="0" w:space="0" w:color="auto"/>
        <w:bottom w:val="none" w:sz="0" w:space="0" w:color="auto"/>
        <w:right w:val="none" w:sz="0" w:space="0" w:color="auto"/>
      </w:divBdr>
      <w:divsChild>
        <w:div w:id="108202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6C4BFB45-261E-4A14-88F9-DB8BE81DB99E}"/>
</file>

<file path=customXml/itemProps2.xml><?xml version="1.0" encoding="utf-8"?>
<ds:datastoreItem xmlns:ds="http://schemas.openxmlformats.org/officeDocument/2006/customXml" ds:itemID="{A9E727E2-068F-4940-B6E5-43A349C3C6D4}"/>
</file>

<file path=customXml/itemProps3.xml><?xml version="1.0" encoding="utf-8"?>
<ds:datastoreItem xmlns:ds="http://schemas.openxmlformats.org/officeDocument/2006/customXml" ds:itemID="{F5B89267-DA34-4FBA-B0D4-558EEF59DFF9}"/>
</file>

<file path=docProps/app.xml><?xml version="1.0" encoding="utf-8"?>
<Properties xmlns="http://schemas.openxmlformats.org/officeDocument/2006/extended-properties" xmlns:vt="http://schemas.openxmlformats.org/officeDocument/2006/docPropsVTypes">
  <Template>Normal.dotm</Template>
  <TotalTime>0</TotalTime>
  <Pages>7</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vt:lpstr>
    </vt:vector>
  </TitlesOfParts>
  <Company>Microsoft</Company>
  <LinksUpToDate>false</LinksUpToDate>
  <CharactersWithSpaces>10589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2810,2011.ro</dc:title>
  <dc:subject/>
  <dc:creator>Svetlana Turcanu</dc:creator>
  <cp:keywords/>
  <cp:lastModifiedBy>user</cp:lastModifiedBy>
  <cp:revision>2</cp:revision>
  <cp:lastPrinted>2011-12-14T14:38:00Z</cp:lastPrinted>
  <dcterms:created xsi:type="dcterms:W3CDTF">2011-12-22T06:20:00Z</dcterms:created>
  <dcterms:modified xsi:type="dcterms:W3CDTF">2011-12-22T06:20:00Z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