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6468D5E6" w:rsidR="00B07676" w:rsidRDefault="009B6BCC" w:rsidP="00AD66D2">
                            <w:pPr>
                              <w:pStyle w:val="nr"/>
                              <w:spacing w:after="160"/>
                            </w:pPr>
                            <w:permStart w:id="524702712" w:edGrp="everyone"/>
                            <w:r>
                              <w:t>BM</w:t>
                            </w:r>
                            <w:permEnd w:id="524702712"/>
                            <w:r w:rsidR="00B07676">
                              <w:t xml:space="preserve"> nr. </w:t>
                            </w:r>
                            <w:permStart w:id="133498523" w:edGrp="everyone"/>
                            <w:r>
                              <w:t>31/02-58</w:t>
                            </w:r>
                            <w:permEnd w:id="133498523"/>
                            <w:r w:rsidR="00B07676">
                              <w:t xml:space="preserve"> </w:t>
                            </w:r>
                          </w:p>
                          <w:p w14:paraId="37DC7851" w14:textId="607545FE" w:rsidR="00B07676" w:rsidRDefault="00B07676" w:rsidP="00AD66D2">
                            <w:pPr>
                              <w:pStyle w:val="nr"/>
                            </w:pPr>
                            <w:r>
                              <w:t xml:space="preserve"> </w:t>
                            </w:r>
                            <w:permStart w:id="1633027341" w:edGrp="everyone"/>
                            <w:r w:rsidR="009B6BCC">
                              <w:t>20.04.2022</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6468D5E6" w:rsidR="00B07676" w:rsidRDefault="009B6BCC" w:rsidP="00AD66D2">
                      <w:pPr>
                        <w:pStyle w:val="nr"/>
                        <w:spacing w:after="160"/>
                      </w:pPr>
                      <w:permStart w:id="524702712" w:edGrp="everyone"/>
                      <w:r>
                        <w:t>BM</w:t>
                      </w:r>
                      <w:permEnd w:id="524702712"/>
                      <w:r w:rsidR="00B07676">
                        <w:t xml:space="preserve"> nr. </w:t>
                      </w:r>
                      <w:permStart w:id="133498523" w:edGrp="everyone"/>
                      <w:r>
                        <w:t>31/02-58</w:t>
                      </w:r>
                      <w:permEnd w:id="133498523"/>
                      <w:r w:rsidR="00B07676">
                        <w:t xml:space="preserve"> </w:t>
                      </w:r>
                    </w:p>
                    <w:p w14:paraId="37DC7851" w14:textId="607545FE" w:rsidR="00B07676" w:rsidRDefault="00B07676" w:rsidP="00AD66D2">
                      <w:pPr>
                        <w:pStyle w:val="nr"/>
                      </w:pPr>
                      <w:r>
                        <w:t xml:space="preserve"> </w:t>
                      </w:r>
                      <w:permStart w:id="1633027341" w:edGrp="everyone"/>
                      <w:r w:rsidR="009B6BCC">
                        <w:t>20.04.2022</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2355BF6E" w14:textId="77777777" w:rsidR="00C71508" w:rsidRDefault="00C71508" w:rsidP="00C71508">
      <w:pPr>
        <w:spacing w:after="0"/>
        <w:ind w:left="567" w:firstLine="567"/>
        <w:jc w:val="both"/>
        <w:rPr>
          <w:rFonts w:eastAsia="Georgia" w:cs="Georgia"/>
          <w:color w:val="000000" w:themeColor="text1"/>
          <w:sz w:val="28"/>
          <w:szCs w:val="28"/>
        </w:rPr>
      </w:pPr>
      <w:bookmarkStart w:id="0" w:name="_Hlk100662453"/>
      <w:r w:rsidRPr="00347BA9">
        <w:rPr>
          <w:rFonts w:eastAsia="Georgia" w:cs="Georgia"/>
          <w:color w:val="000000" w:themeColor="text1"/>
          <w:sz w:val="28"/>
          <w:szCs w:val="28"/>
        </w:rPr>
        <w:t xml:space="preserve">În conformitate cu articolul 73 din Constituția Republicii Moldova și articolul 47 din Regulamentul Parlamentului, se înaintează </w:t>
      </w:r>
      <w:r>
        <w:rPr>
          <w:rFonts w:eastAsia="Georgia" w:cs="Georgia"/>
          <w:color w:val="000000" w:themeColor="text1"/>
          <w:sz w:val="28"/>
          <w:szCs w:val="28"/>
        </w:rPr>
        <w:t xml:space="preserve">spre examinare Parlamentului, </w:t>
      </w:r>
      <w:r w:rsidRPr="00347BA9">
        <w:rPr>
          <w:rFonts w:eastAsia="Georgia" w:cs="Georgia"/>
          <w:color w:val="000000" w:themeColor="text1"/>
          <w:sz w:val="28"/>
          <w:szCs w:val="28"/>
        </w:rPr>
        <w:t>cu titlu de inițiativă legislativă</w:t>
      </w:r>
      <w:r>
        <w:rPr>
          <w:rFonts w:eastAsia="Georgia" w:cs="Georgia"/>
          <w:color w:val="000000" w:themeColor="text1"/>
          <w:sz w:val="28"/>
          <w:szCs w:val="28"/>
        </w:rPr>
        <w:t>,</w:t>
      </w:r>
      <w:r w:rsidRPr="00347BA9">
        <w:rPr>
          <w:rFonts w:eastAsia="Georgia" w:cs="Georgia"/>
          <w:color w:val="000000" w:themeColor="text1"/>
          <w:sz w:val="28"/>
          <w:szCs w:val="28"/>
        </w:rPr>
        <w:t xml:space="preserve"> proiectul de </w:t>
      </w:r>
      <w:r>
        <w:rPr>
          <w:rFonts w:eastAsia="Georgia" w:cs="Georgia"/>
          <w:color w:val="000000" w:themeColor="text1"/>
          <w:sz w:val="28"/>
          <w:szCs w:val="28"/>
        </w:rPr>
        <w:t>L</w:t>
      </w:r>
      <w:r w:rsidRPr="00347BA9">
        <w:rPr>
          <w:rFonts w:eastAsia="Georgia" w:cs="Georgia"/>
          <w:color w:val="000000" w:themeColor="text1"/>
          <w:sz w:val="28"/>
          <w:szCs w:val="28"/>
        </w:rPr>
        <w:t xml:space="preserve">ege pentru </w:t>
      </w:r>
      <w:r>
        <w:rPr>
          <w:rFonts w:eastAsia="Georgia" w:cs="Georgia"/>
          <w:color w:val="000000" w:themeColor="text1"/>
          <w:sz w:val="28"/>
          <w:szCs w:val="28"/>
        </w:rPr>
        <w:t>modificarea Legii nr.158/2008 cu privire la funcția publică și statutul funcționarului public.</w:t>
      </w:r>
    </w:p>
    <w:bookmarkEnd w:id="0"/>
    <w:p w14:paraId="2B9DA805" w14:textId="77777777" w:rsidR="00C71508" w:rsidRPr="00B54A17" w:rsidRDefault="00C71508" w:rsidP="00C71508">
      <w:pPr>
        <w:spacing w:after="0"/>
        <w:ind w:left="567" w:firstLine="567"/>
        <w:jc w:val="both"/>
        <w:rPr>
          <w:rFonts w:eastAsia="Calibri" w:cs="Times New Roman"/>
          <w:sz w:val="28"/>
          <w:szCs w:val="28"/>
        </w:rPr>
      </w:pPr>
    </w:p>
    <w:p w14:paraId="5A437F1D" w14:textId="77777777" w:rsidR="00C71508" w:rsidRPr="00331160" w:rsidRDefault="00C71508" w:rsidP="00C71508">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r>
        <w:rPr>
          <w:rFonts w:eastAsia="Calibri" w:cs="Times New Roman"/>
          <w:i/>
          <w:sz w:val="28"/>
          <w:szCs w:val="28"/>
          <w:lang w:val="en-US"/>
        </w:rPr>
        <w:t xml:space="preserve"> – 1 </w:t>
      </w:r>
      <w:proofErr w:type="spellStart"/>
      <w:proofErr w:type="gramStart"/>
      <w:r>
        <w:rPr>
          <w:rFonts w:eastAsia="Calibri" w:cs="Times New Roman"/>
          <w:i/>
          <w:sz w:val="28"/>
          <w:szCs w:val="28"/>
          <w:lang w:val="en-US"/>
        </w:rPr>
        <w:t>filă</w:t>
      </w:r>
      <w:proofErr w:type="spellEnd"/>
      <w:r>
        <w:rPr>
          <w:rFonts w:eastAsia="Calibri" w:cs="Times New Roman"/>
          <w:i/>
          <w:sz w:val="28"/>
          <w:szCs w:val="28"/>
          <w:lang w:val="en-US"/>
        </w:rPr>
        <w:t>;</w:t>
      </w:r>
      <w:proofErr w:type="gramEnd"/>
    </w:p>
    <w:p w14:paraId="6A705752" w14:textId="77777777" w:rsidR="00C71508" w:rsidRPr="00A76D40" w:rsidRDefault="00C71508" w:rsidP="00C71508">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Pr>
          <w:rFonts w:eastAsia="Calibri" w:cs="Times New Roman"/>
          <w:i/>
          <w:sz w:val="28"/>
          <w:szCs w:val="28"/>
          <w:lang w:val="en-US"/>
        </w:rPr>
        <w:t>informativă</w:t>
      </w:r>
      <w:proofErr w:type="spellEnd"/>
      <w:r>
        <w:rPr>
          <w:rFonts w:eastAsia="Calibri" w:cs="Times New Roman"/>
          <w:i/>
          <w:sz w:val="28"/>
          <w:szCs w:val="28"/>
          <w:lang w:val="en-US"/>
        </w:rPr>
        <w:t xml:space="preserve">– 2 </w:t>
      </w:r>
      <w:proofErr w:type="gramStart"/>
      <w:r>
        <w:rPr>
          <w:rFonts w:eastAsia="Calibri" w:cs="Times New Roman"/>
          <w:i/>
          <w:sz w:val="28"/>
          <w:szCs w:val="28"/>
          <w:lang w:val="en-US"/>
        </w:rPr>
        <w:t>file</w:t>
      </w:r>
      <w:proofErr w:type="gramEnd"/>
      <w:r>
        <w:rPr>
          <w:rFonts w:eastAsia="Calibri" w:cs="Times New Roman"/>
          <w:i/>
          <w:sz w:val="28"/>
          <w:szCs w:val="28"/>
          <w:lang w:val="en-US"/>
        </w:rPr>
        <w:t>.</w:t>
      </w:r>
    </w:p>
    <w:p w14:paraId="72D2D22E" w14:textId="77777777" w:rsidR="00C71508" w:rsidRPr="0041409F" w:rsidRDefault="00C71508" w:rsidP="00C71508">
      <w:pPr>
        <w:spacing w:after="0" w:line="240" w:lineRule="auto"/>
        <w:ind w:left="567"/>
        <w:jc w:val="both"/>
        <w:rPr>
          <w:rFonts w:eastAsia="Calibri" w:cs="Times New Roman"/>
          <w:b/>
          <w:sz w:val="28"/>
          <w:szCs w:val="28"/>
          <w:lang w:val="en-US"/>
        </w:rPr>
      </w:pPr>
    </w:p>
    <w:p w14:paraId="1CD63669" w14:textId="77777777" w:rsidR="00C71508" w:rsidRPr="008669C8" w:rsidRDefault="00C71508" w:rsidP="00C71508">
      <w:pPr>
        <w:spacing w:after="0" w:line="240" w:lineRule="auto"/>
        <w:ind w:left="567"/>
        <w:jc w:val="both"/>
        <w:rPr>
          <w:rFonts w:eastAsia="Calibri" w:cs="Times New Roman"/>
          <w:b/>
          <w:sz w:val="28"/>
          <w:szCs w:val="28"/>
        </w:rPr>
      </w:pPr>
    </w:p>
    <w:p w14:paraId="67495123" w14:textId="448EF19E" w:rsidR="00FA0105" w:rsidRPr="00C71508" w:rsidRDefault="00FA0105" w:rsidP="00FA0105">
      <w:pPr>
        <w:pStyle w:val="ListParagraph"/>
        <w:spacing w:after="0" w:line="276" w:lineRule="auto"/>
        <w:ind w:left="1669"/>
        <w:jc w:val="both"/>
        <w:rPr>
          <w:rFonts w:cs="Times New Roman"/>
          <w:b/>
          <w:i/>
          <w:sz w:val="28"/>
          <w:szCs w:val="28"/>
          <w:lang w:val="ro-MD"/>
        </w:rPr>
      </w:pPr>
    </w:p>
    <w:p w14:paraId="4CEC0A60" w14:textId="20993B73" w:rsidR="00604E35" w:rsidRDefault="00604E35"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Boris MARCOCI</w:t>
      </w:r>
    </w:p>
    <w:p w14:paraId="318A617A" w14:textId="77516E70" w:rsidR="00636ABD" w:rsidRDefault="00636ABD"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Deputat</w:t>
      </w:r>
    </w:p>
    <w:p w14:paraId="2E04C759" w14:textId="407E9991" w:rsidR="0006008F" w:rsidRPr="003C1F1B" w:rsidRDefault="0006008F" w:rsidP="00604E35">
      <w:pPr>
        <w:pStyle w:val="NoSpacing"/>
        <w:spacing w:line="276" w:lineRule="auto"/>
        <w:jc w:val="center"/>
        <w:rPr>
          <w:rFonts w:ascii="Georgia" w:hAnsi="Georgia"/>
          <w:b/>
          <w:bCs/>
          <w:sz w:val="28"/>
          <w:szCs w:val="28"/>
          <w:lang w:val="ro-RO"/>
        </w:rPr>
      </w:pP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9DB84E7" w:rsidR="00660329" w:rsidRDefault="00660329" w:rsidP="005170A0">
      <w:pPr>
        <w:pStyle w:val="NoSpacing"/>
        <w:spacing w:line="276" w:lineRule="auto"/>
        <w:jc w:val="right"/>
        <w:rPr>
          <w:rFonts w:ascii="Georgia" w:hAnsi="Georgia"/>
          <w:b/>
          <w:bCs/>
          <w:sz w:val="28"/>
          <w:szCs w:val="28"/>
          <w:lang w:val="ro-RO"/>
        </w:rPr>
      </w:pPr>
    </w:p>
    <w:p w14:paraId="75868455" w14:textId="77777777" w:rsidR="0022144D" w:rsidRDefault="0022144D"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5F3C533C" w:rsidR="00C37E97" w:rsidRDefault="00C37E97" w:rsidP="00BE1531">
      <w:pPr>
        <w:pStyle w:val="NoSpacing"/>
        <w:spacing w:line="276" w:lineRule="auto"/>
        <w:ind w:left="5953" w:firstLine="589"/>
        <w:jc w:val="both"/>
        <w:rPr>
          <w:rFonts w:ascii="Georgia" w:hAnsi="Georgia"/>
          <w:b/>
          <w:bCs/>
          <w:i/>
          <w:sz w:val="28"/>
          <w:szCs w:val="28"/>
          <w:lang w:val="ro-RO"/>
        </w:rPr>
      </w:pPr>
    </w:p>
    <w:p w14:paraId="28520575"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022AD201" w14:textId="77EAB9D9" w:rsidR="00C37E97" w:rsidRDefault="00C37E97" w:rsidP="00BE1531">
      <w:pPr>
        <w:pStyle w:val="NoSpacing"/>
        <w:spacing w:line="276" w:lineRule="auto"/>
        <w:ind w:left="5953" w:firstLine="589"/>
        <w:jc w:val="both"/>
        <w:rPr>
          <w:rFonts w:ascii="Georgia" w:hAnsi="Georgia"/>
          <w:b/>
          <w:bCs/>
          <w:i/>
          <w:sz w:val="28"/>
          <w:szCs w:val="28"/>
          <w:lang w:val="ro-RO"/>
        </w:rPr>
      </w:pPr>
    </w:p>
    <w:p w14:paraId="02E8B47E" w14:textId="34610696" w:rsidR="006F255F" w:rsidRDefault="006F255F" w:rsidP="00BE1531">
      <w:pPr>
        <w:pStyle w:val="NoSpacing"/>
        <w:spacing w:line="276" w:lineRule="auto"/>
        <w:ind w:left="5953" w:firstLine="589"/>
        <w:jc w:val="both"/>
        <w:rPr>
          <w:rFonts w:ascii="Georgia" w:hAnsi="Georgia"/>
          <w:b/>
          <w:bCs/>
          <w:i/>
          <w:sz w:val="28"/>
          <w:szCs w:val="28"/>
          <w:lang w:val="ro-RO"/>
        </w:rPr>
      </w:pPr>
    </w:p>
    <w:p w14:paraId="094686E8" w14:textId="71B237AA" w:rsidR="006F255F" w:rsidRDefault="006F255F" w:rsidP="00BE1531">
      <w:pPr>
        <w:pStyle w:val="NoSpacing"/>
        <w:spacing w:line="276" w:lineRule="auto"/>
        <w:ind w:left="5953" w:firstLine="589"/>
        <w:jc w:val="both"/>
        <w:rPr>
          <w:rFonts w:ascii="Georgia" w:hAnsi="Georgia"/>
          <w:b/>
          <w:bCs/>
          <w:i/>
          <w:sz w:val="28"/>
          <w:szCs w:val="28"/>
          <w:lang w:val="ro-RO"/>
        </w:rPr>
      </w:pPr>
    </w:p>
    <w:p w14:paraId="5D0E563D" w14:textId="77777777" w:rsidR="006F255F" w:rsidRDefault="006F255F" w:rsidP="00BE1531">
      <w:pPr>
        <w:pStyle w:val="NoSpacing"/>
        <w:spacing w:line="276" w:lineRule="auto"/>
        <w:ind w:left="5953" w:firstLine="589"/>
        <w:jc w:val="both"/>
        <w:rPr>
          <w:rFonts w:ascii="Georgia" w:hAnsi="Georgia"/>
          <w:b/>
          <w:bCs/>
          <w:i/>
          <w:sz w:val="28"/>
          <w:szCs w:val="28"/>
          <w:lang w:val="ro-RO"/>
        </w:rPr>
      </w:pPr>
    </w:p>
    <w:p w14:paraId="4FED92BB" w14:textId="4FF9C580" w:rsidR="00424739" w:rsidRPr="00EC297E" w:rsidRDefault="00424739" w:rsidP="00424739">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t>Proiect</w:t>
      </w:r>
    </w:p>
    <w:p w14:paraId="496397D7" w14:textId="77777777" w:rsidR="008E7AA1" w:rsidRPr="00EC297E" w:rsidRDefault="008E7AA1" w:rsidP="00424739">
      <w:pPr>
        <w:spacing w:line="240" w:lineRule="auto"/>
        <w:jc w:val="center"/>
        <w:rPr>
          <w:rFonts w:cs="Times New Roman"/>
          <w:b/>
          <w:color w:val="000000" w:themeColor="text1"/>
          <w:sz w:val="28"/>
          <w:szCs w:val="28"/>
        </w:rPr>
      </w:pPr>
    </w:p>
    <w:p w14:paraId="6822DD2F" w14:textId="72E87B20" w:rsidR="00424739" w:rsidRDefault="00424739" w:rsidP="00424739">
      <w:pPr>
        <w:spacing w:line="240" w:lineRule="auto"/>
        <w:jc w:val="center"/>
        <w:rPr>
          <w:rFonts w:cs="Times New Roman"/>
          <w:b/>
          <w:color w:val="000000" w:themeColor="text1"/>
          <w:sz w:val="28"/>
          <w:szCs w:val="28"/>
        </w:rPr>
      </w:pPr>
      <w:r w:rsidRPr="00EC297E">
        <w:rPr>
          <w:rFonts w:cs="Times New Roman"/>
          <w:b/>
          <w:color w:val="000000" w:themeColor="text1"/>
          <w:sz w:val="28"/>
          <w:szCs w:val="28"/>
        </w:rPr>
        <w:t>L E G E</w:t>
      </w:r>
    </w:p>
    <w:p w14:paraId="7B7BA03B" w14:textId="749774E6" w:rsidR="00C71508" w:rsidRDefault="0048355A" w:rsidP="00C71508">
      <w:pPr>
        <w:spacing w:before="240"/>
        <w:jc w:val="center"/>
        <w:rPr>
          <w:rFonts w:eastAsia="Georgia" w:cs="Georgia"/>
          <w:b/>
          <w:sz w:val="28"/>
          <w:szCs w:val="28"/>
        </w:rPr>
      </w:pPr>
      <w:r w:rsidRPr="0048355A">
        <w:rPr>
          <w:rFonts w:eastAsia="Times New Roman"/>
          <w:b/>
          <w:bCs/>
          <w:sz w:val="28"/>
          <w:szCs w:val="28"/>
          <w:lang w:val="ro-MD" w:eastAsia="ru-RU"/>
        </w:rPr>
        <w:t>privind</w:t>
      </w:r>
      <w:r w:rsidR="00C71508">
        <w:rPr>
          <w:rFonts w:eastAsia="Georgia" w:cs="Georgia"/>
          <w:b/>
          <w:sz w:val="28"/>
          <w:szCs w:val="28"/>
        </w:rPr>
        <w:t xml:space="preserve"> modificarea Legii nr.158/2008 cu privire la funcția publică și statutul funcționarului public</w:t>
      </w:r>
    </w:p>
    <w:p w14:paraId="1599A258" w14:textId="50BEE880" w:rsidR="0022144D" w:rsidRPr="0022144D" w:rsidRDefault="0022144D" w:rsidP="00C71508">
      <w:pPr>
        <w:spacing w:after="0" w:line="240" w:lineRule="auto"/>
        <w:ind w:left="0" w:firstLine="851"/>
        <w:jc w:val="center"/>
        <w:rPr>
          <w:rFonts w:cs="Arial"/>
          <w:b/>
          <w:bCs/>
          <w:sz w:val="28"/>
          <w:szCs w:val="28"/>
        </w:rPr>
      </w:pPr>
    </w:p>
    <w:p w14:paraId="719BDA66" w14:textId="24CE337A" w:rsidR="00424739" w:rsidRPr="00EC297E" w:rsidRDefault="00424739" w:rsidP="0022144D">
      <w:pPr>
        <w:spacing w:after="0" w:line="240" w:lineRule="auto"/>
        <w:ind w:left="0" w:firstLine="851"/>
        <w:jc w:val="center"/>
        <w:rPr>
          <w:rFonts w:cs="Times New Roman"/>
          <w:b/>
          <w:color w:val="000000" w:themeColor="text1"/>
          <w:sz w:val="28"/>
          <w:szCs w:val="28"/>
        </w:rPr>
      </w:pPr>
      <w:r w:rsidRPr="00EC297E">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1AF9E1DC"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" strokecolor="black [3200]" strokeweight="1pt">
                <v:stroke joinstyle="miter"/>
                <w10:wrap anchorx="margin"/>
              </v:line>
            </w:pict>
          </mc:Fallback>
        </mc:AlternateContent>
      </w:r>
    </w:p>
    <w:p w14:paraId="10D3E11B" w14:textId="0D07E586" w:rsidR="00424739" w:rsidRDefault="00424739" w:rsidP="00424739">
      <w:pPr>
        <w:spacing w:line="240" w:lineRule="auto"/>
        <w:ind w:firstLine="567"/>
        <w:rPr>
          <w:rFonts w:cs="Times New Roman"/>
          <w:color w:val="000000" w:themeColor="text1"/>
          <w:sz w:val="28"/>
          <w:szCs w:val="28"/>
          <w:lang w:val="ro-MD"/>
        </w:rPr>
      </w:pPr>
      <w:r w:rsidRPr="00715BC8">
        <w:rPr>
          <w:rFonts w:cs="Times New Roman"/>
          <w:color w:val="000000" w:themeColor="text1"/>
          <w:sz w:val="28"/>
          <w:szCs w:val="28"/>
          <w:lang w:val="ro-MD"/>
        </w:rPr>
        <w:t xml:space="preserve">Parlamentul adoptă prezenta lege organică. </w:t>
      </w:r>
    </w:p>
    <w:p w14:paraId="02FCEB4C" w14:textId="77777777" w:rsidR="00360595" w:rsidRPr="00715BC8" w:rsidRDefault="00360595" w:rsidP="00424739">
      <w:pPr>
        <w:spacing w:line="240" w:lineRule="auto"/>
        <w:ind w:firstLine="567"/>
        <w:rPr>
          <w:rFonts w:cs="Times New Roman"/>
          <w:color w:val="000000" w:themeColor="text1"/>
          <w:sz w:val="28"/>
          <w:szCs w:val="28"/>
          <w:lang w:val="ro-MD"/>
        </w:rPr>
      </w:pPr>
    </w:p>
    <w:p w14:paraId="1FC54C2C" w14:textId="4C30BAA2" w:rsidR="00C71508" w:rsidRDefault="00C71508" w:rsidP="00C71508">
      <w:pPr>
        <w:spacing w:before="240" w:after="240" w:line="240" w:lineRule="auto"/>
        <w:ind w:left="567" w:firstLine="700"/>
        <w:jc w:val="both"/>
        <w:rPr>
          <w:rFonts w:eastAsia="Georgia" w:cs="Georgia"/>
          <w:color w:val="000000" w:themeColor="text1"/>
          <w:sz w:val="28"/>
          <w:szCs w:val="28"/>
        </w:rPr>
      </w:pPr>
      <w:r w:rsidRPr="009000B8">
        <w:rPr>
          <w:rFonts w:eastAsia="Georgia" w:cs="Georgia"/>
          <w:b/>
          <w:color w:val="000000" w:themeColor="text1"/>
          <w:sz w:val="28"/>
          <w:szCs w:val="28"/>
        </w:rPr>
        <w:t>Ar</w:t>
      </w:r>
      <w:r>
        <w:rPr>
          <w:rFonts w:eastAsia="Georgia" w:cs="Georgia"/>
          <w:b/>
          <w:color w:val="000000" w:themeColor="text1"/>
          <w:sz w:val="28"/>
          <w:szCs w:val="28"/>
        </w:rPr>
        <w:t xml:space="preserve">ticol unic </w:t>
      </w:r>
      <w:r w:rsidRPr="009000B8">
        <w:rPr>
          <w:rFonts w:eastAsia="Georgia" w:cs="Georgia"/>
          <w:color w:val="000000" w:themeColor="text1"/>
          <w:sz w:val="28"/>
          <w:szCs w:val="28"/>
        </w:rPr>
        <w:t xml:space="preserve"> –</w:t>
      </w:r>
      <w:r>
        <w:rPr>
          <w:rFonts w:eastAsia="Georgia" w:cs="Georgia"/>
          <w:color w:val="000000" w:themeColor="text1"/>
          <w:sz w:val="28"/>
          <w:szCs w:val="28"/>
        </w:rPr>
        <w:t xml:space="preserve"> la </w:t>
      </w:r>
      <w:r>
        <w:rPr>
          <w:rFonts w:eastAsia="Georgia" w:cs="Georgia"/>
          <w:b/>
          <w:sz w:val="28"/>
          <w:szCs w:val="28"/>
        </w:rPr>
        <w:t>Legea nr.158/2008 cu privire la funcția publică și statutul funcționarului public</w:t>
      </w:r>
      <w:r w:rsidRPr="009000B8">
        <w:rPr>
          <w:rFonts w:eastAsia="Georgia" w:cs="Georgia"/>
          <w:color w:val="000000" w:themeColor="text1"/>
          <w:sz w:val="28"/>
          <w:szCs w:val="28"/>
        </w:rPr>
        <w:t xml:space="preserve"> (</w:t>
      </w:r>
      <w:r>
        <w:rPr>
          <w:rFonts w:eastAsia="Georgia" w:cs="Georgia"/>
          <w:color w:val="000000" w:themeColor="text1"/>
          <w:sz w:val="28"/>
          <w:szCs w:val="28"/>
        </w:rPr>
        <w:t>publicat</w:t>
      </w:r>
      <w:r w:rsidRPr="009000B8">
        <w:rPr>
          <w:rFonts w:eastAsia="Georgia" w:cs="Georgia"/>
          <w:color w:val="000000" w:themeColor="text1"/>
          <w:sz w:val="28"/>
          <w:szCs w:val="28"/>
        </w:rPr>
        <w:t xml:space="preserve"> în Monitorul Oficial al Republicii Moldova,</w:t>
      </w:r>
      <w:r>
        <w:rPr>
          <w:rFonts w:eastAsia="Georgia" w:cs="Georgia"/>
          <w:color w:val="000000" w:themeColor="text1"/>
          <w:sz w:val="28"/>
          <w:szCs w:val="28"/>
        </w:rPr>
        <w:t xml:space="preserve"> 2008, nr.230-232, art. 840</w:t>
      </w:r>
      <w:r w:rsidRPr="009000B8">
        <w:rPr>
          <w:rFonts w:eastAsia="Georgia" w:cs="Georgia"/>
          <w:color w:val="000000" w:themeColor="text1"/>
          <w:sz w:val="28"/>
          <w:szCs w:val="28"/>
        </w:rPr>
        <w:t xml:space="preserve">), cu modificările și completările ulterioare, se </w:t>
      </w:r>
      <w:r>
        <w:rPr>
          <w:rFonts w:eastAsia="Georgia" w:cs="Georgia"/>
          <w:color w:val="000000" w:themeColor="text1"/>
          <w:sz w:val="28"/>
          <w:szCs w:val="28"/>
        </w:rPr>
        <w:t>modifică</w:t>
      </w:r>
      <w:r w:rsidRPr="009000B8">
        <w:rPr>
          <w:rFonts w:eastAsia="Georgia" w:cs="Georgia"/>
          <w:color w:val="000000" w:themeColor="text1"/>
          <w:sz w:val="28"/>
          <w:szCs w:val="28"/>
          <w:lang w:val="ro-MD"/>
        </w:rPr>
        <w:t xml:space="preserve"> după cum urmează</w:t>
      </w:r>
      <w:r w:rsidRPr="009000B8">
        <w:rPr>
          <w:rFonts w:eastAsia="Georgia" w:cs="Georgia"/>
          <w:color w:val="000000" w:themeColor="text1"/>
          <w:sz w:val="28"/>
          <w:szCs w:val="28"/>
        </w:rPr>
        <w:t>:</w:t>
      </w:r>
    </w:p>
    <w:p w14:paraId="6F0808BA" w14:textId="77777777" w:rsidR="00C71508" w:rsidRPr="00100D12" w:rsidRDefault="00C71508" w:rsidP="00C71508">
      <w:pPr>
        <w:numPr>
          <w:ilvl w:val="0"/>
          <w:numId w:val="48"/>
        </w:numPr>
        <w:pBdr>
          <w:top w:val="nil"/>
          <w:left w:val="nil"/>
          <w:bottom w:val="nil"/>
          <w:right w:val="nil"/>
          <w:between w:val="nil"/>
        </w:pBdr>
        <w:spacing w:before="240" w:after="240" w:line="240" w:lineRule="auto"/>
        <w:ind w:left="567" w:firstLine="567"/>
        <w:jc w:val="center"/>
        <w:rPr>
          <w:rFonts w:eastAsia="Times New Roman" w:cs="Times New Roman"/>
          <w:b/>
          <w:color w:val="000000" w:themeColor="text1"/>
          <w:sz w:val="28"/>
          <w:szCs w:val="28"/>
          <w:lang w:val="ro-MD" w:eastAsia="ro-MD"/>
        </w:rPr>
      </w:pPr>
      <w:r w:rsidRPr="00100D12">
        <w:rPr>
          <w:rFonts w:eastAsia="Georgia" w:cs="Georgia"/>
          <w:bCs/>
          <w:sz w:val="28"/>
          <w:szCs w:val="28"/>
        </w:rPr>
        <w:t>La articolul 25, dispozițiile alineatului (2) litera c)</w:t>
      </w:r>
      <w:r>
        <w:rPr>
          <w:sz w:val="28"/>
          <w:szCs w:val="28"/>
        </w:rPr>
        <w:t xml:space="preserve"> </w:t>
      </w:r>
      <w:r>
        <w:rPr>
          <w:rFonts w:eastAsia="Georgia" w:cs="Georgia"/>
          <w:bCs/>
          <w:sz w:val="28"/>
          <w:szCs w:val="28"/>
        </w:rPr>
        <w:t>după cuvintele „de reprezentare a statului” se introduce textul „</w:t>
      </w:r>
      <w:r>
        <w:rPr>
          <w:rFonts w:eastAsia="Georgia" w:cs="Georgia"/>
          <w:bCs/>
          <w:sz w:val="28"/>
          <w:szCs w:val="28"/>
          <w:lang w:val="ro-MD"/>
        </w:rPr>
        <w:t>și</w:t>
      </w:r>
      <w:r>
        <w:rPr>
          <w:rFonts w:eastAsia="Georgia" w:cs="Georgia"/>
          <w:bCs/>
          <w:sz w:val="28"/>
          <w:szCs w:val="28"/>
        </w:rPr>
        <w:t xml:space="preserve"> administrației publice locale”.</w:t>
      </w:r>
    </w:p>
    <w:p w14:paraId="6CA5629F" w14:textId="77777777" w:rsidR="00C71508" w:rsidRDefault="00C71508" w:rsidP="00624E56">
      <w:pPr>
        <w:spacing w:after="0" w:line="240" w:lineRule="auto"/>
        <w:ind w:left="720" w:firstLine="698"/>
        <w:jc w:val="both"/>
        <w:rPr>
          <w:rFonts w:cs="Times New Roman"/>
          <w:b/>
          <w:color w:val="000000" w:themeColor="text1"/>
          <w:sz w:val="28"/>
          <w:szCs w:val="28"/>
          <w:lang w:val="ro-MD"/>
        </w:rPr>
      </w:pPr>
    </w:p>
    <w:p w14:paraId="4E607879" w14:textId="06BD0677" w:rsidR="00A53737" w:rsidRPr="00D84DFD" w:rsidRDefault="00B23529" w:rsidP="00B23529">
      <w:pPr>
        <w:spacing w:after="0" w:line="240" w:lineRule="auto"/>
        <w:ind w:left="0"/>
        <w:rPr>
          <w:bCs/>
          <w:sz w:val="28"/>
          <w:szCs w:val="28"/>
        </w:rPr>
      </w:pPr>
      <w:r>
        <w:rPr>
          <w:rFonts w:ascii="Arial" w:hAnsi="Arial" w:cs="Arial"/>
        </w:rPr>
        <w:br/>
      </w:r>
    </w:p>
    <w:p w14:paraId="3F823CAF" w14:textId="4A4B93E2" w:rsidR="00DB587B" w:rsidRPr="00A53737" w:rsidRDefault="00DB587B" w:rsidP="00322EF5">
      <w:pPr>
        <w:spacing w:before="120" w:after="0" w:line="240" w:lineRule="auto"/>
        <w:ind w:firstLine="708"/>
        <w:jc w:val="both"/>
        <w:rPr>
          <w:rFonts w:cs="Times New Roman"/>
          <w:b/>
          <w:color w:val="000000" w:themeColor="text1"/>
          <w:sz w:val="28"/>
          <w:szCs w:val="28"/>
        </w:rPr>
      </w:pPr>
    </w:p>
    <w:p w14:paraId="50751318" w14:textId="366A4DA5" w:rsidR="00DB587B" w:rsidRDefault="00DB587B" w:rsidP="00322EF5">
      <w:pPr>
        <w:spacing w:before="120" w:after="0" w:line="240" w:lineRule="auto"/>
        <w:ind w:firstLine="708"/>
        <w:jc w:val="both"/>
        <w:rPr>
          <w:rFonts w:cs="Times New Roman"/>
          <w:b/>
          <w:color w:val="000000" w:themeColor="text1"/>
          <w:sz w:val="28"/>
          <w:szCs w:val="28"/>
          <w:lang w:val="ro-MD"/>
        </w:rPr>
      </w:pPr>
    </w:p>
    <w:p w14:paraId="27318930" w14:textId="77777777" w:rsidR="00DB587B" w:rsidRDefault="00DB587B" w:rsidP="00322EF5">
      <w:pPr>
        <w:spacing w:before="120" w:after="0" w:line="240" w:lineRule="auto"/>
        <w:ind w:firstLine="708"/>
        <w:jc w:val="both"/>
        <w:rPr>
          <w:rFonts w:cs="Times New Roman"/>
          <w:b/>
          <w:color w:val="000000" w:themeColor="text1"/>
          <w:sz w:val="28"/>
          <w:szCs w:val="28"/>
          <w:lang w:val="ro-MD"/>
        </w:rPr>
      </w:pPr>
    </w:p>
    <w:p w14:paraId="6DD6172D" w14:textId="4944197A" w:rsidR="006B3925" w:rsidRDefault="006B3925"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4C9B6E35" w14:textId="00A23BED" w:rsidR="00424739" w:rsidRPr="00EE14A7" w:rsidRDefault="00424739"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w:t>
      </w:r>
      <w:r w:rsidRPr="00EE14A7">
        <w:rPr>
          <w:rFonts w:eastAsia="Batang" w:cs="Times New Roman"/>
          <w:b/>
          <w:color w:val="000000" w:themeColor="text1"/>
          <w:sz w:val="28"/>
          <w:szCs w:val="28"/>
          <w:shd w:val="clear" w:color="auto" w:fill="FFFFFF"/>
          <w:lang w:val="ro-MD"/>
        </w:rPr>
        <w:t>Ș</w:t>
      </w:r>
      <w:r w:rsidRPr="00EE14A7">
        <w:rPr>
          <w:rFonts w:eastAsia="Batang" w:cs="Times New Roman"/>
          <w:b/>
          <w:color w:val="000000" w:themeColor="text1"/>
          <w:sz w:val="28"/>
          <w:szCs w:val="28"/>
          <w:shd w:val="clear" w:color="auto" w:fill="FFFFFF"/>
        </w:rPr>
        <w:t xml:space="preserve">EDINTELE PARLAMENTULUI  </w:t>
      </w:r>
    </w:p>
    <w:p w14:paraId="20B7B5CF" w14:textId="061C0B6F" w:rsidR="001A7B92" w:rsidRDefault="001A7B92" w:rsidP="007539A5">
      <w:pPr>
        <w:spacing w:after="0" w:line="276" w:lineRule="auto"/>
        <w:ind w:firstLine="547"/>
        <w:contextualSpacing/>
        <w:jc w:val="center"/>
        <w:rPr>
          <w:b/>
          <w:sz w:val="27"/>
          <w:szCs w:val="27"/>
        </w:rPr>
      </w:pPr>
    </w:p>
    <w:p w14:paraId="7CEF66EE" w14:textId="074CAEDA" w:rsidR="006B3925" w:rsidRDefault="006B3925" w:rsidP="007539A5">
      <w:pPr>
        <w:spacing w:after="0" w:line="276" w:lineRule="auto"/>
        <w:ind w:firstLine="547"/>
        <w:contextualSpacing/>
        <w:jc w:val="center"/>
        <w:rPr>
          <w:b/>
          <w:sz w:val="27"/>
          <w:szCs w:val="27"/>
        </w:rPr>
      </w:pPr>
    </w:p>
    <w:p w14:paraId="23DC9460" w14:textId="6034DCAC" w:rsidR="006B3925" w:rsidRDefault="006B3925" w:rsidP="007539A5">
      <w:pPr>
        <w:spacing w:after="0" w:line="276" w:lineRule="auto"/>
        <w:ind w:firstLine="547"/>
        <w:contextualSpacing/>
        <w:jc w:val="center"/>
        <w:rPr>
          <w:b/>
          <w:sz w:val="27"/>
          <w:szCs w:val="27"/>
        </w:rPr>
      </w:pPr>
    </w:p>
    <w:p w14:paraId="67029C5B" w14:textId="42A65498" w:rsidR="006B3925" w:rsidRDefault="006B3925" w:rsidP="007539A5">
      <w:pPr>
        <w:spacing w:after="0" w:line="276" w:lineRule="auto"/>
        <w:ind w:firstLine="547"/>
        <w:contextualSpacing/>
        <w:jc w:val="center"/>
        <w:rPr>
          <w:b/>
          <w:sz w:val="27"/>
          <w:szCs w:val="27"/>
        </w:rPr>
      </w:pPr>
    </w:p>
    <w:p w14:paraId="02082DAE" w14:textId="0ECD1340" w:rsidR="00604E35" w:rsidRDefault="00604E35" w:rsidP="007539A5">
      <w:pPr>
        <w:spacing w:after="0" w:line="276" w:lineRule="auto"/>
        <w:ind w:firstLine="547"/>
        <w:contextualSpacing/>
        <w:jc w:val="center"/>
        <w:rPr>
          <w:b/>
          <w:sz w:val="27"/>
          <w:szCs w:val="27"/>
        </w:rPr>
      </w:pPr>
    </w:p>
    <w:p w14:paraId="6C684A14" w14:textId="77EECB36" w:rsidR="00604E35" w:rsidRDefault="00604E35" w:rsidP="007539A5">
      <w:pPr>
        <w:spacing w:after="0" w:line="276" w:lineRule="auto"/>
        <w:ind w:firstLine="547"/>
        <w:contextualSpacing/>
        <w:jc w:val="center"/>
        <w:rPr>
          <w:b/>
          <w:sz w:val="27"/>
          <w:szCs w:val="27"/>
        </w:rPr>
      </w:pPr>
    </w:p>
    <w:p w14:paraId="1EF6D0D4" w14:textId="715D88E3" w:rsidR="00604E35" w:rsidRDefault="00604E35" w:rsidP="007539A5">
      <w:pPr>
        <w:spacing w:after="0" w:line="276" w:lineRule="auto"/>
        <w:ind w:firstLine="547"/>
        <w:contextualSpacing/>
        <w:jc w:val="center"/>
        <w:rPr>
          <w:b/>
          <w:sz w:val="27"/>
          <w:szCs w:val="27"/>
        </w:rPr>
      </w:pPr>
    </w:p>
    <w:p w14:paraId="2C594E9F" w14:textId="77777777" w:rsidR="00E53A43" w:rsidRDefault="00E53A43" w:rsidP="007539A5">
      <w:pPr>
        <w:spacing w:after="0" w:line="276" w:lineRule="auto"/>
        <w:ind w:firstLine="547"/>
        <w:contextualSpacing/>
        <w:jc w:val="center"/>
        <w:rPr>
          <w:b/>
          <w:sz w:val="27"/>
          <w:szCs w:val="27"/>
        </w:rPr>
      </w:pPr>
    </w:p>
    <w:p w14:paraId="183785A5" w14:textId="250EDC9D" w:rsidR="006B3925" w:rsidRDefault="006B3925" w:rsidP="007539A5">
      <w:pPr>
        <w:spacing w:after="0" w:line="276" w:lineRule="auto"/>
        <w:ind w:firstLine="547"/>
        <w:contextualSpacing/>
        <w:jc w:val="center"/>
        <w:rPr>
          <w:b/>
          <w:sz w:val="27"/>
          <w:szCs w:val="27"/>
        </w:rPr>
      </w:pPr>
    </w:p>
    <w:p w14:paraId="46324C6D" w14:textId="195AA438" w:rsidR="006B3925" w:rsidRDefault="006B3925" w:rsidP="007539A5">
      <w:pPr>
        <w:spacing w:after="0" w:line="276" w:lineRule="auto"/>
        <w:ind w:firstLine="547"/>
        <w:contextualSpacing/>
        <w:jc w:val="center"/>
        <w:rPr>
          <w:b/>
          <w:sz w:val="27"/>
          <w:szCs w:val="27"/>
        </w:rPr>
      </w:pPr>
    </w:p>
    <w:p w14:paraId="455AC24C" w14:textId="45DCC22A" w:rsidR="00492DAA" w:rsidRDefault="00492DAA" w:rsidP="007539A5">
      <w:pPr>
        <w:spacing w:after="0" w:line="276" w:lineRule="auto"/>
        <w:ind w:firstLine="547"/>
        <w:contextualSpacing/>
        <w:jc w:val="center"/>
        <w:rPr>
          <w:b/>
          <w:sz w:val="27"/>
          <w:szCs w:val="27"/>
        </w:rPr>
      </w:pPr>
    </w:p>
    <w:p w14:paraId="411195F5" w14:textId="5AB2A388" w:rsidR="00492DAA" w:rsidRDefault="00492DAA" w:rsidP="007539A5">
      <w:pPr>
        <w:spacing w:after="0" w:line="276" w:lineRule="auto"/>
        <w:ind w:firstLine="547"/>
        <w:contextualSpacing/>
        <w:jc w:val="center"/>
        <w:rPr>
          <w:b/>
          <w:sz w:val="27"/>
          <w:szCs w:val="27"/>
        </w:rPr>
      </w:pPr>
    </w:p>
    <w:p w14:paraId="123875D8" w14:textId="1B0DA65A" w:rsidR="00492DAA" w:rsidRDefault="00492DAA" w:rsidP="007539A5">
      <w:pPr>
        <w:spacing w:after="0" w:line="276" w:lineRule="auto"/>
        <w:ind w:firstLine="547"/>
        <w:contextualSpacing/>
        <w:jc w:val="center"/>
        <w:rPr>
          <w:b/>
          <w:sz w:val="27"/>
          <w:szCs w:val="27"/>
        </w:rPr>
      </w:pPr>
    </w:p>
    <w:p w14:paraId="75B39E16" w14:textId="06C4B891" w:rsidR="00492DAA" w:rsidRDefault="00492DAA" w:rsidP="007539A5">
      <w:pPr>
        <w:spacing w:after="0" w:line="276" w:lineRule="auto"/>
        <w:ind w:firstLine="547"/>
        <w:contextualSpacing/>
        <w:jc w:val="center"/>
        <w:rPr>
          <w:b/>
          <w:sz w:val="27"/>
          <w:szCs w:val="27"/>
        </w:rPr>
      </w:pPr>
    </w:p>
    <w:p w14:paraId="6E41DC57" w14:textId="6FAEDC41" w:rsidR="00492DAA" w:rsidRDefault="00492DAA" w:rsidP="007539A5">
      <w:pPr>
        <w:spacing w:after="0" w:line="276" w:lineRule="auto"/>
        <w:ind w:firstLine="547"/>
        <w:contextualSpacing/>
        <w:jc w:val="center"/>
        <w:rPr>
          <w:b/>
          <w:sz w:val="27"/>
          <w:szCs w:val="27"/>
        </w:rPr>
      </w:pPr>
    </w:p>
    <w:p w14:paraId="2244A420" w14:textId="77777777" w:rsidR="00492DAA" w:rsidRDefault="00492DAA" w:rsidP="007539A5">
      <w:pPr>
        <w:spacing w:after="0" w:line="276" w:lineRule="auto"/>
        <w:ind w:firstLine="547"/>
        <w:contextualSpacing/>
        <w:jc w:val="center"/>
        <w:rPr>
          <w:b/>
          <w:sz w:val="27"/>
          <w:szCs w:val="27"/>
        </w:rPr>
      </w:pPr>
    </w:p>
    <w:p w14:paraId="26ED382A" w14:textId="77777777" w:rsidR="00864993" w:rsidRPr="00F76B6F" w:rsidRDefault="00864993" w:rsidP="00864993">
      <w:pPr>
        <w:jc w:val="center"/>
        <w:rPr>
          <w:rFonts w:eastAsia="Calibri" w:cs="Times New Roman"/>
          <w:b/>
          <w:sz w:val="28"/>
          <w:szCs w:val="28"/>
        </w:rPr>
      </w:pPr>
      <w:r w:rsidRPr="00F76B6F">
        <w:rPr>
          <w:rFonts w:eastAsia="Calibri" w:cs="Times New Roman"/>
          <w:b/>
          <w:sz w:val="28"/>
          <w:szCs w:val="28"/>
        </w:rPr>
        <w:t>Notă informativă</w:t>
      </w:r>
    </w:p>
    <w:p w14:paraId="759076A6" w14:textId="079469C5" w:rsidR="00864993" w:rsidRDefault="00864993" w:rsidP="00864993">
      <w:pPr>
        <w:spacing w:before="240"/>
        <w:jc w:val="center"/>
        <w:rPr>
          <w:rFonts w:eastAsia="Georgia" w:cs="Georgia"/>
          <w:b/>
          <w:sz w:val="28"/>
          <w:szCs w:val="28"/>
        </w:rPr>
      </w:pPr>
      <w:r>
        <w:rPr>
          <w:rFonts w:eastAsia="Georgia" w:cs="Georgia"/>
          <w:b/>
          <w:sz w:val="28"/>
          <w:szCs w:val="28"/>
        </w:rPr>
        <w:t>la proiectul pentru modificarea Legii nr.158/2008 cu privire la funcția publică și statutul funcționarului public</w:t>
      </w:r>
    </w:p>
    <w:tbl>
      <w:tblPr>
        <w:tblW w:w="5268" w:type="pct"/>
        <w:jc w:val="center"/>
        <w:tblCellMar>
          <w:top w:w="15" w:type="dxa"/>
          <w:left w:w="15" w:type="dxa"/>
          <w:bottom w:w="15" w:type="dxa"/>
          <w:right w:w="15" w:type="dxa"/>
        </w:tblCellMar>
        <w:tblLook w:val="04A0" w:firstRow="1" w:lastRow="0" w:firstColumn="1" w:lastColumn="0" w:noHBand="0" w:noVBand="1"/>
      </w:tblPr>
      <w:tblGrid>
        <w:gridCol w:w="10555"/>
      </w:tblGrid>
      <w:tr w:rsidR="00864993" w:rsidRPr="00F76B6F" w14:paraId="17A1A7E9"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224C4E0" w14:textId="77777777" w:rsidR="00864993" w:rsidRPr="00F76B6F" w:rsidRDefault="00864993" w:rsidP="004F0681">
            <w:pPr>
              <w:spacing w:line="276" w:lineRule="auto"/>
              <w:ind w:left="0"/>
              <w:jc w:val="both"/>
              <w:rPr>
                <w:rFonts w:eastAsia="Calibri" w:cs="Times New Roman"/>
                <w:b/>
                <w:sz w:val="28"/>
                <w:szCs w:val="28"/>
                <w:lang w:eastAsia="ro-RO"/>
              </w:rPr>
            </w:pPr>
            <w:r w:rsidRPr="00F76B6F">
              <w:rPr>
                <w:rFonts w:eastAsia="Calibri" w:cs="Times New Roman"/>
                <w:b/>
                <w:bCs/>
                <w:sz w:val="28"/>
                <w:szCs w:val="28"/>
                <w:lang w:eastAsia="ro-RO"/>
              </w:rPr>
              <w:t xml:space="preserve"> 1.</w:t>
            </w:r>
            <w:r w:rsidRPr="00F76B6F">
              <w:rPr>
                <w:rFonts w:eastAsia="Calibri" w:cs="Times New Roman"/>
                <w:b/>
                <w:sz w:val="28"/>
                <w:szCs w:val="28"/>
                <w:lang w:eastAsia="ro-RO"/>
              </w:rPr>
              <w:t xml:space="preserve"> Denumirea autorului și, după caz, a participanților la elaborarea proiectului </w:t>
            </w:r>
          </w:p>
        </w:tc>
      </w:tr>
      <w:tr w:rsidR="00864993" w:rsidRPr="00F76B6F" w14:paraId="0B372561"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FB343A7" w14:textId="77777777" w:rsidR="00864993" w:rsidRPr="003D1638" w:rsidRDefault="00864993" w:rsidP="004F0681">
            <w:pPr>
              <w:spacing w:before="240"/>
              <w:ind w:left="0"/>
              <w:jc w:val="both"/>
              <w:rPr>
                <w:rFonts w:eastAsia="Georgia" w:cs="Georgia"/>
                <w:b/>
                <w:sz w:val="28"/>
                <w:szCs w:val="28"/>
              </w:rPr>
            </w:pPr>
            <w:r>
              <w:rPr>
                <w:rFonts w:eastAsia="Calibri" w:cs="Times New Roman"/>
                <w:sz w:val="28"/>
                <w:szCs w:val="28"/>
                <w:lang w:bidi="en-US"/>
              </w:rPr>
              <w:t xml:space="preserve">       </w:t>
            </w:r>
            <w:r w:rsidRPr="00F76B6F">
              <w:rPr>
                <w:rFonts w:eastAsia="Calibri" w:cs="Times New Roman"/>
                <w:sz w:val="28"/>
                <w:szCs w:val="28"/>
                <w:lang w:bidi="en-US"/>
              </w:rPr>
              <w:t xml:space="preserve">Proiectul de </w:t>
            </w:r>
            <w:r>
              <w:rPr>
                <w:rFonts w:eastAsia="Calibri" w:cs="Times New Roman"/>
                <w:sz w:val="28"/>
                <w:szCs w:val="28"/>
                <w:lang w:bidi="en-US"/>
              </w:rPr>
              <w:t xml:space="preserve">lege </w:t>
            </w:r>
            <w:r w:rsidRPr="003D1638">
              <w:rPr>
                <w:rFonts w:eastAsia="Georgia" w:cs="Georgia"/>
                <w:bCs/>
                <w:sz w:val="28"/>
                <w:szCs w:val="28"/>
              </w:rPr>
              <w:t xml:space="preserve">pentru </w:t>
            </w:r>
            <w:r>
              <w:rPr>
                <w:rFonts w:eastAsia="Georgia" w:cs="Georgia"/>
                <w:bCs/>
                <w:sz w:val="28"/>
                <w:szCs w:val="28"/>
              </w:rPr>
              <w:t>modificarea</w:t>
            </w:r>
            <w:r w:rsidRPr="003D1638">
              <w:rPr>
                <w:rFonts w:eastAsia="Georgia" w:cs="Georgia"/>
                <w:bCs/>
                <w:sz w:val="28"/>
                <w:szCs w:val="28"/>
              </w:rPr>
              <w:t xml:space="preserve"> Legii nr.158/2008 cu privire la funcția publică și statutul funcționarului public</w:t>
            </w:r>
            <w:r>
              <w:rPr>
                <w:rFonts w:eastAsia="Georgia" w:cs="Georgia"/>
                <w:bCs/>
                <w:sz w:val="28"/>
                <w:szCs w:val="28"/>
              </w:rPr>
              <w:t xml:space="preserve"> </w:t>
            </w:r>
            <w:r w:rsidRPr="00F76B6F">
              <w:rPr>
                <w:rFonts w:eastAsia="Calibri" w:cs="Times New Roman"/>
                <w:sz w:val="28"/>
                <w:szCs w:val="28"/>
                <w:lang w:bidi="en-US"/>
              </w:rPr>
              <w:t>este elaborat de către deputatul în Parlamentul Republicii Moldova Boris Marcoci, în condițiile art.47 din Regulamentul Parlamentului, aprobat prin Legea nr.747/1996.</w:t>
            </w:r>
          </w:p>
        </w:tc>
      </w:tr>
      <w:tr w:rsidR="00864993" w:rsidRPr="00F76B6F" w14:paraId="17EE9113"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DA1A732" w14:textId="77777777" w:rsidR="00864993" w:rsidRDefault="00864993" w:rsidP="00864993">
            <w:pPr>
              <w:pStyle w:val="ListParagraph"/>
              <w:numPr>
                <w:ilvl w:val="0"/>
                <w:numId w:val="50"/>
              </w:numPr>
              <w:spacing w:line="276" w:lineRule="auto"/>
              <w:jc w:val="both"/>
              <w:rPr>
                <w:rFonts w:eastAsia="Calibri" w:cs="Times New Roman"/>
                <w:b/>
                <w:sz w:val="28"/>
                <w:szCs w:val="28"/>
                <w:lang w:eastAsia="ro-RO"/>
              </w:rPr>
            </w:pPr>
            <w:r w:rsidRPr="00F76B6F">
              <w:rPr>
                <w:rFonts w:eastAsia="Calibri" w:cs="Times New Roman"/>
                <w:b/>
                <w:sz w:val="28"/>
                <w:szCs w:val="28"/>
                <w:lang w:eastAsia="ro-RO"/>
              </w:rPr>
              <w:t xml:space="preserve"> Condițiile ce au impus elaborarea proiectului de act normativ și finalitățile urmărite</w:t>
            </w:r>
          </w:p>
          <w:p w14:paraId="1D980268" w14:textId="77777777" w:rsidR="00864993" w:rsidRDefault="00864993" w:rsidP="004F0681">
            <w:pPr>
              <w:spacing w:line="276" w:lineRule="auto"/>
              <w:ind w:left="142"/>
              <w:jc w:val="both"/>
              <w:rPr>
                <w:rFonts w:eastAsia="Georgia" w:cs="Georgia"/>
                <w:bCs/>
                <w:sz w:val="28"/>
                <w:szCs w:val="28"/>
              </w:rPr>
            </w:pPr>
            <w:r>
              <w:rPr>
                <w:rFonts w:eastAsia="Calibri" w:cs="Times New Roman"/>
                <w:bCs/>
                <w:sz w:val="28"/>
                <w:szCs w:val="28"/>
                <w:lang w:eastAsia="ro-RO"/>
              </w:rPr>
              <w:t xml:space="preserve">       </w:t>
            </w:r>
            <w:r w:rsidRPr="00AA0DB9">
              <w:rPr>
                <w:rFonts w:eastAsia="Calibri" w:cs="Times New Roman"/>
                <w:bCs/>
                <w:sz w:val="28"/>
                <w:szCs w:val="28"/>
                <w:lang w:eastAsia="ro-RO"/>
              </w:rPr>
              <w:t xml:space="preserve">Proiectul de lege pentru </w:t>
            </w:r>
            <w:r>
              <w:rPr>
                <w:rFonts w:eastAsia="Calibri" w:cs="Times New Roman"/>
                <w:bCs/>
                <w:sz w:val="28"/>
                <w:szCs w:val="28"/>
                <w:lang w:eastAsia="ro-RO"/>
              </w:rPr>
              <w:t>modificarea</w:t>
            </w:r>
            <w:r w:rsidRPr="00AA0DB9">
              <w:rPr>
                <w:rFonts w:eastAsia="Calibri" w:cs="Times New Roman"/>
                <w:bCs/>
                <w:sz w:val="28"/>
                <w:szCs w:val="28"/>
                <w:lang w:eastAsia="ro-RO"/>
              </w:rPr>
              <w:t xml:space="preserve"> Legii</w:t>
            </w:r>
            <w:r w:rsidRPr="00AA0DB9">
              <w:rPr>
                <w:rFonts w:eastAsia="Georgia" w:cs="Georgia"/>
                <w:bCs/>
                <w:sz w:val="28"/>
                <w:szCs w:val="28"/>
              </w:rPr>
              <w:t xml:space="preserve"> nr.158/2008 cu privire la funcția publică și statutul funcționarului public a fost elaborat în vederea excluderii </w:t>
            </w:r>
            <w:proofErr w:type="spellStart"/>
            <w:r w:rsidRPr="00AA0DB9">
              <w:rPr>
                <w:rFonts w:eastAsia="Georgia" w:cs="Georgia"/>
                <w:bCs/>
                <w:sz w:val="28"/>
                <w:szCs w:val="28"/>
              </w:rPr>
              <w:t>discrimării</w:t>
            </w:r>
            <w:proofErr w:type="spellEnd"/>
            <w:r w:rsidRPr="00AA0DB9">
              <w:rPr>
                <w:rFonts w:eastAsia="Georgia" w:cs="Georgia"/>
                <w:bCs/>
                <w:sz w:val="28"/>
                <w:szCs w:val="28"/>
              </w:rPr>
              <w:t xml:space="preserve"> față de funcționarii publici. Legea </w:t>
            </w:r>
            <w:r>
              <w:rPr>
                <w:rFonts w:eastAsia="Georgia" w:cs="Georgia"/>
                <w:bCs/>
                <w:sz w:val="28"/>
                <w:szCs w:val="28"/>
              </w:rPr>
              <w:t>menționată</w:t>
            </w:r>
            <w:r w:rsidRPr="00AA0DB9">
              <w:rPr>
                <w:rFonts w:eastAsia="Georgia" w:cs="Georgia"/>
                <w:bCs/>
                <w:sz w:val="28"/>
                <w:szCs w:val="28"/>
              </w:rPr>
              <w:t xml:space="preserve"> prevede incompatibilități generale pentru funcția publică. Cu toate acestea au fost preconizate excepții pentru funcționarul public care nu este în drept să desfășoare  alte activități remunerate (activități științifice, didactice, de creație, de participare în proiecte de dezvoltare în domeniul de competență în cadrul autorității în care este angajat, de reprezentare a statului în societățile economice și de reprezentare în calitate de membru care nu activează permanent în cadrul organelor colegiale ale autorităților publice autonome). </w:t>
            </w:r>
          </w:p>
          <w:p w14:paraId="6BA11011" w14:textId="68920ACF" w:rsidR="00864993" w:rsidRDefault="00864993" w:rsidP="004F0681">
            <w:pPr>
              <w:spacing w:line="276" w:lineRule="auto"/>
              <w:ind w:left="142"/>
              <w:jc w:val="both"/>
              <w:rPr>
                <w:rFonts w:eastAsia="Calibri" w:cs="Times New Roman"/>
                <w:bCs/>
                <w:sz w:val="28"/>
                <w:szCs w:val="28"/>
                <w:lang w:eastAsia="ro-RO"/>
              </w:rPr>
            </w:pPr>
            <w:r w:rsidRPr="00AA0DB9">
              <w:rPr>
                <w:rFonts w:eastAsia="Calibri" w:cs="Times New Roman"/>
                <w:bCs/>
                <w:sz w:val="28"/>
                <w:szCs w:val="28"/>
                <w:lang w:eastAsia="ro-RO"/>
              </w:rPr>
              <w:t xml:space="preserve">Din textul art. 25 </w:t>
            </w:r>
            <w:r w:rsidR="008C1416">
              <w:rPr>
                <w:rFonts w:eastAsia="Calibri" w:cs="Times New Roman"/>
                <w:bCs/>
                <w:sz w:val="28"/>
                <w:szCs w:val="28"/>
                <w:lang w:eastAsia="ro-RO"/>
              </w:rPr>
              <w:t>alin</w:t>
            </w:r>
            <w:r w:rsidRPr="00AA0DB9">
              <w:rPr>
                <w:rFonts w:eastAsia="Calibri" w:cs="Times New Roman"/>
                <w:bCs/>
                <w:sz w:val="28"/>
                <w:szCs w:val="28"/>
                <w:lang w:eastAsia="ro-RO"/>
              </w:rPr>
              <w:t xml:space="preserve">. (2) lit. c) reiese că prevederile se referă doar la reprezentanții statului, excepții, munca cărora poate fi remunerată pentru reprezentare în calitate de membru care nu activează permanent în cadrul organelor colegiale ale autorităților publice autonome, dar în ceea ce privește reprezentanții    administrației publice locale, munca lor în aceleași condiții nu poate fi remunerată. Această omisiune din lege poate fi privită ca un act de discriminare împotriva </w:t>
            </w:r>
            <w:r>
              <w:rPr>
                <w:rFonts w:eastAsia="Calibri" w:cs="Times New Roman"/>
                <w:bCs/>
                <w:sz w:val="28"/>
                <w:szCs w:val="28"/>
                <w:lang w:eastAsia="ro-RO"/>
              </w:rPr>
              <w:t>funcționarilor publici ai administrației publice</w:t>
            </w:r>
            <w:r w:rsidRPr="00AA0DB9">
              <w:rPr>
                <w:rFonts w:eastAsia="Calibri" w:cs="Times New Roman"/>
                <w:bCs/>
                <w:sz w:val="28"/>
                <w:szCs w:val="28"/>
                <w:lang w:eastAsia="ro-RO"/>
              </w:rPr>
              <w:t>, care până în prezent</w:t>
            </w:r>
            <w:r>
              <w:rPr>
                <w:rFonts w:eastAsia="Calibri" w:cs="Times New Roman"/>
                <w:bCs/>
                <w:sz w:val="28"/>
                <w:szCs w:val="28"/>
                <w:lang w:eastAsia="ro-RO"/>
              </w:rPr>
              <w:t xml:space="preserve"> exercită atribuțiile sale de reprezentare în calitate de membru care nu activează permanent în cadrul organelor colegiale ale autorităților publice autonome, în mod absolut gratuit.</w:t>
            </w:r>
          </w:p>
          <w:p w14:paraId="1CF25689" w14:textId="77777777" w:rsidR="00864993" w:rsidRPr="00AA0DB9" w:rsidRDefault="00864993" w:rsidP="004F0681">
            <w:pPr>
              <w:spacing w:line="276" w:lineRule="auto"/>
              <w:ind w:left="142"/>
              <w:jc w:val="both"/>
              <w:rPr>
                <w:rFonts w:eastAsia="Georgia" w:cs="Georgia"/>
                <w:bCs/>
                <w:sz w:val="28"/>
                <w:szCs w:val="28"/>
              </w:rPr>
            </w:pPr>
            <w:r>
              <w:rPr>
                <w:rFonts w:eastAsia="Georgia" w:cs="Georgia"/>
                <w:bCs/>
                <w:sz w:val="28"/>
                <w:szCs w:val="28"/>
              </w:rPr>
              <w:t xml:space="preserve">Urmare celor expuse se propune operarea modificării legii cu privire la funcția publică și statutul funcționarului public, întru evitarea discriminării în domeniul remunerării funcționarilor publici care activează în calitate de membru, care nu </w:t>
            </w:r>
            <w:r>
              <w:rPr>
                <w:rFonts w:eastAsia="Georgia" w:cs="Georgia"/>
                <w:bCs/>
                <w:sz w:val="28"/>
                <w:szCs w:val="28"/>
              </w:rPr>
              <w:lastRenderedPageBreak/>
              <w:t>activează permanent în cadrul organelor colegiale ale autorităților publice autonome.</w:t>
            </w:r>
          </w:p>
        </w:tc>
      </w:tr>
      <w:tr w:rsidR="00864993" w:rsidRPr="00F76B6F" w14:paraId="18477250"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6404E6F" w14:textId="77777777" w:rsidR="00864993" w:rsidRPr="007467A1" w:rsidRDefault="00864993" w:rsidP="00864993">
            <w:pPr>
              <w:pStyle w:val="ListParagraph"/>
              <w:numPr>
                <w:ilvl w:val="0"/>
                <w:numId w:val="50"/>
              </w:numPr>
              <w:spacing w:line="276" w:lineRule="auto"/>
              <w:jc w:val="both"/>
              <w:rPr>
                <w:rFonts w:eastAsia="Calibri" w:cs="Times New Roman"/>
                <w:sz w:val="28"/>
                <w:szCs w:val="28"/>
                <w:lang w:eastAsia="ro-RO"/>
              </w:rPr>
            </w:pPr>
            <w:r w:rsidRPr="007467A1">
              <w:rPr>
                <w:rFonts w:eastAsia="Calibri" w:cs="Times New Roman"/>
                <w:b/>
                <w:sz w:val="28"/>
                <w:szCs w:val="28"/>
                <w:lang w:eastAsia="ro-RO"/>
              </w:rPr>
              <w:lastRenderedPageBreak/>
              <w:t>Descrierea gradului de compatibilitate pentru proiectele care au ca scop armonizarea legislației naționale cu legislația Uniunii Europene</w:t>
            </w:r>
          </w:p>
          <w:p w14:paraId="5C0DCB91" w14:textId="77777777" w:rsidR="00864993" w:rsidRPr="00F76B6F" w:rsidRDefault="00864993" w:rsidP="004F0681">
            <w:pPr>
              <w:spacing w:line="276" w:lineRule="auto"/>
              <w:ind w:left="0"/>
              <w:jc w:val="both"/>
              <w:rPr>
                <w:rFonts w:eastAsia="Calibri" w:cs="Times New Roman"/>
                <w:sz w:val="28"/>
                <w:szCs w:val="28"/>
                <w:lang w:eastAsia="ro-RO"/>
              </w:rPr>
            </w:pPr>
            <w:r>
              <w:rPr>
                <w:rFonts w:eastAsia="Calibri" w:cs="Times New Roman"/>
                <w:sz w:val="28"/>
                <w:szCs w:val="28"/>
                <w:lang w:eastAsia="ro-RO"/>
              </w:rPr>
              <w:t xml:space="preserve">       </w:t>
            </w:r>
            <w:r w:rsidRPr="00F76B6F">
              <w:rPr>
                <w:rFonts w:eastAsia="Calibri" w:cs="Times New Roman"/>
                <w:sz w:val="28"/>
                <w:szCs w:val="28"/>
                <w:lang w:eastAsia="ro-RO"/>
              </w:rPr>
              <w:t>Proiectul de lege nu are drept obiectiv armonizarea legislației naționale cu legislația Uniunii Europene.</w:t>
            </w:r>
          </w:p>
        </w:tc>
      </w:tr>
      <w:tr w:rsidR="00864993" w:rsidRPr="00F76B6F" w14:paraId="5A21C084"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7F92B7A" w14:textId="77777777" w:rsidR="00864993" w:rsidRPr="00F76B6F" w:rsidRDefault="00864993" w:rsidP="00864993">
            <w:pPr>
              <w:pStyle w:val="ListParagraph"/>
              <w:numPr>
                <w:ilvl w:val="0"/>
                <w:numId w:val="50"/>
              </w:numPr>
              <w:spacing w:after="160" w:line="259" w:lineRule="auto"/>
              <w:jc w:val="both"/>
              <w:rPr>
                <w:rFonts w:cs="Times New Roman"/>
                <w:b/>
                <w:bCs/>
                <w:sz w:val="28"/>
                <w:szCs w:val="28"/>
                <w:lang w:eastAsia="ro-RO"/>
              </w:rPr>
            </w:pPr>
            <w:r w:rsidRPr="00F76B6F">
              <w:rPr>
                <w:rFonts w:cs="Times New Roman"/>
                <w:b/>
                <w:bCs/>
                <w:sz w:val="28"/>
                <w:szCs w:val="28"/>
                <w:lang w:eastAsia="ro-RO"/>
              </w:rPr>
              <w:t>Principalele prevederi ale proiectului și evidențierea elementelor noi</w:t>
            </w:r>
          </w:p>
          <w:p w14:paraId="7D059493" w14:textId="77777777" w:rsidR="00864993" w:rsidRPr="00A434A9" w:rsidRDefault="00864993" w:rsidP="004F0681">
            <w:pPr>
              <w:ind w:left="0"/>
              <w:jc w:val="both"/>
              <w:rPr>
                <w:sz w:val="28"/>
                <w:szCs w:val="28"/>
              </w:rPr>
            </w:pPr>
            <w:r>
              <w:rPr>
                <w:rFonts w:eastAsia="Calibri" w:cs="Times New Roman"/>
                <w:sz w:val="28"/>
                <w:szCs w:val="28"/>
                <w:lang w:eastAsia="ro-RO"/>
              </w:rPr>
              <w:t xml:space="preserve"> Se propune spre completare</w:t>
            </w:r>
            <w:r>
              <w:rPr>
                <w:sz w:val="28"/>
                <w:szCs w:val="28"/>
              </w:rPr>
              <w:t xml:space="preserve"> art. 25 alineatul (2) litera c) din Legea nr. 158/2008 cu privire la funcția publică și statutul funcționarului public, în textul articolului, </w:t>
            </w:r>
            <w:r>
              <w:rPr>
                <w:rFonts w:eastAsia="Georgia" w:cs="Georgia"/>
                <w:bCs/>
                <w:sz w:val="28"/>
                <w:szCs w:val="28"/>
              </w:rPr>
              <w:t>după cuvintele „de reprezentare a statului” se introduce textul „</w:t>
            </w:r>
            <w:r>
              <w:rPr>
                <w:rFonts w:eastAsia="Georgia" w:cs="Georgia"/>
                <w:bCs/>
                <w:sz w:val="28"/>
                <w:szCs w:val="28"/>
                <w:lang w:val="ro-MD"/>
              </w:rPr>
              <w:t>și</w:t>
            </w:r>
            <w:r>
              <w:rPr>
                <w:rFonts w:eastAsia="Georgia" w:cs="Georgia"/>
                <w:bCs/>
                <w:sz w:val="28"/>
                <w:szCs w:val="28"/>
              </w:rPr>
              <w:t xml:space="preserve"> administrației publice locale”.</w:t>
            </w:r>
          </w:p>
        </w:tc>
      </w:tr>
      <w:tr w:rsidR="00864993" w:rsidRPr="00F76B6F" w14:paraId="3CA180A0"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BE35E32" w14:textId="77777777" w:rsidR="00864993" w:rsidRPr="00F76B6F" w:rsidRDefault="00864993" w:rsidP="004F0681">
            <w:pPr>
              <w:spacing w:line="276" w:lineRule="auto"/>
              <w:ind w:left="0"/>
              <w:jc w:val="both"/>
              <w:rPr>
                <w:rFonts w:eastAsia="Calibri" w:cs="Times New Roman"/>
                <w:b/>
                <w:sz w:val="28"/>
                <w:szCs w:val="28"/>
                <w:lang w:eastAsia="ro-RO"/>
              </w:rPr>
            </w:pPr>
            <w:r>
              <w:rPr>
                <w:rFonts w:eastAsia="Calibri" w:cs="Times New Roman"/>
                <w:b/>
                <w:bCs/>
                <w:sz w:val="28"/>
                <w:szCs w:val="28"/>
                <w:lang w:eastAsia="ro-RO"/>
              </w:rPr>
              <w:t xml:space="preserve">  </w:t>
            </w:r>
            <w:r w:rsidRPr="00F76B6F">
              <w:rPr>
                <w:rFonts w:eastAsia="Calibri" w:cs="Times New Roman"/>
                <w:b/>
                <w:bCs/>
                <w:sz w:val="28"/>
                <w:szCs w:val="28"/>
                <w:lang w:eastAsia="ro-RO"/>
              </w:rPr>
              <w:t>5.</w:t>
            </w:r>
            <w:r w:rsidRPr="00F76B6F">
              <w:rPr>
                <w:rFonts w:eastAsia="Calibri" w:cs="Times New Roman"/>
                <w:b/>
                <w:sz w:val="28"/>
                <w:szCs w:val="28"/>
                <w:lang w:eastAsia="ro-RO"/>
              </w:rPr>
              <w:t xml:space="preserve"> Fundamentarea </w:t>
            </w:r>
            <w:proofErr w:type="spellStart"/>
            <w:r w:rsidRPr="00F76B6F">
              <w:rPr>
                <w:rFonts w:eastAsia="Calibri" w:cs="Times New Roman"/>
                <w:b/>
                <w:sz w:val="28"/>
                <w:szCs w:val="28"/>
                <w:lang w:eastAsia="ro-RO"/>
              </w:rPr>
              <w:t>econo</w:t>
            </w:r>
            <w:r>
              <w:rPr>
                <w:rFonts w:eastAsia="Calibri" w:cs="Times New Roman"/>
                <w:b/>
                <w:sz w:val="28"/>
                <w:szCs w:val="28"/>
                <w:lang w:eastAsia="ro-RO"/>
              </w:rPr>
              <w:t>mico</w:t>
            </w:r>
            <w:proofErr w:type="spellEnd"/>
            <w:r>
              <w:rPr>
                <w:rFonts w:eastAsia="Calibri" w:cs="Times New Roman"/>
                <w:b/>
                <w:sz w:val="28"/>
                <w:szCs w:val="28"/>
                <w:lang w:eastAsia="ro-RO"/>
              </w:rPr>
              <w:t xml:space="preserve"> </w:t>
            </w:r>
            <w:r w:rsidRPr="00F76B6F">
              <w:rPr>
                <w:rFonts w:eastAsia="Calibri" w:cs="Times New Roman"/>
                <w:b/>
                <w:sz w:val="28"/>
                <w:szCs w:val="28"/>
                <w:lang w:eastAsia="ro-RO"/>
              </w:rPr>
              <w:t>-financiară</w:t>
            </w:r>
          </w:p>
        </w:tc>
      </w:tr>
      <w:tr w:rsidR="00864993" w:rsidRPr="00F76B6F" w14:paraId="4606B2D5" w14:textId="77777777" w:rsidTr="004F0681">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AD05983" w14:textId="77777777" w:rsidR="00864993" w:rsidRPr="00F76B6F" w:rsidRDefault="00864993" w:rsidP="004F0681">
            <w:pPr>
              <w:spacing w:line="276" w:lineRule="auto"/>
              <w:ind w:left="0"/>
              <w:jc w:val="both"/>
              <w:rPr>
                <w:rFonts w:eastAsia="Calibri" w:cs="Times New Roman"/>
                <w:sz w:val="28"/>
                <w:szCs w:val="28"/>
                <w:lang w:eastAsia="zh-TW" w:bidi="en-US"/>
              </w:rPr>
            </w:pPr>
            <w:r>
              <w:rPr>
                <w:rFonts w:eastAsia="Calibri" w:cs="Times New Roman"/>
                <w:sz w:val="28"/>
                <w:szCs w:val="28"/>
                <w:lang w:eastAsia="zh-TW" w:bidi="en-US"/>
              </w:rPr>
              <w:t xml:space="preserve">       </w:t>
            </w:r>
            <w:r w:rsidRPr="00F76B6F">
              <w:rPr>
                <w:rFonts w:eastAsia="Calibri" w:cs="Times New Roman"/>
                <w:sz w:val="28"/>
                <w:szCs w:val="28"/>
                <w:lang w:eastAsia="zh-TW" w:bidi="en-US"/>
              </w:rPr>
              <w:t xml:space="preserve">Implementarea prevederilor </w:t>
            </w:r>
            <w:r>
              <w:rPr>
                <w:rFonts w:eastAsia="Calibri" w:cs="Times New Roman"/>
                <w:sz w:val="28"/>
                <w:szCs w:val="28"/>
                <w:lang w:eastAsia="zh-TW" w:bidi="en-US"/>
              </w:rPr>
              <w:t>legii</w:t>
            </w:r>
            <w:r w:rsidRPr="00F76B6F">
              <w:rPr>
                <w:rFonts w:eastAsia="Calibri" w:cs="Times New Roman"/>
                <w:sz w:val="28"/>
                <w:szCs w:val="28"/>
                <w:lang w:eastAsia="zh-TW" w:bidi="en-US"/>
              </w:rPr>
              <w:t xml:space="preserve"> dat</w:t>
            </w:r>
            <w:r>
              <w:rPr>
                <w:rFonts w:eastAsia="Calibri" w:cs="Times New Roman"/>
                <w:sz w:val="28"/>
                <w:szCs w:val="28"/>
                <w:lang w:eastAsia="zh-TW" w:bidi="en-US"/>
              </w:rPr>
              <w:t>e</w:t>
            </w:r>
            <w:r w:rsidRPr="00F76B6F">
              <w:rPr>
                <w:rFonts w:eastAsia="Calibri" w:cs="Times New Roman"/>
                <w:sz w:val="28"/>
                <w:szCs w:val="28"/>
                <w:lang w:eastAsia="zh-TW" w:bidi="en-US"/>
              </w:rPr>
              <w:t xml:space="preserve"> nu necesită cheltuieli suplimentare de la bugetul de stat.</w:t>
            </w:r>
          </w:p>
        </w:tc>
      </w:tr>
      <w:tr w:rsidR="00864993" w:rsidRPr="00F76B6F" w14:paraId="5A7C066E"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A0770B8" w14:textId="77777777" w:rsidR="00864993" w:rsidRPr="00F76B6F" w:rsidRDefault="00864993" w:rsidP="004F0681">
            <w:pPr>
              <w:spacing w:line="276" w:lineRule="auto"/>
              <w:ind w:left="0"/>
              <w:jc w:val="both"/>
              <w:rPr>
                <w:rFonts w:eastAsia="Calibri" w:cs="Times New Roman"/>
                <w:b/>
                <w:sz w:val="28"/>
                <w:szCs w:val="28"/>
                <w:lang w:eastAsia="ro-RO"/>
              </w:rPr>
            </w:pPr>
            <w:r>
              <w:rPr>
                <w:rFonts w:eastAsia="Calibri" w:cs="Times New Roman"/>
                <w:b/>
                <w:bCs/>
                <w:sz w:val="28"/>
                <w:szCs w:val="28"/>
                <w:lang w:eastAsia="ro-RO"/>
              </w:rPr>
              <w:t xml:space="preserve">  </w:t>
            </w:r>
            <w:r w:rsidRPr="00F76B6F">
              <w:rPr>
                <w:rFonts w:eastAsia="Calibri" w:cs="Times New Roman"/>
                <w:b/>
                <w:bCs/>
                <w:sz w:val="28"/>
                <w:szCs w:val="28"/>
                <w:lang w:eastAsia="ro-RO"/>
              </w:rPr>
              <w:t>6.</w:t>
            </w:r>
            <w:r w:rsidRPr="00F76B6F">
              <w:rPr>
                <w:rFonts w:eastAsia="Calibri" w:cs="Times New Roman"/>
                <w:b/>
                <w:sz w:val="28"/>
                <w:szCs w:val="28"/>
                <w:lang w:eastAsia="ro-RO"/>
              </w:rPr>
              <w:t xml:space="preserve"> Modul de încorporare a actului în cadrul normativ în vigoare </w:t>
            </w:r>
          </w:p>
        </w:tc>
      </w:tr>
      <w:tr w:rsidR="00864993" w:rsidRPr="00F76B6F" w14:paraId="64546BBF"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30F7DA7" w14:textId="77777777" w:rsidR="00864993" w:rsidRPr="00F76B6F" w:rsidRDefault="00864993" w:rsidP="004F0681">
            <w:pPr>
              <w:spacing w:line="276" w:lineRule="auto"/>
              <w:ind w:left="0"/>
              <w:jc w:val="both"/>
              <w:rPr>
                <w:rFonts w:eastAsia="Calibri" w:cs="Times New Roman"/>
                <w:b/>
                <w:bCs/>
                <w:sz w:val="28"/>
                <w:szCs w:val="28"/>
                <w:lang w:eastAsia="ro-RO"/>
              </w:rPr>
            </w:pPr>
            <w:r>
              <w:rPr>
                <w:rFonts w:eastAsia="Calibri" w:cs="Times New Roman"/>
                <w:sz w:val="28"/>
                <w:szCs w:val="28"/>
                <w:lang w:eastAsia="zh-TW" w:bidi="en-US"/>
              </w:rPr>
              <w:t xml:space="preserve">       </w:t>
            </w:r>
            <w:r w:rsidRPr="00F76B6F">
              <w:rPr>
                <w:rFonts w:eastAsia="Calibri" w:cs="Times New Roman"/>
                <w:sz w:val="28"/>
                <w:szCs w:val="28"/>
                <w:lang w:eastAsia="zh-TW" w:bidi="en-US"/>
              </w:rPr>
              <w:t xml:space="preserve">Prezentul proiect de </w:t>
            </w:r>
            <w:r>
              <w:rPr>
                <w:rFonts w:eastAsia="Calibri" w:cs="Times New Roman"/>
                <w:sz w:val="28"/>
                <w:szCs w:val="28"/>
                <w:lang w:eastAsia="zh-TW" w:bidi="en-US"/>
              </w:rPr>
              <w:t>lege</w:t>
            </w:r>
            <w:r w:rsidRPr="00F76B6F">
              <w:rPr>
                <w:rFonts w:eastAsia="Calibri" w:cs="Times New Roman"/>
                <w:sz w:val="28"/>
                <w:szCs w:val="28"/>
                <w:lang w:eastAsia="zh-TW" w:bidi="en-US"/>
              </w:rPr>
              <w:t xml:space="preserve"> se încadrează în cadrul normativ în vigoare și nu necesită operarea unor modificări în alte acte normative.</w:t>
            </w:r>
          </w:p>
        </w:tc>
      </w:tr>
      <w:tr w:rsidR="00864993" w:rsidRPr="00F76B6F" w14:paraId="13F845FB"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5B676CD" w14:textId="77777777" w:rsidR="00864993" w:rsidRPr="00F76B6F" w:rsidRDefault="00864993" w:rsidP="004F0681">
            <w:pPr>
              <w:spacing w:line="276" w:lineRule="auto"/>
              <w:ind w:left="0"/>
              <w:jc w:val="both"/>
              <w:rPr>
                <w:rFonts w:eastAsia="Calibri" w:cs="Times New Roman"/>
                <w:b/>
                <w:sz w:val="28"/>
                <w:szCs w:val="28"/>
                <w:lang w:eastAsia="ro-RO"/>
              </w:rPr>
            </w:pPr>
            <w:r>
              <w:rPr>
                <w:rFonts w:eastAsia="Calibri" w:cs="Times New Roman"/>
                <w:b/>
                <w:bCs/>
                <w:sz w:val="28"/>
                <w:szCs w:val="28"/>
                <w:lang w:eastAsia="ro-RO"/>
              </w:rPr>
              <w:t xml:space="preserve">  </w:t>
            </w:r>
            <w:r w:rsidRPr="00F76B6F">
              <w:rPr>
                <w:rFonts w:eastAsia="Calibri" w:cs="Times New Roman"/>
                <w:b/>
                <w:bCs/>
                <w:sz w:val="28"/>
                <w:szCs w:val="28"/>
                <w:lang w:eastAsia="ro-RO"/>
              </w:rPr>
              <w:t>7.</w:t>
            </w:r>
            <w:r w:rsidRPr="00F76B6F">
              <w:rPr>
                <w:rFonts w:eastAsia="Calibri" w:cs="Times New Roman"/>
                <w:b/>
                <w:sz w:val="28"/>
                <w:szCs w:val="28"/>
                <w:lang w:eastAsia="ro-RO"/>
              </w:rPr>
              <w:t xml:space="preserve"> Avizarea și consultarea publică a proiectului </w:t>
            </w:r>
          </w:p>
        </w:tc>
      </w:tr>
      <w:tr w:rsidR="00864993" w:rsidRPr="00F76B6F" w14:paraId="69181776"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6A167CE" w14:textId="77777777" w:rsidR="00864993" w:rsidRPr="00F76B6F" w:rsidRDefault="00864993" w:rsidP="004F0681">
            <w:pPr>
              <w:spacing w:line="276" w:lineRule="auto"/>
              <w:ind w:left="0"/>
              <w:jc w:val="both"/>
              <w:rPr>
                <w:rFonts w:eastAsia="Calibri" w:cs="Times New Roman"/>
                <w:sz w:val="28"/>
                <w:szCs w:val="28"/>
                <w:lang w:eastAsia="ro-RO"/>
              </w:rPr>
            </w:pPr>
            <w:r>
              <w:rPr>
                <w:rFonts w:eastAsia="Calibri" w:cs="Times New Roman"/>
                <w:sz w:val="28"/>
                <w:szCs w:val="28"/>
                <w:lang w:eastAsia="ro-RO"/>
              </w:rPr>
              <w:t xml:space="preserve">        </w:t>
            </w:r>
            <w:r w:rsidRPr="00F76B6F">
              <w:rPr>
                <w:rFonts w:eastAsia="Calibri" w:cs="Times New Roman"/>
                <w:sz w:val="28"/>
                <w:szCs w:val="28"/>
                <w:lang w:eastAsia="ro-RO"/>
              </w:rPr>
              <w:t>În scopul respectării prevederilor Legii nr.239/2008, privind transparența în procesul decizional, proiectul de lege urmează a fi supus consultărilor publice în conformitate cu prevederile legale.</w:t>
            </w:r>
          </w:p>
        </w:tc>
      </w:tr>
      <w:tr w:rsidR="00864993" w:rsidRPr="00F76B6F" w14:paraId="745CDC86"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C48EA99" w14:textId="77777777" w:rsidR="00864993" w:rsidRPr="00F76B6F" w:rsidRDefault="00864993" w:rsidP="004F0681">
            <w:pPr>
              <w:spacing w:line="276" w:lineRule="auto"/>
              <w:ind w:left="0"/>
              <w:jc w:val="both"/>
              <w:rPr>
                <w:rFonts w:eastAsia="Calibri" w:cs="Times New Roman"/>
                <w:b/>
                <w:sz w:val="28"/>
                <w:szCs w:val="28"/>
                <w:lang w:eastAsia="ro-RO"/>
              </w:rPr>
            </w:pPr>
            <w:r w:rsidRPr="00F76B6F">
              <w:rPr>
                <w:rFonts w:eastAsia="Calibri" w:cs="Times New Roman"/>
                <w:b/>
                <w:bCs/>
                <w:sz w:val="28"/>
                <w:szCs w:val="28"/>
                <w:lang w:eastAsia="ro-RO"/>
              </w:rPr>
              <w:t>8.</w:t>
            </w:r>
            <w:r w:rsidRPr="00F76B6F">
              <w:rPr>
                <w:rFonts w:eastAsia="Calibri" w:cs="Times New Roman"/>
                <w:b/>
                <w:sz w:val="28"/>
                <w:szCs w:val="28"/>
                <w:lang w:eastAsia="ro-RO"/>
              </w:rPr>
              <w:t xml:space="preserve"> Constatările expertizei anticorupție</w:t>
            </w:r>
          </w:p>
        </w:tc>
      </w:tr>
      <w:tr w:rsidR="00864993" w:rsidRPr="00F76B6F" w14:paraId="6F1AE8DD"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98504EE" w14:textId="77777777" w:rsidR="00864993" w:rsidRPr="00F76B6F" w:rsidRDefault="00864993" w:rsidP="004F0681">
            <w:pPr>
              <w:spacing w:line="276" w:lineRule="auto"/>
              <w:ind w:left="0"/>
              <w:jc w:val="both"/>
              <w:rPr>
                <w:rFonts w:eastAsia="Calibri" w:cs="Times New Roman"/>
                <w:sz w:val="28"/>
                <w:szCs w:val="28"/>
                <w:lang w:eastAsia="ro-RO"/>
              </w:rPr>
            </w:pPr>
            <w:r>
              <w:rPr>
                <w:color w:val="000000"/>
                <w:sz w:val="28"/>
                <w:szCs w:val="28"/>
              </w:rPr>
              <w:t xml:space="preserve">     </w:t>
            </w:r>
            <w:r w:rsidRPr="00F76B6F">
              <w:rPr>
                <w:color w:val="000000"/>
                <w:sz w:val="28"/>
                <w:szCs w:val="28"/>
              </w:rPr>
              <w:t xml:space="preserve">   Se va completa urmare efectuării expertizei de către Centrul Național Anticorupție.</w:t>
            </w:r>
          </w:p>
        </w:tc>
      </w:tr>
      <w:tr w:rsidR="00864993" w:rsidRPr="00F76B6F" w14:paraId="011C24DC"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6644E48" w14:textId="77777777" w:rsidR="00864993" w:rsidRPr="00F76B6F" w:rsidRDefault="00864993" w:rsidP="004F0681">
            <w:pPr>
              <w:spacing w:line="276" w:lineRule="auto"/>
              <w:ind w:left="0"/>
              <w:jc w:val="both"/>
              <w:rPr>
                <w:rFonts w:eastAsia="Calibri" w:cs="Times New Roman"/>
                <w:b/>
                <w:sz w:val="28"/>
                <w:szCs w:val="28"/>
                <w:lang w:eastAsia="ro-RO"/>
              </w:rPr>
            </w:pPr>
            <w:r w:rsidRPr="00F76B6F">
              <w:rPr>
                <w:rFonts w:eastAsia="Calibri" w:cs="Times New Roman"/>
                <w:b/>
                <w:bCs/>
                <w:sz w:val="28"/>
                <w:szCs w:val="28"/>
                <w:lang w:eastAsia="ro-RO"/>
              </w:rPr>
              <w:t>9.</w:t>
            </w:r>
            <w:r w:rsidRPr="00F76B6F">
              <w:rPr>
                <w:rFonts w:eastAsia="Calibri" w:cs="Times New Roman"/>
                <w:b/>
                <w:sz w:val="28"/>
                <w:szCs w:val="28"/>
                <w:lang w:eastAsia="ro-RO"/>
              </w:rPr>
              <w:t xml:space="preserve"> Constatările expertizei juridice </w:t>
            </w:r>
          </w:p>
        </w:tc>
      </w:tr>
      <w:tr w:rsidR="00864993" w:rsidRPr="00F76B6F" w14:paraId="41F5926C"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FBEB369" w14:textId="77777777" w:rsidR="00864993" w:rsidRPr="00F76B6F" w:rsidRDefault="00864993" w:rsidP="004F0681">
            <w:pPr>
              <w:spacing w:line="276" w:lineRule="auto"/>
              <w:ind w:left="0"/>
              <w:jc w:val="both"/>
              <w:rPr>
                <w:rFonts w:eastAsia="Calibri" w:cs="Times New Roman"/>
                <w:sz w:val="28"/>
                <w:szCs w:val="28"/>
                <w:lang w:eastAsia="ro-RO"/>
              </w:rPr>
            </w:pPr>
            <w:r>
              <w:rPr>
                <w:rFonts w:eastAsia="Calibri" w:cs="Times New Roman"/>
                <w:sz w:val="28"/>
                <w:szCs w:val="28"/>
                <w:lang w:eastAsia="ro-RO"/>
              </w:rPr>
              <w:t xml:space="preserve">      </w:t>
            </w:r>
            <w:r w:rsidRPr="00F76B6F">
              <w:rPr>
                <w:rFonts w:eastAsia="Calibri" w:cs="Times New Roman"/>
                <w:sz w:val="28"/>
                <w:szCs w:val="28"/>
                <w:lang w:eastAsia="ro-RO"/>
              </w:rPr>
              <w:t xml:space="preserve">Proiectul de </w:t>
            </w:r>
            <w:r>
              <w:rPr>
                <w:rFonts w:eastAsia="Calibri" w:cs="Times New Roman"/>
                <w:sz w:val="28"/>
                <w:szCs w:val="28"/>
                <w:lang w:eastAsia="ro-RO"/>
              </w:rPr>
              <w:t xml:space="preserve">lege </w:t>
            </w:r>
            <w:r w:rsidRPr="00F76B6F">
              <w:rPr>
                <w:rFonts w:eastAsia="Calibri" w:cs="Times New Roman"/>
                <w:sz w:val="28"/>
                <w:szCs w:val="28"/>
                <w:lang w:eastAsia="ro-RO"/>
              </w:rPr>
              <w:t>urmează a fi supus expertizei juridice în condițiile legii.</w:t>
            </w:r>
          </w:p>
        </w:tc>
      </w:tr>
      <w:tr w:rsidR="00864993" w:rsidRPr="00F76B6F" w14:paraId="0483EE17" w14:textId="77777777" w:rsidTr="004F0681">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4FEFEF6" w14:textId="77777777" w:rsidR="00864993" w:rsidRPr="00F76B6F" w:rsidRDefault="00864993" w:rsidP="004F0681">
            <w:pPr>
              <w:spacing w:line="276" w:lineRule="auto"/>
              <w:ind w:left="0"/>
              <w:jc w:val="both"/>
              <w:rPr>
                <w:rFonts w:eastAsia="Calibri" w:cs="Times New Roman"/>
                <w:b/>
                <w:sz w:val="28"/>
                <w:szCs w:val="28"/>
                <w:lang w:eastAsia="ro-RO"/>
              </w:rPr>
            </w:pPr>
            <w:r w:rsidRPr="00F76B6F">
              <w:rPr>
                <w:rFonts w:eastAsia="Calibri" w:cs="Times New Roman"/>
                <w:b/>
                <w:bCs/>
                <w:sz w:val="28"/>
                <w:szCs w:val="28"/>
                <w:lang w:eastAsia="ro-RO"/>
              </w:rPr>
              <w:t>10.</w:t>
            </w:r>
            <w:r w:rsidRPr="00F76B6F">
              <w:rPr>
                <w:rFonts w:eastAsia="Calibri" w:cs="Times New Roman"/>
                <w:b/>
                <w:sz w:val="28"/>
                <w:szCs w:val="28"/>
                <w:lang w:eastAsia="ro-RO"/>
              </w:rPr>
              <w:t xml:space="preserve"> Constatările altor expertize </w:t>
            </w:r>
          </w:p>
          <w:p w14:paraId="76300BCB" w14:textId="77777777" w:rsidR="00864993" w:rsidRPr="00041E98" w:rsidRDefault="00864993" w:rsidP="00864993">
            <w:pPr>
              <w:spacing w:after="0" w:line="240" w:lineRule="auto"/>
              <w:ind w:left="0"/>
              <w:jc w:val="both"/>
              <w:rPr>
                <w:rFonts w:cs="Times New Roman"/>
                <w:color w:val="000000" w:themeColor="text1"/>
                <w:sz w:val="28"/>
                <w:szCs w:val="28"/>
              </w:rPr>
            </w:pPr>
            <w:r>
              <w:rPr>
                <w:rFonts w:eastAsia="Calibri" w:cs="Times New Roman"/>
                <w:bCs/>
                <w:sz w:val="28"/>
                <w:szCs w:val="28"/>
                <w:lang w:eastAsia="ro-RO"/>
              </w:rPr>
              <w:t xml:space="preserve">      </w:t>
            </w:r>
            <w:r w:rsidRPr="00041E98">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p w14:paraId="4587C456" w14:textId="2C415DB0" w:rsidR="00864993" w:rsidRPr="00F76B6F" w:rsidRDefault="00864993" w:rsidP="004F0681">
            <w:pPr>
              <w:spacing w:line="276" w:lineRule="auto"/>
              <w:ind w:left="0"/>
              <w:jc w:val="both"/>
              <w:rPr>
                <w:rFonts w:eastAsia="Calibri" w:cs="Times New Roman"/>
                <w:bCs/>
                <w:sz w:val="28"/>
                <w:szCs w:val="28"/>
                <w:lang w:eastAsia="ro-RO"/>
              </w:rPr>
            </w:pPr>
          </w:p>
        </w:tc>
      </w:tr>
    </w:tbl>
    <w:p w14:paraId="54518979" w14:textId="77777777" w:rsidR="00864993" w:rsidRDefault="00864993" w:rsidP="00864993">
      <w:pPr>
        <w:spacing w:line="240" w:lineRule="auto"/>
        <w:ind w:firstLine="720"/>
        <w:jc w:val="right"/>
        <w:rPr>
          <w:rFonts w:eastAsia="Calibri" w:cs="Times New Roman"/>
          <w:b/>
          <w:sz w:val="28"/>
          <w:szCs w:val="28"/>
        </w:rPr>
      </w:pPr>
      <w:r w:rsidRPr="00F76B6F">
        <w:rPr>
          <w:rFonts w:eastAsia="Calibri" w:cs="Times New Roman"/>
          <w:b/>
          <w:sz w:val="28"/>
          <w:szCs w:val="28"/>
        </w:rPr>
        <w:t>Deputat în Parlamentul Republicii Moldova</w:t>
      </w:r>
    </w:p>
    <w:p w14:paraId="6C673F20" w14:textId="09777775" w:rsidR="00424739" w:rsidRPr="00864993" w:rsidRDefault="00864993" w:rsidP="00864993">
      <w:pPr>
        <w:spacing w:line="240" w:lineRule="auto"/>
        <w:ind w:firstLine="720"/>
        <w:jc w:val="right"/>
        <w:rPr>
          <w:rFonts w:eastAsia="Calibri" w:cs="Times New Roman"/>
          <w:b/>
          <w:sz w:val="28"/>
          <w:szCs w:val="28"/>
        </w:rPr>
      </w:pPr>
      <w:r w:rsidRPr="00F76B6F">
        <w:rPr>
          <w:rFonts w:eastAsia="Calibri" w:cs="Times New Roman"/>
          <w:b/>
          <w:sz w:val="28"/>
          <w:szCs w:val="28"/>
        </w:rPr>
        <w:t>Boris Marcoci</w:t>
      </w:r>
      <w:permEnd w:id="53244221"/>
    </w:p>
    <w:sectPr w:rsidR="00424739" w:rsidRPr="0086499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6A32C1" w14:textId="77777777" w:rsidR="00A871E0" w:rsidRPr="00150C8A" w:rsidRDefault="00A871E0" w:rsidP="00764062">
      <w:r w:rsidRPr="00150C8A">
        <w:separator/>
      </w:r>
    </w:p>
  </w:endnote>
  <w:endnote w:type="continuationSeparator" w:id="0">
    <w:p w14:paraId="6FE96724" w14:textId="77777777" w:rsidR="00A871E0" w:rsidRPr="00150C8A" w:rsidRDefault="00A871E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76A04DD" w:rsidR="00B07676" w:rsidRDefault="00B07676">
        <w:pPr>
          <w:pStyle w:val="Footer"/>
          <w:jc w:val="right"/>
        </w:pPr>
        <w:r>
          <w:fldChar w:fldCharType="begin"/>
        </w:r>
        <w:r>
          <w:instrText xml:space="preserve"> PAGE   \* MERGEFORMAT </w:instrText>
        </w:r>
        <w:r>
          <w:fldChar w:fldCharType="separate"/>
        </w:r>
        <w:r w:rsidR="00114B6B">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304844F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6BA6B1" w14:textId="77777777" w:rsidR="00A871E0" w:rsidRPr="00150C8A" w:rsidRDefault="00A871E0" w:rsidP="00764062">
      <w:r w:rsidRPr="00150C8A">
        <w:separator/>
      </w:r>
    </w:p>
  </w:footnote>
  <w:footnote w:type="continuationSeparator" w:id="0">
    <w:p w14:paraId="239BBFD2" w14:textId="77777777" w:rsidR="00A871E0" w:rsidRPr="00150C8A" w:rsidRDefault="00A871E0"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99B29D2"/>
    <w:multiLevelType w:val="hybridMultilevel"/>
    <w:tmpl w:val="D3062146"/>
    <w:lvl w:ilvl="0" w:tplc="1CD2E9A8">
      <w:start w:val="2"/>
      <w:numFmt w:val="decimal"/>
      <w:lvlText w:val="%1."/>
      <w:lvlJc w:val="left"/>
      <w:pPr>
        <w:ind w:left="502" w:hanging="360"/>
      </w:pPr>
      <w:rPr>
        <w:rFonts w:hint="default"/>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3"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450EA"/>
    <w:multiLevelType w:val="hybridMultilevel"/>
    <w:tmpl w:val="A2181BDC"/>
    <w:lvl w:ilvl="0" w:tplc="41862474">
      <w:start w:val="1"/>
      <w:numFmt w:val="decimal"/>
      <w:lvlText w:val="%1."/>
      <w:lvlJc w:val="left"/>
      <w:pPr>
        <w:ind w:left="1632" w:hanging="360"/>
      </w:pPr>
      <w:rPr>
        <w:rFonts w:hint="default"/>
        <w:b/>
        <w:bCs/>
      </w:rPr>
    </w:lvl>
    <w:lvl w:ilvl="1" w:tplc="04090019">
      <w:start w:val="1"/>
      <w:numFmt w:val="lowerLetter"/>
      <w:lvlText w:val="%2."/>
      <w:lvlJc w:val="left"/>
      <w:pPr>
        <w:ind w:left="2352" w:hanging="360"/>
      </w:pPr>
    </w:lvl>
    <w:lvl w:ilvl="2" w:tplc="0409001B" w:tentative="1">
      <w:start w:val="1"/>
      <w:numFmt w:val="lowerRoman"/>
      <w:lvlText w:val="%3."/>
      <w:lvlJc w:val="right"/>
      <w:pPr>
        <w:ind w:left="3072" w:hanging="180"/>
      </w:pPr>
    </w:lvl>
    <w:lvl w:ilvl="3" w:tplc="0409000F" w:tentative="1">
      <w:start w:val="1"/>
      <w:numFmt w:val="decimal"/>
      <w:lvlText w:val="%4."/>
      <w:lvlJc w:val="left"/>
      <w:pPr>
        <w:ind w:left="3792" w:hanging="360"/>
      </w:pPr>
    </w:lvl>
    <w:lvl w:ilvl="4" w:tplc="04090019" w:tentative="1">
      <w:start w:val="1"/>
      <w:numFmt w:val="lowerLetter"/>
      <w:lvlText w:val="%5."/>
      <w:lvlJc w:val="left"/>
      <w:pPr>
        <w:ind w:left="4512" w:hanging="360"/>
      </w:pPr>
    </w:lvl>
    <w:lvl w:ilvl="5" w:tplc="0409001B" w:tentative="1">
      <w:start w:val="1"/>
      <w:numFmt w:val="lowerRoman"/>
      <w:lvlText w:val="%6."/>
      <w:lvlJc w:val="right"/>
      <w:pPr>
        <w:ind w:left="5232" w:hanging="180"/>
      </w:pPr>
    </w:lvl>
    <w:lvl w:ilvl="6" w:tplc="0409000F" w:tentative="1">
      <w:start w:val="1"/>
      <w:numFmt w:val="decimal"/>
      <w:lvlText w:val="%7."/>
      <w:lvlJc w:val="left"/>
      <w:pPr>
        <w:ind w:left="5952" w:hanging="360"/>
      </w:pPr>
    </w:lvl>
    <w:lvl w:ilvl="7" w:tplc="04090019" w:tentative="1">
      <w:start w:val="1"/>
      <w:numFmt w:val="lowerLetter"/>
      <w:lvlText w:val="%8."/>
      <w:lvlJc w:val="left"/>
      <w:pPr>
        <w:ind w:left="6672" w:hanging="360"/>
      </w:pPr>
    </w:lvl>
    <w:lvl w:ilvl="8" w:tplc="0409001B" w:tentative="1">
      <w:start w:val="1"/>
      <w:numFmt w:val="lowerRoman"/>
      <w:lvlText w:val="%9."/>
      <w:lvlJc w:val="right"/>
      <w:pPr>
        <w:ind w:left="7392" w:hanging="180"/>
      </w:pPr>
    </w:lvl>
  </w:abstractNum>
  <w:abstractNum w:abstractNumId="5"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 w15:restartNumberingAfterBreak="0">
    <w:nsid w:val="15B5715F"/>
    <w:multiLevelType w:val="hybridMultilevel"/>
    <w:tmpl w:val="447A7730"/>
    <w:lvl w:ilvl="0" w:tplc="F6AA5B50">
      <w:start w:val="1"/>
      <w:numFmt w:val="decimal"/>
      <w:lvlText w:val="%1."/>
      <w:lvlJc w:val="left"/>
      <w:pPr>
        <w:ind w:left="1920" w:hanging="360"/>
      </w:pPr>
      <w:rPr>
        <w:rFonts w:hint="default"/>
        <w:b/>
        <w:bCs/>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15:restartNumberingAfterBreak="0">
    <w:nsid w:val="17541B94"/>
    <w:multiLevelType w:val="hybridMultilevel"/>
    <w:tmpl w:val="30AC8428"/>
    <w:lvl w:ilvl="0" w:tplc="3A32DC04">
      <w:start w:val="2"/>
      <w:numFmt w:val="decimal"/>
      <w:lvlText w:val="(%1)"/>
      <w:lvlJc w:val="left"/>
      <w:pPr>
        <w:ind w:left="1612" w:hanging="360"/>
      </w:pPr>
      <w:rPr>
        <w:rFonts w:hint="default"/>
      </w:rPr>
    </w:lvl>
    <w:lvl w:ilvl="1" w:tplc="04180019" w:tentative="1">
      <w:start w:val="1"/>
      <w:numFmt w:val="lowerLetter"/>
      <w:lvlText w:val="%2."/>
      <w:lvlJc w:val="left"/>
      <w:pPr>
        <w:ind w:left="2332" w:hanging="360"/>
      </w:pPr>
    </w:lvl>
    <w:lvl w:ilvl="2" w:tplc="0418001B" w:tentative="1">
      <w:start w:val="1"/>
      <w:numFmt w:val="lowerRoman"/>
      <w:lvlText w:val="%3."/>
      <w:lvlJc w:val="right"/>
      <w:pPr>
        <w:ind w:left="3052" w:hanging="180"/>
      </w:pPr>
    </w:lvl>
    <w:lvl w:ilvl="3" w:tplc="0418000F" w:tentative="1">
      <w:start w:val="1"/>
      <w:numFmt w:val="decimal"/>
      <w:lvlText w:val="%4."/>
      <w:lvlJc w:val="left"/>
      <w:pPr>
        <w:ind w:left="3772" w:hanging="360"/>
      </w:pPr>
    </w:lvl>
    <w:lvl w:ilvl="4" w:tplc="04180019" w:tentative="1">
      <w:start w:val="1"/>
      <w:numFmt w:val="lowerLetter"/>
      <w:lvlText w:val="%5."/>
      <w:lvlJc w:val="left"/>
      <w:pPr>
        <w:ind w:left="4492" w:hanging="360"/>
      </w:pPr>
    </w:lvl>
    <w:lvl w:ilvl="5" w:tplc="0418001B" w:tentative="1">
      <w:start w:val="1"/>
      <w:numFmt w:val="lowerRoman"/>
      <w:lvlText w:val="%6."/>
      <w:lvlJc w:val="right"/>
      <w:pPr>
        <w:ind w:left="5212" w:hanging="180"/>
      </w:pPr>
    </w:lvl>
    <w:lvl w:ilvl="6" w:tplc="0418000F" w:tentative="1">
      <w:start w:val="1"/>
      <w:numFmt w:val="decimal"/>
      <w:lvlText w:val="%7."/>
      <w:lvlJc w:val="left"/>
      <w:pPr>
        <w:ind w:left="5932" w:hanging="360"/>
      </w:pPr>
    </w:lvl>
    <w:lvl w:ilvl="7" w:tplc="04180019" w:tentative="1">
      <w:start w:val="1"/>
      <w:numFmt w:val="lowerLetter"/>
      <w:lvlText w:val="%8."/>
      <w:lvlJc w:val="left"/>
      <w:pPr>
        <w:ind w:left="6652" w:hanging="360"/>
      </w:pPr>
    </w:lvl>
    <w:lvl w:ilvl="8" w:tplc="0418001B" w:tentative="1">
      <w:start w:val="1"/>
      <w:numFmt w:val="lowerRoman"/>
      <w:lvlText w:val="%9."/>
      <w:lvlJc w:val="right"/>
      <w:pPr>
        <w:ind w:left="7372" w:hanging="180"/>
      </w:pPr>
    </w:lvl>
  </w:abstractNum>
  <w:abstractNum w:abstractNumId="8"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9"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10" w15:restartNumberingAfterBreak="0">
    <w:nsid w:val="1CB27E60"/>
    <w:multiLevelType w:val="hybridMultilevel"/>
    <w:tmpl w:val="2B6C2894"/>
    <w:lvl w:ilvl="0" w:tplc="1C2E8A9A">
      <w:start w:val="1"/>
      <w:numFmt w:val="decimal"/>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1"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2" w15:restartNumberingAfterBreak="0">
    <w:nsid w:val="1FAE066C"/>
    <w:multiLevelType w:val="hybridMultilevel"/>
    <w:tmpl w:val="E2A8D87E"/>
    <w:lvl w:ilvl="0" w:tplc="B0E011BE">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3" w15:restartNumberingAfterBreak="0">
    <w:nsid w:val="24C72B5C"/>
    <w:multiLevelType w:val="hybridMultilevel"/>
    <w:tmpl w:val="DFBCE008"/>
    <w:lvl w:ilvl="0" w:tplc="8A8ED4D0">
      <w:start w:val="1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15"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17" w15:restartNumberingAfterBreak="0">
    <w:nsid w:val="32F63BC4"/>
    <w:multiLevelType w:val="hybridMultilevel"/>
    <w:tmpl w:val="F5C8A610"/>
    <w:lvl w:ilvl="0" w:tplc="D3BC8904">
      <w:start w:val="1"/>
      <w:numFmt w:val="lowerLetter"/>
      <w:lvlText w:val="%1)"/>
      <w:lvlJc w:val="left"/>
      <w:pPr>
        <w:ind w:left="566" w:hanging="360"/>
      </w:pPr>
      <w:rPr>
        <w:rFonts w:hint="default"/>
      </w:rPr>
    </w:lvl>
    <w:lvl w:ilvl="1" w:tplc="04180019" w:tentative="1">
      <w:start w:val="1"/>
      <w:numFmt w:val="lowerLetter"/>
      <w:lvlText w:val="%2."/>
      <w:lvlJc w:val="left"/>
      <w:pPr>
        <w:ind w:left="1286" w:hanging="360"/>
      </w:pPr>
    </w:lvl>
    <w:lvl w:ilvl="2" w:tplc="0418001B" w:tentative="1">
      <w:start w:val="1"/>
      <w:numFmt w:val="lowerRoman"/>
      <w:lvlText w:val="%3."/>
      <w:lvlJc w:val="right"/>
      <w:pPr>
        <w:ind w:left="2006" w:hanging="180"/>
      </w:pPr>
    </w:lvl>
    <w:lvl w:ilvl="3" w:tplc="0418000F" w:tentative="1">
      <w:start w:val="1"/>
      <w:numFmt w:val="decimal"/>
      <w:lvlText w:val="%4."/>
      <w:lvlJc w:val="left"/>
      <w:pPr>
        <w:ind w:left="2726" w:hanging="360"/>
      </w:pPr>
    </w:lvl>
    <w:lvl w:ilvl="4" w:tplc="04180019" w:tentative="1">
      <w:start w:val="1"/>
      <w:numFmt w:val="lowerLetter"/>
      <w:lvlText w:val="%5."/>
      <w:lvlJc w:val="left"/>
      <w:pPr>
        <w:ind w:left="3446" w:hanging="360"/>
      </w:pPr>
    </w:lvl>
    <w:lvl w:ilvl="5" w:tplc="0418001B" w:tentative="1">
      <w:start w:val="1"/>
      <w:numFmt w:val="lowerRoman"/>
      <w:lvlText w:val="%6."/>
      <w:lvlJc w:val="right"/>
      <w:pPr>
        <w:ind w:left="4166" w:hanging="180"/>
      </w:pPr>
    </w:lvl>
    <w:lvl w:ilvl="6" w:tplc="0418000F" w:tentative="1">
      <w:start w:val="1"/>
      <w:numFmt w:val="decimal"/>
      <w:lvlText w:val="%7."/>
      <w:lvlJc w:val="left"/>
      <w:pPr>
        <w:ind w:left="4886" w:hanging="360"/>
      </w:pPr>
    </w:lvl>
    <w:lvl w:ilvl="7" w:tplc="04180019" w:tentative="1">
      <w:start w:val="1"/>
      <w:numFmt w:val="lowerLetter"/>
      <w:lvlText w:val="%8."/>
      <w:lvlJc w:val="left"/>
      <w:pPr>
        <w:ind w:left="5606" w:hanging="360"/>
      </w:pPr>
    </w:lvl>
    <w:lvl w:ilvl="8" w:tplc="0418001B" w:tentative="1">
      <w:start w:val="1"/>
      <w:numFmt w:val="lowerRoman"/>
      <w:lvlText w:val="%9."/>
      <w:lvlJc w:val="right"/>
      <w:pPr>
        <w:ind w:left="6326" w:hanging="180"/>
      </w:pPr>
    </w:lvl>
  </w:abstractNum>
  <w:abstractNum w:abstractNumId="18"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34CE7C7F"/>
    <w:multiLevelType w:val="hybridMultilevel"/>
    <w:tmpl w:val="CF406D9E"/>
    <w:lvl w:ilvl="0" w:tplc="CA049902">
      <w:start w:val="1"/>
      <w:numFmt w:val="lowerLetter"/>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20"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D5F2CDE"/>
    <w:multiLevelType w:val="hybridMultilevel"/>
    <w:tmpl w:val="00226D70"/>
    <w:lvl w:ilvl="0" w:tplc="DA628E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5E34A68"/>
    <w:multiLevelType w:val="hybridMultilevel"/>
    <w:tmpl w:val="48EABF2A"/>
    <w:lvl w:ilvl="0" w:tplc="5DCA60A6">
      <w:start w:val="2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4A9C0CD6"/>
    <w:multiLevelType w:val="hybridMultilevel"/>
    <w:tmpl w:val="8C2CF21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4C436256"/>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7"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8" w15:restartNumberingAfterBreak="0">
    <w:nsid w:val="4F151118"/>
    <w:multiLevelType w:val="hybridMultilevel"/>
    <w:tmpl w:val="00E24FBA"/>
    <w:lvl w:ilvl="0" w:tplc="FB70BF28">
      <w:start w:val="16"/>
      <w:numFmt w:val="decimal"/>
      <w:lvlText w:val="(%1)"/>
      <w:lvlJc w:val="left"/>
      <w:pPr>
        <w:ind w:left="2160" w:hanging="72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9" w15:restartNumberingAfterBreak="0">
    <w:nsid w:val="4F6B0E1E"/>
    <w:multiLevelType w:val="hybridMultilevel"/>
    <w:tmpl w:val="775A258E"/>
    <w:lvl w:ilvl="0" w:tplc="09F6A0C6">
      <w:numFmt w:val="bullet"/>
      <w:lvlText w:val="-"/>
      <w:lvlJc w:val="left"/>
      <w:pPr>
        <w:ind w:left="1920" w:hanging="360"/>
      </w:pPr>
      <w:rPr>
        <w:rFonts w:ascii="Georgia" w:eastAsiaTheme="minorHAnsi" w:hAnsi="Georgia" w:cs="Times New Roman" w:hint="default"/>
      </w:rPr>
    </w:lvl>
    <w:lvl w:ilvl="1" w:tplc="08180003" w:tentative="1">
      <w:start w:val="1"/>
      <w:numFmt w:val="bullet"/>
      <w:lvlText w:val="o"/>
      <w:lvlJc w:val="left"/>
      <w:pPr>
        <w:ind w:left="2640" w:hanging="360"/>
      </w:pPr>
      <w:rPr>
        <w:rFonts w:ascii="Courier New" w:hAnsi="Courier New" w:cs="Courier New" w:hint="default"/>
      </w:rPr>
    </w:lvl>
    <w:lvl w:ilvl="2" w:tplc="08180005" w:tentative="1">
      <w:start w:val="1"/>
      <w:numFmt w:val="bullet"/>
      <w:lvlText w:val=""/>
      <w:lvlJc w:val="left"/>
      <w:pPr>
        <w:ind w:left="3360" w:hanging="360"/>
      </w:pPr>
      <w:rPr>
        <w:rFonts w:ascii="Wingdings" w:hAnsi="Wingdings" w:hint="default"/>
      </w:rPr>
    </w:lvl>
    <w:lvl w:ilvl="3" w:tplc="08180001" w:tentative="1">
      <w:start w:val="1"/>
      <w:numFmt w:val="bullet"/>
      <w:lvlText w:val=""/>
      <w:lvlJc w:val="left"/>
      <w:pPr>
        <w:ind w:left="4080" w:hanging="360"/>
      </w:pPr>
      <w:rPr>
        <w:rFonts w:ascii="Symbol" w:hAnsi="Symbol" w:hint="default"/>
      </w:rPr>
    </w:lvl>
    <w:lvl w:ilvl="4" w:tplc="08180003" w:tentative="1">
      <w:start w:val="1"/>
      <w:numFmt w:val="bullet"/>
      <w:lvlText w:val="o"/>
      <w:lvlJc w:val="left"/>
      <w:pPr>
        <w:ind w:left="4800" w:hanging="360"/>
      </w:pPr>
      <w:rPr>
        <w:rFonts w:ascii="Courier New" w:hAnsi="Courier New" w:cs="Courier New" w:hint="default"/>
      </w:rPr>
    </w:lvl>
    <w:lvl w:ilvl="5" w:tplc="08180005" w:tentative="1">
      <w:start w:val="1"/>
      <w:numFmt w:val="bullet"/>
      <w:lvlText w:val=""/>
      <w:lvlJc w:val="left"/>
      <w:pPr>
        <w:ind w:left="5520" w:hanging="360"/>
      </w:pPr>
      <w:rPr>
        <w:rFonts w:ascii="Wingdings" w:hAnsi="Wingdings" w:hint="default"/>
      </w:rPr>
    </w:lvl>
    <w:lvl w:ilvl="6" w:tplc="08180001" w:tentative="1">
      <w:start w:val="1"/>
      <w:numFmt w:val="bullet"/>
      <w:lvlText w:val=""/>
      <w:lvlJc w:val="left"/>
      <w:pPr>
        <w:ind w:left="6240" w:hanging="360"/>
      </w:pPr>
      <w:rPr>
        <w:rFonts w:ascii="Symbol" w:hAnsi="Symbol" w:hint="default"/>
      </w:rPr>
    </w:lvl>
    <w:lvl w:ilvl="7" w:tplc="08180003" w:tentative="1">
      <w:start w:val="1"/>
      <w:numFmt w:val="bullet"/>
      <w:lvlText w:val="o"/>
      <w:lvlJc w:val="left"/>
      <w:pPr>
        <w:ind w:left="6960" w:hanging="360"/>
      </w:pPr>
      <w:rPr>
        <w:rFonts w:ascii="Courier New" w:hAnsi="Courier New" w:cs="Courier New" w:hint="default"/>
      </w:rPr>
    </w:lvl>
    <w:lvl w:ilvl="8" w:tplc="08180005" w:tentative="1">
      <w:start w:val="1"/>
      <w:numFmt w:val="bullet"/>
      <w:lvlText w:val=""/>
      <w:lvlJc w:val="left"/>
      <w:pPr>
        <w:ind w:left="7680" w:hanging="360"/>
      </w:pPr>
      <w:rPr>
        <w:rFonts w:ascii="Wingdings" w:hAnsi="Wingdings" w:hint="default"/>
      </w:rPr>
    </w:lvl>
  </w:abstractNum>
  <w:abstractNum w:abstractNumId="30"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1" w15:restartNumberingAfterBreak="0">
    <w:nsid w:val="519E5E82"/>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2"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7F81FD0"/>
    <w:multiLevelType w:val="hybridMultilevel"/>
    <w:tmpl w:val="3AD44FAC"/>
    <w:lvl w:ilvl="0" w:tplc="F2FAF456">
      <w:start w:val="1"/>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6"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7" w15:restartNumberingAfterBreak="0">
    <w:nsid w:val="5D1005CD"/>
    <w:multiLevelType w:val="hybridMultilevel"/>
    <w:tmpl w:val="BCF20DBA"/>
    <w:lvl w:ilvl="0" w:tplc="B73286E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555E92"/>
    <w:multiLevelType w:val="hybridMultilevel"/>
    <w:tmpl w:val="F3B4ECA4"/>
    <w:lvl w:ilvl="0" w:tplc="46B60464">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847A82"/>
    <w:multiLevelType w:val="hybridMultilevel"/>
    <w:tmpl w:val="FEC6BAC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0" w15:restartNumberingAfterBreak="0">
    <w:nsid w:val="67F3310F"/>
    <w:multiLevelType w:val="hybridMultilevel"/>
    <w:tmpl w:val="0C067FB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3"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44"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5"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6"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47"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49"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8"/>
  </w:num>
  <w:num w:numId="2">
    <w:abstractNumId w:val="47"/>
  </w:num>
  <w:num w:numId="3">
    <w:abstractNumId w:val="41"/>
  </w:num>
  <w:num w:numId="4">
    <w:abstractNumId w:val="27"/>
  </w:num>
  <w:num w:numId="5">
    <w:abstractNumId w:val="18"/>
  </w:num>
  <w:num w:numId="6">
    <w:abstractNumId w:val="32"/>
  </w:num>
  <w:num w:numId="7">
    <w:abstractNumId w:val="30"/>
  </w:num>
  <w:num w:numId="8">
    <w:abstractNumId w:val="24"/>
  </w:num>
  <w:num w:numId="9">
    <w:abstractNumId w:val="36"/>
  </w:num>
  <w:num w:numId="10">
    <w:abstractNumId w:val="14"/>
  </w:num>
  <w:num w:numId="11">
    <w:abstractNumId w:val="48"/>
  </w:num>
  <w:num w:numId="12">
    <w:abstractNumId w:val="22"/>
  </w:num>
  <w:num w:numId="13">
    <w:abstractNumId w:val="5"/>
  </w:num>
  <w:num w:numId="14">
    <w:abstractNumId w:val="45"/>
  </w:num>
  <w:num w:numId="15">
    <w:abstractNumId w:val="34"/>
  </w:num>
  <w:num w:numId="16">
    <w:abstractNumId w:val="20"/>
  </w:num>
  <w:num w:numId="17">
    <w:abstractNumId w:val="33"/>
  </w:num>
  <w:num w:numId="18">
    <w:abstractNumId w:val="42"/>
  </w:num>
  <w:num w:numId="19">
    <w:abstractNumId w:val="43"/>
  </w:num>
  <w:num w:numId="20">
    <w:abstractNumId w:val="1"/>
  </w:num>
  <w:num w:numId="21">
    <w:abstractNumId w:val="9"/>
  </w:num>
  <w:num w:numId="22">
    <w:abstractNumId w:val="0"/>
  </w:num>
  <w:num w:numId="23">
    <w:abstractNumId w:val="46"/>
  </w:num>
  <w:num w:numId="24">
    <w:abstractNumId w:val="49"/>
  </w:num>
  <w:num w:numId="25">
    <w:abstractNumId w:val="15"/>
  </w:num>
  <w:num w:numId="26">
    <w:abstractNumId w:val="44"/>
  </w:num>
  <w:num w:numId="27">
    <w:abstractNumId w:val="11"/>
  </w:num>
  <w:num w:numId="28">
    <w:abstractNumId w:val="3"/>
  </w:num>
  <w:num w:numId="29">
    <w:abstractNumId w:val="12"/>
  </w:num>
  <w:num w:numId="30">
    <w:abstractNumId w:val="37"/>
  </w:num>
  <w:num w:numId="31">
    <w:abstractNumId w:val="4"/>
  </w:num>
  <w:num w:numId="32">
    <w:abstractNumId w:val="31"/>
  </w:num>
  <w:num w:numId="33">
    <w:abstractNumId w:val="38"/>
  </w:num>
  <w:num w:numId="34">
    <w:abstractNumId w:val="35"/>
  </w:num>
  <w:num w:numId="35">
    <w:abstractNumId w:val="40"/>
  </w:num>
  <w:num w:numId="36">
    <w:abstractNumId w:val="13"/>
  </w:num>
  <w:num w:numId="37">
    <w:abstractNumId w:val="23"/>
  </w:num>
  <w:num w:numId="38">
    <w:abstractNumId w:val="26"/>
  </w:num>
  <w:num w:numId="39">
    <w:abstractNumId w:val="17"/>
  </w:num>
  <w:num w:numId="40">
    <w:abstractNumId w:val="6"/>
  </w:num>
  <w:num w:numId="41">
    <w:abstractNumId w:val="7"/>
  </w:num>
  <w:num w:numId="42">
    <w:abstractNumId w:val="28"/>
  </w:num>
  <w:num w:numId="43">
    <w:abstractNumId w:val="29"/>
  </w:num>
  <w:num w:numId="44">
    <w:abstractNumId w:val="10"/>
  </w:num>
  <w:num w:numId="45">
    <w:abstractNumId w:val="19"/>
  </w:num>
  <w:num w:numId="46">
    <w:abstractNumId w:val="25"/>
  </w:num>
  <w:num w:numId="47">
    <w:abstractNumId w:val="39"/>
  </w:num>
  <w:num w:numId="48">
    <w:abstractNumId w:val="16"/>
  </w:num>
  <w:num w:numId="49">
    <w:abstractNumId w:val="21"/>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B7C"/>
    <w:rsid w:val="000115A9"/>
    <w:rsid w:val="00011788"/>
    <w:rsid w:val="00012793"/>
    <w:rsid w:val="00012DA1"/>
    <w:rsid w:val="000139B8"/>
    <w:rsid w:val="00021057"/>
    <w:rsid w:val="000250FE"/>
    <w:rsid w:val="000265DE"/>
    <w:rsid w:val="00032D3A"/>
    <w:rsid w:val="00034710"/>
    <w:rsid w:val="00035FA7"/>
    <w:rsid w:val="00040A04"/>
    <w:rsid w:val="00041E98"/>
    <w:rsid w:val="000425DE"/>
    <w:rsid w:val="000450D9"/>
    <w:rsid w:val="00047036"/>
    <w:rsid w:val="000516DB"/>
    <w:rsid w:val="000523FD"/>
    <w:rsid w:val="0005453C"/>
    <w:rsid w:val="00055EBF"/>
    <w:rsid w:val="0005685F"/>
    <w:rsid w:val="00056E75"/>
    <w:rsid w:val="0006008F"/>
    <w:rsid w:val="00061814"/>
    <w:rsid w:val="00061B39"/>
    <w:rsid w:val="000624DE"/>
    <w:rsid w:val="000644B2"/>
    <w:rsid w:val="00065999"/>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B5D"/>
    <w:rsid w:val="000D1F61"/>
    <w:rsid w:val="000E086C"/>
    <w:rsid w:val="000E10A4"/>
    <w:rsid w:val="000E51B5"/>
    <w:rsid w:val="000E6EBE"/>
    <w:rsid w:val="000E6FC7"/>
    <w:rsid w:val="000E7772"/>
    <w:rsid w:val="000E7820"/>
    <w:rsid w:val="000F0543"/>
    <w:rsid w:val="000F1809"/>
    <w:rsid w:val="001046BA"/>
    <w:rsid w:val="00105E07"/>
    <w:rsid w:val="00107F68"/>
    <w:rsid w:val="00111088"/>
    <w:rsid w:val="001135A3"/>
    <w:rsid w:val="00113DA3"/>
    <w:rsid w:val="0011412F"/>
    <w:rsid w:val="0011485B"/>
    <w:rsid w:val="00114B6B"/>
    <w:rsid w:val="00115EFB"/>
    <w:rsid w:val="00117A96"/>
    <w:rsid w:val="00123EA1"/>
    <w:rsid w:val="00126A8B"/>
    <w:rsid w:val="00134816"/>
    <w:rsid w:val="00136565"/>
    <w:rsid w:val="00136EBA"/>
    <w:rsid w:val="001379F9"/>
    <w:rsid w:val="001416CA"/>
    <w:rsid w:val="00142FB5"/>
    <w:rsid w:val="001438A0"/>
    <w:rsid w:val="001443E4"/>
    <w:rsid w:val="00146774"/>
    <w:rsid w:val="001467BD"/>
    <w:rsid w:val="00150C8A"/>
    <w:rsid w:val="00165D87"/>
    <w:rsid w:val="00171081"/>
    <w:rsid w:val="001761CA"/>
    <w:rsid w:val="0017678F"/>
    <w:rsid w:val="00177529"/>
    <w:rsid w:val="00177F6E"/>
    <w:rsid w:val="001828E1"/>
    <w:rsid w:val="00182CDD"/>
    <w:rsid w:val="00182F37"/>
    <w:rsid w:val="00186E83"/>
    <w:rsid w:val="00191054"/>
    <w:rsid w:val="00191AFA"/>
    <w:rsid w:val="001A09B1"/>
    <w:rsid w:val="001A1018"/>
    <w:rsid w:val="001A677E"/>
    <w:rsid w:val="001A7B92"/>
    <w:rsid w:val="001B12C2"/>
    <w:rsid w:val="001B294C"/>
    <w:rsid w:val="001B2969"/>
    <w:rsid w:val="001C5E54"/>
    <w:rsid w:val="001C7684"/>
    <w:rsid w:val="001D0A88"/>
    <w:rsid w:val="001D1457"/>
    <w:rsid w:val="001D1942"/>
    <w:rsid w:val="001E0EB7"/>
    <w:rsid w:val="001E1731"/>
    <w:rsid w:val="001E3D1A"/>
    <w:rsid w:val="001F4B29"/>
    <w:rsid w:val="001F6FD7"/>
    <w:rsid w:val="00201455"/>
    <w:rsid w:val="00201E87"/>
    <w:rsid w:val="002029D1"/>
    <w:rsid w:val="00205195"/>
    <w:rsid w:val="002051A6"/>
    <w:rsid w:val="00205A73"/>
    <w:rsid w:val="00206277"/>
    <w:rsid w:val="00210CF1"/>
    <w:rsid w:val="00210F77"/>
    <w:rsid w:val="002123FB"/>
    <w:rsid w:val="002139D7"/>
    <w:rsid w:val="00215488"/>
    <w:rsid w:val="00217FC2"/>
    <w:rsid w:val="0022144D"/>
    <w:rsid w:val="00224137"/>
    <w:rsid w:val="00224AFE"/>
    <w:rsid w:val="002251C0"/>
    <w:rsid w:val="00225499"/>
    <w:rsid w:val="00226BFA"/>
    <w:rsid w:val="00233580"/>
    <w:rsid w:val="00233C89"/>
    <w:rsid w:val="00233DF5"/>
    <w:rsid w:val="00234A2D"/>
    <w:rsid w:val="00234F5A"/>
    <w:rsid w:val="002375A6"/>
    <w:rsid w:val="00242ADC"/>
    <w:rsid w:val="00242D50"/>
    <w:rsid w:val="002555D5"/>
    <w:rsid w:val="0026258E"/>
    <w:rsid w:val="00262C36"/>
    <w:rsid w:val="00265D4F"/>
    <w:rsid w:val="00265ED8"/>
    <w:rsid w:val="00266692"/>
    <w:rsid w:val="00267ED7"/>
    <w:rsid w:val="00270C8B"/>
    <w:rsid w:val="00273166"/>
    <w:rsid w:val="00275C6B"/>
    <w:rsid w:val="00275CCD"/>
    <w:rsid w:val="00281D99"/>
    <w:rsid w:val="002845B7"/>
    <w:rsid w:val="00285F6E"/>
    <w:rsid w:val="00290AAA"/>
    <w:rsid w:val="00291663"/>
    <w:rsid w:val="00292A2A"/>
    <w:rsid w:val="00292E9F"/>
    <w:rsid w:val="002A1305"/>
    <w:rsid w:val="002A3B7A"/>
    <w:rsid w:val="002A4413"/>
    <w:rsid w:val="002A49B7"/>
    <w:rsid w:val="002A5632"/>
    <w:rsid w:val="002A6444"/>
    <w:rsid w:val="002A6582"/>
    <w:rsid w:val="002B0CF9"/>
    <w:rsid w:val="002B1C41"/>
    <w:rsid w:val="002B3AAC"/>
    <w:rsid w:val="002B4086"/>
    <w:rsid w:val="002B5589"/>
    <w:rsid w:val="002B6719"/>
    <w:rsid w:val="002B7AD0"/>
    <w:rsid w:val="002C00BF"/>
    <w:rsid w:val="002C68A5"/>
    <w:rsid w:val="002C7E9B"/>
    <w:rsid w:val="002C7EBA"/>
    <w:rsid w:val="002D0608"/>
    <w:rsid w:val="002D1DFF"/>
    <w:rsid w:val="002D3AA2"/>
    <w:rsid w:val="002D4F51"/>
    <w:rsid w:val="002D62CB"/>
    <w:rsid w:val="002D764D"/>
    <w:rsid w:val="002E5DEA"/>
    <w:rsid w:val="002E66C9"/>
    <w:rsid w:val="002F27FE"/>
    <w:rsid w:val="002F3696"/>
    <w:rsid w:val="002F6CD2"/>
    <w:rsid w:val="002F6F50"/>
    <w:rsid w:val="0030625D"/>
    <w:rsid w:val="00311CF0"/>
    <w:rsid w:val="00314449"/>
    <w:rsid w:val="0031451B"/>
    <w:rsid w:val="003166B8"/>
    <w:rsid w:val="00316FDA"/>
    <w:rsid w:val="00321E9C"/>
    <w:rsid w:val="00322EF5"/>
    <w:rsid w:val="003248DD"/>
    <w:rsid w:val="003258F0"/>
    <w:rsid w:val="00331FDF"/>
    <w:rsid w:val="00333309"/>
    <w:rsid w:val="003341D8"/>
    <w:rsid w:val="00337AB3"/>
    <w:rsid w:val="00337FAC"/>
    <w:rsid w:val="00340F99"/>
    <w:rsid w:val="00341889"/>
    <w:rsid w:val="00342C14"/>
    <w:rsid w:val="00344EDA"/>
    <w:rsid w:val="00346C1A"/>
    <w:rsid w:val="00347DDC"/>
    <w:rsid w:val="003546E5"/>
    <w:rsid w:val="00360595"/>
    <w:rsid w:val="0036216C"/>
    <w:rsid w:val="00362B1D"/>
    <w:rsid w:val="00362D73"/>
    <w:rsid w:val="003710CA"/>
    <w:rsid w:val="00371311"/>
    <w:rsid w:val="00372E7E"/>
    <w:rsid w:val="003741EB"/>
    <w:rsid w:val="003817DF"/>
    <w:rsid w:val="0038182C"/>
    <w:rsid w:val="003839DC"/>
    <w:rsid w:val="00390B6A"/>
    <w:rsid w:val="003B16E1"/>
    <w:rsid w:val="003B6FD6"/>
    <w:rsid w:val="003C1380"/>
    <w:rsid w:val="003C1516"/>
    <w:rsid w:val="003C167A"/>
    <w:rsid w:val="003C1F1B"/>
    <w:rsid w:val="003C2936"/>
    <w:rsid w:val="003D268C"/>
    <w:rsid w:val="003D4571"/>
    <w:rsid w:val="003D60B2"/>
    <w:rsid w:val="003E1FCC"/>
    <w:rsid w:val="003E23CB"/>
    <w:rsid w:val="003E2B4B"/>
    <w:rsid w:val="003E3923"/>
    <w:rsid w:val="003E39F2"/>
    <w:rsid w:val="003E3D61"/>
    <w:rsid w:val="003E5B45"/>
    <w:rsid w:val="003E63CB"/>
    <w:rsid w:val="003E7919"/>
    <w:rsid w:val="003E7AAD"/>
    <w:rsid w:val="003F1EA8"/>
    <w:rsid w:val="003F3CA0"/>
    <w:rsid w:val="003F4DF0"/>
    <w:rsid w:val="003F6102"/>
    <w:rsid w:val="00400697"/>
    <w:rsid w:val="00402A12"/>
    <w:rsid w:val="00403973"/>
    <w:rsid w:val="004061D5"/>
    <w:rsid w:val="00407EB8"/>
    <w:rsid w:val="00410ABC"/>
    <w:rsid w:val="00411679"/>
    <w:rsid w:val="00416C17"/>
    <w:rsid w:val="004174F1"/>
    <w:rsid w:val="00420339"/>
    <w:rsid w:val="00424739"/>
    <w:rsid w:val="00425402"/>
    <w:rsid w:val="00425E48"/>
    <w:rsid w:val="00425FBF"/>
    <w:rsid w:val="00426D9A"/>
    <w:rsid w:val="00431A75"/>
    <w:rsid w:val="004371F8"/>
    <w:rsid w:val="00440A2F"/>
    <w:rsid w:val="004410E6"/>
    <w:rsid w:val="0045216F"/>
    <w:rsid w:val="004524AA"/>
    <w:rsid w:val="00453035"/>
    <w:rsid w:val="00453F1A"/>
    <w:rsid w:val="00456600"/>
    <w:rsid w:val="00456F12"/>
    <w:rsid w:val="00461305"/>
    <w:rsid w:val="00462B3A"/>
    <w:rsid w:val="004641A6"/>
    <w:rsid w:val="00467F96"/>
    <w:rsid w:val="00470161"/>
    <w:rsid w:val="0047092D"/>
    <w:rsid w:val="0047264F"/>
    <w:rsid w:val="004752A3"/>
    <w:rsid w:val="00475800"/>
    <w:rsid w:val="00475CD7"/>
    <w:rsid w:val="00480D55"/>
    <w:rsid w:val="00480DD6"/>
    <w:rsid w:val="0048355A"/>
    <w:rsid w:val="004840B0"/>
    <w:rsid w:val="00484C1A"/>
    <w:rsid w:val="00484DD2"/>
    <w:rsid w:val="00485231"/>
    <w:rsid w:val="00487066"/>
    <w:rsid w:val="0049206C"/>
    <w:rsid w:val="00492DAA"/>
    <w:rsid w:val="0049566A"/>
    <w:rsid w:val="004A48E7"/>
    <w:rsid w:val="004A4C14"/>
    <w:rsid w:val="004B47E3"/>
    <w:rsid w:val="004B67C0"/>
    <w:rsid w:val="004C2491"/>
    <w:rsid w:val="004D52A3"/>
    <w:rsid w:val="004E1FC5"/>
    <w:rsid w:val="004E3341"/>
    <w:rsid w:val="004F07EE"/>
    <w:rsid w:val="004F35AF"/>
    <w:rsid w:val="004F5103"/>
    <w:rsid w:val="004F6540"/>
    <w:rsid w:val="004F7EA2"/>
    <w:rsid w:val="005000DA"/>
    <w:rsid w:val="00500805"/>
    <w:rsid w:val="005019B5"/>
    <w:rsid w:val="00512937"/>
    <w:rsid w:val="005159D8"/>
    <w:rsid w:val="00516F61"/>
    <w:rsid w:val="005170A0"/>
    <w:rsid w:val="00520ADD"/>
    <w:rsid w:val="00520D25"/>
    <w:rsid w:val="00521F95"/>
    <w:rsid w:val="00523E9A"/>
    <w:rsid w:val="00526F70"/>
    <w:rsid w:val="005271D3"/>
    <w:rsid w:val="005317EC"/>
    <w:rsid w:val="00531BF3"/>
    <w:rsid w:val="00536D0F"/>
    <w:rsid w:val="00540A65"/>
    <w:rsid w:val="00545076"/>
    <w:rsid w:val="005508A5"/>
    <w:rsid w:val="00552F0D"/>
    <w:rsid w:val="005578E5"/>
    <w:rsid w:val="00561EDA"/>
    <w:rsid w:val="005637D3"/>
    <w:rsid w:val="005651E5"/>
    <w:rsid w:val="00566AC8"/>
    <w:rsid w:val="005674B3"/>
    <w:rsid w:val="0057086B"/>
    <w:rsid w:val="00570E87"/>
    <w:rsid w:val="00571199"/>
    <w:rsid w:val="00571BF0"/>
    <w:rsid w:val="005740F1"/>
    <w:rsid w:val="00575195"/>
    <w:rsid w:val="005760C9"/>
    <w:rsid w:val="00576FA1"/>
    <w:rsid w:val="00577328"/>
    <w:rsid w:val="0058072F"/>
    <w:rsid w:val="00583C0E"/>
    <w:rsid w:val="00584376"/>
    <w:rsid w:val="005929F0"/>
    <w:rsid w:val="00593A5F"/>
    <w:rsid w:val="005944E3"/>
    <w:rsid w:val="00597F10"/>
    <w:rsid w:val="005A2765"/>
    <w:rsid w:val="005A2A8C"/>
    <w:rsid w:val="005A327F"/>
    <w:rsid w:val="005A61F1"/>
    <w:rsid w:val="005B1211"/>
    <w:rsid w:val="005B1AA4"/>
    <w:rsid w:val="005B2275"/>
    <w:rsid w:val="005B30B5"/>
    <w:rsid w:val="005B449C"/>
    <w:rsid w:val="005B6275"/>
    <w:rsid w:val="005C1844"/>
    <w:rsid w:val="005C2639"/>
    <w:rsid w:val="005C469F"/>
    <w:rsid w:val="005C6F8F"/>
    <w:rsid w:val="005D0EFF"/>
    <w:rsid w:val="005D3F4C"/>
    <w:rsid w:val="005D4BFC"/>
    <w:rsid w:val="005E0337"/>
    <w:rsid w:val="005E3952"/>
    <w:rsid w:val="005E610F"/>
    <w:rsid w:val="005E7948"/>
    <w:rsid w:val="005F089C"/>
    <w:rsid w:val="005F126D"/>
    <w:rsid w:val="005F251D"/>
    <w:rsid w:val="005F2E4A"/>
    <w:rsid w:val="005F5F45"/>
    <w:rsid w:val="00604E35"/>
    <w:rsid w:val="0060542C"/>
    <w:rsid w:val="006056D3"/>
    <w:rsid w:val="006061C6"/>
    <w:rsid w:val="00610E9C"/>
    <w:rsid w:val="00611EAD"/>
    <w:rsid w:val="006135E8"/>
    <w:rsid w:val="00615467"/>
    <w:rsid w:val="00616755"/>
    <w:rsid w:val="00624D27"/>
    <w:rsid w:val="00624E56"/>
    <w:rsid w:val="00631999"/>
    <w:rsid w:val="006321CD"/>
    <w:rsid w:val="00633405"/>
    <w:rsid w:val="006338AD"/>
    <w:rsid w:val="0063397E"/>
    <w:rsid w:val="00636ABD"/>
    <w:rsid w:val="00640526"/>
    <w:rsid w:val="00641056"/>
    <w:rsid w:val="00642614"/>
    <w:rsid w:val="0064543F"/>
    <w:rsid w:val="0065071A"/>
    <w:rsid w:val="0065427B"/>
    <w:rsid w:val="00654F24"/>
    <w:rsid w:val="00657C36"/>
    <w:rsid w:val="00660084"/>
    <w:rsid w:val="00660329"/>
    <w:rsid w:val="0066558D"/>
    <w:rsid w:val="00671946"/>
    <w:rsid w:val="00672408"/>
    <w:rsid w:val="00682024"/>
    <w:rsid w:val="0068447D"/>
    <w:rsid w:val="00686C95"/>
    <w:rsid w:val="0068707D"/>
    <w:rsid w:val="0069062B"/>
    <w:rsid w:val="0069156C"/>
    <w:rsid w:val="006918D0"/>
    <w:rsid w:val="00693849"/>
    <w:rsid w:val="00695DE3"/>
    <w:rsid w:val="006A1B04"/>
    <w:rsid w:val="006A2485"/>
    <w:rsid w:val="006A2FF5"/>
    <w:rsid w:val="006A4B6D"/>
    <w:rsid w:val="006A538B"/>
    <w:rsid w:val="006A5F0A"/>
    <w:rsid w:val="006B09B8"/>
    <w:rsid w:val="006B2BA7"/>
    <w:rsid w:val="006B3925"/>
    <w:rsid w:val="006B75C4"/>
    <w:rsid w:val="006C0819"/>
    <w:rsid w:val="006C0B63"/>
    <w:rsid w:val="006C688B"/>
    <w:rsid w:val="006D2C77"/>
    <w:rsid w:val="006D2CDE"/>
    <w:rsid w:val="006D38B6"/>
    <w:rsid w:val="006D7499"/>
    <w:rsid w:val="006E5131"/>
    <w:rsid w:val="006E52E1"/>
    <w:rsid w:val="006E6F17"/>
    <w:rsid w:val="006E790B"/>
    <w:rsid w:val="006E7A44"/>
    <w:rsid w:val="006F070D"/>
    <w:rsid w:val="006F255F"/>
    <w:rsid w:val="006F268E"/>
    <w:rsid w:val="006F2AA1"/>
    <w:rsid w:val="006F5C8E"/>
    <w:rsid w:val="006F6E7C"/>
    <w:rsid w:val="0070391C"/>
    <w:rsid w:val="00703E9C"/>
    <w:rsid w:val="007044B1"/>
    <w:rsid w:val="007054F3"/>
    <w:rsid w:val="00706581"/>
    <w:rsid w:val="00707034"/>
    <w:rsid w:val="007073D4"/>
    <w:rsid w:val="00710A78"/>
    <w:rsid w:val="0071185C"/>
    <w:rsid w:val="00713592"/>
    <w:rsid w:val="0071418B"/>
    <w:rsid w:val="00715BC8"/>
    <w:rsid w:val="007200C8"/>
    <w:rsid w:val="007203E9"/>
    <w:rsid w:val="007218A4"/>
    <w:rsid w:val="00722389"/>
    <w:rsid w:val="00723852"/>
    <w:rsid w:val="007246B2"/>
    <w:rsid w:val="0072533A"/>
    <w:rsid w:val="007269C6"/>
    <w:rsid w:val="00727A3E"/>
    <w:rsid w:val="00730822"/>
    <w:rsid w:val="0073238B"/>
    <w:rsid w:val="00732738"/>
    <w:rsid w:val="00733D73"/>
    <w:rsid w:val="00741160"/>
    <w:rsid w:val="0074246D"/>
    <w:rsid w:val="00743110"/>
    <w:rsid w:val="007458BE"/>
    <w:rsid w:val="00745927"/>
    <w:rsid w:val="00752BE5"/>
    <w:rsid w:val="007539A5"/>
    <w:rsid w:val="00762CA0"/>
    <w:rsid w:val="00762DF2"/>
    <w:rsid w:val="00764062"/>
    <w:rsid w:val="007654BA"/>
    <w:rsid w:val="00765DA2"/>
    <w:rsid w:val="00766361"/>
    <w:rsid w:val="00766571"/>
    <w:rsid w:val="0076676E"/>
    <w:rsid w:val="00773ECA"/>
    <w:rsid w:val="00781774"/>
    <w:rsid w:val="007854BC"/>
    <w:rsid w:val="00790A17"/>
    <w:rsid w:val="0079750F"/>
    <w:rsid w:val="007A19CC"/>
    <w:rsid w:val="007A2F89"/>
    <w:rsid w:val="007A5E8C"/>
    <w:rsid w:val="007A6D10"/>
    <w:rsid w:val="007B2A14"/>
    <w:rsid w:val="007B3969"/>
    <w:rsid w:val="007B75C4"/>
    <w:rsid w:val="007C2928"/>
    <w:rsid w:val="007C3289"/>
    <w:rsid w:val="007C421F"/>
    <w:rsid w:val="007C58CC"/>
    <w:rsid w:val="007C6DBD"/>
    <w:rsid w:val="007C7A42"/>
    <w:rsid w:val="007D0043"/>
    <w:rsid w:val="007D141B"/>
    <w:rsid w:val="007D2A2C"/>
    <w:rsid w:val="007D4DEE"/>
    <w:rsid w:val="007D5231"/>
    <w:rsid w:val="007F1157"/>
    <w:rsid w:val="007F13B5"/>
    <w:rsid w:val="007F1C9A"/>
    <w:rsid w:val="007F21AC"/>
    <w:rsid w:val="007F2B16"/>
    <w:rsid w:val="007F5288"/>
    <w:rsid w:val="0080031B"/>
    <w:rsid w:val="00801A65"/>
    <w:rsid w:val="008036A9"/>
    <w:rsid w:val="00803BC3"/>
    <w:rsid w:val="008123BE"/>
    <w:rsid w:val="008132A9"/>
    <w:rsid w:val="00813F0D"/>
    <w:rsid w:val="00814B2F"/>
    <w:rsid w:val="00816AC6"/>
    <w:rsid w:val="00823944"/>
    <w:rsid w:val="00826A16"/>
    <w:rsid w:val="0083339C"/>
    <w:rsid w:val="00834A01"/>
    <w:rsid w:val="00840448"/>
    <w:rsid w:val="008412DF"/>
    <w:rsid w:val="00841D2E"/>
    <w:rsid w:val="008463E4"/>
    <w:rsid w:val="00847EFD"/>
    <w:rsid w:val="00853257"/>
    <w:rsid w:val="008632C1"/>
    <w:rsid w:val="00864993"/>
    <w:rsid w:val="00864F78"/>
    <w:rsid w:val="008666D7"/>
    <w:rsid w:val="00873CB2"/>
    <w:rsid w:val="00874C73"/>
    <w:rsid w:val="008A43EC"/>
    <w:rsid w:val="008A7466"/>
    <w:rsid w:val="008B0098"/>
    <w:rsid w:val="008B74E5"/>
    <w:rsid w:val="008C05C0"/>
    <w:rsid w:val="008C1416"/>
    <w:rsid w:val="008C3CEB"/>
    <w:rsid w:val="008C51F0"/>
    <w:rsid w:val="008D070B"/>
    <w:rsid w:val="008D35EC"/>
    <w:rsid w:val="008D6E95"/>
    <w:rsid w:val="008D79EE"/>
    <w:rsid w:val="008E1618"/>
    <w:rsid w:val="008E4677"/>
    <w:rsid w:val="008E6199"/>
    <w:rsid w:val="008E7AA1"/>
    <w:rsid w:val="008F0646"/>
    <w:rsid w:val="008F4FC4"/>
    <w:rsid w:val="008F7A50"/>
    <w:rsid w:val="0090004A"/>
    <w:rsid w:val="00901A52"/>
    <w:rsid w:val="009026A3"/>
    <w:rsid w:val="00902D7C"/>
    <w:rsid w:val="00903E33"/>
    <w:rsid w:val="0090600A"/>
    <w:rsid w:val="00906BB4"/>
    <w:rsid w:val="009072B4"/>
    <w:rsid w:val="00911D34"/>
    <w:rsid w:val="00921D9B"/>
    <w:rsid w:val="009247B6"/>
    <w:rsid w:val="009269AE"/>
    <w:rsid w:val="00933DFD"/>
    <w:rsid w:val="00935FF8"/>
    <w:rsid w:val="00941928"/>
    <w:rsid w:val="00943511"/>
    <w:rsid w:val="009447C0"/>
    <w:rsid w:val="0094703D"/>
    <w:rsid w:val="00951C1E"/>
    <w:rsid w:val="00956B3D"/>
    <w:rsid w:val="00957B22"/>
    <w:rsid w:val="009609A5"/>
    <w:rsid w:val="0096268C"/>
    <w:rsid w:val="009626FC"/>
    <w:rsid w:val="00966958"/>
    <w:rsid w:val="0097095B"/>
    <w:rsid w:val="0097113C"/>
    <w:rsid w:val="009726AD"/>
    <w:rsid w:val="009730FA"/>
    <w:rsid w:val="00976DC3"/>
    <w:rsid w:val="009777E9"/>
    <w:rsid w:val="00981722"/>
    <w:rsid w:val="00983199"/>
    <w:rsid w:val="00983CE3"/>
    <w:rsid w:val="00983FE6"/>
    <w:rsid w:val="009845B0"/>
    <w:rsid w:val="0099020B"/>
    <w:rsid w:val="00995731"/>
    <w:rsid w:val="00996E7C"/>
    <w:rsid w:val="009971B6"/>
    <w:rsid w:val="009A0925"/>
    <w:rsid w:val="009A1B73"/>
    <w:rsid w:val="009A2D55"/>
    <w:rsid w:val="009A4F28"/>
    <w:rsid w:val="009A5D37"/>
    <w:rsid w:val="009A621E"/>
    <w:rsid w:val="009B2C1A"/>
    <w:rsid w:val="009B3ECD"/>
    <w:rsid w:val="009B6BCC"/>
    <w:rsid w:val="009C2F28"/>
    <w:rsid w:val="009C5670"/>
    <w:rsid w:val="009D0797"/>
    <w:rsid w:val="009D181A"/>
    <w:rsid w:val="009F22B7"/>
    <w:rsid w:val="009F3360"/>
    <w:rsid w:val="009F5DCF"/>
    <w:rsid w:val="009F5DFF"/>
    <w:rsid w:val="009F78D4"/>
    <w:rsid w:val="00A026AA"/>
    <w:rsid w:val="00A05580"/>
    <w:rsid w:val="00A057C0"/>
    <w:rsid w:val="00A11C8D"/>
    <w:rsid w:val="00A13FF5"/>
    <w:rsid w:val="00A14146"/>
    <w:rsid w:val="00A168CA"/>
    <w:rsid w:val="00A17A5D"/>
    <w:rsid w:val="00A2102D"/>
    <w:rsid w:val="00A23CEB"/>
    <w:rsid w:val="00A23CED"/>
    <w:rsid w:val="00A24718"/>
    <w:rsid w:val="00A27E0E"/>
    <w:rsid w:val="00A307AB"/>
    <w:rsid w:val="00A30E35"/>
    <w:rsid w:val="00A326B0"/>
    <w:rsid w:val="00A359AB"/>
    <w:rsid w:val="00A405B8"/>
    <w:rsid w:val="00A42585"/>
    <w:rsid w:val="00A53737"/>
    <w:rsid w:val="00A55AD7"/>
    <w:rsid w:val="00A55F67"/>
    <w:rsid w:val="00A5720D"/>
    <w:rsid w:val="00A57DDC"/>
    <w:rsid w:val="00A6356A"/>
    <w:rsid w:val="00A657C6"/>
    <w:rsid w:val="00A73355"/>
    <w:rsid w:val="00A77BB7"/>
    <w:rsid w:val="00A77BEB"/>
    <w:rsid w:val="00A80398"/>
    <w:rsid w:val="00A804FA"/>
    <w:rsid w:val="00A80697"/>
    <w:rsid w:val="00A81241"/>
    <w:rsid w:val="00A85E5B"/>
    <w:rsid w:val="00A864FB"/>
    <w:rsid w:val="00A871E0"/>
    <w:rsid w:val="00A9035D"/>
    <w:rsid w:val="00A95EEA"/>
    <w:rsid w:val="00AA214C"/>
    <w:rsid w:val="00AA23D2"/>
    <w:rsid w:val="00AA24A9"/>
    <w:rsid w:val="00AA55F9"/>
    <w:rsid w:val="00AA612F"/>
    <w:rsid w:val="00AB1B41"/>
    <w:rsid w:val="00AB2ED0"/>
    <w:rsid w:val="00AB7636"/>
    <w:rsid w:val="00AC019A"/>
    <w:rsid w:val="00AC01B5"/>
    <w:rsid w:val="00AC2928"/>
    <w:rsid w:val="00AC489F"/>
    <w:rsid w:val="00AC5B3E"/>
    <w:rsid w:val="00AD1799"/>
    <w:rsid w:val="00AD1965"/>
    <w:rsid w:val="00AD5B7E"/>
    <w:rsid w:val="00AD5D42"/>
    <w:rsid w:val="00AD66D2"/>
    <w:rsid w:val="00AD7605"/>
    <w:rsid w:val="00AE388C"/>
    <w:rsid w:val="00AE705D"/>
    <w:rsid w:val="00AF1C9C"/>
    <w:rsid w:val="00AF491F"/>
    <w:rsid w:val="00AF5556"/>
    <w:rsid w:val="00AF6C67"/>
    <w:rsid w:val="00B00A04"/>
    <w:rsid w:val="00B018A1"/>
    <w:rsid w:val="00B02E8A"/>
    <w:rsid w:val="00B03514"/>
    <w:rsid w:val="00B035E9"/>
    <w:rsid w:val="00B03AF8"/>
    <w:rsid w:val="00B06907"/>
    <w:rsid w:val="00B07676"/>
    <w:rsid w:val="00B23529"/>
    <w:rsid w:val="00B26597"/>
    <w:rsid w:val="00B31713"/>
    <w:rsid w:val="00B3250A"/>
    <w:rsid w:val="00B3375A"/>
    <w:rsid w:val="00B4091E"/>
    <w:rsid w:val="00B4482E"/>
    <w:rsid w:val="00B44D81"/>
    <w:rsid w:val="00B52FB1"/>
    <w:rsid w:val="00B53B6B"/>
    <w:rsid w:val="00B54741"/>
    <w:rsid w:val="00B54EAF"/>
    <w:rsid w:val="00B562B3"/>
    <w:rsid w:val="00B6032C"/>
    <w:rsid w:val="00B615B9"/>
    <w:rsid w:val="00B73C5F"/>
    <w:rsid w:val="00B77473"/>
    <w:rsid w:val="00B77635"/>
    <w:rsid w:val="00B801BC"/>
    <w:rsid w:val="00B82575"/>
    <w:rsid w:val="00B83201"/>
    <w:rsid w:val="00B84C99"/>
    <w:rsid w:val="00B86E03"/>
    <w:rsid w:val="00B876B0"/>
    <w:rsid w:val="00B92412"/>
    <w:rsid w:val="00B9743E"/>
    <w:rsid w:val="00BA446C"/>
    <w:rsid w:val="00BA4AB1"/>
    <w:rsid w:val="00BA5B1C"/>
    <w:rsid w:val="00BA7FBF"/>
    <w:rsid w:val="00BB19E3"/>
    <w:rsid w:val="00BB3F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F2ED1"/>
    <w:rsid w:val="00BF6EF6"/>
    <w:rsid w:val="00BF75E9"/>
    <w:rsid w:val="00C065DF"/>
    <w:rsid w:val="00C10407"/>
    <w:rsid w:val="00C10809"/>
    <w:rsid w:val="00C109B5"/>
    <w:rsid w:val="00C10A87"/>
    <w:rsid w:val="00C13232"/>
    <w:rsid w:val="00C14D92"/>
    <w:rsid w:val="00C155CA"/>
    <w:rsid w:val="00C15CC9"/>
    <w:rsid w:val="00C1604A"/>
    <w:rsid w:val="00C17797"/>
    <w:rsid w:val="00C21A2F"/>
    <w:rsid w:val="00C2434C"/>
    <w:rsid w:val="00C25680"/>
    <w:rsid w:val="00C26624"/>
    <w:rsid w:val="00C26A11"/>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1508"/>
    <w:rsid w:val="00C7487C"/>
    <w:rsid w:val="00C75202"/>
    <w:rsid w:val="00C761D0"/>
    <w:rsid w:val="00C77412"/>
    <w:rsid w:val="00C804FA"/>
    <w:rsid w:val="00C81993"/>
    <w:rsid w:val="00C82927"/>
    <w:rsid w:val="00C843B2"/>
    <w:rsid w:val="00C849E9"/>
    <w:rsid w:val="00C93FBE"/>
    <w:rsid w:val="00C9523A"/>
    <w:rsid w:val="00C97612"/>
    <w:rsid w:val="00C97A8A"/>
    <w:rsid w:val="00CA347D"/>
    <w:rsid w:val="00CA3BE8"/>
    <w:rsid w:val="00CA6BB8"/>
    <w:rsid w:val="00CB29C5"/>
    <w:rsid w:val="00CB416A"/>
    <w:rsid w:val="00CB4CDF"/>
    <w:rsid w:val="00CB7E79"/>
    <w:rsid w:val="00CC09D1"/>
    <w:rsid w:val="00CC0C55"/>
    <w:rsid w:val="00CC20D0"/>
    <w:rsid w:val="00CC2D94"/>
    <w:rsid w:val="00CC404A"/>
    <w:rsid w:val="00CC56F3"/>
    <w:rsid w:val="00CC7B35"/>
    <w:rsid w:val="00CD09D7"/>
    <w:rsid w:val="00CD3306"/>
    <w:rsid w:val="00CE1306"/>
    <w:rsid w:val="00CE5B54"/>
    <w:rsid w:val="00CE70B8"/>
    <w:rsid w:val="00CF3FA3"/>
    <w:rsid w:val="00CF4BA5"/>
    <w:rsid w:val="00CF5D35"/>
    <w:rsid w:val="00CF78B3"/>
    <w:rsid w:val="00D0018F"/>
    <w:rsid w:val="00D044BA"/>
    <w:rsid w:val="00D04569"/>
    <w:rsid w:val="00D05C0C"/>
    <w:rsid w:val="00D07669"/>
    <w:rsid w:val="00D233B0"/>
    <w:rsid w:val="00D2361C"/>
    <w:rsid w:val="00D23B0A"/>
    <w:rsid w:val="00D24263"/>
    <w:rsid w:val="00D27208"/>
    <w:rsid w:val="00D2786E"/>
    <w:rsid w:val="00D31922"/>
    <w:rsid w:val="00D33280"/>
    <w:rsid w:val="00D341A9"/>
    <w:rsid w:val="00D35676"/>
    <w:rsid w:val="00D366EB"/>
    <w:rsid w:val="00D41089"/>
    <w:rsid w:val="00D42A5F"/>
    <w:rsid w:val="00D44662"/>
    <w:rsid w:val="00D44EF5"/>
    <w:rsid w:val="00D456A6"/>
    <w:rsid w:val="00D5068C"/>
    <w:rsid w:val="00D534A5"/>
    <w:rsid w:val="00D544E9"/>
    <w:rsid w:val="00D55895"/>
    <w:rsid w:val="00D57F43"/>
    <w:rsid w:val="00D611D6"/>
    <w:rsid w:val="00D63C28"/>
    <w:rsid w:val="00D67B30"/>
    <w:rsid w:val="00D70C67"/>
    <w:rsid w:val="00D72648"/>
    <w:rsid w:val="00D7291D"/>
    <w:rsid w:val="00D75845"/>
    <w:rsid w:val="00D76E2D"/>
    <w:rsid w:val="00D806D5"/>
    <w:rsid w:val="00D810F8"/>
    <w:rsid w:val="00D85F55"/>
    <w:rsid w:val="00D872E8"/>
    <w:rsid w:val="00D877B5"/>
    <w:rsid w:val="00D87985"/>
    <w:rsid w:val="00D90633"/>
    <w:rsid w:val="00D951DE"/>
    <w:rsid w:val="00D968A3"/>
    <w:rsid w:val="00DA07C6"/>
    <w:rsid w:val="00DA3DDE"/>
    <w:rsid w:val="00DA5010"/>
    <w:rsid w:val="00DB4182"/>
    <w:rsid w:val="00DB587B"/>
    <w:rsid w:val="00DB68DE"/>
    <w:rsid w:val="00DC08C9"/>
    <w:rsid w:val="00DC2B08"/>
    <w:rsid w:val="00DC4AD0"/>
    <w:rsid w:val="00DD09F8"/>
    <w:rsid w:val="00DD1736"/>
    <w:rsid w:val="00DD63CC"/>
    <w:rsid w:val="00DD6E97"/>
    <w:rsid w:val="00DD7251"/>
    <w:rsid w:val="00DF0610"/>
    <w:rsid w:val="00DF1B9F"/>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27660"/>
    <w:rsid w:val="00E34D2E"/>
    <w:rsid w:val="00E40ED1"/>
    <w:rsid w:val="00E50933"/>
    <w:rsid w:val="00E5299F"/>
    <w:rsid w:val="00E53A43"/>
    <w:rsid w:val="00E53C6F"/>
    <w:rsid w:val="00E546A0"/>
    <w:rsid w:val="00E57068"/>
    <w:rsid w:val="00E61DC6"/>
    <w:rsid w:val="00E6267E"/>
    <w:rsid w:val="00E67112"/>
    <w:rsid w:val="00E67414"/>
    <w:rsid w:val="00E7032A"/>
    <w:rsid w:val="00E71B8A"/>
    <w:rsid w:val="00E72D39"/>
    <w:rsid w:val="00E730E4"/>
    <w:rsid w:val="00E75984"/>
    <w:rsid w:val="00E776A0"/>
    <w:rsid w:val="00E80095"/>
    <w:rsid w:val="00E81D28"/>
    <w:rsid w:val="00E83609"/>
    <w:rsid w:val="00E903A8"/>
    <w:rsid w:val="00E965A3"/>
    <w:rsid w:val="00EA22C3"/>
    <w:rsid w:val="00EA2CB6"/>
    <w:rsid w:val="00EA2F5D"/>
    <w:rsid w:val="00EA7C5B"/>
    <w:rsid w:val="00EB0F42"/>
    <w:rsid w:val="00EB2985"/>
    <w:rsid w:val="00EB45B0"/>
    <w:rsid w:val="00EB5346"/>
    <w:rsid w:val="00EB60F4"/>
    <w:rsid w:val="00EC0A7B"/>
    <w:rsid w:val="00EC1B77"/>
    <w:rsid w:val="00EC297E"/>
    <w:rsid w:val="00EC67FD"/>
    <w:rsid w:val="00ED2729"/>
    <w:rsid w:val="00ED30E7"/>
    <w:rsid w:val="00ED505E"/>
    <w:rsid w:val="00ED6382"/>
    <w:rsid w:val="00EE02D1"/>
    <w:rsid w:val="00EE14A7"/>
    <w:rsid w:val="00EE162E"/>
    <w:rsid w:val="00EE5CD9"/>
    <w:rsid w:val="00EE6A69"/>
    <w:rsid w:val="00EE7413"/>
    <w:rsid w:val="00EF22BB"/>
    <w:rsid w:val="00EF5F08"/>
    <w:rsid w:val="00EF6EB7"/>
    <w:rsid w:val="00F00DB3"/>
    <w:rsid w:val="00F0467F"/>
    <w:rsid w:val="00F05192"/>
    <w:rsid w:val="00F068C8"/>
    <w:rsid w:val="00F13359"/>
    <w:rsid w:val="00F13C00"/>
    <w:rsid w:val="00F17DF3"/>
    <w:rsid w:val="00F22BF5"/>
    <w:rsid w:val="00F24A6D"/>
    <w:rsid w:val="00F261A0"/>
    <w:rsid w:val="00F26B54"/>
    <w:rsid w:val="00F26E2C"/>
    <w:rsid w:val="00F278AF"/>
    <w:rsid w:val="00F27AC7"/>
    <w:rsid w:val="00F35A56"/>
    <w:rsid w:val="00F35E58"/>
    <w:rsid w:val="00F378A1"/>
    <w:rsid w:val="00F404FA"/>
    <w:rsid w:val="00F41734"/>
    <w:rsid w:val="00F435CA"/>
    <w:rsid w:val="00F45002"/>
    <w:rsid w:val="00F466F6"/>
    <w:rsid w:val="00F4754E"/>
    <w:rsid w:val="00F47580"/>
    <w:rsid w:val="00F515FC"/>
    <w:rsid w:val="00F56A46"/>
    <w:rsid w:val="00F608CF"/>
    <w:rsid w:val="00F6775F"/>
    <w:rsid w:val="00F71E16"/>
    <w:rsid w:val="00F731D7"/>
    <w:rsid w:val="00F73B14"/>
    <w:rsid w:val="00F74B99"/>
    <w:rsid w:val="00F75C5E"/>
    <w:rsid w:val="00F775D8"/>
    <w:rsid w:val="00F77871"/>
    <w:rsid w:val="00F80CD5"/>
    <w:rsid w:val="00F813E9"/>
    <w:rsid w:val="00F904B9"/>
    <w:rsid w:val="00F91433"/>
    <w:rsid w:val="00F95350"/>
    <w:rsid w:val="00F963FC"/>
    <w:rsid w:val="00FA0105"/>
    <w:rsid w:val="00FA6BE3"/>
    <w:rsid w:val="00FA7177"/>
    <w:rsid w:val="00FA73A6"/>
    <w:rsid w:val="00FA7A0B"/>
    <w:rsid w:val="00FB0C80"/>
    <w:rsid w:val="00FB4112"/>
    <w:rsid w:val="00FB7743"/>
    <w:rsid w:val="00FC18A1"/>
    <w:rsid w:val="00FC1CB0"/>
    <w:rsid w:val="00FC42F6"/>
    <w:rsid w:val="00FD7E34"/>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840B0"/>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4174F1"/>
    <w:rPr>
      <w:rFonts w:ascii="Times New Roman" w:eastAsia="Times New Roman" w:hAnsi="Times New Roman" w:cs="Times New Roman"/>
      <w:shd w:val="clear" w:color="auto" w:fill="FFFFFF"/>
    </w:rPr>
  </w:style>
  <w:style w:type="paragraph" w:styleId="BodyText">
    <w:name w:val="Body Text"/>
    <w:basedOn w:val="Normal"/>
    <w:link w:val="BodyTextChar"/>
    <w:qFormat/>
    <w:locked/>
    <w:rsid w:val="004174F1"/>
    <w:pPr>
      <w:widowControl w:val="0"/>
      <w:shd w:val="clear" w:color="auto" w:fill="FFFFFF"/>
      <w:spacing w:after="100" w:line="240" w:lineRule="auto"/>
      <w:ind w:left="0"/>
    </w:pPr>
    <w:rPr>
      <w:rFonts w:ascii="Times New Roman" w:eastAsia="Times New Roman" w:hAnsi="Times New Roman" w:cs="Times New Roman"/>
      <w:sz w:val="22"/>
      <w:szCs w:val="22"/>
      <w:lang w:val="en-US"/>
    </w:rPr>
  </w:style>
  <w:style w:type="character" w:customStyle="1" w:styleId="BodyTextChar1">
    <w:name w:val="Body Text Char1"/>
    <w:basedOn w:val="DefaultParagraphFont"/>
    <w:uiPriority w:val="99"/>
    <w:semiHidden/>
    <w:rsid w:val="004174F1"/>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832140973">
      <w:bodyDiv w:val="1"/>
      <w:marLeft w:val="0"/>
      <w:marRight w:val="0"/>
      <w:marTop w:val="0"/>
      <w:marBottom w:val="0"/>
      <w:divBdr>
        <w:top w:val="none" w:sz="0" w:space="0" w:color="auto"/>
        <w:left w:val="none" w:sz="0" w:space="0" w:color="auto"/>
        <w:bottom w:val="none" w:sz="0" w:space="0" w:color="auto"/>
        <w:right w:val="none" w:sz="0" w:space="0" w:color="auto"/>
      </w:divBdr>
      <w:divsChild>
        <w:div w:id="1100686597">
          <w:marLeft w:val="0"/>
          <w:marRight w:val="0"/>
          <w:marTop w:val="0"/>
          <w:marBottom w:val="0"/>
          <w:divBdr>
            <w:top w:val="none" w:sz="0" w:space="0" w:color="auto"/>
            <w:left w:val="none" w:sz="0" w:space="0" w:color="auto"/>
            <w:bottom w:val="none" w:sz="0" w:space="0" w:color="auto"/>
            <w:right w:val="none" w:sz="0" w:space="0" w:color="auto"/>
          </w:divBdr>
        </w:div>
      </w:divsChild>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554927045">
      <w:bodyDiv w:val="1"/>
      <w:marLeft w:val="0"/>
      <w:marRight w:val="0"/>
      <w:marTop w:val="0"/>
      <w:marBottom w:val="0"/>
      <w:divBdr>
        <w:top w:val="none" w:sz="0" w:space="0" w:color="auto"/>
        <w:left w:val="none" w:sz="0" w:space="0" w:color="auto"/>
        <w:bottom w:val="none" w:sz="0" w:space="0" w:color="auto"/>
        <w:right w:val="none" w:sz="0" w:space="0" w:color="auto"/>
      </w:divBdr>
      <w:divsChild>
        <w:div w:id="512837506">
          <w:marLeft w:val="0"/>
          <w:marRight w:val="0"/>
          <w:marTop w:val="0"/>
          <w:marBottom w:val="0"/>
          <w:divBdr>
            <w:top w:val="none" w:sz="0" w:space="0" w:color="auto"/>
            <w:left w:val="none" w:sz="0" w:space="0" w:color="auto"/>
            <w:bottom w:val="none" w:sz="0" w:space="0" w:color="auto"/>
            <w:right w:val="none" w:sz="0" w:space="0" w:color="auto"/>
          </w:divBdr>
        </w:div>
      </w:divsChild>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1968774447">
      <w:bodyDiv w:val="1"/>
      <w:marLeft w:val="0"/>
      <w:marRight w:val="0"/>
      <w:marTop w:val="0"/>
      <w:marBottom w:val="0"/>
      <w:divBdr>
        <w:top w:val="none" w:sz="0" w:space="0" w:color="auto"/>
        <w:left w:val="none" w:sz="0" w:space="0" w:color="auto"/>
        <w:bottom w:val="none" w:sz="0" w:space="0" w:color="auto"/>
        <w:right w:val="none" w:sz="0" w:space="0" w:color="auto"/>
      </w:divBdr>
      <w:divsChild>
        <w:div w:id="1795709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22FB0D-575A-4F9E-B816-2E452AFBF6C6}"/>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D682B1B8-8FB9-47BF-B373-4A3CEB98262A}"/>
</file>

<file path=docProps/app.xml><?xml version="1.0" encoding="utf-8"?>
<Properties xmlns="http://schemas.openxmlformats.org/officeDocument/2006/extended-properties" xmlns:vt="http://schemas.openxmlformats.org/officeDocument/2006/docPropsVTypes">
  <Template>Normal</Template>
  <TotalTime>27</TotalTime>
  <Pages>1</Pages>
  <Words>800</Words>
  <Characters>4646</Characters>
  <Application>Microsoft Office Word</Application>
  <DocSecurity>8</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472.2020.ro</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149.2022.ro</dc:title>
  <dc:subject/>
  <dc:creator>Sorin</dc:creator>
  <cp:keywords/>
  <dc:description/>
  <cp:lastModifiedBy>Boris Marcoci</cp:lastModifiedBy>
  <cp:revision>6</cp:revision>
  <cp:lastPrinted>2022-04-20T13:56:00Z</cp:lastPrinted>
  <dcterms:created xsi:type="dcterms:W3CDTF">2022-04-19T09:39:00Z</dcterms:created>
  <dcterms:modified xsi:type="dcterms:W3CDTF">2022-04-20T14:05:00Z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