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4CA1E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41EAD616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6923F2AA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215A72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979676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F741EE9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D295A7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DC40CAB" w14:textId="0FAEED32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№797/1996, </w:t>
      </w:r>
      <w:r w:rsidRPr="00FC3EA8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Трудовой </w:t>
      </w:r>
      <w:r w:rsidR="0087425D"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  <w:lang w:val="ru-RU"/>
        </w:rPr>
        <w:t>одекс Республики Молдова №154/2033</w:t>
      </w: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6526F6A0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22D057BB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2DC26139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189BB4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6C1A139E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3F6F7C53" w14:textId="77777777" w:rsidR="00D502A8" w:rsidRPr="00FC3E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FC3EA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33015398" w14:textId="77777777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4F0C715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4125ACE" w14:textId="77777777" w:rsidR="00D83D55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32C7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3F325313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8A9C943" w14:textId="596A9435" w:rsid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32C7D">
        <w:rPr>
          <w:rFonts w:ascii="Times New Roman" w:eastAsia="DengXian" w:hAnsi="Times New Roman" w:cs="Times New Roman"/>
          <w:i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А.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Дарованная</w:t>
      </w:r>
    </w:p>
    <w:p w14:paraId="749ABC25" w14:textId="68C4A545" w:rsidR="00832C7D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В.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Односталко</w:t>
      </w:r>
      <w:proofErr w:type="spellEnd"/>
    </w:p>
    <w:p w14:paraId="6F30C91B" w14:textId="5B054293" w:rsidR="00832C7D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И.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Лозован</w:t>
      </w:r>
      <w:proofErr w:type="spellEnd"/>
    </w:p>
    <w:p w14:paraId="3D9FFFC7" w14:textId="73D7DA90" w:rsidR="00832C7D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Т.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Кунецки</w:t>
      </w:r>
      <w:proofErr w:type="spellEnd"/>
    </w:p>
    <w:p w14:paraId="3E244F95" w14:textId="77777777" w:rsidR="00832C7D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П.</w:t>
      </w: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Бурдужа</w:t>
      </w:r>
      <w:proofErr w:type="spellEnd"/>
    </w:p>
    <w:p w14:paraId="120DDC40" w14:textId="3AE8CC5C" w:rsidR="00832C7D" w:rsidRPr="00832C7D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А.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Лебедински</w:t>
      </w:r>
      <w:proofErr w:type="spellEnd"/>
    </w:p>
    <w:p w14:paraId="38C743EA" w14:textId="77777777" w:rsidR="00D83D55" w:rsidRDefault="00832C7D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Р.</w:t>
      </w:r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2C7D">
        <w:rPr>
          <w:rFonts w:ascii="Times New Roman" w:eastAsia="DengXian" w:hAnsi="Times New Roman" w:cs="Times New Roman"/>
          <w:sz w:val="28"/>
          <w:szCs w:val="28"/>
          <w:lang w:val="ru-RU"/>
        </w:rPr>
        <w:t>Мудряк</w:t>
      </w:r>
      <w:proofErr w:type="spellEnd"/>
    </w:p>
    <w:p w14:paraId="4F85387B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4D4A3AB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C97C0EC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4D0E37E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CB436BB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8A49B98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DF1F335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60BFBB1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4C37B10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A54CC69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232A972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C9B30F6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8B23033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6EFDE68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B34195E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8BDFFF8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C119840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D502A8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(№245/2022)</w:t>
      </w:r>
    </w:p>
    <w:p w14:paraId="6A0A89D7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D502A8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</w:p>
    <w:p w14:paraId="3156FEF5" w14:textId="77777777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7FCE86" w14:textId="77777777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22DC7F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0771CAAF" w14:textId="4198AD7E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о внесении изменений в Трудовой </w:t>
      </w:r>
      <w:r w:rsidR="0087425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к</w:t>
      </w: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одекс </w:t>
      </w:r>
    </w:p>
    <w:p w14:paraId="3379472F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Республики Молдова №</w:t>
      </w:r>
      <w:r w:rsidRPr="00D502A8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154</w:t>
      </w: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/</w:t>
      </w:r>
      <w:r w:rsidRPr="00D502A8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2003 </w:t>
      </w:r>
    </w:p>
    <w:p w14:paraId="4EACA4F9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41C890" w14:textId="77777777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B80991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5D53BD91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709C3EDC" w14:textId="77777777" w:rsidR="00D502A8" w:rsidRDefault="00F61B1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D502A8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eastAsia="DengXian" w:hAnsi="Times New Roman" w:cs="Times New Roman"/>
          <w:b/>
          <w:sz w:val="28"/>
          <w:szCs w:val="28"/>
          <w:lang w:val="en-US"/>
        </w:rPr>
        <w:t>I</w:t>
      </w:r>
      <w:r w:rsidRPr="0087425D">
        <w:rPr>
          <w:rFonts w:ascii="Times New Roman" w:eastAsia="DengXian" w:hAnsi="Times New Roman" w:cs="Times New Roman"/>
          <w:b/>
          <w:sz w:val="28"/>
          <w:szCs w:val="28"/>
          <w:lang w:val="en-US"/>
        </w:rPr>
        <w:t xml:space="preserve">. 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– В Трудовой кодекс Республики Молдова № 154/2003 (Официальный монитор Республики Молдова, 2003 г., № 159–162, ст.648), с последующими изменениями, внести следующие изменения:</w:t>
      </w:r>
    </w:p>
    <w:p w14:paraId="3524804C" w14:textId="77777777" w:rsid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45ABF8C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1. Статью 87 дополнить </w:t>
      </w:r>
      <w:r w:rsidR="00F61B18">
        <w:rPr>
          <w:rFonts w:ascii="Times New Roman" w:eastAsia="DengXian" w:hAnsi="Times New Roman" w:cs="Times New Roman"/>
          <w:sz w:val="28"/>
          <w:szCs w:val="28"/>
          <w:lang w:val="ru-RU"/>
        </w:rPr>
        <w:t>частью (</w:t>
      </w:r>
      <w:r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1</w:t>
      </w:r>
      <w:r w:rsidRPr="00F61B18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1</w:t>
      </w:r>
      <w:r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387332D4" w14:textId="77777777" w:rsidR="00F61B18" w:rsidRDefault="00F61B1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71C81B" w14:textId="194480FC" w:rsidR="00D502A8" w:rsidRPr="00F61B18" w:rsidRDefault="00F61B18" w:rsidP="00F61B1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o-MD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«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(1</w:t>
      </w:r>
      <w:r w:rsidR="00D502A8" w:rsidRPr="00F61B18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1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>При увольнении работников, которые в соответствии с действующим законодательством приобретут статус пенсионера по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возрасту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течение </w:t>
      </w:r>
      <w:r w:rsidR="0087425D">
        <w:rPr>
          <w:rFonts w:ascii="Times New Roman" w:eastAsia="DengXian" w:hAnsi="Times New Roman" w:cs="Times New Roman"/>
          <w:sz w:val="28"/>
          <w:szCs w:val="28"/>
          <w:lang w:val="ru-RU"/>
        </w:rPr>
        <w:t>пяти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лет и менее, работодатель предварительно запрашивает консультативное мнение профсоюзного органа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предприятия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или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по обстоятельствам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представителей работников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предприятия</w:t>
      </w:r>
      <w:r w:rsid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>уведом</w:t>
      </w:r>
      <w:r w:rsidR="00832C7D">
        <w:rPr>
          <w:rFonts w:ascii="Times New Roman" w:eastAsia="DengXian" w:hAnsi="Times New Roman" w:cs="Times New Roman"/>
          <w:sz w:val="28"/>
          <w:szCs w:val="28"/>
          <w:lang w:val="ru-RU"/>
        </w:rPr>
        <w:t>лением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соответствующ</w:t>
      </w:r>
      <w:r w:rsidR="00832C7D">
        <w:rPr>
          <w:rFonts w:ascii="Times New Roman" w:eastAsia="DengXian" w:hAnsi="Times New Roman" w:cs="Times New Roman"/>
          <w:sz w:val="28"/>
          <w:szCs w:val="28"/>
          <w:lang w:val="ru-RU"/>
        </w:rPr>
        <w:t>его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орган</w:t>
      </w:r>
      <w:r w:rsidR="00832C7D">
        <w:rPr>
          <w:rFonts w:ascii="Times New Roman" w:eastAsia="DengXian" w:hAnsi="Times New Roman" w:cs="Times New Roman"/>
          <w:sz w:val="28"/>
          <w:szCs w:val="28"/>
          <w:lang w:val="ru-RU"/>
        </w:rPr>
        <w:t>а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6168C86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A19CCEA" w14:textId="77777777" w:rsidR="00D502A8" w:rsidRDefault="00F61B1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7425D">
        <w:rPr>
          <w:rFonts w:ascii="Times New Roman" w:eastAsia="DengXi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Часть (1) статьи 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183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изложить в следующей редакции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7AD71DD9" w14:textId="77777777" w:rsidR="00F61B18" w:rsidRPr="00D502A8" w:rsidRDefault="00F61B1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9A0FCCD" w14:textId="7414FE96" w:rsidR="00D83D55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«</w:t>
      </w:r>
      <w:r w:rsidRPr="00D83D55">
        <w:rPr>
          <w:rFonts w:ascii="Times New Roman" w:eastAsia="DengXian" w:hAnsi="Times New Roman" w:cs="Times New Roman"/>
          <w:sz w:val="28"/>
          <w:szCs w:val="28"/>
          <w:lang w:val="ru-RU"/>
        </w:rPr>
        <w:t>(1) В случае сокращения численности или штата работников преимущественное право на оставление на работе предоставляется работникам, имеющим более высокую квалификацию и производительность труда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а также работникам, 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>которые в соответствии с действующим законодательством приобретут статус пенсионера по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возрасту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течение </w:t>
      </w:r>
      <w:r w:rsidR="00C62DAB">
        <w:rPr>
          <w:rFonts w:ascii="Times New Roman" w:eastAsia="DengXian" w:hAnsi="Times New Roman" w:cs="Times New Roman"/>
          <w:sz w:val="28"/>
          <w:szCs w:val="28"/>
          <w:lang w:val="ru-RU"/>
        </w:rPr>
        <w:t>пяти</w:t>
      </w:r>
      <w:r w:rsidR="00C62DAB"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F61B18">
        <w:rPr>
          <w:rFonts w:ascii="Times New Roman" w:eastAsia="DengXian" w:hAnsi="Times New Roman" w:cs="Times New Roman"/>
          <w:sz w:val="28"/>
          <w:szCs w:val="28"/>
          <w:lang w:val="ru-RU"/>
        </w:rPr>
        <w:t>лет и менее</w:t>
      </w:r>
      <w:r w:rsidRPr="00D83D55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00F1EC3" w14:textId="77777777" w:rsidR="00D83D55" w:rsidRDefault="00D83D55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1BF3F4" w14:textId="77777777" w:rsidR="00D83D55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83D55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</w:t>
      </w:r>
      <w:r w:rsidR="00D502A8" w:rsidRPr="00D83D55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II 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(1)</w:t>
      </w:r>
      <w:r w:rsidR="00832C7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</w:p>
    <w:p w14:paraId="6E6AE507" w14:textId="77777777" w:rsidR="00D83D55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E13475" w14:textId="77777777" w:rsidR="00D502A8" w:rsidRPr="00D502A8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(2) Правительству в шестимесячный срок со дня вступления в силу настоящего закона привести свои нормативные </w:t>
      </w:r>
      <w:r w:rsidR="0016370A">
        <w:rPr>
          <w:rFonts w:ascii="Times New Roman" w:eastAsia="DengXian" w:hAnsi="Times New Roman" w:cs="Times New Roman"/>
          <w:sz w:val="28"/>
          <w:szCs w:val="28"/>
          <w:lang w:val="ru-RU"/>
        </w:rPr>
        <w:t>акты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соответствии с ним</w:t>
      </w:r>
      <w:r w:rsidR="00D502A8" w:rsidRPr="00D502A8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BA62A2B" w14:textId="77777777" w:rsidR="00D502A8" w:rsidRPr="00D502A8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ACA045" w14:textId="77777777" w:rsidR="00D83D55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98D393A" w14:textId="77777777" w:rsidR="00D83D55" w:rsidRDefault="00D83D55" w:rsidP="00D83D55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9D94ED1" w14:textId="77777777" w:rsidR="00670554" w:rsidRDefault="00D83D55" w:rsidP="00832C7D">
      <w:pPr>
        <w:tabs>
          <w:tab w:val="left" w:pos="993"/>
        </w:tabs>
        <w:spacing w:after="0" w:line="240" w:lineRule="auto"/>
        <w:ind w:left="284" w:right="-1" w:firstLine="567"/>
        <w:jc w:val="center"/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670554" w:rsidSect="001637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3E18" w14:textId="77777777" w:rsidR="00BE5C6E" w:rsidRDefault="00BE5C6E" w:rsidP="0016370A">
      <w:pPr>
        <w:spacing w:after="0" w:line="240" w:lineRule="auto"/>
      </w:pPr>
      <w:r>
        <w:separator/>
      </w:r>
    </w:p>
  </w:endnote>
  <w:endnote w:type="continuationSeparator" w:id="0">
    <w:p w14:paraId="322ABE38" w14:textId="77777777" w:rsidR="00BE5C6E" w:rsidRDefault="00BE5C6E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1A594" w14:textId="77777777" w:rsidR="00BE5C6E" w:rsidRDefault="00BE5C6E" w:rsidP="0016370A">
      <w:pPr>
        <w:spacing w:after="0" w:line="240" w:lineRule="auto"/>
      </w:pPr>
      <w:r>
        <w:separator/>
      </w:r>
    </w:p>
  </w:footnote>
  <w:footnote w:type="continuationSeparator" w:id="0">
    <w:p w14:paraId="4AB6DB80" w14:textId="77777777" w:rsidR="00BE5C6E" w:rsidRDefault="00BE5C6E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/>
    <w:sdtContent>
      <w:p w14:paraId="49C3D40D" w14:textId="77777777" w:rsidR="0016370A" w:rsidRDefault="0016370A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4E6">
          <w:rPr>
            <w:noProof/>
          </w:rPr>
          <w:t>2</w:t>
        </w:r>
        <w:r>
          <w:fldChar w:fldCharType="end"/>
        </w:r>
      </w:p>
    </w:sdtContent>
  </w:sdt>
  <w:p w14:paraId="78AADC9F" w14:textId="77777777" w:rsidR="0016370A" w:rsidRDefault="0016370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0041E"/>
    <w:rsid w:val="00143DE8"/>
    <w:rsid w:val="0016370A"/>
    <w:rsid w:val="001647C5"/>
    <w:rsid w:val="006400E5"/>
    <w:rsid w:val="00670554"/>
    <w:rsid w:val="008114E6"/>
    <w:rsid w:val="00832C7D"/>
    <w:rsid w:val="0087425D"/>
    <w:rsid w:val="00BE5C6E"/>
    <w:rsid w:val="00C62DAB"/>
    <w:rsid w:val="00D502A8"/>
    <w:rsid w:val="00D63F18"/>
    <w:rsid w:val="00D83D55"/>
    <w:rsid w:val="00F377EF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60B5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A6EED4-37F6-40DA-B563-12746638A1EF}"/>
</file>

<file path=customXml/itemProps2.xml><?xml version="1.0" encoding="utf-8"?>
<ds:datastoreItem xmlns:ds="http://schemas.openxmlformats.org/officeDocument/2006/customXml" ds:itemID="{1EE988AD-07BF-4067-BE07-9EAD2E74286E}"/>
</file>

<file path=customXml/itemProps3.xml><?xml version="1.0" encoding="utf-8"?>
<ds:datastoreItem xmlns:ds="http://schemas.openxmlformats.org/officeDocument/2006/customXml" ds:itemID="{08A7A318-4DD2-40C8-BC33-27E1553393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245.2022.ru</dc:title>
  <dc:subject/>
  <dc:creator>Nicoleta Chira</dc:creator>
  <cp:keywords/>
  <dc:description/>
  <cp:lastModifiedBy>Aliona Galaico</cp:lastModifiedBy>
  <cp:revision>6</cp:revision>
  <dcterms:created xsi:type="dcterms:W3CDTF">2022-06-20T11:26:00Z</dcterms:created>
  <dcterms:modified xsi:type="dcterms:W3CDTF">2022-06-20T11:36:00Z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