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customXml/itemProps1.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EEE55C" w14:textId="28B7F2EA" w:rsidR="001E5F69" w:rsidRPr="0014473D" w:rsidRDefault="001E5F69" w:rsidP="00D0101C">
      <w:pPr>
        <w:rPr>
          <w:lang w:val="ro-RO"/>
        </w:rPr>
      </w:pPr>
      <w:r w:rsidRPr="0014473D">
        <w:rPr>
          <w:lang w:val="ro-RO"/>
        </w:rPr>
        <w:t xml:space="preserve">                                                                            </w:t>
      </w:r>
    </w:p>
    <w:p w14:paraId="33E1D10A" w14:textId="77777777" w:rsidR="001E5F69" w:rsidRPr="0014473D" w:rsidRDefault="001E5F69" w:rsidP="00EA74D9">
      <w:pPr>
        <w:spacing w:before="16" w:line="276" w:lineRule="auto"/>
        <w:jc w:val="center"/>
        <w:rPr>
          <w:i/>
          <w:sz w:val="28"/>
          <w:szCs w:val="28"/>
          <w:lang w:val="ro-RO"/>
        </w:rPr>
      </w:pPr>
    </w:p>
    <w:p w14:paraId="791D4592" w14:textId="77777777" w:rsidR="001E5F69" w:rsidRPr="0014473D" w:rsidRDefault="001E5F69" w:rsidP="00EA74D9">
      <w:pPr>
        <w:spacing w:before="16" w:line="276" w:lineRule="auto"/>
        <w:jc w:val="center"/>
        <w:rPr>
          <w:i/>
          <w:sz w:val="28"/>
          <w:szCs w:val="28"/>
          <w:lang w:val="ro-RO"/>
        </w:rPr>
      </w:pPr>
    </w:p>
    <w:p w14:paraId="7302E32E" w14:textId="77777777" w:rsidR="001E5F69" w:rsidRPr="0014473D" w:rsidRDefault="001E5F69" w:rsidP="00EA74D9">
      <w:pPr>
        <w:spacing w:before="16" w:line="276" w:lineRule="auto"/>
        <w:jc w:val="center"/>
        <w:rPr>
          <w:i/>
          <w:sz w:val="28"/>
          <w:szCs w:val="28"/>
          <w:lang w:val="ro-RO"/>
        </w:rPr>
      </w:pPr>
    </w:p>
    <w:p w14:paraId="50D24057" w14:textId="77777777" w:rsidR="001E5F69" w:rsidRPr="0014473D" w:rsidRDefault="001E5F69" w:rsidP="00EA74D9">
      <w:pPr>
        <w:spacing w:before="16" w:line="276" w:lineRule="auto"/>
        <w:jc w:val="center"/>
        <w:rPr>
          <w:i/>
          <w:sz w:val="28"/>
          <w:szCs w:val="28"/>
          <w:lang w:val="ro-RO"/>
        </w:rPr>
      </w:pPr>
    </w:p>
    <w:p w14:paraId="2CFB2159" w14:textId="77777777" w:rsidR="001E5F69" w:rsidRPr="0014473D" w:rsidRDefault="001E5F69" w:rsidP="00EA74D9">
      <w:pPr>
        <w:spacing w:before="16" w:line="276" w:lineRule="auto"/>
        <w:jc w:val="center"/>
        <w:rPr>
          <w:i/>
          <w:sz w:val="28"/>
          <w:szCs w:val="28"/>
          <w:lang w:val="ro-RO"/>
        </w:rPr>
      </w:pPr>
    </w:p>
    <w:p w14:paraId="393B21B5" w14:textId="77777777" w:rsidR="001E5F69" w:rsidRPr="0014473D" w:rsidRDefault="001E5F69" w:rsidP="00EA74D9">
      <w:pPr>
        <w:spacing w:before="16" w:line="276" w:lineRule="auto"/>
        <w:jc w:val="center"/>
        <w:rPr>
          <w:i/>
          <w:sz w:val="28"/>
          <w:szCs w:val="28"/>
          <w:lang w:val="ro-RO"/>
        </w:rPr>
      </w:pPr>
    </w:p>
    <w:p w14:paraId="2C88F672" w14:textId="77777777" w:rsidR="00DF177A" w:rsidRPr="0014473D" w:rsidRDefault="00DF177A" w:rsidP="00EA74D9">
      <w:pPr>
        <w:spacing w:before="16" w:line="276" w:lineRule="auto"/>
        <w:jc w:val="center"/>
        <w:rPr>
          <w:i/>
          <w:sz w:val="28"/>
          <w:szCs w:val="28"/>
          <w:lang w:val="ro-RO"/>
        </w:rPr>
      </w:pPr>
    </w:p>
    <w:p w14:paraId="1D633727" w14:textId="77777777" w:rsidR="00DF177A" w:rsidRPr="0014473D" w:rsidRDefault="00DF177A" w:rsidP="00EA74D9">
      <w:pPr>
        <w:spacing w:before="16" w:line="276" w:lineRule="auto"/>
        <w:jc w:val="center"/>
        <w:rPr>
          <w:i/>
          <w:sz w:val="28"/>
          <w:szCs w:val="28"/>
          <w:lang w:val="ro-RO"/>
        </w:rPr>
      </w:pPr>
    </w:p>
    <w:p w14:paraId="02478E71" w14:textId="77777777" w:rsidR="00DF177A" w:rsidRPr="0014473D" w:rsidRDefault="00DF177A" w:rsidP="00EA74D9">
      <w:pPr>
        <w:spacing w:before="16" w:line="276" w:lineRule="auto"/>
        <w:jc w:val="center"/>
        <w:rPr>
          <w:i/>
          <w:sz w:val="28"/>
          <w:szCs w:val="28"/>
          <w:lang w:val="ro-RO"/>
        </w:rPr>
      </w:pPr>
    </w:p>
    <w:p w14:paraId="0E302C2B" w14:textId="77777777" w:rsidR="001E5F69" w:rsidRPr="0014473D" w:rsidRDefault="001E5F69" w:rsidP="00EA74D9">
      <w:pPr>
        <w:spacing w:before="16" w:line="276" w:lineRule="auto"/>
        <w:jc w:val="center"/>
        <w:rPr>
          <w:i/>
          <w:sz w:val="28"/>
          <w:szCs w:val="28"/>
          <w:lang w:val="ro-RO"/>
        </w:rPr>
      </w:pPr>
    </w:p>
    <w:p w14:paraId="691B1A0E" w14:textId="77777777" w:rsidR="001E5F69" w:rsidRPr="0014473D" w:rsidRDefault="001E5F69" w:rsidP="00EA74D9">
      <w:pPr>
        <w:spacing w:before="16" w:line="276" w:lineRule="auto"/>
        <w:jc w:val="right"/>
        <w:rPr>
          <w:b/>
          <w:sz w:val="28"/>
          <w:szCs w:val="28"/>
          <w:lang w:val="ro-RO"/>
        </w:rPr>
      </w:pPr>
      <w:r w:rsidRPr="0014473D">
        <w:rPr>
          <w:b/>
          <w:i/>
          <w:sz w:val="28"/>
          <w:szCs w:val="28"/>
          <w:lang w:val="ro-RO"/>
        </w:rPr>
        <w:t xml:space="preserve">                                                                                </w:t>
      </w:r>
      <w:r w:rsidRPr="0014473D">
        <w:rPr>
          <w:b/>
          <w:sz w:val="28"/>
          <w:szCs w:val="28"/>
          <w:lang w:val="ro-RO"/>
        </w:rPr>
        <w:t xml:space="preserve">Biroul </w:t>
      </w:r>
      <w:r w:rsidR="00EA74D9" w:rsidRPr="0014473D">
        <w:rPr>
          <w:b/>
          <w:sz w:val="28"/>
          <w:szCs w:val="28"/>
          <w:lang w:val="ro-RO"/>
        </w:rPr>
        <w:t>P</w:t>
      </w:r>
      <w:r w:rsidRPr="0014473D">
        <w:rPr>
          <w:b/>
          <w:sz w:val="28"/>
          <w:szCs w:val="28"/>
          <w:lang w:val="ro-RO"/>
        </w:rPr>
        <w:t xml:space="preserve">ermanent al </w:t>
      </w:r>
    </w:p>
    <w:p w14:paraId="4FC370EA" w14:textId="77777777" w:rsidR="001E5F69" w:rsidRPr="0014473D" w:rsidRDefault="001E5F69" w:rsidP="00EA74D9">
      <w:pPr>
        <w:spacing w:before="16" w:line="276" w:lineRule="auto"/>
        <w:jc w:val="right"/>
        <w:rPr>
          <w:b/>
          <w:sz w:val="28"/>
          <w:szCs w:val="28"/>
          <w:lang w:val="ro-RO"/>
        </w:rPr>
      </w:pPr>
      <w:r w:rsidRPr="0014473D">
        <w:rPr>
          <w:b/>
          <w:sz w:val="28"/>
          <w:szCs w:val="28"/>
          <w:lang w:val="ro-RO"/>
        </w:rPr>
        <w:t>Parlamentului Republ</w:t>
      </w:r>
      <w:r w:rsidR="00EA74D9" w:rsidRPr="0014473D">
        <w:rPr>
          <w:b/>
          <w:sz w:val="28"/>
          <w:szCs w:val="28"/>
          <w:lang w:val="ro-RO"/>
        </w:rPr>
        <w:t>i</w:t>
      </w:r>
      <w:r w:rsidRPr="0014473D">
        <w:rPr>
          <w:b/>
          <w:sz w:val="28"/>
          <w:szCs w:val="28"/>
          <w:lang w:val="ro-RO"/>
        </w:rPr>
        <w:t>cii Moldova</w:t>
      </w:r>
    </w:p>
    <w:p w14:paraId="17CF9515" w14:textId="77777777" w:rsidR="001E5F69" w:rsidRPr="0014473D" w:rsidRDefault="001E5F69" w:rsidP="00EA74D9">
      <w:pPr>
        <w:spacing w:before="16" w:line="276" w:lineRule="auto"/>
        <w:jc w:val="right"/>
        <w:rPr>
          <w:i/>
          <w:sz w:val="28"/>
          <w:szCs w:val="28"/>
          <w:lang w:val="ro-RO"/>
        </w:rPr>
      </w:pPr>
    </w:p>
    <w:p w14:paraId="1196F277" w14:textId="77777777" w:rsidR="001E5F69" w:rsidRPr="0014473D" w:rsidRDefault="001E5F69" w:rsidP="00EA74D9">
      <w:pPr>
        <w:spacing w:before="16" w:line="276" w:lineRule="auto"/>
        <w:jc w:val="center"/>
        <w:rPr>
          <w:sz w:val="28"/>
          <w:szCs w:val="28"/>
          <w:lang w:val="ro-RO"/>
        </w:rPr>
      </w:pPr>
    </w:p>
    <w:p w14:paraId="66E07CAB" w14:textId="77777777" w:rsidR="001E5F69" w:rsidRPr="0014473D" w:rsidRDefault="001E5F69" w:rsidP="00EA74D9">
      <w:pPr>
        <w:spacing w:before="16" w:line="276" w:lineRule="auto"/>
        <w:jc w:val="both"/>
        <w:rPr>
          <w:sz w:val="28"/>
          <w:szCs w:val="28"/>
          <w:lang w:val="ro-RO"/>
        </w:rPr>
      </w:pPr>
    </w:p>
    <w:p w14:paraId="4D1BAA3A" w14:textId="48256C74" w:rsidR="001E5F69" w:rsidRPr="0014473D" w:rsidRDefault="001E5F69" w:rsidP="00EA74D9">
      <w:pPr>
        <w:spacing w:before="16" w:line="276" w:lineRule="auto"/>
        <w:jc w:val="both"/>
        <w:rPr>
          <w:sz w:val="28"/>
          <w:szCs w:val="28"/>
          <w:lang w:val="ro-RO"/>
        </w:rPr>
      </w:pPr>
      <w:r w:rsidRPr="0014473D">
        <w:rPr>
          <w:sz w:val="28"/>
          <w:szCs w:val="28"/>
          <w:lang w:val="ro-RO"/>
        </w:rPr>
        <w:t>În conformitate cu prevederile art.73 din Constituția Republicii Moldova și art.47 din Regulamentului Parlamentului se înaintează cu titlu de inițiativă legislativă, proiectul de lege privind completarea și modificarea</w:t>
      </w:r>
      <w:r w:rsidR="003F5865" w:rsidRPr="0014473D">
        <w:rPr>
          <w:sz w:val="28"/>
          <w:szCs w:val="28"/>
          <w:lang w:val="ro-RO"/>
        </w:rPr>
        <w:t xml:space="preserve"> </w:t>
      </w:r>
      <w:r w:rsidR="00B17F6D" w:rsidRPr="0014473D">
        <w:rPr>
          <w:sz w:val="28"/>
          <w:szCs w:val="28"/>
          <w:lang w:val="ro-RO"/>
        </w:rPr>
        <w:t xml:space="preserve">Legii nr.289/2004 privind </w:t>
      </w:r>
      <w:r w:rsidR="009E41AA">
        <w:rPr>
          <w:sz w:val="28"/>
          <w:szCs w:val="28"/>
          <w:lang w:val="ro-RO"/>
        </w:rPr>
        <w:t>i</w:t>
      </w:r>
      <w:r w:rsidR="00B17F6D" w:rsidRPr="0014473D">
        <w:rPr>
          <w:sz w:val="28"/>
          <w:szCs w:val="28"/>
          <w:lang w:val="ro-RO"/>
        </w:rPr>
        <w:t>ndemniza</w:t>
      </w:r>
      <w:r w:rsidR="009073BB" w:rsidRPr="0014473D">
        <w:rPr>
          <w:sz w:val="28"/>
          <w:szCs w:val="28"/>
          <w:lang w:val="ro-RO"/>
        </w:rPr>
        <w:t xml:space="preserve">țiile pentru incapacitate temporară de muncă și alte prestații de asigurări sociale. </w:t>
      </w:r>
    </w:p>
    <w:p w14:paraId="395E4172" w14:textId="77777777" w:rsidR="001E5F69" w:rsidRPr="0014473D" w:rsidRDefault="001E5F69" w:rsidP="00EA74D9">
      <w:pPr>
        <w:spacing w:before="16" w:line="276" w:lineRule="auto"/>
        <w:jc w:val="right"/>
        <w:rPr>
          <w:i/>
          <w:sz w:val="28"/>
          <w:szCs w:val="28"/>
          <w:lang w:val="ro-RO"/>
        </w:rPr>
      </w:pPr>
    </w:p>
    <w:p w14:paraId="70018C1A" w14:textId="77777777" w:rsidR="00B17F6D" w:rsidRPr="0014473D" w:rsidRDefault="00B17F6D" w:rsidP="00EA74D9">
      <w:pPr>
        <w:spacing w:before="16" w:line="276" w:lineRule="auto"/>
        <w:jc w:val="right"/>
        <w:rPr>
          <w:i/>
          <w:sz w:val="28"/>
          <w:szCs w:val="28"/>
          <w:lang w:val="ro-RO"/>
        </w:rPr>
      </w:pPr>
    </w:p>
    <w:p w14:paraId="0668AB8C" w14:textId="77777777" w:rsidR="001E5F69" w:rsidRPr="0014473D" w:rsidRDefault="001E5F69" w:rsidP="00EA74D9">
      <w:pPr>
        <w:spacing w:before="16" w:line="276" w:lineRule="auto"/>
        <w:rPr>
          <w:sz w:val="28"/>
          <w:szCs w:val="28"/>
          <w:lang w:val="ro-RO"/>
        </w:rPr>
      </w:pPr>
      <w:r w:rsidRPr="0014473D">
        <w:rPr>
          <w:sz w:val="28"/>
          <w:szCs w:val="28"/>
          <w:lang w:val="ro-RO"/>
        </w:rPr>
        <w:t>Anexe:</w:t>
      </w:r>
    </w:p>
    <w:p w14:paraId="7889D520" w14:textId="77777777" w:rsidR="001E5F69" w:rsidRPr="0014473D" w:rsidRDefault="001E5F69" w:rsidP="00EA74D9">
      <w:pPr>
        <w:spacing w:before="16" w:line="276" w:lineRule="auto"/>
        <w:rPr>
          <w:sz w:val="28"/>
          <w:szCs w:val="28"/>
          <w:lang w:val="ro-RO"/>
        </w:rPr>
      </w:pPr>
    </w:p>
    <w:p w14:paraId="5AC22076" w14:textId="77777777" w:rsidR="001E5F69" w:rsidRPr="0014473D" w:rsidRDefault="001E5F69" w:rsidP="00EA74D9">
      <w:pPr>
        <w:spacing w:before="16" w:line="276" w:lineRule="auto"/>
        <w:rPr>
          <w:sz w:val="28"/>
          <w:szCs w:val="28"/>
          <w:lang w:val="ro-RO"/>
        </w:rPr>
      </w:pPr>
    </w:p>
    <w:p w14:paraId="6464482D" w14:textId="77777777" w:rsidR="001E5F69" w:rsidRPr="0014473D" w:rsidRDefault="001E5F69" w:rsidP="00EA74D9">
      <w:pPr>
        <w:pStyle w:val="ListParagraph"/>
        <w:numPr>
          <w:ilvl w:val="0"/>
          <w:numId w:val="11"/>
        </w:numPr>
        <w:spacing w:before="16" w:line="276" w:lineRule="auto"/>
        <w:rPr>
          <w:rFonts w:ascii="Times New Roman" w:hAnsi="Times New Roman" w:cs="Times New Roman"/>
          <w:sz w:val="28"/>
          <w:szCs w:val="28"/>
          <w:lang w:val="ro-RO"/>
        </w:rPr>
      </w:pPr>
      <w:r w:rsidRPr="0014473D">
        <w:rPr>
          <w:rFonts w:ascii="Times New Roman" w:hAnsi="Times New Roman" w:cs="Times New Roman"/>
          <w:sz w:val="28"/>
          <w:szCs w:val="28"/>
          <w:lang w:val="ro-RO"/>
        </w:rPr>
        <w:t>Proiectul Legii</w:t>
      </w:r>
    </w:p>
    <w:p w14:paraId="7631C31B" w14:textId="77777777" w:rsidR="001E5F69" w:rsidRPr="0014473D" w:rsidRDefault="001E5F69" w:rsidP="00EA74D9">
      <w:pPr>
        <w:pStyle w:val="ListParagraph"/>
        <w:numPr>
          <w:ilvl w:val="0"/>
          <w:numId w:val="11"/>
        </w:numPr>
        <w:spacing w:before="16" w:line="276" w:lineRule="auto"/>
        <w:rPr>
          <w:rFonts w:ascii="Times New Roman" w:hAnsi="Times New Roman" w:cs="Times New Roman"/>
          <w:sz w:val="28"/>
          <w:szCs w:val="28"/>
          <w:lang w:val="ro-RO"/>
        </w:rPr>
      </w:pPr>
      <w:r w:rsidRPr="0014473D">
        <w:rPr>
          <w:rFonts w:ascii="Times New Roman" w:hAnsi="Times New Roman" w:cs="Times New Roman"/>
          <w:sz w:val="28"/>
          <w:szCs w:val="28"/>
          <w:lang w:val="ro-RO"/>
        </w:rPr>
        <w:t>Nota Informativă</w:t>
      </w:r>
    </w:p>
    <w:p w14:paraId="6E16DE10" w14:textId="77777777" w:rsidR="001E5F69" w:rsidRPr="0014473D" w:rsidRDefault="001E5F69" w:rsidP="00EA74D9">
      <w:pPr>
        <w:spacing w:before="16" w:line="276" w:lineRule="auto"/>
        <w:rPr>
          <w:sz w:val="28"/>
          <w:szCs w:val="28"/>
          <w:lang w:val="ro-RO"/>
        </w:rPr>
      </w:pPr>
    </w:p>
    <w:p w14:paraId="7E52045E" w14:textId="77777777" w:rsidR="001E5F69" w:rsidRPr="0014473D" w:rsidRDefault="001E5F69" w:rsidP="00EA74D9">
      <w:pPr>
        <w:spacing w:before="16" w:line="276" w:lineRule="auto"/>
        <w:rPr>
          <w:sz w:val="28"/>
          <w:szCs w:val="28"/>
          <w:lang w:val="ro-RO"/>
        </w:rPr>
      </w:pPr>
    </w:p>
    <w:p w14:paraId="538AEB52" w14:textId="23BDB233" w:rsidR="007C31D0" w:rsidRDefault="007C31D0" w:rsidP="007C31D0">
      <w:pPr>
        <w:spacing w:before="16" w:line="276" w:lineRule="auto"/>
        <w:rPr>
          <w:b/>
          <w:sz w:val="28"/>
          <w:szCs w:val="28"/>
          <w:lang w:val="ro-RO"/>
        </w:rPr>
      </w:pPr>
      <w:bookmarkStart w:id="0" w:name="_GoBack"/>
      <w:bookmarkEnd w:id="0"/>
    </w:p>
    <w:p w14:paraId="2D43528E" w14:textId="0AC2E0A4" w:rsidR="007C31D0" w:rsidRDefault="007C31D0" w:rsidP="007C31D0">
      <w:pPr>
        <w:spacing w:before="16" w:line="276" w:lineRule="auto"/>
        <w:rPr>
          <w:b/>
          <w:sz w:val="28"/>
          <w:szCs w:val="28"/>
          <w:lang w:val="ro-RO"/>
        </w:rPr>
      </w:pPr>
    </w:p>
    <w:p w14:paraId="713098E4" w14:textId="7139DAD0" w:rsidR="007C31D0" w:rsidRPr="007C31D0" w:rsidRDefault="007C31D0" w:rsidP="007C31D0">
      <w:pPr>
        <w:spacing w:before="16" w:line="276" w:lineRule="auto"/>
        <w:rPr>
          <w:b/>
          <w:sz w:val="28"/>
          <w:szCs w:val="28"/>
          <w:lang w:val="ro-RO"/>
        </w:rPr>
      </w:pPr>
    </w:p>
    <w:p w14:paraId="320F9F1D" w14:textId="77777777" w:rsidR="001E5F69" w:rsidRPr="0014473D" w:rsidRDefault="001E5F69" w:rsidP="00EA74D9">
      <w:pPr>
        <w:spacing w:before="16" w:line="276" w:lineRule="auto"/>
        <w:jc w:val="right"/>
        <w:rPr>
          <w:i/>
          <w:sz w:val="28"/>
          <w:szCs w:val="28"/>
          <w:lang w:val="ro-RO"/>
        </w:rPr>
      </w:pPr>
    </w:p>
    <w:p w14:paraId="1C57ECC3" w14:textId="77777777" w:rsidR="001E5F69" w:rsidRPr="0014473D" w:rsidRDefault="001E5F69" w:rsidP="00EA74D9">
      <w:pPr>
        <w:spacing w:before="16" w:line="276" w:lineRule="auto"/>
        <w:jc w:val="right"/>
        <w:rPr>
          <w:i/>
          <w:sz w:val="28"/>
          <w:szCs w:val="28"/>
          <w:lang w:val="ro-RO"/>
        </w:rPr>
      </w:pPr>
    </w:p>
    <w:p w14:paraId="7422A46B" w14:textId="77777777" w:rsidR="001E5F69" w:rsidRPr="0014473D" w:rsidRDefault="001E5F69" w:rsidP="00EA74D9">
      <w:pPr>
        <w:spacing w:before="16" w:line="276" w:lineRule="auto"/>
        <w:jc w:val="right"/>
        <w:rPr>
          <w:i/>
          <w:sz w:val="28"/>
          <w:szCs w:val="28"/>
          <w:lang w:val="ro-RO"/>
        </w:rPr>
      </w:pPr>
    </w:p>
    <w:p w14:paraId="700A83D2" w14:textId="77777777" w:rsidR="001E5F69" w:rsidRPr="0014473D" w:rsidRDefault="001E5F69" w:rsidP="00EA74D9">
      <w:pPr>
        <w:spacing w:before="16" w:line="276" w:lineRule="auto"/>
        <w:jc w:val="right"/>
        <w:rPr>
          <w:i/>
          <w:sz w:val="28"/>
          <w:szCs w:val="28"/>
          <w:lang w:val="ro-RO"/>
        </w:rPr>
      </w:pPr>
    </w:p>
    <w:p w14:paraId="5E6FFF4E" w14:textId="77777777" w:rsidR="001E5F69" w:rsidRPr="0014473D" w:rsidRDefault="001E5F69" w:rsidP="00EA74D9">
      <w:pPr>
        <w:spacing w:before="16" w:line="276" w:lineRule="auto"/>
        <w:jc w:val="right"/>
        <w:rPr>
          <w:i/>
          <w:sz w:val="28"/>
          <w:szCs w:val="28"/>
          <w:lang w:val="ro-RO"/>
        </w:rPr>
      </w:pPr>
    </w:p>
    <w:p w14:paraId="09A24275" w14:textId="77777777" w:rsidR="001E5F69" w:rsidRPr="0014473D" w:rsidRDefault="001E5F69" w:rsidP="00EA74D9">
      <w:pPr>
        <w:spacing w:before="16" w:line="276" w:lineRule="auto"/>
        <w:jc w:val="right"/>
        <w:rPr>
          <w:i/>
          <w:sz w:val="28"/>
          <w:szCs w:val="28"/>
          <w:lang w:val="ro-RO"/>
        </w:rPr>
      </w:pPr>
    </w:p>
    <w:p w14:paraId="30DC444B" w14:textId="77777777" w:rsidR="00613239" w:rsidRPr="0014473D" w:rsidRDefault="00613239" w:rsidP="00EA74D9">
      <w:pPr>
        <w:spacing w:before="16" w:line="276" w:lineRule="auto"/>
        <w:jc w:val="right"/>
        <w:rPr>
          <w:i/>
          <w:sz w:val="28"/>
          <w:szCs w:val="28"/>
          <w:lang w:val="ro-RO"/>
        </w:rPr>
      </w:pPr>
    </w:p>
    <w:p w14:paraId="0D34B728" w14:textId="77777777" w:rsidR="00AB22AC" w:rsidRPr="0014473D" w:rsidRDefault="00DF177A" w:rsidP="00EA74D9">
      <w:pPr>
        <w:spacing w:before="16" w:line="276" w:lineRule="auto"/>
        <w:jc w:val="right"/>
        <w:rPr>
          <w:i/>
          <w:sz w:val="28"/>
          <w:szCs w:val="28"/>
          <w:lang w:val="ro-RO"/>
        </w:rPr>
      </w:pPr>
      <w:r w:rsidRPr="0014473D">
        <w:rPr>
          <w:i/>
          <w:sz w:val="28"/>
          <w:szCs w:val="28"/>
          <w:lang w:val="ro-RO"/>
        </w:rPr>
        <w:t>P</w:t>
      </w:r>
      <w:r w:rsidR="00AB22AC" w:rsidRPr="0014473D">
        <w:rPr>
          <w:i/>
          <w:sz w:val="28"/>
          <w:szCs w:val="28"/>
          <w:lang w:val="ro-RO"/>
        </w:rPr>
        <w:t>roiect</w:t>
      </w:r>
    </w:p>
    <w:p w14:paraId="3A633F11" w14:textId="77777777" w:rsidR="00AB22AC" w:rsidRPr="0014473D" w:rsidRDefault="00CD399B" w:rsidP="00EA74D9">
      <w:pPr>
        <w:spacing w:before="16" w:line="276" w:lineRule="auto"/>
        <w:jc w:val="center"/>
        <w:rPr>
          <w:b/>
          <w:sz w:val="28"/>
          <w:szCs w:val="28"/>
          <w:lang w:val="ro-RO"/>
        </w:rPr>
      </w:pPr>
      <w:r w:rsidRPr="0014473D">
        <w:rPr>
          <w:b/>
          <w:sz w:val="28"/>
          <w:szCs w:val="28"/>
          <w:lang w:val="ro-RO"/>
        </w:rPr>
        <w:t>PARLAMENTUL REPUBLICII MOLDOVA</w:t>
      </w:r>
    </w:p>
    <w:p w14:paraId="54B50D18" w14:textId="77777777" w:rsidR="00AB22AC" w:rsidRPr="0014473D" w:rsidRDefault="00AB22AC" w:rsidP="00EA74D9">
      <w:pPr>
        <w:spacing w:before="16" w:line="276" w:lineRule="auto"/>
        <w:jc w:val="center"/>
        <w:rPr>
          <w:b/>
          <w:sz w:val="28"/>
          <w:szCs w:val="28"/>
          <w:lang w:val="ro-RO"/>
        </w:rPr>
      </w:pPr>
      <w:r w:rsidRPr="0014473D">
        <w:rPr>
          <w:b/>
          <w:sz w:val="28"/>
          <w:szCs w:val="28"/>
          <w:lang w:val="ro-RO"/>
        </w:rPr>
        <w:t>LEGE</w:t>
      </w:r>
    </w:p>
    <w:p w14:paraId="40C42D82" w14:textId="0E2208E5" w:rsidR="009073BB" w:rsidRPr="0014473D" w:rsidRDefault="009073BB" w:rsidP="009073BB">
      <w:pPr>
        <w:spacing w:before="16" w:line="276" w:lineRule="auto"/>
        <w:jc w:val="both"/>
        <w:rPr>
          <w:b/>
          <w:sz w:val="28"/>
          <w:szCs w:val="28"/>
          <w:lang w:val="ro-RO"/>
        </w:rPr>
      </w:pPr>
      <w:r w:rsidRPr="0014473D">
        <w:rPr>
          <w:b/>
          <w:sz w:val="28"/>
          <w:szCs w:val="28"/>
          <w:lang w:val="ro-RO"/>
        </w:rPr>
        <w:t xml:space="preserve">privind completarea și modificarea Legii nr.289/2004 privind </w:t>
      </w:r>
      <w:r w:rsidR="009E41AA">
        <w:rPr>
          <w:b/>
          <w:sz w:val="28"/>
          <w:szCs w:val="28"/>
          <w:lang w:val="ro-RO"/>
        </w:rPr>
        <w:t>i</w:t>
      </w:r>
      <w:r w:rsidRPr="0014473D">
        <w:rPr>
          <w:b/>
          <w:sz w:val="28"/>
          <w:szCs w:val="28"/>
          <w:lang w:val="ro-RO"/>
        </w:rPr>
        <w:t xml:space="preserve">ndemnizațiile pentru incapacitate temporară de muncă și alte prestații de asigurări sociale. </w:t>
      </w:r>
    </w:p>
    <w:p w14:paraId="41129B42" w14:textId="77777777" w:rsidR="009073BB" w:rsidRPr="0014473D" w:rsidRDefault="009073BB" w:rsidP="00EA74D9">
      <w:pPr>
        <w:pStyle w:val="BodyText"/>
        <w:spacing w:line="276" w:lineRule="auto"/>
        <w:ind w:left="0"/>
        <w:rPr>
          <w:rFonts w:cs="Times New Roman"/>
          <w:b/>
          <w:spacing w:val="-1"/>
          <w:lang w:val="ro-RO"/>
        </w:rPr>
      </w:pPr>
    </w:p>
    <w:p w14:paraId="01DB1450" w14:textId="77777777" w:rsidR="00095A46" w:rsidRPr="0014473D" w:rsidRDefault="006E08A7" w:rsidP="00EA74D9">
      <w:pPr>
        <w:pStyle w:val="BodyText"/>
        <w:spacing w:line="276" w:lineRule="auto"/>
        <w:ind w:left="0"/>
        <w:rPr>
          <w:rFonts w:cs="Times New Roman"/>
          <w:b/>
          <w:lang w:val="ro-RO"/>
        </w:rPr>
      </w:pPr>
      <w:r w:rsidRPr="0014473D">
        <w:rPr>
          <w:rFonts w:cs="Times New Roman"/>
          <w:b/>
          <w:spacing w:val="-1"/>
          <w:lang w:val="ro-RO"/>
        </w:rPr>
        <w:t>P</w:t>
      </w:r>
      <w:r w:rsidRPr="0014473D">
        <w:rPr>
          <w:rFonts w:cs="Times New Roman"/>
          <w:b/>
          <w:lang w:val="ro-RO"/>
        </w:rPr>
        <w:t>ar</w:t>
      </w:r>
      <w:r w:rsidRPr="0014473D">
        <w:rPr>
          <w:rFonts w:cs="Times New Roman"/>
          <w:b/>
          <w:spacing w:val="1"/>
          <w:lang w:val="ro-RO"/>
        </w:rPr>
        <w:t>l</w:t>
      </w:r>
      <w:r w:rsidRPr="0014473D">
        <w:rPr>
          <w:rFonts w:cs="Times New Roman"/>
          <w:b/>
          <w:lang w:val="ro-RO"/>
        </w:rPr>
        <w:t>a</w:t>
      </w:r>
      <w:r w:rsidRPr="0014473D">
        <w:rPr>
          <w:rFonts w:cs="Times New Roman"/>
          <w:b/>
          <w:spacing w:val="-5"/>
          <w:lang w:val="ro-RO"/>
        </w:rPr>
        <w:t>m</w:t>
      </w:r>
      <w:r w:rsidRPr="0014473D">
        <w:rPr>
          <w:rFonts w:cs="Times New Roman"/>
          <w:b/>
          <w:lang w:val="ro-RO"/>
        </w:rPr>
        <w:t>e</w:t>
      </w:r>
      <w:r w:rsidRPr="0014473D">
        <w:rPr>
          <w:rFonts w:cs="Times New Roman"/>
          <w:b/>
          <w:spacing w:val="1"/>
          <w:lang w:val="ro-RO"/>
        </w:rPr>
        <w:t>n</w:t>
      </w:r>
      <w:r w:rsidRPr="0014473D">
        <w:rPr>
          <w:rFonts w:cs="Times New Roman"/>
          <w:b/>
          <w:spacing w:val="-2"/>
          <w:lang w:val="ro-RO"/>
        </w:rPr>
        <w:t>t</w:t>
      </w:r>
      <w:r w:rsidRPr="0014473D">
        <w:rPr>
          <w:rFonts w:cs="Times New Roman"/>
          <w:b/>
          <w:spacing w:val="1"/>
          <w:lang w:val="ro-RO"/>
        </w:rPr>
        <w:t>u</w:t>
      </w:r>
      <w:r w:rsidRPr="0014473D">
        <w:rPr>
          <w:rFonts w:cs="Times New Roman"/>
          <w:b/>
          <w:lang w:val="ro-RO"/>
        </w:rPr>
        <w:t xml:space="preserve">l </w:t>
      </w:r>
      <w:r w:rsidRPr="0014473D">
        <w:rPr>
          <w:rFonts w:cs="Times New Roman"/>
          <w:b/>
          <w:spacing w:val="-3"/>
          <w:lang w:val="ro-RO"/>
        </w:rPr>
        <w:t>a</w:t>
      </w:r>
      <w:r w:rsidRPr="0014473D">
        <w:rPr>
          <w:rFonts w:cs="Times New Roman"/>
          <w:b/>
          <w:spacing w:val="-2"/>
          <w:lang w:val="ro-RO"/>
        </w:rPr>
        <w:t>d</w:t>
      </w:r>
      <w:r w:rsidRPr="0014473D">
        <w:rPr>
          <w:rFonts w:cs="Times New Roman"/>
          <w:b/>
          <w:spacing w:val="1"/>
          <w:lang w:val="ro-RO"/>
        </w:rPr>
        <w:t>o</w:t>
      </w:r>
      <w:r w:rsidRPr="0014473D">
        <w:rPr>
          <w:rFonts w:cs="Times New Roman"/>
          <w:b/>
          <w:spacing w:val="-2"/>
          <w:lang w:val="ro-RO"/>
        </w:rPr>
        <w:t>p</w:t>
      </w:r>
      <w:r w:rsidRPr="0014473D">
        <w:rPr>
          <w:rFonts w:cs="Times New Roman"/>
          <w:b/>
          <w:spacing w:val="1"/>
          <w:lang w:val="ro-RO"/>
        </w:rPr>
        <w:t>t</w:t>
      </w:r>
      <w:r w:rsidRPr="0014473D">
        <w:rPr>
          <w:rFonts w:cs="Times New Roman"/>
          <w:b/>
          <w:lang w:val="ro-RO"/>
        </w:rPr>
        <w:t>ă</w:t>
      </w:r>
      <w:r w:rsidRPr="0014473D">
        <w:rPr>
          <w:rFonts w:cs="Times New Roman"/>
          <w:b/>
          <w:spacing w:val="-3"/>
          <w:lang w:val="ro-RO"/>
        </w:rPr>
        <w:t xml:space="preserve"> </w:t>
      </w:r>
      <w:r w:rsidRPr="0014473D">
        <w:rPr>
          <w:rFonts w:cs="Times New Roman"/>
          <w:b/>
          <w:spacing w:val="-2"/>
          <w:lang w:val="ro-RO"/>
        </w:rPr>
        <w:t>p</w:t>
      </w:r>
      <w:r w:rsidRPr="0014473D">
        <w:rPr>
          <w:rFonts w:cs="Times New Roman"/>
          <w:b/>
          <w:lang w:val="ro-RO"/>
        </w:rPr>
        <w:t>reze</w:t>
      </w:r>
      <w:r w:rsidRPr="0014473D">
        <w:rPr>
          <w:rFonts w:cs="Times New Roman"/>
          <w:b/>
          <w:spacing w:val="-2"/>
          <w:lang w:val="ro-RO"/>
        </w:rPr>
        <w:t>n</w:t>
      </w:r>
      <w:r w:rsidRPr="0014473D">
        <w:rPr>
          <w:rFonts w:cs="Times New Roman"/>
          <w:b/>
          <w:spacing w:val="1"/>
          <w:lang w:val="ro-RO"/>
        </w:rPr>
        <w:t>t</w:t>
      </w:r>
      <w:r w:rsidRPr="0014473D">
        <w:rPr>
          <w:rFonts w:cs="Times New Roman"/>
          <w:b/>
          <w:lang w:val="ro-RO"/>
        </w:rPr>
        <w:t>a</w:t>
      </w:r>
      <w:r w:rsidRPr="0014473D">
        <w:rPr>
          <w:rFonts w:cs="Times New Roman"/>
          <w:b/>
          <w:spacing w:val="-3"/>
          <w:lang w:val="ro-RO"/>
        </w:rPr>
        <w:t xml:space="preserve"> </w:t>
      </w:r>
      <w:r w:rsidRPr="0014473D">
        <w:rPr>
          <w:rFonts w:cs="Times New Roman"/>
          <w:b/>
          <w:spacing w:val="1"/>
          <w:lang w:val="ro-RO"/>
        </w:rPr>
        <w:t>l</w:t>
      </w:r>
      <w:r w:rsidRPr="0014473D">
        <w:rPr>
          <w:rFonts w:cs="Times New Roman"/>
          <w:b/>
          <w:spacing w:val="-3"/>
          <w:lang w:val="ro-RO"/>
        </w:rPr>
        <w:t>e</w:t>
      </w:r>
      <w:r w:rsidRPr="0014473D">
        <w:rPr>
          <w:rFonts w:cs="Times New Roman"/>
          <w:b/>
          <w:spacing w:val="1"/>
          <w:lang w:val="ro-RO"/>
        </w:rPr>
        <w:t>g</w:t>
      </w:r>
      <w:r w:rsidRPr="0014473D">
        <w:rPr>
          <w:rFonts w:cs="Times New Roman"/>
          <w:b/>
          <w:lang w:val="ro-RO"/>
        </w:rPr>
        <w:t>e</w:t>
      </w:r>
      <w:r w:rsidRPr="0014473D">
        <w:rPr>
          <w:rFonts w:cs="Times New Roman"/>
          <w:b/>
          <w:spacing w:val="1"/>
          <w:lang w:val="ro-RO"/>
        </w:rPr>
        <w:t xml:space="preserve"> o</w:t>
      </w:r>
      <w:r w:rsidRPr="0014473D">
        <w:rPr>
          <w:rFonts w:cs="Times New Roman"/>
          <w:b/>
          <w:spacing w:val="-3"/>
          <w:lang w:val="ro-RO"/>
        </w:rPr>
        <w:t>r</w:t>
      </w:r>
      <w:r w:rsidRPr="0014473D">
        <w:rPr>
          <w:rFonts w:cs="Times New Roman"/>
          <w:b/>
          <w:spacing w:val="1"/>
          <w:lang w:val="ro-RO"/>
        </w:rPr>
        <w:t>g</w:t>
      </w:r>
      <w:r w:rsidRPr="0014473D">
        <w:rPr>
          <w:rFonts w:cs="Times New Roman"/>
          <w:b/>
          <w:spacing w:val="-3"/>
          <w:lang w:val="ro-RO"/>
        </w:rPr>
        <w:t>a</w:t>
      </w:r>
      <w:r w:rsidRPr="0014473D">
        <w:rPr>
          <w:rFonts w:cs="Times New Roman"/>
          <w:b/>
          <w:spacing w:val="-2"/>
          <w:lang w:val="ro-RO"/>
        </w:rPr>
        <w:t>n</w:t>
      </w:r>
      <w:r w:rsidRPr="0014473D">
        <w:rPr>
          <w:rFonts w:cs="Times New Roman"/>
          <w:b/>
          <w:spacing w:val="1"/>
          <w:lang w:val="ro-RO"/>
        </w:rPr>
        <w:t>i</w:t>
      </w:r>
      <w:r w:rsidRPr="0014473D">
        <w:rPr>
          <w:rFonts w:cs="Times New Roman"/>
          <w:b/>
          <w:lang w:val="ro-RO"/>
        </w:rPr>
        <w:t>că.</w:t>
      </w:r>
    </w:p>
    <w:p w14:paraId="4CA6F2AA" w14:textId="77777777" w:rsidR="00095A46" w:rsidRPr="0014473D" w:rsidRDefault="00095A46" w:rsidP="00EA74D9">
      <w:pPr>
        <w:spacing w:line="276" w:lineRule="auto"/>
        <w:rPr>
          <w:sz w:val="28"/>
          <w:szCs w:val="28"/>
          <w:lang w:val="ro-RO"/>
        </w:rPr>
      </w:pPr>
    </w:p>
    <w:p w14:paraId="3BB8470A" w14:textId="261731EF" w:rsidR="00BD75C3" w:rsidRPr="0014473D" w:rsidRDefault="00BD75C3" w:rsidP="00BD75C3">
      <w:pPr>
        <w:pStyle w:val="BodyText"/>
        <w:tabs>
          <w:tab w:val="left" w:pos="9356"/>
        </w:tabs>
        <w:spacing w:line="276" w:lineRule="auto"/>
        <w:ind w:left="0" w:right="21"/>
        <w:jc w:val="both"/>
        <w:rPr>
          <w:rFonts w:cs="Times New Roman"/>
          <w:lang w:val="ro-RO"/>
        </w:rPr>
      </w:pPr>
      <w:r w:rsidRPr="0014473D">
        <w:rPr>
          <w:rFonts w:cs="Times New Roman"/>
          <w:b/>
          <w:bCs/>
          <w:spacing w:val="-2"/>
          <w:lang w:val="ro-RO"/>
        </w:rPr>
        <w:t>A</w:t>
      </w:r>
      <w:r w:rsidRPr="0014473D">
        <w:rPr>
          <w:rFonts w:cs="Times New Roman"/>
          <w:b/>
          <w:bCs/>
          <w:lang w:val="ro-RO"/>
        </w:rPr>
        <w:t>rt.</w:t>
      </w:r>
      <w:r w:rsidRPr="0014473D">
        <w:rPr>
          <w:rFonts w:cs="Times New Roman"/>
          <w:b/>
          <w:bCs/>
          <w:spacing w:val="15"/>
          <w:lang w:val="ro-RO"/>
        </w:rPr>
        <w:t xml:space="preserve"> </w:t>
      </w:r>
      <w:r w:rsidRPr="0014473D">
        <w:rPr>
          <w:rFonts w:cs="Times New Roman"/>
          <w:b/>
          <w:bCs/>
          <w:spacing w:val="1"/>
          <w:lang w:val="ro-RO"/>
        </w:rPr>
        <w:t>I</w:t>
      </w:r>
      <w:r w:rsidRPr="0014473D">
        <w:rPr>
          <w:rFonts w:cs="Times New Roman"/>
          <w:b/>
          <w:bCs/>
          <w:lang w:val="ro-RO"/>
        </w:rPr>
        <w:t>.</w:t>
      </w:r>
      <w:r w:rsidRPr="0014473D">
        <w:rPr>
          <w:rFonts w:cs="Times New Roman"/>
          <w:b/>
          <w:bCs/>
          <w:spacing w:val="15"/>
          <w:lang w:val="ro-RO"/>
        </w:rPr>
        <w:t xml:space="preserve"> </w:t>
      </w:r>
      <w:r w:rsidRPr="0014473D">
        <w:rPr>
          <w:rFonts w:cs="Times New Roman"/>
          <w:lang w:val="ro-RO"/>
        </w:rPr>
        <w:t>–</w:t>
      </w:r>
      <w:r w:rsidRPr="0014473D">
        <w:rPr>
          <w:rFonts w:cs="Times New Roman"/>
          <w:spacing w:val="17"/>
          <w:lang w:val="ro-RO"/>
        </w:rPr>
        <w:t xml:space="preserve"> </w:t>
      </w:r>
      <w:r w:rsidR="009073BB" w:rsidRPr="0014473D">
        <w:rPr>
          <w:rFonts w:cs="Times New Roman"/>
          <w:spacing w:val="17"/>
          <w:lang w:val="ro-RO"/>
        </w:rPr>
        <w:t xml:space="preserve">Legea nr.289/2004 </w:t>
      </w:r>
      <w:r w:rsidR="009073BB" w:rsidRPr="0014473D">
        <w:rPr>
          <w:rFonts w:cs="Times New Roman"/>
          <w:lang w:val="ro-RO"/>
        </w:rPr>
        <w:t xml:space="preserve">privind </w:t>
      </w:r>
      <w:r w:rsidR="009E41AA">
        <w:rPr>
          <w:rFonts w:cs="Times New Roman"/>
          <w:lang w:val="ro-RO"/>
        </w:rPr>
        <w:t>i</w:t>
      </w:r>
      <w:r w:rsidR="009073BB" w:rsidRPr="0014473D">
        <w:rPr>
          <w:rFonts w:cs="Times New Roman"/>
          <w:lang w:val="ro-RO"/>
        </w:rPr>
        <w:t xml:space="preserve">ndemnizațiile pentru incapacitate temporară de muncă și alte prestații de asigurări sociale (Monitorul Oficial al Republicii Moldova, 2004, nr.168-170, art.773) </w:t>
      </w:r>
      <w:r w:rsidRPr="0014473D">
        <w:rPr>
          <w:rFonts w:cs="Times New Roman"/>
          <w:spacing w:val="-2"/>
          <w:lang w:val="ro-RO"/>
        </w:rPr>
        <w:t>s</w:t>
      </w:r>
      <w:r w:rsidRPr="0014473D">
        <w:rPr>
          <w:rFonts w:cs="Times New Roman"/>
          <w:lang w:val="ro-RO"/>
        </w:rPr>
        <w:t xml:space="preserve">e </w:t>
      </w:r>
      <w:r w:rsidR="009073BB" w:rsidRPr="0014473D">
        <w:rPr>
          <w:rFonts w:cs="Times New Roman"/>
          <w:lang w:val="ro-RO"/>
        </w:rPr>
        <w:t>modifică</w:t>
      </w:r>
      <w:r w:rsidRPr="0014473D">
        <w:rPr>
          <w:rFonts w:cs="Times New Roman"/>
          <w:spacing w:val="-3"/>
          <w:lang w:val="ro-RO"/>
        </w:rPr>
        <w:t xml:space="preserve"> </w:t>
      </w:r>
      <w:r w:rsidRPr="0014473D">
        <w:rPr>
          <w:rFonts w:cs="Times New Roman"/>
          <w:spacing w:val="1"/>
          <w:lang w:val="ro-RO"/>
        </w:rPr>
        <w:t>d</w:t>
      </w:r>
      <w:r w:rsidRPr="0014473D">
        <w:rPr>
          <w:rFonts w:cs="Times New Roman"/>
          <w:spacing w:val="-2"/>
          <w:lang w:val="ro-RO"/>
        </w:rPr>
        <w:t>u</w:t>
      </w:r>
      <w:r w:rsidRPr="0014473D">
        <w:rPr>
          <w:rFonts w:cs="Times New Roman"/>
          <w:spacing w:val="1"/>
          <w:lang w:val="ro-RO"/>
        </w:rPr>
        <w:t>p</w:t>
      </w:r>
      <w:r w:rsidRPr="0014473D">
        <w:rPr>
          <w:rFonts w:cs="Times New Roman"/>
          <w:lang w:val="ro-RO"/>
        </w:rPr>
        <w:t>ă</w:t>
      </w:r>
      <w:r w:rsidRPr="0014473D">
        <w:rPr>
          <w:rFonts w:cs="Times New Roman"/>
          <w:spacing w:val="-1"/>
          <w:lang w:val="ro-RO"/>
        </w:rPr>
        <w:t xml:space="preserve"> </w:t>
      </w:r>
      <w:r w:rsidRPr="0014473D">
        <w:rPr>
          <w:rFonts w:cs="Times New Roman"/>
          <w:spacing w:val="-3"/>
          <w:lang w:val="ro-RO"/>
        </w:rPr>
        <w:t>c</w:t>
      </w:r>
      <w:r w:rsidRPr="0014473D">
        <w:rPr>
          <w:rFonts w:cs="Times New Roman"/>
          <w:spacing w:val="-2"/>
          <w:lang w:val="ro-RO"/>
        </w:rPr>
        <w:t>u</w:t>
      </w:r>
      <w:r w:rsidRPr="0014473D">
        <w:rPr>
          <w:rFonts w:cs="Times New Roman"/>
          <w:lang w:val="ro-RO"/>
        </w:rPr>
        <w:t>m</w:t>
      </w:r>
      <w:r w:rsidRPr="0014473D">
        <w:rPr>
          <w:rFonts w:cs="Times New Roman"/>
          <w:spacing w:val="-3"/>
          <w:lang w:val="ro-RO"/>
        </w:rPr>
        <w:t xml:space="preserve"> </w:t>
      </w:r>
      <w:r w:rsidRPr="0014473D">
        <w:rPr>
          <w:rFonts w:cs="Times New Roman"/>
          <w:spacing w:val="1"/>
          <w:lang w:val="ro-RO"/>
        </w:rPr>
        <w:t>u</w:t>
      </w:r>
      <w:r w:rsidRPr="0014473D">
        <w:rPr>
          <w:rFonts w:cs="Times New Roman"/>
          <w:spacing w:val="2"/>
          <w:lang w:val="ro-RO"/>
        </w:rPr>
        <w:t>r</w:t>
      </w:r>
      <w:r w:rsidRPr="0014473D">
        <w:rPr>
          <w:rFonts w:cs="Times New Roman"/>
          <w:spacing w:val="-5"/>
          <w:lang w:val="ro-RO"/>
        </w:rPr>
        <w:t>m</w:t>
      </w:r>
      <w:r w:rsidRPr="0014473D">
        <w:rPr>
          <w:rFonts w:cs="Times New Roman"/>
          <w:lang w:val="ro-RO"/>
        </w:rPr>
        <w:t>ează:</w:t>
      </w:r>
    </w:p>
    <w:p w14:paraId="278A2EF7" w14:textId="77777777" w:rsidR="00BD75C3" w:rsidRPr="0014473D" w:rsidRDefault="00BD75C3" w:rsidP="00BD75C3">
      <w:pPr>
        <w:pStyle w:val="BodyText"/>
        <w:tabs>
          <w:tab w:val="left" w:pos="9356"/>
        </w:tabs>
        <w:spacing w:line="276" w:lineRule="auto"/>
        <w:ind w:left="0" w:right="21"/>
        <w:jc w:val="both"/>
        <w:rPr>
          <w:rFonts w:cs="Times New Roman"/>
          <w:lang w:val="ro-RO"/>
        </w:rPr>
      </w:pPr>
    </w:p>
    <w:p w14:paraId="7B387585" w14:textId="7477C864" w:rsidR="000658E6" w:rsidRPr="0014473D" w:rsidRDefault="00721374" w:rsidP="00BD75C3">
      <w:pPr>
        <w:pStyle w:val="BodyText"/>
        <w:numPr>
          <w:ilvl w:val="0"/>
          <w:numId w:val="17"/>
        </w:numPr>
        <w:tabs>
          <w:tab w:val="left" w:pos="9356"/>
        </w:tabs>
        <w:spacing w:line="276" w:lineRule="auto"/>
        <w:ind w:right="21"/>
        <w:jc w:val="both"/>
        <w:rPr>
          <w:rFonts w:cs="Times New Roman"/>
          <w:lang w:val="ro-RO"/>
        </w:rPr>
      </w:pPr>
      <w:r w:rsidRPr="0014473D">
        <w:rPr>
          <w:rFonts w:cs="Times New Roman"/>
          <w:lang w:val="ro-RO"/>
        </w:rPr>
        <w:t>A</w:t>
      </w:r>
      <w:r w:rsidR="009073BB" w:rsidRPr="0014473D">
        <w:rPr>
          <w:rFonts w:cs="Times New Roman"/>
          <w:lang w:val="ro-RO"/>
        </w:rPr>
        <w:t>rticolul 4 ali</w:t>
      </w:r>
      <w:r w:rsidRPr="0014473D">
        <w:rPr>
          <w:rFonts w:cs="Times New Roman"/>
          <w:lang w:val="ro-RO"/>
        </w:rPr>
        <w:t>neatul (1</w:t>
      </w:r>
      <w:r w:rsidR="001D1A7D" w:rsidRPr="0014473D">
        <w:rPr>
          <w:rFonts w:cs="Times New Roman"/>
          <w:lang w:val="ro-RO"/>
        </w:rPr>
        <w:t>)</w:t>
      </w:r>
      <w:r w:rsidR="009073BB" w:rsidRPr="0014473D">
        <w:rPr>
          <w:rFonts w:cs="Times New Roman"/>
          <w:lang w:val="ro-RO"/>
        </w:rPr>
        <w:t xml:space="preserve"> </w:t>
      </w:r>
      <w:r w:rsidR="001D1A7D" w:rsidRPr="0014473D">
        <w:rPr>
          <w:rFonts w:cs="Times New Roman"/>
          <w:lang w:val="ro-RO"/>
        </w:rPr>
        <w:t>va avea următorul conținut</w:t>
      </w:r>
      <w:r w:rsidR="000658E6" w:rsidRPr="0014473D">
        <w:rPr>
          <w:rFonts w:cs="Times New Roman"/>
          <w:lang w:val="ro-RO"/>
        </w:rPr>
        <w:t xml:space="preserve">: </w:t>
      </w:r>
      <w:r w:rsidR="000658E6" w:rsidRPr="0014473D">
        <w:rPr>
          <w:rFonts w:cs="Times New Roman"/>
          <w:lang w:val="ro-RO"/>
        </w:rPr>
        <w:br/>
      </w:r>
      <w:r w:rsidR="000658E6" w:rsidRPr="0014473D">
        <w:rPr>
          <w:rFonts w:cs="Times New Roman"/>
          <w:spacing w:val="-2"/>
          <w:lang w:val="ro-RO"/>
        </w:rPr>
        <w:t>„</w:t>
      </w:r>
      <w:r w:rsidRPr="0014473D">
        <w:rPr>
          <w:rFonts w:cs="Times New Roman"/>
          <w:spacing w:val="-2"/>
          <w:lang w:val="ro-RO"/>
        </w:rPr>
        <w:t>(1</w:t>
      </w:r>
      <w:r w:rsidR="007D5742" w:rsidRPr="0014473D">
        <w:rPr>
          <w:rFonts w:cs="Times New Roman"/>
          <w:spacing w:val="-2"/>
          <w:lang w:val="ro-RO"/>
        </w:rPr>
        <w:t>)</w:t>
      </w:r>
      <w:r w:rsidR="00BF2B76" w:rsidRPr="0014473D">
        <w:rPr>
          <w:rFonts w:cs="Times New Roman"/>
          <w:spacing w:val="-2"/>
          <w:lang w:val="ro-RO"/>
        </w:rPr>
        <w:t xml:space="preserve"> </w:t>
      </w:r>
      <w:r w:rsidRPr="0014473D">
        <w:rPr>
          <w:rFonts w:cs="Times New Roman"/>
          <w:spacing w:val="-2"/>
          <w:lang w:val="ro-RO"/>
        </w:rPr>
        <w:t>Plata prestațiilor de asigurări sociale prevăzute la art.5 alin (1) se efectuează integral de la bugetul asigurărilor sociale de stat</w:t>
      </w:r>
      <w:r w:rsidR="000658E6" w:rsidRPr="0014473D">
        <w:rPr>
          <w:rFonts w:cs="Times New Roman"/>
          <w:spacing w:val="-2"/>
          <w:lang w:val="ro-RO"/>
        </w:rPr>
        <w:t>.</w:t>
      </w:r>
      <w:r w:rsidR="000658E6" w:rsidRPr="0014473D">
        <w:rPr>
          <w:rFonts w:cs="Times New Roman"/>
          <w:lang w:val="ro-RO"/>
        </w:rPr>
        <w:t>”</w:t>
      </w:r>
    </w:p>
    <w:p w14:paraId="40016D92" w14:textId="77777777" w:rsidR="00DE554C" w:rsidRPr="0014473D" w:rsidRDefault="00DE554C" w:rsidP="00DE554C">
      <w:pPr>
        <w:pStyle w:val="BodyText"/>
        <w:tabs>
          <w:tab w:val="left" w:pos="9356"/>
        </w:tabs>
        <w:spacing w:line="276" w:lineRule="auto"/>
        <w:ind w:left="360" w:right="21"/>
        <w:jc w:val="both"/>
        <w:rPr>
          <w:rFonts w:cs="Times New Roman"/>
          <w:lang w:val="ro-RO"/>
        </w:rPr>
      </w:pPr>
    </w:p>
    <w:p w14:paraId="2BA14549" w14:textId="77777777" w:rsidR="0014473D" w:rsidRPr="0014473D" w:rsidRDefault="00721374" w:rsidP="00BD75C3">
      <w:pPr>
        <w:pStyle w:val="BodyText"/>
        <w:numPr>
          <w:ilvl w:val="0"/>
          <w:numId w:val="17"/>
        </w:numPr>
        <w:tabs>
          <w:tab w:val="left" w:pos="9356"/>
        </w:tabs>
        <w:spacing w:line="276" w:lineRule="auto"/>
        <w:ind w:right="21"/>
        <w:jc w:val="both"/>
        <w:rPr>
          <w:rFonts w:cs="Times New Roman"/>
          <w:lang w:val="ro-RO"/>
        </w:rPr>
      </w:pPr>
      <w:r w:rsidRPr="0014473D">
        <w:rPr>
          <w:rFonts w:cs="Times New Roman"/>
          <w:lang w:val="ro-RO"/>
        </w:rPr>
        <w:t>La articolul 4 alineatul (2</w:t>
      </w:r>
      <w:r w:rsidRPr="0014473D">
        <w:rPr>
          <w:rFonts w:cs="Times New Roman"/>
          <w:vertAlign w:val="superscript"/>
          <w:lang w:val="ro-RO"/>
        </w:rPr>
        <w:t>1</w:t>
      </w:r>
      <w:r w:rsidRPr="0014473D">
        <w:rPr>
          <w:rFonts w:cs="Times New Roman"/>
          <w:lang w:val="ro-RO"/>
        </w:rPr>
        <w:t>) se exclud</w:t>
      </w:r>
      <w:r w:rsidR="0014473D" w:rsidRPr="0014473D">
        <w:rPr>
          <w:rFonts w:cs="Times New Roman"/>
          <w:lang w:val="ro-RO"/>
        </w:rPr>
        <w:t>e</w:t>
      </w:r>
      <w:r w:rsidRPr="0014473D">
        <w:rPr>
          <w:rFonts w:cs="Times New Roman"/>
          <w:lang w:val="ro-RO"/>
        </w:rPr>
        <w:t>.</w:t>
      </w:r>
    </w:p>
    <w:p w14:paraId="64EBD24A" w14:textId="77777777" w:rsidR="0014473D" w:rsidRPr="0014473D" w:rsidRDefault="0014473D" w:rsidP="0014473D">
      <w:pPr>
        <w:pStyle w:val="ListParagraph"/>
        <w:rPr>
          <w:rFonts w:ascii="Times New Roman" w:hAnsi="Times New Roman" w:cs="Times New Roman"/>
          <w:lang w:val="ro-RO"/>
        </w:rPr>
      </w:pPr>
    </w:p>
    <w:p w14:paraId="11D5566E" w14:textId="3856AEAC" w:rsidR="00721374" w:rsidRPr="0014473D" w:rsidRDefault="0014473D" w:rsidP="00BD75C3">
      <w:pPr>
        <w:pStyle w:val="BodyText"/>
        <w:numPr>
          <w:ilvl w:val="0"/>
          <w:numId w:val="17"/>
        </w:numPr>
        <w:tabs>
          <w:tab w:val="left" w:pos="9356"/>
        </w:tabs>
        <w:spacing w:line="276" w:lineRule="auto"/>
        <w:ind w:right="21"/>
        <w:jc w:val="both"/>
        <w:rPr>
          <w:rFonts w:cs="Times New Roman"/>
          <w:lang w:val="ro-MD"/>
        </w:rPr>
      </w:pPr>
      <w:r w:rsidRPr="0014473D">
        <w:rPr>
          <w:rFonts w:cs="Times New Roman"/>
          <w:lang w:val="ro-RO"/>
        </w:rPr>
        <w:t>Articolul 4 alineatul (3) va deveni alineatul (2) și va avea următorul conținut:</w:t>
      </w:r>
      <w:r w:rsidRPr="0014473D">
        <w:rPr>
          <w:rFonts w:cs="Times New Roman"/>
          <w:lang w:val="ro-RO"/>
        </w:rPr>
        <w:br/>
      </w:r>
      <w:r w:rsidRPr="0014473D">
        <w:rPr>
          <w:rFonts w:cs="Times New Roman"/>
          <w:lang w:val="ro-MD"/>
        </w:rPr>
        <w:t>”</w:t>
      </w:r>
      <w:r w:rsidRPr="0014473D">
        <w:rPr>
          <w:rFonts w:cs="Times New Roman"/>
          <w:color w:val="000000"/>
          <w:shd w:val="clear" w:color="auto" w:fill="FFFFFF"/>
          <w:lang w:val="ro-MD"/>
        </w:rPr>
        <w:t>Plata indemnizației pentru incapacitate temporară de muncă cauzată de boli obișnuite sau de accidente nelegate de muncă, inclusiv de tuberculoză, de SIDA, </w:t>
      </w:r>
      <w:r w:rsidRPr="0014473D">
        <w:rPr>
          <w:rFonts w:cs="Times New Roman"/>
          <w:color w:val="333333"/>
          <w:shd w:val="clear" w:color="auto" w:fill="FFFFFF"/>
          <w:lang w:val="ro-MD"/>
        </w:rPr>
        <w:t>o maladie oncologică</w:t>
      </w:r>
      <w:r w:rsidRPr="0014473D">
        <w:rPr>
          <w:rFonts w:cs="Times New Roman"/>
          <w:color w:val="000000"/>
          <w:shd w:val="clear" w:color="auto" w:fill="FFFFFF"/>
          <w:lang w:val="ro-MD"/>
        </w:rPr>
        <w:t> sau de apariția riscului de întrerupere a sarcinii, precum și plata indemnizației pentru incapacitate temporară de muncă femeilor gravide care se află la evidență în instituțiile medico-sanitare, se efectuează integral de la bugetul asigurărilor sociale de stat, începînd cu prima zi calendaristică de i</w:t>
      </w:r>
      <w:r w:rsidRPr="0014473D">
        <w:rPr>
          <w:rFonts w:cs="Times New Roman"/>
          <w:color w:val="333333"/>
          <w:shd w:val="clear" w:color="auto" w:fill="FFFFFF"/>
          <w:lang w:val="ro-MD"/>
        </w:rPr>
        <w:t>ncapacitate temporară de muncă.</w:t>
      </w:r>
      <w:r w:rsidR="007C31D0">
        <w:rPr>
          <w:rFonts w:cs="Times New Roman"/>
          <w:color w:val="333333"/>
          <w:shd w:val="clear" w:color="auto" w:fill="FFFFFF"/>
          <w:lang w:val="ro-MD"/>
        </w:rPr>
        <w:t>”</w:t>
      </w:r>
      <w:r w:rsidR="00721374" w:rsidRPr="0014473D">
        <w:rPr>
          <w:rFonts w:cs="Times New Roman"/>
          <w:lang w:val="ro-MD"/>
        </w:rPr>
        <w:t xml:space="preserve"> </w:t>
      </w:r>
    </w:p>
    <w:p w14:paraId="77754DE3" w14:textId="77777777" w:rsidR="00D90190" w:rsidRPr="0014473D" w:rsidRDefault="00D90190" w:rsidP="00D90190">
      <w:pPr>
        <w:pStyle w:val="BodyText"/>
        <w:tabs>
          <w:tab w:val="left" w:pos="9356"/>
        </w:tabs>
        <w:spacing w:line="276" w:lineRule="auto"/>
        <w:ind w:left="360" w:right="21"/>
        <w:jc w:val="both"/>
        <w:rPr>
          <w:rFonts w:cs="Times New Roman"/>
          <w:lang w:val="ro-MD"/>
        </w:rPr>
      </w:pPr>
    </w:p>
    <w:p w14:paraId="0BC67F8C" w14:textId="383AE55B" w:rsidR="000B2D77" w:rsidRPr="00AB1904" w:rsidRDefault="0055420A" w:rsidP="00AB1904">
      <w:pPr>
        <w:pStyle w:val="BodyText"/>
        <w:numPr>
          <w:ilvl w:val="0"/>
          <w:numId w:val="17"/>
        </w:numPr>
        <w:tabs>
          <w:tab w:val="left" w:pos="9356"/>
        </w:tabs>
        <w:spacing w:line="276" w:lineRule="auto"/>
        <w:ind w:left="360" w:right="21"/>
        <w:rPr>
          <w:rFonts w:cs="Times New Roman"/>
          <w:lang w:val="ro-RO"/>
        </w:rPr>
      </w:pPr>
      <w:r w:rsidRPr="00AB1904">
        <w:rPr>
          <w:rFonts w:cs="Times New Roman"/>
          <w:lang w:val="ro-MD"/>
        </w:rPr>
        <w:t>La a</w:t>
      </w:r>
      <w:r w:rsidR="00D90190" w:rsidRPr="00AB1904">
        <w:rPr>
          <w:rFonts w:cs="Times New Roman"/>
          <w:lang w:val="ro-MD"/>
        </w:rPr>
        <w:t>rticolul 6 alineatul (</w:t>
      </w:r>
      <w:r w:rsidRPr="00AB1904">
        <w:rPr>
          <w:rFonts w:cs="Times New Roman"/>
          <w:lang w:val="ro-MD"/>
        </w:rPr>
        <w:t>5</w:t>
      </w:r>
      <w:r w:rsidRPr="00AB1904">
        <w:rPr>
          <w:rFonts w:cs="Times New Roman"/>
          <w:vertAlign w:val="superscript"/>
          <w:lang w:val="ro-MD"/>
        </w:rPr>
        <w:t>1</w:t>
      </w:r>
      <w:r w:rsidR="00D90190" w:rsidRPr="00AB1904">
        <w:rPr>
          <w:rFonts w:cs="Times New Roman"/>
          <w:lang w:val="ro-MD"/>
        </w:rPr>
        <w:t xml:space="preserve">) va avea următorul cuprins: </w:t>
      </w:r>
      <w:r w:rsidRPr="00AB1904">
        <w:rPr>
          <w:rFonts w:cs="Times New Roman"/>
          <w:lang w:val="ro-MD"/>
        </w:rPr>
        <w:br/>
      </w:r>
      <w:r w:rsidR="00D90190" w:rsidRPr="00AB1904">
        <w:rPr>
          <w:rFonts w:cs="Times New Roman"/>
          <w:spacing w:val="-2"/>
          <w:lang w:val="ro-MD"/>
        </w:rPr>
        <w:t>„</w:t>
      </w:r>
      <w:r w:rsidRPr="00AB1904">
        <w:rPr>
          <w:rFonts w:cs="Times New Roman"/>
          <w:lang w:val="ro-MD"/>
        </w:rPr>
        <w:t>(5</w:t>
      </w:r>
      <w:r w:rsidRPr="00AB1904">
        <w:rPr>
          <w:rFonts w:cs="Times New Roman"/>
          <w:vertAlign w:val="superscript"/>
          <w:lang w:val="ro-MD"/>
        </w:rPr>
        <w:t>1</w:t>
      </w:r>
      <w:r w:rsidRPr="00AB1904">
        <w:rPr>
          <w:rFonts w:cs="Times New Roman"/>
          <w:lang w:val="ro-MD"/>
        </w:rPr>
        <w:t xml:space="preserve">) </w:t>
      </w:r>
      <w:r w:rsidR="00AB1904" w:rsidRPr="00AB1904">
        <w:rPr>
          <w:rFonts w:cs="Times New Roman"/>
          <w:lang w:val="ro-MD"/>
        </w:rPr>
        <w:t>I</w:t>
      </w:r>
      <w:r w:rsidRPr="00AB1904">
        <w:rPr>
          <w:rFonts w:cs="Times New Roman"/>
          <w:color w:val="333333"/>
          <w:shd w:val="clear" w:color="auto" w:fill="FFFFFF"/>
          <w:lang w:val="ro-MD"/>
        </w:rPr>
        <w:t xml:space="preserve">ndemnizațiile pentru incapacitate temporară de muncă </w:t>
      </w:r>
      <w:r w:rsidR="00AB1904" w:rsidRPr="00AB1904">
        <w:rPr>
          <w:rFonts w:cs="Times New Roman"/>
          <w:color w:val="333333"/>
          <w:shd w:val="clear" w:color="auto" w:fill="FFFFFF"/>
          <w:lang w:val="ro-MD"/>
        </w:rPr>
        <w:t xml:space="preserve">cauzată de boli obișnuite sau accidente nelegate de muncă, inclusiv de </w:t>
      </w:r>
      <w:r w:rsidR="00AB1904">
        <w:rPr>
          <w:rFonts w:cs="Times New Roman"/>
          <w:color w:val="333333"/>
          <w:shd w:val="clear" w:color="auto" w:fill="FFFFFF"/>
          <w:lang w:val="ro-MD"/>
        </w:rPr>
        <w:t>t</w:t>
      </w:r>
      <w:r w:rsidR="00AB1904" w:rsidRPr="00AB1904">
        <w:rPr>
          <w:rFonts w:cs="Times New Roman"/>
          <w:color w:val="333333"/>
          <w:shd w:val="clear" w:color="auto" w:fill="FFFFFF"/>
          <w:lang w:val="ro-MD"/>
        </w:rPr>
        <w:t xml:space="preserve">uberculoză, de SIDA sau de o maladie oncologică </w:t>
      </w:r>
      <w:r w:rsidRPr="00AB1904">
        <w:rPr>
          <w:rFonts w:cs="Times New Roman"/>
          <w:color w:val="333333"/>
          <w:shd w:val="clear" w:color="auto" w:fill="FFFFFF"/>
          <w:lang w:val="ro-MD"/>
        </w:rPr>
        <w:t>se stabilesc indiferent de durata stagiului de cotizare.</w:t>
      </w:r>
      <w:r w:rsidR="007C31D0">
        <w:rPr>
          <w:rFonts w:cs="Times New Roman"/>
          <w:color w:val="333333"/>
          <w:shd w:val="clear" w:color="auto" w:fill="FFFFFF"/>
          <w:lang w:val="ro-MD"/>
        </w:rPr>
        <w:t>”</w:t>
      </w:r>
    </w:p>
    <w:p w14:paraId="5917E0FE" w14:textId="4B93FEAE" w:rsidR="001C4DAA" w:rsidRPr="0014473D" w:rsidRDefault="006E556F" w:rsidP="001C4DAA">
      <w:pPr>
        <w:pStyle w:val="BodyText"/>
        <w:numPr>
          <w:ilvl w:val="0"/>
          <w:numId w:val="17"/>
        </w:numPr>
        <w:tabs>
          <w:tab w:val="left" w:pos="9356"/>
        </w:tabs>
        <w:spacing w:line="276" w:lineRule="auto"/>
        <w:ind w:right="21"/>
        <w:jc w:val="both"/>
        <w:rPr>
          <w:rFonts w:cs="Times New Roman"/>
          <w:lang w:val="ro-RO"/>
        </w:rPr>
      </w:pPr>
      <w:r w:rsidRPr="0014473D">
        <w:rPr>
          <w:rFonts w:cs="Times New Roman"/>
          <w:lang w:val="ro-RO"/>
        </w:rPr>
        <w:t xml:space="preserve">Articolul 13 </w:t>
      </w:r>
      <w:r w:rsidR="009E41AA">
        <w:rPr>
          <w:rFonts w:cs="Times New Roman"/>
          <w:lang w:val="ro-RO"/>
        </w:rPr>
        <w:t xml:space="preserve">alineatul (1) </w:t>
      </w:r>
      <w:r w:rsidRPr="0014473D">
        <w:rPr>
          <w:rFonts w:cs="Times New Roman"/>
          <w:lang w:val="ro-RO"/>
        </w:rPr>
        <w:t>va avea următorul conținut:</w:t>
      </w:r>
      <w:r w:rsidRPr="0014473D">
        <w:rPr>
          <w:rFonts w:cs="Times New Roman"/>
          <w:spacing w:val="-2"/>
          <w:lang w:val="ro-RO"/>
        </w:rPr>
        <w:t xml:space="preserve"> </w:t>
      </w:r>
    </w:p>
    <w:p w14:paraId="041F66E4" w14:textId="433D2AF2" w:rsidR="006E556F" w:rsidRPr="0014473D" w:rsidRDefault="006E556F" w:rsidP="001C4DAA">
      <w:pPr>
        <w:pStyle w:val="BodyText"/>
        <w:tabs>
          <w:tab w:val="left" w:pos="9356"/>
        </w:tabs>
        <w:spacing w:line="276" w:lineRule="auto"/>
        <w:ind w:left="360" w:right="21"/>
        <w:jc w:val="both"/>
        <w:rPr>
          <w:rFonts w:cs="Times New Roman"/>
          <w:lang w:val="ro-RO"/>
        </w:rPr>
      </w:pPr>
      <w:r w:rsidRPr="0014473D">
        <w:rPr>
          <w:rFonts w:cs="Times New Roman"/>
          <w:spacing w:val="-2"/>
          <w:lang w:val="ro-RO"/>
        </w:rPr>
        <w:t>„</w:t>
      </w:r>
      <w:r w:rsidR="009E41AA">
        <w:rPr>
          <w:rFonts w:cs="Times New Roman"/>
          <w:spacing w:val="-2"/>
          <w:lang w:val="ro-RO"/>
        </w:rPr>
        <w:t xml:space="preserve">(1) </w:t>
      </w:r>
      <w:r w:rsidRPr="0014473D">
        <w:rPr>
          <w:rFonts w:cs="Times New Roman"/>
          <w:spacing w:val="-2"/>
          <w:lang w:val="ro-RO"/>
        </w:rPr>
        <w:t>Cuantumul</w:t>
      </w:r>
      <w:r w:rsidR="00AB1904">
        <w:rPr>
          <w:rFonts w:cs="Times New Roman"/>
          <w:spacing w:val="-2"/>
          <w:lang w:val="ro-RO"/>
        </w:rPr>
        <w:t xml:space="preserve"> lunar al i</w:t>
      </w:r>
      <w:r w:rsidRPr="0014473D">
        <w:rPr>
          <w:rFonts w:cs="Times New Roman"/>
          <w:spacing w:val="-2"/>
          <w:lang w:val="ro-RO"/>
        </w:rPr>
        <w:t>ndemnizație</w:t>
      </w:r>
      <w:r w:rsidR="009E41AA">
        <w:rPr>
          <w:rFonts w:cs="Times New Roman"/>
          <w:spacing w:val="-2"/>
          <w:lang w:val="ro-RO"/>
        </w:rPr>
        <w:t>i</w:t>
      </w:r>
      <w:r w:rsidRPr="0014473D">
        <w:rPr>
          <w:rFonts w:cs="Times New Roman"/>
          <w:spacing w:val="-2"/>
          <w:lang w:val="ro-RO"/>
        </w:rPr>
        <w:t xml:space="preserve"> pentru incapacitate temporară de muncă </w:t>
      </w:r>
      <w:r w:rsidR="009E41AA">
        <w:rPr>
          <w:rFonts w:cs="Times New Roman"/>
          <w:spacing w:val="-2"/>
          <w:lang w:val="ro-RO"/>
        </w:rPr>
        <w:t>se stabilește în proporție</w:t>
      </w:r>
      <w:r w:rsidRPr="0014473D">
        <w:rPr>
          <w:rFonts w:cs="Times New Roman"/>
          <w:spacing w:val="-2"/>
          <w:lang w:val="ro-RO"/>
        </w:rPr>
        <w:t xml:space="preserve"> de </w:t>
      </w:r>
      <w:r w:rsidR="0055420A" w:rsidRPr="0014473D">
        <w:rPr>
          <w:rFonts w:cs="Times New Roman"/>
          <w:spacing w:val="-2"/>
          <w:lang w:val="ro-RO"/>
        </w:rPr>
        <w:t>80</w:t>
      </w:r>
      <w:r w:rsidRPr="0014473D">
        <w:rPr>
          <w:rFonts w:cs="Times New Roman"/>
          <w:spacing w:val="-2"/>
          <w:lang w:val="ro-RO"/>
        </w:rPr>
        <w:t>%</w:t>
      </w:r>
      <w:r w:rsidR="0055420A" w:rsidRPr="0014473D">
        <w:rPr>
          <w:rFonts w:cs="Times New Roman"/>
          <w:spacing w:val="-2"/>
          <w:lang w:val="ro-RO"/>
        </w:rPr>
        <w:t xml:space="preserve"> din baza de calcul stabilită conform art.7</w:t>
      </w:r>
      <w:r w:rsidR="00B64116" w:rsidRPr="0014473D">
        <w:rPr>
          <w:rFonts w:cs="Times New Roman"/>
          <w:spacing w:val="-2"/>
          <w:lang w:val="ro-RO"/>
        </w:rPr>
        <w:t>.</w:t>
      </w:r>
      <w:r w:rsidRPr="0014473D">
        <w:rPr>
          <w:rFonts w:cs="Times New Roman"/>
          <w:lang w:val="ro-RO"/>
        </w:rPr>
        <w:t>”</w:t>
      </w:r>
    </w:p>
    <w:p w14:paraId="43BADA8C" w14:textId="77777777" w:rsidR="006E556F" w:rsidRPr="0014473D" w:rsidRDefault="006E556F" w:rsidP="001C4DAA">
      <w:pPr>
        <w:ind w:left="360"/>
        <w:jc w:val="both"/>
        <w:rPr>
          <w:rFonts w:eastAsia="Times New Roman"/>
          <w:sz w:val="28"/>
          <w:szCs w:val="28"/>
          <w:lang w:val="ro-RO"/>
        </w:rPr>
      </w:pPr>
    </w:p>
    <w:p w14:paraId="725EFCA8" w14:textId="6B931E00" w:rsidR="001C4DAA" w:rsidRPr="0014473D" w:rsidRDefault="001E5C88" w:rsidP="001C4DAA">
      <w:pPr>
        <w:pStyle w:val="ListParagraph"/>
        <w:numPr>
          <w:ilvl w:val="0"/>
          <w:numId w:val="17"/>
        </w:numPr>
        <w:jc w:val="both"/>
        <w:rPr>
          <w:rFonts w:ascii="Times New Roman" w:eastAsia="Times New Roman" w:hAnsi="Times New Roman" w:cs="Times New Roman"/>
          <w:sz w:val="28"/>
          <w:szCs w:val="28"/>
          <w:lang w:val="ro-RO"/>
        </w:rPr>
      </w:pPr>
      <w:r w:rsidRPr="0014473D">
        <w:rPr>
          <w:rFonts w:ascii="Times New Roman" w:eastAsia="Times New Roman" w:hAnsi="Times New Roman" w:cs="Times New Roman"/>
          <w:sz w:val="28"/>
          <w:szCs w:val="28"/>
          <w:lang w:val="ro-RO"/>
        </w:rPr>
        <w:t>La articolul 14</w:t>
      </w:r>
      <w:r w:rsidR="00D641C4" w:rsidRPr="0014473D">
        <w:rPr>
          <w:rFonts w:ascii="Times New Roman" w:eastAsia="Times New Roman" w:hAnsi="Times New Roman" w:cs="Times New Roman"/>
          <w:sz w:val="28"/>
          <w:szCs w:val="28"/>
          <w:lang w:val="ro-RO"/>
        </w:rPr>
        <w:t xml:space="preserve"> </w:t>
      </w:r>
      <w:r w:rsidR="00A05224" w:rsidRPr="0014473D">
        <w:rPr>
          <w:rFonts w:ascii="Times New Roman" w:eastAsia="Times New Roman" w:hAnsi="Times New Roman" w:cs="Times New Roman"/>
          <w:sz w:val="28"/>
          <w:szCs w:val="28"/>
          <w:lang w:val="ro-RO"/>
        </w:rPr>
        <w:t>alienatul (3)</w:t>
      </w:r>
      <w:r w:rsidR="00D641C4" w:rsidRPr="0014473D">
        <w:rPr>
          <w:rFonts w:ascii="Times New Roman" w:eastAsia="Times New Roman" w:hAnsi="Times New Roman" w:cs="Times New Roman"/>
          <w:sz w:val="28"/>
          <w:szCs w:val="28"/>
          <w:lang w:val="ro-RO"/>
        </w:rPr>
        <w:t xml:space="preserve"> va avea următorul conținut: </w:t>
      </w:r>
    </w:p>
    <w:p w14:paraId="410FA407" w14:textId="682A207B" w:rsidR="00A05224" w:rsidRPr="0014473D" w:rsidRDefault="00D641C4" w:rsidP="001C4DAA">
      <w:pPr>
        <w:ind w:left="360"/>
        <w:jc w:val="both"/>
        <w:rPr>
          <w:rFonts w:eastAsia="Times New Roman"/>
          <w:sz w:val="28"/>
          <w:szCs w:val="28"/>
          <w:lang w:val="ro-RO"/>
        </w:rPr>
      </w:pPr>
      <w:r w:rsidRPr="0014473D">
        <w:rPr>
          <w:spacing w:val="-2"/>
          <w:sz w:val="28"/>
          <w:szCs w:val="28"/>
          <w:lang w:val="ro-RO"/>
        </w:rPr>
        <w:t>„(3)</w:t>
      </w:r>
      <w:r w:rsidRPr="0014473D">
        <w:rPr>
          <w:sz w:val="28"/>
          <w:szCs w:val="28"/>
          <w:lang w:val="ro-RO"/>
        </w:rPr>
        <w:t xml:space="preserve"> </w:t>
      </w:r>
      <w:r w:rsidR="009E41AA">
        <w:rPr>
          <w:sz w:val="28"/>
          <w:szCs w:val="28"/>
          <w:lang w:val="ro-RO"/>
        </w:rPr>
        <w:t>I</w:t>
      </w:r>
      <w:r w:rsidRPr="0014473D">
        <w:rPr>
          <w:sz w:val="28"/>
          <w:szCs w:val="28"/>
          <w:lang w:val="ro-RO"/>
        </w:rPr>
        <w:t>ndemnizația pentru prevenirea îmbolnăvirilor se stabilește în condițiile și în cuantumurile prevăzute la art. 13</w:t>
      </w:r>
      <w:r w:rsidR="009E41AA">
        <w:rPr>
          <w:sz w:val="28"/>
          <w:szCs w:val="28"/>
          <w:lang w:val="ro-RO"/>
        </w:rPr>
        <w:t xml:space="preserve"> alineatul (1)</w:t>
      </w:r>
      <w:r w:rsidRPr="0014473D">
        <w:rPr>
          <w:sz w:val="28"/>
          <w:szCs w:val="28"/>
          <w:lang w:val="ro-RO"/>
        </w:rPr>
        <w:t>.”</w:t>
      </w:r>
    </w:p>
    <w:p w14:paraId="10148912" w14:textId="77777777" w:rsidR="00D12442" w:rsidRPr="0014473D" w:rsidRDefault="00D12442" w:rsidP="00EA74D9">
      <w:pPr>
        <w:pStyle w:val="BodyText"/>
        <w:spacing w:line="276" w:lineRule="auto"/>
        <w:ind w:left="0" w:right="21"/>
        <w:jc w:val="both"/>
        <w:rPr>
          <w:rFonts w:cs="Times New Roman"/>
          <w:lang w:val="ro-RO"/>
        </w:rPr>
      </w:pPr>
    </w:p>
    <w:p w14:paraId="7EDB39EC" w14:textId="77777777" w:rsidR="00BC44E2" w:rsidRPr="0014473D" w:rsidRDefault="00942C03" w:rsidP="00EA74D9">
      <w:pPr>
        <w:pStyle w:val="BodyText"/>
        <w:spacing w:line="276" w:lineRule="auto"/>
        <w:ind w:left="0" w:right="21"/>
        <w:jc w:val="both"/>
        <w:rPr>
          <w:rFonts w:cs="Times New Roman"/>
          <w:b/>
          <w:lang w:val="ro-RO"/>
        </w:rPr>
      </w:pPr>
      <w:r w:rsidRPr="0014473D">
        <w:rPr>
          <w:rFonts w:cs="Times New Roman"/>
          <w:b/>
          <w:lang w:val="ro-RO"/>
        </w:rPr>
        <w:t>Art. II</w:t>
      </w:r>
      <w:r w:rsidR="00B86C4A" w:rsidRPr="0014473D">
        <w:rPr>
          <w:rFonts w:cs="Times New Roman"/>
          <w:b/>
          <w:lang w:val="ro-RO"/>
        </w:rPr>
        <w:t xml:space="preserve"> </w:t>
      </w:r>
    </w:p>
    <w:p w14:paraId="3B4A1064" w14:textId="77777777" w:rsidR="00B86C4A" w:rsidRPr="0014473D" w:rsidRDefault="00B86C4A" w:rsidP="00BC44E2">
      <w:pPr>
        <w:pStyle w:val="BodyText"/>
        <w:numPr>
          <w:ilvl w:val="0"/>
          <w:numId w:val="35"/>
        </w:numPr>
        <w:spacing w:line="276" w:lineRule="auto"/>
        <w:ind w:right="21"/>
        <w:jc w:val="both"/>
        <w:rPr>
          <w:rFonts w:cs="Times New Roman"/>
          <w:lang w:val="ro-RO"/>
        </w:rPr>
      </w:pPr>
      <w:r w:rsidRPr="0014473D">
        <w:rPr>
          <w:rFonts w:cs="Times New Roman"/>
          <w:lang w:val="ro-RO"/>
        </w:rPr>
        <w:t xml:space="preserve">Guvernul, în termen de 3 luni de la data intrării în vigoare a prezentei legi, va aduce actele sale normative în concordanță cu prezenta lege. </w:t>
      </w:r>
    </w:p>
    <w:p w14:paraId="23639755" w14:textId="5ECCB83C" w:rsidR="00AC2331" w:rsidRPr="0014473D" w:rsidRDefault="00BC44E2" w:rsidP="00687314">
      <w:pPr>
        <w:pStyle w:val="BodyText"/>
        <w:numPr>
          <w:ilvl w:val="0"/>
          <w:numId w:val="35"/>
        </w:numPr>
        <w:spacing w:line="276" w:lineRule="auto"/>
        <w:ind w:right="21"/>
        <w:jc w:val="both"/>
        <w:rPr>
          <w:rFonts w:cs="Times New Roman"/>
          <w:lang w:val="ro-RO"/>
        </w:rPr>
      </w:pPr>
      <w:r w:rsidRPr="0014473D">
        <w:rPr>
          <w:rFonts w:cs="Times New Roman"/>
          <w:lang w:val="ro-RO"/>
        </w:rPr>
        <w:t xml:space="preserve">Guvernul </w:t>
      </w:r>
      <w:r w:rsidR="00C6789B" w:rsidRPr="0014473D">
        <w:rPr>
          <w:rFonts w:cs="Times New Roman"/>
          <w:lang w:val="ro-RO"/>
        </w:rPr>
        <w:t xml:space="preserve">va examina posibilitatea de simplificare a procedurii de </w:t>
      </w:r>
      <w:r w:rsidR="00687314" w:rsidRPr="0014473D">
        <w:rPr>
          <w:rFonts w:cs="Times New Roman"/>
          <w:lang w:val="ro-RO"/>
        </w:rPr>
        <w:t>confirmare a dreptului la indemnizație pentru incapacitate temporară de muncă și respectiv</w:t>
      </w:r>
      <w:r w:rsidR="00F874F4" w:rsidRPr="0014473D">
        <w:rPr>
          <w:rFonts w:cs="Times New Roman"/>
          <w:lang w:val="ro-RO"/>
        </w:rPr>
        <w:t xml:space="preserve"> de</w:t>
      </w:r>
      <w:r w:rsidR="00687314" w:rsidRPr="0014473D">
        <w:rPr>
          <w:rFonts w:cs="Times New Roman"/>
          <w:lang w:val="ro-RO"/>
        </w:rPr>
        <w:t xml:space="preserve"> </w:t>
      </w:r>
      <w:r w:rsidR="00AC2331" w:rsidRPr="0014473D">
        <w:rPr>
          <w:rFonts w:cs="Times New Roman"/>
          <w:lang w:val="ro-RO"/>
        </w:rPr>
        <w:t xml:space="preserve">acordare a </w:t>
      </w:r>
      <w:r w:rsidR="009E41AA">
        <w:rPr>
          <w:rFonts w:cs="Times New Roman"/>
          <w:lang w:val="ro-RO"/>
        </w:rPr>
        <w:t>i</w:t>
      </w:r>
      <w:r w:rsidR="00AC2331" w:rsidRPr="0014473D">
        <w:rPr>
          <w:rFonts w:cs="Times New Roman"/>
          <w:lang w:val="ro-RO"/>
        </w:rPr>
        <w:t xml:space="preserve">ndemnizației pentru incapacitatea temporară de muncă. </w:t>
      </w:r>
    </w:p>
    <w:p w14:paraId="3EB16AE6" w14:textId="77777777" w:rsidR="00B86C4A" w:rsidRPr="0014473D" w:rsidRDefault="00B86C4A" w:rsidP="00EA74D9">
      <w:pPr>
        <w:pStyle w:val="BodyText"/>
        <w:spacing w:line="276" w:lineRule="auto"/>
        <w:ind w:left="0" w:right="21"/>
        <w:jc w:val="both"/>
        <w:rPr>
          <w:rFonts w:cs="Times New Roman"/>
          <w:lang w:val="ro-RO"/>
        </w:rPr>
      </w:pPr>
    </w:p>
    <w:p w14:paraId="375EDD49" w14:textId="77777777" w:rsidR="00D12442" w:rsidRPr="0014473D" w:rsidRDefault="00942C03" w:rsidP="00EA74D9">
      <w:pPr>
        <w:pStyle w:val="BodyText"/>
        <w:spacing w:line="276" w:lineRule="auto"/>
        <w:ind w:left="0" w:right="21"/>
        <w:jc w:val="both"/>
        <w:rPr>
          <w:rFonts w:cs="Times New Roman"/>
          <w:lang w:val="ro-RO"/>
        </w:rPr>
      </w:pPr>
      <w:r w:rsidRPr="0014473D">
        <w:rPr>
          <w:rFonts w:cs="Times New Roman"/>
          <w:b/>
          <w:lang w:val="ro-RO"/>
        </w:rPr>
        <w:t>Art. III</w:t>
      </w:r>
      <w:r w:rsidR="00B86C4A" w:rsidRPr="0014473D">
        <w:rPr>
          <w:rFonts w:cs="Times New Roman"/>
          <w:b/>
          <w:lang w:val="ro-RO"/>
        </w:rPr>
        <w:t xml:space="preserve">  </w:t>
      </w:r>
      <w:r w:rsidR="00B86C4A" w:rsidRPr="0014473D">
        <w:rPr>
          <w:rFonts w:cs="Times New Roman"/>
          <w:lang w:val="ro-RO"/>
        </w:rPr>
        <w:t xml:space="preserve">Prezenta lege intră în vigoare la data publicării. </w:t>
      </w:r>
      <w:r w:rsidR="00D12442" w:rsidRPr="0014473D">
        <w:rPr>
          <w:rFonts w:cs="Times New Roman"/>
          <w:lang w:val="ro-RO"/>
        </w:rPr>
        <w:t xml:space="preserve"> </w:t>
      </w:r>
    </w:p>
    <w:p w14:paraId="4D5C0A4B" w14:textId="77777777" w:rsidR="00B31F20" w:rsidRPr="0014473D" w:rsidRDefault="00B31F20" w:rsidP="00EA74D9">
      <w:pPr>
        <w:pStyle w:val="BodyText"/>
        <w:spacing w:line="276" w:lineRule="auto"/>
        <w:ind w:left="0" w:right="21"/>
        <w:jc w:val="both"/>
        <w:rPr>
          <w:rFonts w:cs="Times New Roman"/>
          <w:lang w:val="ro-RO"/>
        </w:rPr>
      </w:pPr>
    </w:p>
    <w:p w14:paraId="5F03B1BE" w14:textId="77777777" w:rsidR="00DC5588" w:rsidRPr="0014473D" w:rsidRDefault="006E08A7" w:rsidP="00613239">
      <w:pPr>
        <w:pStyle w:val="Heading1"/>
        <w:spacing w:line="276" w:lineRule="auto"/>
        <w:ind w:left="180"/>
        <w:jc w:val="right"/>
        <w:rPr>
          <w:rFonts w:cs="Times New Roman"/>
          <w:bCs w:val="0"/>
          <w:lang w:val="ro-RO"/>
        </w:rPr>
      </w:pPr>
      <w:r w:rsidRPr="0014473D">
        <w:rPr>
          <w:rFonts w:cs="Times New Roman"/>
          <w:spacing w:val="-2"/>
          <w:lang w:val="ro-RO"/>
        </w:rPr>
        <w:t>P</w:t>
      </w:r>
      <w:r w:rsidR="00DF177A" w:rsidRPr="0014473D">
        <w:rPr>
          <w:rFonts w:cs="Times New Roman"/>
          <w:spacing w:val="-2"/>
          <w:lang w:val="ro-RO"/>
        </w:rPr>
        <w:t>reședintele</w:t>
      </w:r>
      <w:r w:rsidRPr="0014473D">
        <w:rPr>
          <w:rFonts w:cs="Times New Roman"/>
          <w:spacing w:val="69"/>
          <w:lang w:val="ro-RO"/>
        </w:rPr>
        <w:t xml:space="preserve"> </w:t>
      </w:r>
      <w:r w:rsidRPr="0014473D">
        <w:rPr>
          <w:rFonts w:cs="Times New Roman"/>
          <w:spacing w:val="-2"/>
          <w:lang w:val="ro-RO"/>
        </w:rPr>
        <w:t>P</w:t>
      </w:r>
      <w:r w:rsidR="00DF177A" w:rsidRPr="0014473D">
        <w:rPr>
          <w:rFonts w:cs="Times New Roman"/>
          <w:spacing w:val="-2"/>
          <w:lang w:val="ro-RO"/>
        </w:rPr>
        <w:t>arlamentului</w:t>
      </w:r>
    </w:p>
    <w:p w14:paraId="2BC69F57" w14:textId="77777777" w:rsidR="00817228" w:rsidRPr="0014473D" w:rsidRDefault="00DC5588" w:rsidP="00DF177A">
      <w:pPr>
        <w:tabs>
          <w:tab w:val="left" w:pos="1165"/>
          <w:tab w:val="center" w:pos="4476"/>
        </w:tabs>
        <w:spacing w:line="276" w:lineRule="auto"/>
        <w:rPr>
          <w:b/>
          <w:sz w:val="28"/>
          <w:szCs w:val="28"/>
          <w:lang w:val="ro-RO"/>
        </w:rPr>
      </w:pPr>
      <w:r w:rsidRPr="0014473D">
        <w:rPr>
          <w:b/>
          <w:sz w:val="28"/>
          <w:szCs w:val="28"/>
          <w:lang w:val="ro-RO"/>
        </w:rPr>
        <w:tab/>
      </w:r>
      <w:r w:rsidRPr="0014473D">
        <w:rPr>
          <w:b/>
          <w:sz w:val="28"/>
          <w:szCs w:val="28"/>
          <w:lang w:val="ro-RO"/>
        </w:rPr>
        <w:tab/>
      </w:r>
    </w:p>
    <w:p w14:paraId="7DDB93DC" w14:textId="77777777" w:rsidR="00AC2331" w:rsidRPr="0014473D" w:rsidRDefault="00AC2331" w:rsidP="00817228">
      <w:pPr>
        <w:tabs>
          <w:tab w:val="left" w:pos="1165"/>
          <w:tab w:val="center" w:pos="4476"/>
        </w:tabs>
        <w:spacing w:line="276" w:lineRule="auto"/>
        <w:jc w:val="center"/>
        <w:rPr>
          <w:b/>
          <w:sz w:val="28"/>
          <w:szCs w:val="28"/>
          <w:lang w:val="ro-RO"/>
        </w:rPr>
      </w:pPr>
    </w:p>
    <w:p w14:paraId="6BC45528" w14:textId="77777777" w:rsidR="00AC2331" w:rsidRPr="0014473D" w:rsidRDefault="00AC2331" w:rsidP="00817228">
      <w:pPr>
        <w:tabs>
          <w:tab w:val="left" w:pos="1165"/>
          <w:tab w:val="center" w:pos="4476"/>
        </w:tabs>
        <w:spacing w:line="276" w:lineRule="auto"/>
        <w:jc w:val="center"/>
        <w:rPr>
          <w:b/>
          <w:sz w:val="28"/>
          <w:szCs w:val="28"/>
          <w:lang w:val="ro-RO"/>
        </w:rPr>
      </w:pPr>
    </w:p>
    <w:p w14:paraId="6603D1A5" w14:textId="77777777" w:rsidR="00AC2331" w:rsidRPr="0014473D" w:rsidRDefault="00AC2331" w:rsidP="00817228">
      <w:pPr>
        <w:tabs>
          <w:tab w:val="left" w:pos="1165"/>
          <w:tab w:val="center" w:pos="4476"/>
        </w:tabs>
        <w:spacing w:line="276" w:lineRule="auto"/>
        <w:jc w:val="center"/>
        <w:rPr>
          <w:b/>
          <w:sz w:val="28"/>
          <w:szCs w:val="28"/>
          <w:lang w:val="ro-RO"/>
        </w:rPr>
      </w:pPr>
    </w:p>
    <w:p w14:paraId="3B8E995C" w14:textId="77777777" w:rsidR="00AC2331" w:rsidRPr="0014473D" w:rsidRDefault="00AC2331" w:rsidP="00817228">
      <w:pPr>
        <w:tabs>
          <w:tab w:val="left" w:pos="1165"/>
          <w:tab w:val="center" w:pos="4476"/>
        </w:tabs>
        <w:spacing w:line="276" w:lineRule="auto"/>
        <w:jc w:val="center"/>
        <w:rPr>
          <w:b/>
          <w:sz w:val="28"/>
          <w:szCs w:val="28"/>
          <w:lang w:val="ro-RO"/>
        </w:rPr>
      </w:pPr>
    </w:p>
    <w:p w14:paraId="689E1FE8" w14:textId="77777777" w:rsidR="00AC2331" w:rsidRPr="0014473D" w:rsidRDefault="00AC2331" w:rsidP="00817228">
      <w:pPr>
        <w:tabs>
          <w:tab w:val="left" w:pos="1165"/>
          <w:tab w:val="center" w:pos="4476"/>
        </w:tabs>
        <w:spacing w:line="276" w:lineRule="auto"/>
        <w:jc w:val="center"/>
        <w:rPr>
          <w:b/>
          <w:sz w:val="28"/>
          <w:szCs w:val="28"/>
          <w:lang w:val="ro-RO"/>
        </w:rPr>
      </w:pPr>
    </w:p>
    <w:p w14:paraId="153AFE0C" w14:textId="77777777" w:rsidR="00AC2331" w:rsidRPr="0014473D" w:rsidRDefault="00AC2331" w:rsidP="00817228">
      <w:pPr>
        <w:tabs>
          <w:tab w:val="left" w:pos="1165"/>
          <w:tab w:val="center" w:pos="4476"/>
        </w:tabs>
        <w:spacing w:line="276" w:lineRule="auto"/>
        <w:jc w:val="center"/>
        <w:rPr>
          <w:b/>
          <w:sz w:val="28"/>
          <w:szCs w:val="28"/>
          <w:lang w:val="ro-RO"/>
        </w:rPr>
      </w:pPr>
    </w:p>
    <w:p w14:paraId="1330C204" w14:textId="77777777" w:rsidR="00AC2331" w:rsidRPr="0014473D" w:rsidRDefault="00AC2331" w:rsidP="00817228">
      <w:pPr>
        <w:tabs>
          <w:tab w:val="left" w:pos="1165"/>
          <w:tab w:val="center" w:pos="4476"/>
        </w:tabs>
        <w:spacing w:line="276" w:lineRule="auto"/>
        <w:jc w:val="center"/>
        <w:rPr>
          <w:b/>
          <w:sz w:val="28"/>
          <w:szCs w:val="28"/>
          <w:lang w:val="ro-RO"/>
        </w:rPr>
      </w:pPr>
    </w:p>
    <w:p w14:paraId="508FDB02" w14:textId="77777777" w:rsidR="00AC2331" w:rsidRPr="0014473D" w:rsidRDefault="00AC2331" w:rsidP="00817228">
      <w:pPr>
        <w:tabs>
          <w:tab w:val="left" w:pos="1165"/>
          <w:tab w:val="center" w:pos="4476"/>
        </w:tabs>
        <w:spacing w:line="276" w:lineRule="auto"/>
        <w:jc w:val="center"/>
        <w:rPr>
          <w:b/>
          <w:sz w:val="28"/>
          <w:szCs w:val="28"/>
          <w:lang w:val="ro-RO"/>
        </w:rPr>
      </w:pPr>
    </w:p>
    <w:p w14:paraId="39D1C779" w14:textId="77777777" w:rsidR="00AC2331" w:rsidRPr="0014473D" w:rsidRDefault="00AC2331" w:rsidP="00817228">
      <w:pPr>
        <w:tabs>
          <w:tab w:val="left" w:pos="1165"/>
          <w:tab w:val="center" w:pos="4476"/>
        </w:tabs>
        <w:spacing w:line="276" w:lineRule="auto"/>
        <w:jc w:val="center"/>
        <w:rPr>
          <w:b/>
          <w:sz w:val="28"/>
          <w:szCs w:val="28"/>
          <w:lang w:val="ro-RO"/>
        </w:rPr>
      </w:pPr>
    </w:p>
    <w:p w14:paraId="3FDE4E70" w14:textId="77777777" w:rsidR="00AC2331" w:rsidRPr="0014473D" w:rsidRDefault="00AC2331" w:rsidP="00817228">
      <w:pPr>
        <w:tabs>
          <w:tab w:val="left" w:pos="1165"/>
          <w:tab w:val="center" w:pos="4476"/>
        </w:tabs>
        <w:spacing w:line="276" w:lineRule="auto"/>
        <w:jc w:val="center"/>
        <w:rPr>
          <w:b/>
          <w:sz w:val="28"/>
          <w:szCs w:val="28"/>
          <w:lang w:val="ro-RO"/>
        </w:rPr>
      </w:pPr>
    </w:p>
    <w:p w14:paraId="4E740497" w14:textId="77777777" w:rsidR="00AC2331" w:rsidRPr="0014473D" w:rsidRDefault="00AC2331" w:rsidP="00817228">
      <w:pPr>
        <w:tabs>
          <w:tab w:val="left" w:pos="1165"/>
          <w:tab w:val="center" w:pos="4476"/>
        </w:tabs>
        <w:spacing w:line="276" w:lineRule="auto"/>
        <w:jc w:val="center"/>
        <w:rPr>
          <w:b/>
          <w:sz w:val="28"/>
          <w:szCs w:val="28"/>
          <w:lang w:val="ro-RO"/>
        </w:rPr>
      </w:pPr>
    </w:p>
    <w:p w14:paraId="53E0EFE4" w14:textId="77777777" w:rsidR="00AC2331" w:rsidRPr="0014473D" w:rsidRDefault="00AC2331" w:rsidP="00817228">
      <w:pPr>
        <w:tabs>
          <w:tab w:val="left" w:pos="1165"/>
          <w:tab w:val="center" w:pos="4476"/>
        </w:tabs>
        <w:spacing w:line="276" w:lineRule="auto"/>
        <w:jc w:val="center"/>
        <w:rPr>
          <w:b/>
          <w:sz w:val="28"/>
          <w:szCs w:val="28"/>
          <w:lang w:val="ro-RO"/>
        </w:rPr>
      </w:pPr>
    </w:p>
    <w:p w14:paraId="775FF243" w14:textId="77777777" w:rsidR="00AC2331" w:rsidRPr="0014473D" w:rsidRDefault="00AC2331" w:rsidP="00817228">
      <w:pPr>
        <w:tabs>
          <w:tab w:val="left" w:pos="1165"/>
          <w:tab w:val="center" w:pos="4476"/>
        </w:tabs>
        <w:spacing w:line="276" w:lineRule="auto"/>
        <w:jc w:val="center"/>
        <w:rPr>
          <w:b/>
          <w:sz w:val="28"/>
          <w:szCs w:val="28"/>
          <w:lang w:val="ro-RO"/>
        </w:rPr>
      </w:pPr>
    </w:p>
    <w:p w14:paraId="36DDFEE2" w14:textId="77777777" w:rsidR="00AC2331" w:rsidRPr="0014473D" w:rsidRDefault="00AC2331" w:rsidP="00817228">
      <w:pPr>
        <w:tabs>
          <w:tab w:val="left" w:pos="1165"/>
          <w:tab w:val="center" w:pos="4476"/>
        </w:tabs>
        <w:spacing w:line="276" w:lineRule="auto"/>
        <w:jc w:val="center"/>
        <w:rPr>
          <w:b/>
          <w:sz w:val="28"/>
          <w:szCs w:val="28"/>
          <w:lang w:val="ro-RO"/>
        </w:rPr>
      </w:pPr>
    </w:p>
    <w:p w14:paraId="7D87F864" w14:textId="77777777" w:rsidR="00AC2331" w:rsidRPr="0014473D" w:rsidRDefault="00AC2331" w:rsidP="00817228">
      <w:pPr>
        <w:tabs>
          <w:tab w:val="left" w:pos="1165"/>
          <w:tab w:val="center" w:pos="4476"/>
        </w:tabs>
        <w:spacing w:line="276" w:lineRule="auto"/>
        <w:jc w:val="center"/>
        <w:rPr>
          <w:b/>
          <w:sz w:val="28"/>
          <w:szCs w:val="28"/>
          <w:lang w:val="ro-RO"/>
        </w:rPr>
      </w:pPr>
    </w:p>
    <w:p w14:paraId="645121CA" w14:textId="77777777" w:rsidR="00AC2331" w:rsidRPr="0014473D" w:rsidRDefault="00AC2331" w:rsidP="00817228">
      <w:pPr>
        <w:tabs>
          <w:tab w:val="left" w:pos="1165"/>
          <w:tab w:val="center" w:pos="4476"/>
        </w:tabs>
        <w:spacing w:line="276" w:lineRule="auto"/>
        <w:jc w:val="center"/>
        <w:rPr>
          <w:b/>
          <w:sz w:val="28"/>
          <w:szCs w:val="28"/>
          <w:lang w:val="ro-RO"/>
        </w:rPr>
      </w:pPr>
    </w:p>
    <w:p w14:paraId="178A4031" w14:textId="77777777" w:rsidR="00F50D9A" w:rsidRPr="0014473D" w:rsidRDefault="00F50D9A" w:rsidP="00817228">
      <w:pPr>
        <w:tabs>
          <w:tab w:val="left" w:pos="1165"/>
          <w:tab w:val="center" w:pos="4476"/>
        </w:tabs>
        <w:spacing w:line="276" w:lineRule="auto"/>
        <w:jc w:val="center"/>
        <w:rPr>
          <w:b/>
          <w:sz w:val="28"/>
          <w:szCs w:val="28"/>
          <w:lang w:val="ro-RO"/>
        </w:rPr>
      </w:pPr>
    </w:p>
    <w:p w14:paraId="2DCD4A4E" w14:textId="77777777" w:rsidR="00F50D9A" w:rsidRPr="0014473D" w:rsidRDefault="00F50D9A" w:rsidP="00817228">
      <w:pPr>
        <w:tabs>
          <w:tab w:val="left" w:pos="1165"/>
          <w:tab w:val="center" w:pos="4476"/>
        </w:tabs>
        <w:spacing w:line="276" w:lineRule="auto"/>
        <w:jc w:val="center"/>
        <w:rPr>
          <w:b/>
          <w:sz w:val="28"/>
          <w:szCs w:val="28"/>
          <w:lang w:val="ro-RO"/>
        </w:rPr>
      </w:pPr>
    </w:p>
    <w:p w14:paraId="5D740E83" w14:textId="77777777" w:rsidR="007C31D0" w:rsidRDefault="007C31D0" w:rsidP="00817228">
      <w:pPr>
        <w:tabs>
          <w:tab w:val="left" w:pos="1165"/>
          <w:tab w:val="center" w:pos="4476"/>
        </w:tabs>
        <w:spacing w:line="276" w:lineRule="auto"/>
        <w:jc w:val="center"/>
        <w:rPr>
          <w:b/>
          <w:sz w:val="28"/>
          <w:szCs w:val="28"/>
          <w:lang w:val="ro-RO"/>
        </w:rPr>
      </w:pPr>
    </w:p>
    <w:p w14:paraId="7C6D64DD" w14:textId="467DA6C8" w:rsidR="006F24D2" w:rsidRPr="0014473D" w:rsidRDefault="006F24D2" w:rsidP="00817228">
      <w:pPr>
        <w:tabs>
          <w:tab w:val="left" w:pos="1165"/>
          <w:tab w:val="center" w:pos="4476"/>
        </w:tabs>
        <w:spacing w:line="276" w:lineRule="auto"/>
        <w:jc w:val="center"/>
        <w:rPr>
          <w:b/>
          <w:sz w:val="28"/>
          <w:szCs w:val="28"/>
          <w:lang w:val="ro-RO"/>
        </w:rPr>
      </w:pPr>
      <w:r w:rsidRPr="0014473D">
        <w:rPr>
          <w:b/>
          <w:sz w:val="28"/>
          <w:szCs w:val="28"/>
          <w:lang w:val="ro-RO"/>
        </w:rPr>
        <w:t>NOTĂ INFORMATIVĂ</w:t>
      </w:r>
    </w:p>
    <w:p w14:paraId="0BC363F4" w14:textId="77777777" w:rsidR="006F24D2" w:rsidRPr="0014473D" w:rsidRDefault="006F24D2" w:rsidP="00EA74D9">
      <w:pPr>
        <w:spacing w:line="276" w:lineRule="auto"/>
        <w:jc w:val="center"/>
        <w:rPr>
          <w:b/>
          <w:sz w:val="28"/>
          <w:szCs w:val="28"/>
          <w:lang w:val="ro-RO"/>
        </w:rPr>
      </w:pPr>
    </w:p>
    <w:p w14:paraId="61DE503F" w14:textId="77777777" w:rsidR="002B3E84" w:rsidRPr="0014473D" w:rsidRDefault="006F24D2" w:rsidP="00AC2331">
      <w:pPr>
        <w:spacing w:line="276" w:lineRule="auto"/>
        <w:jc w:val="center"/>
        <w:rPr>
          <w:b/>
          <w:sz w:val="28"/>
          <w:szCs w:val="28"/>
          <w:lang w:val="ro-RO"/>
        </w:rPr>
      </w:pPr>
      <w:r w:rsidRPr="0014473D">
        <w:rPr>
          <w:b/>
          <w:sz w:val="28"/>
          <w:szCs w:val="28"/>
          <w:lang w:val="ro-RO"/>
        </w:rPr>
        <w:t>la proiectul de lege privind modificarea și completarea</w:t>
      </w:r>
    </w:p>
    <w:p w14:paraId="28B95B1A" w14:textId="77777777" w:rsidR="00AC2331" w:rsidRPr="0014473D" w:rsidRDefault="00AC2331" w:rsidP="00AC2331">
      <w:pPr>
        <w:spacing w:before="16" w:line="276" w:lineRule="auto"/>
        <w:jc w:val="center"/>
        <w:rPr>
          <w:b/>
          <w:sz w:val="28"/>
          <w:szCs w:val="28"/>
          <w:lang w:val="ro-RO"/>
        </w:rPr>
      </w:pPr>
      <w:r w:rsidRPr="0014473D">
        <w:rPr>
          <w:b/>
          <w:sz w:val="28"/>
          <w:szCs w:val="28"/>
          <w:lang w:val="ro-RO"/>
        </w:rPr>
        <w:t>Legii nr.289/2004 privind îndemnizațiile pentru incapacitate temporară de muncă și alte prestații de asigurări sociale.</w:t>
      </w:r>
    </w:p>
    <w:p w14:paraId="69E8C298" w14:textId="77777777" w:rsidR="00963332" w:rsidRPr="0014473D" w:rsidRDefault="00963332" w:rsidP="00963332">
      <w:pPr>
        <w:jc w:val="center"/>
        <w:rPr>
          <w:b/>
          <w:i/>
          <w:lang w:val="ro-RO"/>
        </w:rPr>
      </w:pPr>
    </w:p>
    <w:tbl>
      <w:tblPr>
        <w:tblStyle w:val="TableGrid"/>
        <w:tblW w:w="9795"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95"/>
      </w:tblGrid>
      <w:tr w:rsidR="00963332" w:rsidRPr="0014473D" w14:paraId="0078E240" w14:textId="77777777" w:rsidTr="0066164E">
        <w:tc>
          <w:tcPr>
            <w:tcW w:w="9795" w:type="dxa"/>
            <w:shd w:val="clear" w:color="auto" w:fill="D9D9D9" w:themeFill="background1" w:themeFillShade="D9"/>
          </w:tcPr>
          <w:p w14:paraId="217E2C5E" w14:textId="77777777" w:rsidR="00963332" w:rsidRPr="0014473D" w:rsidRDefault="00963332" w:rsidP="00963332">
            <w:pPr>
              <w:pStyle w:val="ListParagraph"/>
              <w:widowControl/>
              <w:numPr>
                <w:ilvl w:val="0"/>
                <w:numId w:val="30"/>
              </w:numPr>
              <w:tabs>
                <w:tab w:val="left" w:pos="1053"/>
              </w:tabs>
              <w:ind w:left="-27" w:firstLine="720"/>
              <w:contextualSpacing/>
              <w:jc w:val="both"/>
              <w:rPr>
                <w:rFonts w:ascii="Times New Roman" w:hAnsi="Times New Roman" w:cs="Times New Roman"/>
                <w:b/>
                <w:i/>
                <w:sz w:val="28"/>
                <w:szCs w:val="28"/>
                <w:lang w:val="ro-RO"/>
              </w:rPr>
            </w:pPr>
            <w:r w:rsidRPr="0014473D">
              <w:rPr>
                <w:rFonts w:ascii="Times New Roman" w:hAnsi="Times New Roman" w:cs="Times New Roman"/>
                <w:b/>
                <w:i/>
                <w:sz w:val="28"/>
                <w:szCs w:val="28"/>
                <w:lang w:val="ro-RO"/>
              </w:rPr>
              <w:t>Condițiile ce au impus elaborarea proiectului de act normativ și finalitățile urmărite</w:t>
            </w:r>
          </w:p>
        </w:tc>
      </w:tr>
    </w:tbl>
    <w:p w14:paraId="388C6B65" w14:textId="77777777" w:rsidR="001E5FF7" w:rsidRPr="0014473D" w:rsidRDefault="001E5FF7" w:rsidP="006D7979">
      <w:pPr>
        <w:spacing w:line="276" w:lineRule="auto"/>
        <w:jc w:val="both"/>
        <w:rPr>
          <w:iCs/>
          <w:color w:val="000000"/>
          <w:sz w:val="28"/>
          <w:szCs w:val="28"/>
          <w:lang w:val="ro-RO"/>
        </w:rPr>
      </w:pPr>
    </w:p>
    <w:p w14:paraId="7E00D9BB" w14:textId="47AF895F" w:rsidR="00FA1352" w:rsidRPr="0014473D" w:rsidRDefault="00B64116" w:rsidP="00FA1352">
      <w:pPr>
        <w:spacing w:line="276" w:lineRule="auto"/>
        <w:ind w:left="-630" w:firstLine="630"/>
        <w:jc w:val="both"/>
        <w:rPr>
          <w:iCs/>
          <w:color w:val="000000"/>
          <w:sz w:val="28"/>
          <w:szCs w:val="28"/>
          <w:lang w:val="ro-RO"/>
        </w:rPr>
      </w:pPr>
      <w:r w:rsidRPr="0014473D">
        <w:rPr>
          <w:iCs/>
          <w:color w:val="000000"/>
          <w:sz w:val="28"/>
          <w:szCs w:val="28"/>
          <w:lang w:val="ro-RO"/>
        </w:rPr>
        <w:t xml:space="preserve">Răspândirea globală a noului </w:t>
      </w:r>
      <w:proofErr w:type="spellStart"/>
      <w:r w:rsidR="00687314" w:rsidRPr="0014473D">
        <w:rPr>
          <w:iCs/>
          <w:color w:val="000000"/>
          <w:sz w:val="28"/>
          <w:szCs w:val="28"/>
          <w:lang w:val="ro-RO"/>
        </w:rPr>
        <w:t>C</w:t>
      </w:r>
      <w:r w:rsidRPr="0014473D">
        <w:rPr>
          <w:iCs/>
          <w:color w:val="000000"/>
          <w:sz w:val="28"/>
          <w:szCs w:val="28"/>
          <w:lang w:val="ro-RO"/>
        </w:rPr>
        <w:t>oronavirus</w:t>
      </w:r>
      <w:proofErr w:type="spellEnd"/>
      <w:r w:rsidR="00687314" w:rsidRPr="0014473D">
        <w:rPr>
          <w:iCs/>
          <w:color w:val="000000"/>
          <w:sz w:val="28"/>
          <w:szCs w:val="28"/>
          <w:lang w:val="ro-RO"/>
        </w:rPr>
        <w:t xml:space="preserve"> (COVID 19)</w:t>
      </w:r>
      <w:r w:rsidR="00787A7D" w:rsidRPr="0014473D">
        <w:rPr>
          <w:iCs/>
          <w:color w:val="000000"/>
          <w:sz w:val="28"/>
          <w:szCs w:val="28"/>
          <w:lang w:val="ro-RO"/>
        </w:rPr>
        <w:t xml:space="preserve"> </w:t>
      </w:r>
      <w:r w:rsidR="00687314" w:rsidRPr="0014473D">
        <w:rPr>
          <w:iCs/>
          <w:color w:val="000000"/>
          <w:sz w:val="28"/>
          <w:szCs w:val="28"/>
          <w:lang w:val="ro-RO"/>
        </w:rPr>
        <w:t>impune</w:t>
      </w:r>
      <w:r w:rsidR="00787A7D" w:rsidRPr="0014473D">
        <w:rPr>
          <w:iCs/>
          <w:color w:val="000000"/>
          <w:sz w:val="28"/>
          <w:szCs w:val="28"/>
          <w:lang w:val="ro-RO"/>
        </w:rPr>
        <w:t xml:space="preserve"> necesitatea de regândire a</w:t>
      </w:r>
      <w:r w:rsidRPr="0014473D">
        <w:rPr>
          <w:iCs/>
          <w:color w:val="000000"/>
          <w:sz w:val="28"/>
          <w:szCs w:val="28"/>
          <w:lang w:val="ro-RO"/>
        </w:rPr>
        <w:t xml:space="preserve"> concediului medical</w:t>
      </w:r>
      <w:r w:rsidR="00787A7D" w:rsidRPr="0014473D">
        <w:rPr>
          <w:iCs/>
          <w:color w:val="000000"/>
          <w:sz w:val="28"/>
          <w:szCs w:val="28"/>
          <w:lang w:val="ro-RO"/>
        </w:rPr>
        <w:t xml:space="preserve"> </w:t>
      </w:r>
      <w:r w:rsidR="00687314" w:rsidRPr="0014473D">
        <w:rPr>
          <w:iCs/>
          <w:color w:val="000000"/>
          <w:sz w:val="28"/>
          <w:szCs w:val="28"/>
          <w:lang w:val="ro-RO"/>
        </w:rPr>
        <w:t xml:space="preserve">asigurat </w:t>
      </w:r>
      <w:r w:rsidR="00787A7D" w:rsidRPr="0014473D">
        <w:rPr>
          <w:iCs/>
          <w:color w:val="000000"/>
          <w:sz w:val="28"/>
          <w:szCs w:val="28"/>
          <w:lang w:val="ro-RO"/>
        </w:rPr>
        <w:t xml:space="preserve">de către stat. </w:t>
      </w:r>
      <w:r w:rsidR="00617502" w:rsidRPr="0014473D">
        <w:rPr>
          <w:iCs/>
          <w:color w:val="000000"/>
          <w:sz w:val="28"/>
          <w:szCs w:val="28"/>
          <w:lang w:val="ro-RO"/>
        </w:rPr>
        <w:t xml:space="preserve">Modalitatea de stabilire a </w:t>
      </w:r>
      <w:r w:rsidR="009E41AA">
        <w:rPr>
          <w:iCs/>
          <w:color w:val="000000"/>
          <w:sz w:val="28"/>
          <w:szCs w:val="28"/>
          <w:lang w:val="ro-RO"/>
        </w:rPr>
        <w:t>i</w:t>
      </w:r>
      <w:r w:rsidR="00617502" w:rsidRPr="0014473D">
        <w:rPr>
          <w:iCs/>
          <w:color w:val="000000"/>
          <w:sz w:val="28"/>
          <w:szCs w:val="28"/>
          <w:lang w:val="ro-RO"/>
        </w:rPr>
        <w:t xml:space="preserve">ndemnizației pentru incapacitate temporară de muncă și condițiile de acordare </w:t>
      </w:r>
      <w:r w:rsidR="009E41AA">
        <w:rPr>
          <w:iCs/>
          <w:color w:val="000000"/>
          <w:sz w:val="28"/>
          <w:szCs w:val="28"/>
          <w:lang w:val="ro-RO"/>
        </w:rPr>
        <w:t xml:space="preserve">a acesteia </w:t>
      </w:r>
      <w:r w:rsidR="00617502" w:rsidRPr="0014473D">
        <w:rPr>
          <w:iCs/>
          <w:color w:val="000000"/>
          <w:sz w:val="28"/>
          <w:szCs w:val="28"/>
          <w:lang w:val="ro-RO"/>
        </w:rPr>
        <w:t xml:space="preserve">trebuie </w:t>
      </w:r>
      <w:r w:rsidR="00F874F4" w:rsidRPr="0014473D">
        <w:rPr>
          <w:iCs/>
          <w:color w:val="000000"/>
          <w:sz w:val="28"/>
          <w:szCs w:val="28"/>
          <w:lang w:val="ro-RO"/>
        </w:rPr>
        <w:t>ajustat</w:t>
      </w:r>
      <w:r w:rsidR="009E41AA">
        <w:rPr>
          <w:iCs/>
          <w:color w:val="000000"/>
          <w:sz w:val="28"/>
          <w:szCs w:val="28"/>
          <w:lang w:val="ro-RO"/>
        </w:rPr>
        <w:t>e</w:t>
      </w:r>
      <w:r w:rsidR="00F874F4" w:rsidRPr="0014473D">
        <w:rPr>
          <w:iCs/>
          <w:color w:val="000000"/>
          <w:sz w:val="28"/>
          <w:szCs w:val="28"/>
          <w:lang w:val="ro-RO"/>
        </w:rPr>
        <w:t xml:space="preserve"> pentru a stimula un comportament adecvat al </w:t>
      </w:r>
      <w:r w:rsidR="009E41AA">
        <w:rPr>
          <w:iCs/>
          <w:color w:val="000000"/>
          <w:sz w:val="28"/>
          <w:szCs w:val="28"/>
          <w:lang w:val="ro-RO"/>
        </w:rPr>
        <w:t>agenților economici</w:t>
      </w:r>
      <w:r w:rsidR="00F874F4" w:rsidRPr="0014473D">
        <w:rPr>
          <w:iCs/>
          <w:color w:val="000000"/>
          <w:sz w:val="28"/>
          <w:szCs w:val="28"/>
          <w:lang w:val="ro-RO"/>
        </w:rPr>
        <w:t xml:space="preserve"> și </w:t>
      </w:r>
      <w:r w:rsidR="009E41AA">
        <w:rPr>
          <w:iCs/>
          <w:color w:val="000000"/>
          <w:sz w:val="28"/>
          <w:szCs w:val="28"/>
          <w:lang w:val="ro-RO"/>
        </w:rPr>
        <w:t>al persoanelor individuale</w:t>
      </w:r>
      <w:r w:rsidR="00F874F4" w:rsidRPr="0014473D">
        <w:rPr>
          <w:iCs/>
          <w:color w:val="000000"/>
          <w:sz w:val="28"/>
          <w:szCs w:val="28"/>
          <w:lang w:val="ro-RO"/>
        </w:rPr>
        <w:t xml:space="preserve"> la etapa r</w:t>
      </w:r>
      <w:r w:rsidR="00617502" w:rsidRPr="0014473D">
        <w:rPr>
          <w:iCs/>
          <w:color w:val="000000"/>
          <w:sz w:val="28"/>
          <w:szCs w:val="28"/>
          <w:lang w:val="ro-RO"/>
        </w:rPr>
        <w:t>edeschi</w:t>
      </w:r>
      <w:r w:rsidR="00F874F4" w:rsidRPr="0014473D">
        <w:rPr>
          <w:iCs/>
          <w:color w:val="000000"/>
          <w:sz w:val="28"/>
          <w:szCs w:val="28"/>
          <w:lang w:val="ro-RO"/>
        </w:rPr>
        <w:t>derii</w:t>
      </w:r>
      <w:r w:rsidR="00617502" w:rsidRPr="0014473D">
        <w:rPr>
          <w:iCs/>
          <w:color w:val="000000"/>
          <w:sz w:val="28"/>
          <w:szCs w:val="28"/>
          <w:lang w:val="ro-RO"/>
        </w:rPr>
        <w:t xml:space="preserve"> economiei naționale după o perioadă de restricții. Reîntoarcerea în câmpul muncii ar putea reprezenta o dilemă dificilă pentru angajați, care deja confruntându-se cu greutăți financiare, vor fi tentați să să întoarcă la muncă, </w:t>
      </w:r>
      <w:r w:rsidR="00F874F4" w:rsidRPr="0014473D">
        <w:rPr>
          <w:iCs/>
          <w:color w:val="000000"/>
          <w:sz w:val="28"/>
          <w:szCs w:val="28"/>
          <w:lang w:val="ro-RO"/>
        </w:rPr>
        <w:t>chiar și în cazul în care ar</w:t>
      </w:r>
      <w:r w:rsidR="00617502" w:rsidRPr="0014473D">
        <w:rPr>
          <w:iCs/>
          <w:color w:val="000000"/>
          <w:sz w:val="28"/>
          <w:szCs w:val="28"/>
          <w:lang w:val="ro-RO"/>
        </w:rPr>
        <w:t xml:space="preserve"> putea avea simptome asociate cu noul virus. Fără un concediu medical </w:t>
      </w:r>
      <w:r w:rsidR="00F874F4" w:rsidRPr="0014473D">
        <w:rPr>
          <w:iCs/>
          <w:color w:val="000000"/>
          <w:sz w:val="28"/>
          <w:szCs w:val="28"/>
          <w:lang w:val="ro-RO"/>
        </w:rPr>
        <w:t>obținut în mod simplu</w:t>
      </w:r>
      <w:r w:rsidR="00617502" w:rsidRPr="0014473D">
        <w:rPr>
          <w:iCs/>
          <w:color w:val="000000"/>
          <w:sz w:val="28"/>
          <w:szCs w:val="28"/>
          <w:lang w:val="ro-RO"/>
        </w:rPr>
        <w:t xml:space="preserve"> și plătit</w:t>
      </w:r>
      <w:r w:rsidR="00F874F4" w:rsidRPr="0014473D">
        <w:rPr>
          <w:iCs/>
          <w:color w:val="000000"/>
          <w:sz w:val="28"/>
          <w:szCs w:val="28"/>
          <w:lang w:val="ro-RO"/>
        </w:rPr>
        <w:t xml:space="preserve"> </w:t>
      </w:r>
      <w:r w:rsidR="009E41AA">
        <w:rPr>
          <w:iCs/>
          <w:color w:val="000000"/>
          <w:sz w:val="28"/>
          <w:szCs w:val="28"/>
          <w:lang w:val="ro-RO"/>
        </w:rPr>
        <w:t>începând cu prima zi calendaristică de incapacitate temporară de muncă</w:t>
      </w:r>
      <w:r w:rsidR="00617502" w:rsidRPr="0014473D">
        <w:rPr>
          <w:iCs/>
          <w:color w:val="000000"/>
          <w:sz w:val="28"/>
          <w:szCs w:val="28"/>
          <w:lang w:val="ro-RO"/>
        </w:rPr>
        <w:t xml:space="preserve">, </w:t>
      </w:r>
      <w:r w:rsidR="00F874F4" w:rsidRPr="0014473D">
        <w:rPr>
          <w:iCs/>
          <w:color w:val="000000"/>
          <w:sz w:val="28"/>
          <w:szCs w:val="28"/>
          <w:lang w:val="ro-RO"/>
        </w:rPr>
        <w:t xml:space="preserve">angajații sunt </w:t>
      </w:r>
      <w:r w:rsidR="009E41AA">
        <w:rPr>
          <w:iCs/>
          <w:color w:val="000000"/>
          <w:sz w:val="28"/>
          <w:szCs w:val="28"/>
          <w:lang w:val="ro-RO"/>
        </w:rPr>
        <w:t>nevoiți</w:t>
      </w:r>
      <w:r w:rsidR="00F874F4" w:rsidRPr="0014473D">
        <w:rPr>
          <w:iCs/>
          <w:color w:val="000000"/>
          <w:sz w:val="28"/>
          <w:szCs w:val="28"/>
          <w:lang w:val="ro-RO"/>
        </w:rPr>
        <w:t xml:space="preserve"> </w:t>
      </w:r>
      <w:r w:rsidR="00617502" w:rsidRPr="0014473D">
        <w:rPr>
          <w:iCs/>
          <w:color w:val="000000"/>
          <w:sz w:val="28"/>
          <w:szCs w:val="28"/>
          <w:lang w:val="ro-RO"/>
        </w:rPr>
        <w:t xml:space="preserve">să </w:t>
      </w:r>
      <w:r w:rsidR="00F874F4" w:rsidRPr="0014473D">
        <w:rPr>
          <w:iCs/>
          <w:color w:val="000000"/>
          <w:sz w:val="28"/>
          <w:szCs w:val="28"/>
          <w:lang w:val="ro-RO"/>
        </w:rPr>
        <w:t>se prezinte la serviciu în defavoarea solicitării zilelor de concediu medical</w:t>
      </w:r>
      <w:r w:rsidR="00617502" w:rsidRPr="0014473D">
        <w:rPr>
          <w:iCs/>
          <w:color w:val="000000"/>
          <w:sz w:val="28"/>
          <w:szCs w:val="28"/>
          <w:lang w:val="ro-RO"/>
        </w:rPr>
        <w:t>. Întoarcerea rapidă la muncă sau continuarea muncii în condițiile manifestării simptomelor ușoare de boală, ar putea contribui la răspândirea în continuare a infecției</w:t>
      </w:r>
      <w:r w:rsidR="009E41AA">
        <w:rPr>
          <w:iCs/>
          <w:color w:val="000000"/>
          <w:sz w:val="28"/>
          <w:szCs w:val="28"/>
          <w:lang w:val="ro-RO"/>
        </w:rPr>
        <w:t xml:space="preserve"> COVID 19</w:t>
      </w:r>
      <w:r w:rsidR="00617502" w:rsidRPr="0014473D">
        <w:rPr>
          <w:iCs/>
          <w:color w:val="000000"/>
          <w:sz w:val="28"/>
          <w:szCs w:val="28"/>
          <w:lang w:val="ro-RO"/>
        </w:rPr>
        <w:t xml:space="preserve">. </w:t>
      </w:r>
      <w:r w:rsidR="00FA1352" w:rsidRPr="0014473D">
        <w:rPr>
          <w:iCs/>
          <w:color w:val="000000"/>
          <w:sz w:val="28"/>
          <w:szCs w:val="28"/>
          <w:lang w:val="ro-RO"/>
        </w:rPr>
        <w:t xml:space="preserve">Un studiu al companiilor americane din 2013 a </w:t>
      </w:r>
      <w:r w:rsidR="00CE2429">
        <w:rPr>
          <w:iCs/>
          <w:color w:val="000000"/>
          <w:sz w:val="28"/>
          <w:szCs w:val="28"/>
          <w:lang w:val="ro-RO"/>
        </w:rPr>
        <w:t>arătat</w:t>
      </w:r>
      <w:r w:rsidR="00FA1352" w:rsidRPr="0014473D">
        <w:rPr>
          <w:iCs/>
          <w:color w:val="000000"/>
          <w:sz w:val="28"/>
          <w:szCs w:val="28"/>
          <w:lang w:val="ro-RO"/>
        </w:rPr>
        <w:t xml:space="preserve"> că există numeroase beneficii pentru acordarea mai facilă a concediului medical, precum ar fi </w:t>
      </w:r>
      <w:r w:rsidR="00CE2429">
        <w:rPr>
          <w:iCs/>
          <w:color w:val="000000"/>
          <w:sz w:val="28"/>
          <w:szCs w:val="28"/>
          <w:lang w:val="ro-RO"/>
        </w:rPr>
        <w:t>o atmosferă morală înaltă</w:t>
      </w:r>
      <w:r w:rsidR="00FA1352" w:rsidRPr="0014473D">
        <w:rPr>
          <w:iCs/>
          <w:color w:val="000000"/>
          <w:sz w:val="28"/>
          <w:szCs w:val="28"/>
          <w:lang w:val="ro-RO"/>
        </w:rPr>
        <w:t xml:space="preserve"> și mai puține infecții la locul de muncă.</w:t>
      </w:r>
    </w:p>
    <w:p w14:paraId="01ADD0A6" w14:textId="77777777" w:rsidR="00FA1352" w:rsidRPr="0014473D" w:rsidRDefault="00FA1352" w:rsidP="00FA1352">
      <w:pPr>
        <w:spacing w:line="276" w:lineRule="auto"/>
        <w:ind w:left="-630" w:firstLine="630"/>
        <w:jc w:val="both"/>
        <w:rPr>
          <w:sz w:val="28"/>
          <w:szCs w:val="28"/>
          <w:lang w:val="ro-RO"/>
        </w:rPr>
      </w:pPr>
    </w:p>
    <w:tbl>
      <w:tblPr>
        <w:tblStyle w:val="TableGrid"/>
        <w:tblW w:w="9795"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95"/>
      </w:tblGrid>
      <w:tr w:rsidR="00FA1352" w:rsidRPr="0014473D" w14:paraId="61BC6988" w14:textId="77777777" w:rsidTr="005E790D">
        <w:trPr>
          <w:trHeight w:val="157"/>
        </w:trPr>
        <w:tc>
          <w:tcPr>
            <w:tcW w:w="9795" w:type="dxa"/>
            <w:shd w:val="clear" w:color="auto" w:fill="D9D9D9" w:themeFill="background1" w:themeFillShade="D9"/>
          </w:tcPr>
          <w:p w14:paraId="042A3192" w14:textId="74E0918C" w:rsidR="00FA1352" w:rsidRPr="0014473D" w:rsidRDefault="00FA1352" w:rsidP="00FA1352">
            <w:pPr>
              <w:pStyle w:val="ListParagraph"/>
              <w:widowControl/>
              <w:numPr>
                <w:ilvl w:val="0"/>
                <w:numId w:val="30"/>
              </w:numPr>
              <w:tabs>
                <w:tab w:val="left" w:pos="1053"/>
              </w:tabs>
              <w:contextualSpacing/>
              <w:jc w:val="both"/>
              <w:rPr>
                <w:rFonts w:ascii="Times New Roman" w:hAnsi="Times New Roman" w:cs="Times New Roman"/>
                <w:b/>
                <w:i/>
                <w:lang w:val="ro-RO"/>
              </w:rPr>
            </w:pPr>
            <w:r w:rsidRPr="0014473D">
              <w:rPr>
                <w:rFonts w:ascii="Times New Roman" w:hAnsi="Times New Roman" w:cs="Times New Roman"/>
                <w:b/>
                <w:i/>
                <w:sz w:val="28"/>
                <w:szCs w:val="28"/>
                <w:lang w:val="ro-RO"/>
              </w:rPr>
              <w:t xml:space="preserve">Principalele prevederi, locul actului în sistemul de acte normative, </w:t>
            </w:r>
            <w:r w:rsidR="005F6656" w:rsidRPr="0014473D">
              <w:rPr>
                <w:rFonts w:ascii="Times New Roman" w:hAnsi="Times New Roman" w:cs="Times New Roman"/>
                <w:b/>
                <w:i/>
                <w:sz w:val="28"/>
                <w:szCs w:val="28"/>
                <w:lang w:val="ro-RO"/>
              </w:rPr>
              <w:t>evidențierea</w:t>
            </w:r>
            <w:r w:rsidRPr="0014473D">
              <w:rPr>
                <w:rFonts w:ascii="Times New Roman" w:hAnsi="Times New Roman" w:cs="Times New Roman"/>
                <w:b/>
                <w:i/>
                <w:sz w:val="28"/>
                <w:szCs w:val="28"/>
                <w:lang w:val="ro-RO"/>
              </w:rPr>
              <w:t xml:space="preserve"> elementelor noi</w:t>
            </w:r>
          </w:p>
        </w:tc>
      </w:tr>
    </w:tbl>
    <w:p w14:paraId="14297FC9" w14:textId="77777777" w:rsidR="00617502" w:rsidRPr="0014473D" w:rsidRDefault="00617502" w:rsidP="00B64116">
      <w:pPr>
        <w:spacing w:line="276" w:lineRule="auto"/>
        <w:ind w:left="-630" w:firstLine="630"/>
        <w:jc w:val="both"/>
        <w:rPr>
          <w:iCs/>
          <w:color w:val="000000"/>
          <w:sz w:val="28"/>
          <w:szCs w:val="28"/>
          <w:lang w:val="ro-RO"/>
        </w:rPr>
      </w:pPr>
    </w:p>
    <w:p w14:paraId="1717F01A" w14:textId="5A34DE07" w:rsidR="00135D05" w:rsidRPr="0014473D" w:rsidRDefault="00852DB4" w:rsidP="009D6DC8">
      <w:pPr>
        <w:spacing w:line="276" w:lineRule="auto"/>
        <w:ind w:left="-630" w:firstLine="630"/>
        <w:jc w:val="both"/>
        <w:rPr>
          <w:iCs/>
          <w:color w:val="000000"/>
          <w:sz w:val="28"/>
          <w:szCs w:val="28"/>
          <w:lang w:val="ro-RO"/>
        </w:rPr>
      </w:pPr>
      <w:r w:rsidRPr="0014473D">
        <w:rPr>
          <w:iCs/>
          <w:color w:val="000000"/>
          <w:sz w:val="28"/>
          <w:szCs w:val="28"/>
          <w:lang w:val="ro-RO"/>
        </w:rPr>
        <w:t>La momentul actual, primele cinci zile calendaristice de incapacitate temporară de muncă se plătesc din mijloacele angajatorului</w:t>
      </w:r>
      <w:r w:rsidR="00985AB7" w:rsidRPr="0014473D">
        <w:rPr>
          <w:iCs/>
          <w:color w:val="000000"/>
          <w:sz w:val="28"/>
          <w:szCs w:val="28"/>
          <w:lang w:val="ro-RO"/>
        </w:rPr>
        <w:t>, în proporție de 75% din salariul mediu al angajatului</w:t>
      </w:r>
      <w:r w:rsidRPr="0014473D">
        <w:rPr>
          <w:iCs/>
          <w:color w:val="000000"/>
          <w:sz w:val="28"/>
          <w:szCs w:val="28"/>
          <w:lang w:val="ro-RO"/>
        </w:rPr>
        <w:t xml:space="preserve">. Această prevedere reprezintă o povară pentru companii în vremuri ordinare, nemaivorbind de situația economică dificilă </w:t>
      </w:r>
      <w:r w:rsidR="00CE2429">
        <w:rPr>
          <w:iCs/>
          <w:color w:val="000000"/>
          <w:sz w:val="28"/>
          <w:szCs w:val="28"/>
          <w:lang w:val="ro-RO"/>
        </w:rPr>
        <w:t xml:space="preserve">cauzată de pandemie </w:t>
      </w:r>
      <w:r w:rsidRPr="0014473D">
        <w:rPr>
          <w:iCs/>
          <w:color w:val="000000"/>
          <w:sz w:val="28"/>
          <w:szCs w:val="28"/>
          <w:lang w:val="ro-RO"/>
        </w:rPr>
        <w:t>prin care trece economia națională, dar și cea globală. Antreprenorii</w:t>
      </w:r>
      <w:r w:rsidR="00C926E9" w:rsidRPr="0014473D">
        <w:rPr>
          <w:iCs/>
          <w:color w:val="000000"/>
          <w:sz w:val="28"/>
          <w:szCs w:val="28"/>
          <w:lang w:val="ro-RO"/>
        </w:rPr>
        <w:t xml:space="preserve"> deja se confruntă cu probleme de lichiditate la plata salariilor, iar acoperirea financiară a concediilor medicale solicitate de angajați va crește și mai mult </w:t>
      </w:r>
      <w:r w:rsidR="009D6DC8" w:rsidRPr="0014473D">
        <w:rPr>
          <w:iCs/>
          <w:color w:val="000000"/>
          <w:sz w:val="28"/>
          <w:szCs w:val="28"/>
          <w:lang w:val="ro-RO"/>
        </w:rPr>
        <w:t xml:space="preserve">provocările cu care se confruntă aceștia. Din frică de a nu displace șefului, angajații ar putea fi reticenți în solicitarea concediului medical la apariția </w:t>
      </w:r>
      <w:r w:rsidR="00CE2429">
        <w:rPr>
          <w:iCs/>
          <w:color w:val="000000"/>
          <w:sz w:val="28"/>
          <w:szCs w:val="28"/>
          <w:lang w:val="ro-RO"/>
        </w:rPr>
        <w:t xml:space="preserve">primelor </w:t>
      </w:r>
      <w:r w:rsidR="009D6DC8" w:rsidRPr="0014473D">
        <w:rPr>
          <w:iCs/>
          <w:color w:val="000000"/>
          <w:sz w:val="28"/>
          <w:szCs w:val="28"/>
          <w:lang w:val="ro-RO"/>
        </w:rPr>
        <w:t>simptome</w:t>
      </w:r>
      <w:r w:rsidR="00CE2429">
        <w:rPr>
          <w:iCs/>
          <w:color w:val="000000"/>
          <w:sz w:val="28"/>
          <w:szCs w:val="28"/>
          <w:lang w:val="ro-RO"/>
        </w:rPr>
        <w:t xml:space="preserve"> ale bolii</w:t>
      </w:r>
      <w:r w:rsidR="009D6DC8" w:rsidRPr="0014473D">
        <w:rPr>
          <w:iCs/>
          <w:color w:val="000000"/>
          <w:sz w:val="28"/>
          <w:szCs w:val="28"/>
          <w:lang w:val="ro-RO"/>
        </w:rPr>
        <w:t>.</w:t>
      </w:r>
      <w:r w:rsidR="00135D05" w:rsidRPr="0014473D">
        <w:rPr>
          <w:iCs/>
          <w:color w:val="000000"/>
          <w:sz w:val="28"/>
          <w:szCs w:val="28"/>
          <w:lang w:val="ro-RO"/>
        </w:rPr>
        <w:t xml:space="preserve"> Prin urmare, în această perioadă de răspândire a noului virus, este important ca plata pentru incapacitatea temporară de muncă să fie efectuată integral de la bugetul asigurărilor sociale de stat, începând cu prima zi</w:t>
      </w:r>
      <w:r w:rsidR="00CE2429">
        <w:rPr>
          <w:iCs/>
          <w:color w:val="000000"/>
          <w:sz w:val="28"/>
          <w:szCs w:val="28"/>
          <w:lang w:val="ro-RO"/>
        </w:rPr>
        <w:t xml:space="preserve"> calendaristică de incapacitate temporară de muncă</w:t>
      </w:r>
      <w:r w:rsidR="00135D05" w:rsidRPr="0014473D">
        <w:rPr>
          <w:iCs/>
          <w:color w:val="000000"/>
          <w:sz w:val="28"/>
          <w:szCs w:val="28"/>
          <w:lang w:val="ro-RO"/>
        </w:rPr>
        <w:t xml:space="preserve">. </w:t>
      </w:r>
    </w:p>
    <w:p w14:paraId="0C62E420" w14:textId="7448E1E4" w:rsidR="00135D05" w:rsidRPr="0014473D" w:rsidRDefault="00A76BF2" w:rsidP="009D6DC8">
      <w:pPr>
        <w:spacing w:line="276" w:lineRule="auto"/>
        <w:ind w:left="-630" w:firstLine="630"/>
        <w:jc w:val="both"/>
        <w:rPr>
          <w:iCs/>
          <w:color w:val="000000"/>
          <w:sz w:val="28"/>
          <w:szCs w:val="28"/>
          <w:lang w:val="ro-RO"/>
        </w:rPr>
      </w:pPr>
      <w:r w:rsidRPr="0014473D">
        <w:rPr>
          <w:iCs/>
          <w:color w:val="000000"/>
          <w:sz w:val="28"/>
          <w:szCs w:val="28"/>
          <w:lang w:val="ro-RO"/>
        </w:rPr>
        <w:t xml:space="preserve">Totodată, </w:t>
      </w:r>
      <w:r w:rsidR="0055420A" w:rsidRPr="0014473D">
        <w:rPr>
          <w:iCs/>
          <w:color w:val="000000"/>
          <w:sz w:val="28"/>
          <w:szCs w:val="28"/>
          <w:lang w:val="ro-RO"/>
        </w:rPr>
        <w:t xml:space="preserve">conform prevederilor actuale, </w:t>
      </w:r>
      <w:r w:rsidRPr="0014473D">
        <w:rPr>
          <w:iCs/>
          <w:color w:val="000000"/>
          <w:sz w:val="28"/>
          <w:szCs w:val="28"/>
          <w:lang w:val="ro-RO"/>
        </w:rPr>
        <w:t xml:space="preserve">asigurații au dreptul la </w:t>
      </w:r>
      <w:r w:rsidR="00CE2429">
        <w:rPr>
          <w:iCs/>
          <w:color w:val="000000"/>
          <w:sz w:val="28"/>
          <w:szCs w:val="28"/>
          <w:lang w:val="ro-RO"/>
        </w:rPr>
        <w:t xml:space="preserve">indemnizație pentru </w:t>
      </w:r>
      <w:r w:rsidRPr="0014473D">
        <w:rPr>
          <w:iCs/>
          <w:color w:val="000000"/>
          <w:sz w:val="28"/>
          <w:szCs w:val="28"/>
          <w:lang w:val="ro-RO"/>
        </w:rPr>
        <w:t xml:space="preserve">incapacitate temporară de muncă </w:t>
      </w:r>
      <w:r w:rsidR="00CE2429">
        <w:rPr>
          <w:iCs/>
          <w:color w:val="000000"/>
          <w:sz w:val="28"/>
          <w:szCs w:val="28"/>
          <w:lang w:val="ro-RO"/>
        </w:rPr>
        <w:t xml:space="preserve">stabilită  în funcție de </w:t>
      </w:r>
      <w:r w:rsidRPr="0014473D">
        <w:rPr>
          <w:iCs/>
          <w:color w:val="000000"/>
          <w:sz w:val="28"/>
          <w:szCs w:val="28"/>
          <w:lang w:val="ro-RO"/>
        </w:rPr>
        <w:t>stagiu</w:t>
      </w:r>
      <w:r w:rsidR="00CE2429">
        <w:rPr>
          <w:iCs/>
          <w:color w:val="000000"/>
          <w:sz w:val="28"/>
          <w:szCs w:val="28"/>
          <w:lang w:val="ro-RO"/>
        </w:rPr>
        <w:t>l</w:t>
      </w:r>
      <w:r w:rsidRPr="0014473D">
        <w:rPr>
          <w:iCs/>
          <w:color w:val="000000"/>
          <w:sz w:val="28"/>
          <w:szCs w:val="28"/>
          <w:lang w:val="ro-RO"/>
        </w:rPr>
        <w:t xml:space="preserve"> de muncă. Stagiul de cotizare ar putea reprezenta o piedică în plus pentru accesul cetățenilor la astfel de îndemnizații, în mod special pentru persoanele tinere recent încadrate în câmpul muncii.</w:t>
      </w:r>
      <w:r w:rsidR="005515B4" w:rsidRPr="0014473D">
        <w:rPr>
          <w:iCs/>
          <w:color w:val="000000"/>
          <w:sz w:val="28"/>
          <w:szCs w:val="28"/>
          <w:lang w:val="ro-RO"/>
        </w:rPr>
        <w:t xml:space="preserve"> </w:t>
      </w:r>
      <w:r w:rsidR="0055420A" w:rsidRPr="0014473D">
        <w:rPr>
          <w:iCs/>
          <w:color w:val="000000"/>
          <w:sz w:val="28"/>
          <w:szCs w:val="28"/>
          <w:lang w:val="ro-RO"/>
        </w:rPr>
        <w:t>În aceste condiții, proiectul propune ca îndemnizațiile pentru incapacitate temporară de muncă să fie stabilite indiferent de durata stagiului de cotizare</w:t>
      </w:r>
      <w:r w:rsidR="00CE2429">
        <w:rPr>
          <w:iCs/>
          <w:color w:val="000000"/>
          <w:sz w:val="28"/>
          <w:szCs w:val="28"/>
          <w:lang w:val="ro-RO"/>
        </w:rPr>
        <w:t xml:space="preserve">, aplicând astfel principiul solidarității, principiu fundamental pentru sistemul obligatoriu de asigurări medicale. </w:t>
      </w:r>
    </w:p>
    <w:p w14:paraId="48D64876" w14:textId="1C652664" w:rsidR="005515B4" w:rsidRPr="0014473D" w:rsidRDefault="005515B4" w:rsidP="009D6DC8">
      <w:pPr>
        <w:spacing w:line="276" w:lineRule="auto"/>
        <w:ind w:left="-630" w:firstLine="630"/>
        <w:jc w:val="both"/>
        <w:rPr>
          <w:iCs/>
          <w:color w:val="000000"/>
          <w:sz w:val="28"/>
          <w:szCs w:val="28"/>
          <w:lang w:val="ro-RO"/>
        </w:rPr>
      </w:pPr>
      <w:r w:rsidRPr="0014473D">
        <w:rPr>
          <w:iCs/>
          <w:color w:val="000000"/>
          <w:sz w:val="28"/>
          <w:szCs w:val="28"/>
          <w:lang w:val="ro-RO"/>
        </w:rPr>
        <w:t xml:space="preserve">Asigurarea unui venit decent pe perioada concediului medical este extrem de importantă pentru </w:t>
      </w:r>
      <w:r w:rsidR="00CE2429">
        <w:rPr>
          <w:iCs/>
          <w:color w:val="000000"/>
          <w:sz w:val="28"/>
          <w:szCs w:val="28"/>
          <w:lang w:val="ro-RO"/>
        </w:rPr>
        <w:t xml:space="preserve">toți </w:t>
      </w:r>
      <w:r w:rsidRPr="0014473D">
        <w:rPr>
          <w:iCs/>
          <w:color w:val="000000"/>
          <w:sz w:val="28"/>
          <w:szCs w:val="28"/>
          <w:lang w:val="ro-RO"/>
        </w:rPr>
        <w:t>cetățenii</w:t>
      </w:r>
      <w:r w:rsidR="00CE2429">
        <w:rPr>
          <w:iCs/>
          <w:color w:val="000000"/>
          <w:sz w:val="28"/>
          <w:szCs w:val="28"/>
          <w:lang w:val="ro-RO"/>
        </w:rPr>
        <w:t>, în special pentr</w:t>
      </w:r>
      <w:r w:rsidR="00744D05">
        <w:rPr>
          <w:iCs/>
          <w:color w:val="000000"/>
          <w:sz w:val="28"/>
          <w:szCs w:val="28"/>
          <w:lang w:val="ro-RO"/>
        </w:rPr>
        <w:t>u cei</w:t>
      </w:r>
      <w:r w:rsidRPr="0014473D">
        <w:rPr>
          <w:iCs/>
          <w:color w:val="000000"/>
          <w:sz w:val="28"/>
          <w:szCs w:val="28"/>
          <w:lang w:val="ro-RO"/>
        </w:rPr>
        <w:t xml:space="preserve"> cu venituri mici, care au nevoie de fiecare salariu pentru a-și putea întreține familia și </w:t>
      </w:r>
      <w:r w:rsidR="00985AB7" w:rsidRPr="0014473D">
        <w:rPr>
          <w:iCs/>
          <w:color w:val="000000"/>
          <w:sz w:val="28"/>
          <w:szCs w:val="28"/>
          <w:lang w:val="ro-RO"/>
        </w:rPr>
        <w:t>acoperi costurile de trai</w:t>
      </w:r>
      <w:r w:rsidRPr="0014473D">
        <w:rPr>
          <w:iCs/>
          <w:color w:val="000000"/>
          <w:sz w:val="28"/>
          <w:szCs w:val="28"/>
          <w:lang w:val="ro-RO"/>
        </w:rPr>
        <w:t xml:space="preserve">. Fără un venit asigurat, astfel de cetățeni vor continua să meargă la lucru, chiar și în cazul unor simptome </w:t>
      </w:r>
      <w:r w:rsidR="00744D05">
        <w:rPr>
          <w:iCs/>
          <w:color w:val="000000"/>
          <w:sz w:val="28"/>
          <w:szCs w:val="28"/>
          <w:lang w:val="ro-RO"/>
        </w:rPr>
        <w:t xml:space="preserve">ușoare </w:t>
      </w:r>
      <w:r w:rsidR="00985AB7" w:rsidRPr="0014473D">
        <w:rPr>
          <w:iCs/>
          <w:color w:val="000000"/>
          <w:sz w:val="28"/>
          <w:szCs w:val="28"/>
          <w:lang w:val="ro-RO"/>
        </w:rPr>
        <w:t>de boală</w:t>
      </w:r>
      <w:r w:rsidR="00CE2429">
        <w:rPr>
          <w:iCs/>
          <w:color w:val="000000"/>
          <w:sz w:val="28"/>
          <w:szCs w:val="28"/>
          <w:lang w:val="ro-RO"/>
        </w:rPr>
        <w:t>, lucru care poate micșora substanțial șansele de a</w:t>
      </w:r>
      <w:r w:rsidRPr="0014473D">
        <w:rPr>
          <w:iCs/>
          <w:color w:val="000000"/>
          <w:sz w:val="28"/>
          <w:szCs w:val="28"/>
          <w:lang w:val="ro-RO"/>
        </w:rPr>
        <w:t xml:space="preserve"> ieși învingători </w:t>
      </w:r>
      <w:r w:rsidR="00CE2429">
        <w:rPr>
          <w:iCs/>
          <w:color w:val="000000"/>
          <w:sz w:val="28"/>
          <w:szCs w:val="28"/>
          <w:lang w:val="ro-RO"/>
        </w:rPr>
        <w:t xml:space="preserve">cât mai curând </w:t>
      </w:r>
      <w:r w:rsidRPr="0014473D">
        <w:rPr>
          <w:iCs/>
          <w:color w:val="000000"/>
          <w:sz w:val="28"/>
          <w:szCs w:val="28"/>
          <w:lang w:val="ro-RO"/>
        </w:rPr>
        <w:t>în lupta cu noul virus</w:t>
      </w:r>
      <w:r w:rsidR="00CE2429">
        <w:rPr>
          <w:iCs/>
          <w:color w:val="000000"/>
          <w:sz w:val="28"/>
          <w:szCs w:val="28"/>
          <w:lang w:val="ro-RO"/>
        </w:rPr>
        <w:t xml:space="preserve">. </w:t>
      </w:r>
    </w:p>
    <w:p w14:paraId="5FA6B07B" w14:textId="383D2407" w:rsidR="005515B4" w:rsidRPr="0014473D" w:rsidRDefault="00FA1352" w:rsidP="00FA1352">
      <w:pPr>
        <w:spacing w:line="276" w:lineRule="auto"/>
        <w:ind w:left="-630" w:firstLine="630"/>
        <w:jc w:val="both"/>
        <w:rPr>
          <w:iCs/>
          <w:color w:val="000000"/>
          <w:sz w:val="28"/>
          <w:szCs w:val="28"/>
          <w:lang w:val="ro-RO"/>
        </w:rPr>
      </w:pPr>
      <w:r w:rsidRPr="0014473D">
        <w:rPr>
          <w:iCs/>
          <w:color w:val="000000"/>
          <w:sz w:val="28"/>
          <w:szCs w:val="28"/>
          <w:lang w:val="ro-RO"/>
        </w:rPr>
        <w:t xml:space="preserve">În condițiile în care această boală se răspândește atât de rapid și atât de ușor, este important ca autoritățile să examineze toate politicile care ar putea îmbunătăți situația. Astfel, este necesară schimbarea atitudinii pentru angajații care sunt bolnavi sau sunt potențiali purtători ai acestui virus. Cetățenii care se autoizolează (fie din cauză că au simptome, fie că au fost în contact cu cineva infectat) trebuie tratați ca cetățeni responsabili, și nu ar trebui să fie pedepsiți prin lipsirea unui nivel decent de remunerare în perioada concediului medical. Remunerarea trebuie garantată de către autorități și nu de către companiile care deja se confruntă cu suficiente greutăți. </w:t>
      </w:r>
    </w:p>
    <w:p w14:paraId="1562AE51" w14:textId="77777777" w:rsidR="00E93A4E" w:rsidRPr="0014473D" w:rsidRDefault="00E93A4E" w:rsidP="00E93A4E">
      <w:pPr>
        <w:spacing w:line="276" w:lineRule="auto"/>
        <w:ind w:left="-630" w:firstLine="630"/>
        <w:jc w:val="both"/>
        <w:rPr>
          <w:sz w:val="28"/>
          <w:szCs w:val="28"/>
          <w:lang w:val="ro-RO"/>
        </w:rPr>
      </w:pPr>
    </w:p>
    <w:tbl>
      <w:tblPr>
        <w:tblStyle w:val="TableGrid"/>
        <w:tblW w:w="9795"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95"/>
      </w:tblGrid>
      <w:tr w:rsidR="00E93A4E" w:rsidRPr="0014473D" w14:paraId="1DC0DF5D" w14:textId="77777777" w:rsidTr="0066164E">
        <w:tc>
          <w:tcPr>
            <w:tcW w:w="9795" w:type="dxa"/>
            <w:shd w:val="clear" w:color="auto" w:fill="D9D9D9" w:themeFill="background1" w:themeFillShade="D9"/>
          </w:tcPr>
          <w:p w14:paraId="05C62688" w14:textId="49BD8DD4" w:rsidR="00E93A4E" w:rsidRPr="0014473D" w:rsidRDefault="00E93A4E" w:rsidP="00FA1352">
            <w:pPr>
              <w:pStyle w:val="ListParagraph"/>
              <w:numPr>
                <w:ilvl w:val="0"/>
                <w:numId w:val="30"/>
              </w:numPr>
              <w:spacing w:line="276" w:lineRule="auto"/>
              <w:jc w:val="both"/>
              <w:rPr>
                <w:rFonts w:ascii="Times New Roman" w:eastAsia="Calibri" w:hAnsi="Times New Roman" w:cs="Times New Roman"/>
                <w:b/>
                <w:i/>
                <w:lang w:val="ro-RO"/>
              </w:rPr>
            </w:pPr>
            <w:r w:rsidRPr="0014473D">
              <w:rPr>
                <w:rFonts w:ascii="Times New Roman" w:eastAsiaTheme="minorHAnsi" w:hAnsi="Times New Roman" w:cs="Times New Roman"/>
                <w:b/>
                <w:i/>
                <w:sz w:val="28"/>
                <w:szCs w:val="28"/>
                <w:lang w:val="ro-RO" w:eastAsia="en-US"/>
              </w:rPr>
              <w:t>Fundamentarea economic</w:t>
            </w:r>
            <w:r w:rsidR="007C31D0">
              <w:rPr>
                <w:rFonts w:ascii="Times New Roman" w:eastAsiaTheme="minorHAnsi" w:hAnsi="Times New Roman" w:cs="Times New Roman"/>
                <w:b/>
                <w:i/>
                <w:sz w:val="28"/>
                <w:szCs w:val="28"/>
                <w:lang w:val="ro-RO" w:eastAsia="en-US"/>
              </w:rPr>
              <w:t>ă</w:t>
            </w:r>
            <w:r w:rsidRPr="0014473D">
              <w:rPr>
                <w:rFonts w:ascii="Times New Roman" w:eastAsiaTheme="minorHAnsi" w:hAnsi="Times New Roman" w:cs="Times New Roman"/>
                <w:b/>
                <w:i/>
                <w:sz w:val="28"/>
                <w:szCs w:val="28"/>
                <w:lang w:val="ro-RO" w:eastAsia="en-US"/>
              </w:rPr>
              <w:t>-financiară</w:t>
            </w:r>
          </w:p>
        </w:tc>
      </w:tr>
    </w:tbl>
    <w:p w14:paraId="0B45AFDB" w14:textId="77777777" w:rsidR="00F93631" w:rsidRPr="0014473D" w:rsidRDefault="00F93631" w:rsidP="00FA1352">
      <w:pPr>
        <w:widowControl w:val="0"/>
        <w:autoSpaceDE w:val="0"/>
        <w:autoSpaceDN w:val="0"/>
        <w:adjustRightInd w:val="0"/>
        <w:jc w:val="both"/>
        <w:rPr>
          <w:iCs/>
          <w:color w:val="000000"/>
          <w:sz w:val="28"/>
          <w:szCs w:val="28"/>
          <w:lang w:val="ro-RO"/>
        </w:rPr>
      </w:pPr>
    </w:p>
    <w:p w14:paraId="1975807D" w14:textId="1BCBE382" w:rsidR="002D7B7F" w:rsidRPr="0014473D" w:rsidRDefault="00FA1352" w:rsidP="00FA1352">
      <w:pPr>
        <w:widowControl w:val="0"/>
        <w:autoSpaceDE w:val="0"/>
        <w:autoSpaceDN w:val="0"/>
        <w:adjustRightInd w:val="0"/>
        <w:spacing w:line="276" w:lineRule="auto"/>
        <w:ind w:left="-630" w:firstLine="630"/>
        <w:jc w:val="both"/>
        <w:rPr>
          <w:iCs/>
          <w:color w:val="000000"/>
          <w:sz w:val="28"/>
          <w:szCs w:val="28"/>
          <w:lang w:val="ro-RO"/>
        </w:rPr>
      </w:pPr>
      <w:r w:rsidRPr="0014473D">
        <w:rPr>
          <w:iCs/>
          <w:color w:val="000000"/>
          <w:sz w:val="28"/>
          <w:szCs w:val="28"/>
          <w:lang w:val="ro-RO"/>
        </w:rPr>
        <w:t xml:space="preserve">Modificările propuse </w:t>
      </w:r>
      <w:r w:rsidR="009D00CA" w:rsidRPr="0014473D">
        <w:rPr>
          <w:iCs/>
          <w:color w:val="000000"/>
          <w:sz w:val="28"/>
          <w:szCs w:val="28"/>
          <w:lang w:val="ro-RO"/>
        </w:rPr>
        <w:t>presupun și cheltuieli suplimentar</w:t>
      </w:r>
      <w:r w:rsidR="009B7B42" w:rsidRPr="0014473D">
        <w:rPr>
          <w:iCs/>
          <w:color w:val="000000"/>
          <w:sz w:val="28"/>
          <w:szCs w:val="28"/>
          <w:lang w:val="ro-RO"/>
        </w:rPr>
        <w:t>e din partea bugetului de stat, în condițiile în care</w:t>
      </w:r>
      <w:r w:rsidRPr="0014473D">
        <w:rPr>
          <w:iCs/>
          <w:color w:val="000000"/>
          <w:sz w:val="28"/>
          <w:szCs w:val="28"/>
          <w:lang w:val="ro-RO"/>
        </w:rPr>
        <w:t xml:space="preserve"> în perioada următoare va crește numărul de persoane ce vor apela la concediu medical, în special odată cu redeschiderea economiei naționale. </w:t>
      </w:r>
      <w:r w:rsidR="00985AB7" w:rsidRPr="0014473D">
        <w:rPr>
          <w:iCs/>
          <w:color w:val="000000"/>
          <w:sz w:val="28"/>
          <w:szCs w:val="28"/>
          <w:lang w:val="ro-RO"/>
        </w:rPr>
        <w:t xml:space="preserve">Pe parcursul anului 2019, circa 62 000 de angajați au solicitat </w:t>
      </w:r>
      <w:r w:rsidR="00744D05">
        <w:rPr>
          <w:iCs/>
          <w:color w:val="000000"/>
          <w:sz w:val="28"/>
          <w:szCs w:val="28"/>
          <w:lang w:val="ro-RO"/>
        </w:rPr>
        <w:t>i</w:t>
      </w:r>
      <w:r w:rsidR="00985AB7" w:rsidRPr="0014473D">
        <w:rPr>
          <w:iCs/>
          <w:color w:val="000000"/>
          <w:sz w:val="28"/>
          <w:szCs w:val="28"/>
          <w:lang w:val="ro-RO"/>
        </w:rPr>
        <w:t xml:space="preserve">ndemnizații pentru incapacitate temporară în muncă din cauza bolii. Din lipsa de date </w:t>
      </w:r>
      <w:r w:rsidR="001E5C88" w:rsidRPr="0014473D">
        <w:rPr>
          <w:iCs/>
          <w:color w:val="000000"/>
          <w:sz w:val="28"/>
          <w:szCs w:val="28"/>
          <w:lang w:val="ro-RO"/>
        </w:rPr>
        <w:t>dezagregate</w:t>
      </w:r>
      <w:r w:rsidR="00985AB7" w:rsidRPr="0014473D">
        <w:rPr>
          <w:iCs/>
          <w:color w:val="000000"/>
          <w:sz w:val="28"/>
          <w:szCs w:val="28"/>
          <w:lang w:val="ro-RO"/>
        </w:rPr>
        <w:t>, c</w:t>
      </w:r>
      <w:r w:rsidRPr="0014473D">
        <w:rPr>
          <w:iCs/>
          <w:color w:val="000000"/>
          <w:sz w:val="28"/>
          <w:szCs w:val="28"/>
          <w:lang w:val="ro-RO"/>
        </w:rPr>
        <w:t xml:space="preserve">osturile </w:t>
      </w:r>
      <w:r w:rsidR="00744D05">
        <w:rPr>
          <w:iCs/>
          <w:color w:val="000000"/>
          <w:sz w:val="28"/>
          <w:szCs w:val="28"/>
          <w:lang w:val="ro-RO"/>
        </w:rPr>
        <w:t xml:space="preserve">finale </w:t>
      </w:r>
      <w:r w:rsidRPr="0014473D">
        <w:rPr>
          <w:iCs/>
          <w:color w:val="000000"/>
          <w:sz w:val="28"/>
          <w:szCs w:val="28"/>
          <w:lang w:val="ro-RO"/>
        </w:rPr>
        <w:t xml:space="preserve">vor </w:t>
      </w:r>
      <w:r w:rsidR="00744D05">
        <w:rPr>
          <w:iCs/>
          <w:color w:val="000000"/>
          <w:sz w:val="28"/>
          <w:szCs w:val="28"/>
          <w:lang w:val="ro-RO"/>
        </w:rPr>
        <w:t xml:space="preserve">putea </w:t>
      </w:r>
      <w:r w:rsidRPr="0014473D">
        <w:rPr>
          <w:iCs/>
          <w:color w:val="000000"/>
          <w:sz w:val="28"/>
          <w:szCs w:val="28"/>
          <w:lang w:val="ro-RO"/>
        </w:rPr>
        <w:t xml:space="preserve">fi estimate la etapa examinării inițiativei legislative de către Guvernul Republicii Moldova. </w:t>
      </w:r>
    </w:p>
    <w:sectPr w:rsidR="002D7B7F" w:rsidRPr="0014473D" w:rsidSect="00CD399B">
      <w:headerReference w:type="default" r:id="rId8"/>
      <w:type w:val="continuous"/>
      <w:pgSz w:w="11907" w:h="16860"/>
      <w:pgMar w:top="1580" w:right="1275" w:bottom="851" w:left="16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8E297" w14:textId="77777777" w:rsidR="00BF0817" w:rsidRDefault="00BF0817" w:rsidP="006E08A7">
      <w:r>
        <w:separator/>
      </w:r>
    </w:p>
  </w:endnote>
  <w:endnote w:type="continuationSeparator" w:id="0">
    <w:p w14:paraId="07FFE720" w14:textId="77777777" w:rsidR="00BF0817" w:rsidRDefault="00BF0817" w:rsidP="006E0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18772C" w14:textId="77777777" w:rsidR="00BF0817" w:rsidRDefault="00BF0817" w:rsidP="006E08A7">
      <w:r>
        <w:separator/>
      </w:r>
    </w:p>
  </w:footnote>
  <w:footnote w:type="continuationSeparator" w:id="0">
    <w:p w14:paraId="33AA6BFF" w14:textId="77777777" w:rsidR="00BF0817" w:rsidRDefault="00BF0817" w:rsidP="006E08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EC7D0" w14:textId="77777777" w:rsidR="00A451CE" w:rsidRDefault="00A451CE" w:rsidP="00AB22AC">
    <w:pPr>
      <w:pStyle w:val="Header"/>
      <w:jc w:val="center"/>
      <w:rPr>
        <w:i/>
      </w:rPr>
    </w:pPr>
  </w:p>
  <w:p w14:paraId="06244CF5" w14:textId="77777777" w:rsidR="00A451CE" w:rsidRPr="006E08A7" w:rsidRDefault="00A451CE" w:rsidP="00AB22AC">
    <w:pPr>
      <w:pStyle w:val="Header"/>
      <w:jc w:val="center"/>
      <w:rPr>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5pt;height:10.5pt" o:bullet="t">
        <v:imagedata r:id="rId1" o:title="BD21298_"/>
      </v:shape>
    </w:pict>
  </w:numPicBullet>
  <w:abstractNum w:abstractNumId="0" w15:restartNumberingAfterBreak="0">
    <w:nsid w:val="019F671E"/>
    <w:multiLevelType w:val="hybridMultilevel"/>
    <w:tmpl w:val="47C0E764"/>
    <w:lvl w:ilvl="0" w:tplc="0419000F">
      <w:start w:val="1"/>
      <w:numFmt w:val="decimal"/>
      <w:lvlText w:val="%1."/>
      <w:lvlJc w:val="left"/>
      <w:pPr>
        <w:ind w:left="720" w:hanging="360"/>
      </w:pPr>
      <w:rPr>
        <w:rFonts w:hint="default"/>
      </w:rPr>
    </w:lvl>
    <w:lvl w:ilvl="1" w:tplc="6A62BED0">
      <w:start w:val="1"/>
      <w:numFmt w:val="decimal"/>
      <w:lvlText w:val="(%2)"/>
      <w:lvlJc w:val="left"/>
      <w:pPr>
        <w:ind w:left="1580" w:hanging="500"/>
      </w:pPr>
      <w:rPr>
        <w:rFonts w:hint="default"/>
        <w:color w:val="000000"/>
      </w:rPr>
    </w:lvl>
    <w:lvl w:ilvl="2" w:tplc="7DFEF5F4">
      <w:start w:val="1"/>
      <w:numFmt w:val="lowerLetter"/>
      <w:lvlText w:val="%3)"/>
      <w:lvlJc w:val="left"/>
      <w:pPr>
        <w:ind w:left="2340" w:hanging="360"/>
      </w:pPr>
      <w:rPr>
        <w:rFonts w:hint="default"/>
        <w:color w:val="000000"/>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227098"/>
    <w:multiLevelType w:val="hybridMultilevel"/>
    <w:tmpl w:val="1B7CB2B2"/>
    <w:lvl w:ilvl="0" w:tplc="D2905E7A">
      <w:start w:val="1"/>
      <w:numFmt w:val="decimal"/>
      <w:lvlText w:val="%1."/>
      <w:lvlJc w:val="left"/>
      <w:pPr>
        <w:ind w:left="720" w:hanging="360"/>
      </w:pPr>
      <w:rPr>
        <w:rFonts w:ascii="Times New Roman" w:hAnsi="Times New Roman" w:cs="Times New Roman" w:hint="default"/>
        <w:i/>
        <w:sz w:val="28"/>
        <w:szCs w:val="28"/>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2A53324"/>
    <w:multiLevelType w:val="hybridMultilevel"/>
    <w:tmpl w:val="886AE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956DF4"/>
    <w:multiLevelType w:val="hybridMultilevel"/>
    <w:tmpl w:val="804ED6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670632"/>
    <w:multiLevelType w:val="hybridMultilevel"/>
    <w:tmpl w:val="874626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8A43D4"/>
    <w:multiLevelType w:val="hybridMultilevel"/>
    <w:tmpl w:val="668C7B0C"/>
    <w:lvl w:ilvl="0" w:tplc="D2905E7A">
      <w:start w:val="1"/>
      <w:numFmt w:val="decimal"/>
      <w:lvlText w:val="%1."/>
      <w:lvlJc w:val="left"/>
      <w:pPr>
        <w:ind w:left="720" w:hanging="360"/>
      </w:pPr>
      <w:rPr>
        <w:rFonts w:ascii="Times New Roman" w:hAnsi="Times New Roman" w:cs="Times New Roman" w:hint="default"/>
        <w:i/>
        <w:sz w:val="28"/>
        <w:szCs w:val="28"/>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DEC3BEC"/>
    <w:multiLevelType w:val="hybridMultilevel"/>
    <w:tmpl w:val="17846572"/>
    <w:lvl w:ilvl="0" w:tplc="410A7A74">
      <w:start w:val="1"/>
      <w:numFmt w:val="decimal"/>
      <w:lvlText w:val="%1."/>
      <w:lvlJc w:val="left"/>
      <w:pPr>
        <w:ind w:hanging="281"/>
      </w:pPr>
      <w:rPr>
        <w:rFonts w:ascii="Times New Roman" w:eastAsia="Times New Roman" w:hAnsi="Times New Roman" w:hint="default"/>
        <w:spacing w:val="1"/>
        <w:sz w:val="28"/>
        <w:szCs w:val="28"/>
      </w:rPr>
    </w:lvl>
    <w:lvl w:ilvl="1" w:tplc="38101C58">
      <w:start w:val="2"/>
      <w:numFmt w:val="decimal"/>
      <w:lvlText w:val="(%2)"/>
      <w:lvlJc w:val="left"/>
      <w:pPr>
        <w:ind w:hanging="459"/>
      </w:pPr>
      <w:rPr>
        <w:rFonts w:ascii="Times New Roman" w:eastAsia="Times New Roman" w:hAnsi="Times New Roman" w:hint="default"/>
        <w:sz w:val="28"/>
        <w:szCs w:val="28"/>
      </w:rPr>
    </w:lvl>
    <w:lvl w:ilvl="2" w:tplc="D082B8CE">
      <w:start w:val="1"/>
      <w:numFmt w:val="bullet"/>
      <w:lvlText w:val="•"/>
      <w:lvlJc w:val="left"/>
      <w:rPr>
        <w:rFonts w:hint="default"/>
      </w:rPr>
    </w:lvl>
    <w:lvl w:ilvl="3" w:tplc="4E6866D6">
      <w:start w:val="1"/>
      <w:numFmt w:val="bullet"/>
      <w:lvlText w:val="•"/>
      <w:lvlJc w:val="left"/>
      <w:rPr>
        <w:rFonts w:hint="default"/>
      </w:rPr>
    </w:lvl>
    <w:lvl w:ilvl="4" w:tplc="92C2C454">
      <w:start w:val="1"/>
      <w:numFmt w:val="bullet"/>
      <w:lvlText w:val="•"/>
      <w:lvlJc w:val="left"/>
      <w:rPr>
        <w:rFonts w:hint="default"/>
      </w:rPr>
    </w:lvl>
    <w:lvl w:ilvl="5" w:tplc="7144D0C6">
      <w:start w:val="1"/>
      <w:numFmt w:val="bullet"/>
      <w:lvlText w:val="•"/>
      <w:lvlJc w:val="left"/>
      <w:rPr>
        <w:rFonts w:hint="default"/>
      </w:rPr>
    </w:lvl>
    <w:lvl w:ilvl="6" w:tplc="C9DCB2F6">
      <w:start w:val="1"/>
      <w:numFmt w:val="bullet"/>
      <w:lvlText w:val="•"/>
      <w:lvlJc w:val="left"/>
      <w:rPr>
        <w:rFonts w:hint="default"/>
      </w:rPr>
    </w:lvl>
    <w:lvl w:ilvl="7" w:tplc="37DC7C48">
      <w:start w:val="1"/>
      <w:numFmt w:val="bullet"/>
      <w:lvlText w:val="•"/>
      <w:lvlJc w:val="left"/>
      <w:rPr>
        <w:rFonts w:hint="default"/>
      </w:rPr>
    </w:lvl>
    <w:lvl w:ilvl="8" w:tplc="363E4D84">
      <w:start w:val="1"/>
      <w:numFmt w:val="bullet"/>
      <w:lvlText w:val="•"/>
      <w:lvlJc w:val="left"/>
      <w:rPr>
        <w:rFonts w:hint="default"/>
      </w:rPr>
    </w:lvl>
  </w:abstractNum>
  <w:abstractNum w:abstractNumId="7" w15:restartNumberingAfterBreak="0">
    <w:nsid w:val="0E1D2D74"/>
    <w:multiLevelType w:val="hybridMultilevel"/>
    <w:tmpl w:val="9E8E2628"/>
    <w:lvl w:ilvl="0" w:tplc="5A9C94C4">
      <w:start w:val="1"/>
      <w:numFmt w:val="decimal"/>
      <w:lvlText w:val="%1."/>
      <w:lvlJc w:val="left"/>
      <w:pPr>
        <w:ind w:left="720" w:hanging="360"/>
      </w:pPr>
      <w:rPr>
        <w: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E8E0F66"/>
    <w:multiLevelType w:val="hybridMultilevel"/>
    <w:tmpl w:val="886AE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52364"/>
    <w:multiLevelType w:val="hybridMultilevel"/>
    <w:tmpl w:val="E9D8A3AE"/>
    <w:lvl w:ilvl="0" w:tplc="36EA009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158E21A3"/>
    <w:multiLevelType w:val="hybridMultilevel"/>
    <w:tmpl w:val="84A08C82"/>
    <w:lvl w:ilvl="0" w:tplc="04190009">
      <w:start w:val="1"/>
      <w:numFmt w:val="bullet"/>
      <w:lvlText w:val=""/>
      <w:lvlJc w:val="left"/>
      <w:pPr>
        <w:ind w:left="1428" w:hanging="360"/>
      </w:pPr>
      <w:rPr>
        <w:rFonts w:ascii="Wingdings" w:hAnsi="Wingdings" w:hint="default"/>
        <w:color w:val="auto"/>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15:restartNumberingAfterBreak="0">
    <w:nsid w:val="1CCC7635"/>
    <w:multiLevelType w:val="hybridMultilevel"/>
    <w:tmpl w:val="C8026CF4"/>
    <w:lvl w:ilvl="0" w:tplc="DDBC199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24272D0B"/>
    <w:multiLevelType w:val="hybridMultilevel"/>
    <w:tmpl w:val="98929552"/>
    <w:lvl w:ilvl="0" w:tplc="149AB5DA">
      <w:start w:val="1"/>
      <w:numFmt w:val="decimal"/>
      <w:lvlText w:val="%1."/>
      <w:lvlJc w:val="left"/>
      <w:pPr>
        <w:ind w:hanging="281"/>
      </w:pPr>
      <w:rPr>
        <w:rFonts w:ascii="Times New Roman" w:eastAsia="Times New Roman" w:hAnsi="Times New Roman" w:hint="default"/>
        <w:spacing w:val="1"/>
        <w:sz w:val="28"/>
        <w:szCs w:val="28"/>
      </w:rPr>
    </w:lvl>
    <w:lvl w:ilvl="1" w:tplc="0240A4BE">
      <w:start w:val="1"/>
      <w:numFmt w:val="bullet"/>
      <w:lvlText w:val="•"/>
      <w:lvlJc w:val="left"/>
      <w:rPr>
        <w:rFonts w:hint="default"/>
      </w:rPr>
    </w:lvl>
    <w:lvl w:ilvl="2" w:tplc="A51A4CF0">
      <w:start w:val="1"/>
      <w:numFmt w:val="bullet"/>
      <w:lvlText w:val="•"/>
      <w:lvlJc w:val="left"/>
      <w:rPr>
        <w:rFonts w:hint="default"/>
      </w:rPr>
    </w:lvl>
    <w:lvl w:ilvl="3" w:tplc="2952B560">
      <w:start w:val="1"/>
      <w:numFmt w:val="bullet"/>
      <w:lvlText w:val="•"/>
      <w:lvlJc w:val="left"/>
      <w:rPr>
        <w:rFonts w:hint="default"/>
      </w:rPr>
    </w:lvl>
    <w:lvl w:ilvl="4" w:tplc="92F673F0">
      <w:start w:val="1"/>
      <w:numFmt w:val="bullet"/>
      <w:lvlText w:val="•"/>
      <w:lvlJc w:val="left"/>
      <w:rPr>
        <w:rFonts w:hint="default"/>
      </w:rPr>
    </w:lvl>
    <w:lvl w:ilvl="5" w:tplc="38044FB0">
      <w:start w:val="1"/>
      <w:numFmt w:val="bullet"/>
      <w:lvlText w:val="•"/>
      <w:lvlJc w:val="left"/>
      <w:rPr>
        <w:rFonts w:hint="default"/>
      </w:rPr>
    </w:lvl>
    <w:lvl w:ilvl="6" w:tplc="6A26B140">
      <w:start w:val="1"/>
      <w:numFmt w:val="bullet"/>
      <w:lvlText w:val="•"/>
      <w:lvlJc w:val="left"/>
      <w:rPr>
        <w:rFonts w:hint="default"/>
      </w:rPr>
    </w:lvl>
    <w:lvl w:ilvl="7" w:tplc="830CD092">
      <w:start w:val="1"/>
      <w:numFmt w:val="bullet"/>
      <w:lvlText w:val="•"/>
      <w:lvlJc w:val="left"/>
      <w:rPr>
        <w:rFonts w:hint="default"/>
      </w:rPr>
    </w:lvl>
    <w:lvl w:ilvl="8" w:tplc="020A8E32">
      <w:start w:val="1"/>
      <w:numFmt w:val="bullet"/>
      <w:lvlText w:val="•"/>
      <w:lvlJc w:val="left"/>
      <w:rPr>
        <w:rFonts w:hint="default"/>
      </w:rPr>
    </w:lvl>
  </w:abstractNum>
  <w:abstractNum w:abstractNumId="13" w15:restartNumberingAfterBreak="0">
    <w:nsid w:val="2734261D"/>
    <w:multiLevelType w:val="hybridMultilevel"/>
    <w:tmpl w:val="886AE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A4319C6"/>
    <w:multiLevelType w:val="hybridMultilevel"/>
    <w:tmpl w:val="886AE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0933573"/>
    <w:multiLevelType w:val="hybridMultilevel"/>
    <w:tmpl w:val="88048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0A1315"/>
    <w:multiLevelType w:val="hybridMultilevel"/>
    <w:tmpl w:val="E8E65FB2"/>
    <w:lvl w:ilvl="0" w:tplc="D2905E7A">
      <w:start w:val="1"/>
      <w:numFmt w:val="decimal"/>
      <w:lvlText w:val="%1."/>
      <w:lvlJc w:val="left"/>
      <w:pPr>
        <w:ind w:left="720" w:hanging="360"/>
      </w:pPr>
      <w:rPr>
        <w:rFonts w:ascii="Times New Roman" w:hAnsi="Times New Roman" w:cs="Times New Roman" w:hint="default"/>
        <w:i/>
        <w:sz w:val="28"/>
        <w:szCs w:val="28"/>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14C5E84"/>
    <w:multiLevelType w:val="hybridMultilevel"/>
    <w:tmpl w:val="61628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3B7F58"/>
    <w:multiLevelType w:val="hybridMultilevel"/>
    <w:tmpl w:val="E7E279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0176BD"/>
    <w:multiLevelType w:val="hybridMultilevel"/>
    <w:tmpl w:val="886AE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AAD4A44"/>
    <w:multiLevelType w:val="hybridMultilevel"/>
    <w:tmpl w:val="1B7CB2B2"/>
    <w:lvl w:ilvl="0" w:tplc="D2905E7A">
      <w:start w:val="1"/>
      <w:numFmt w:val="decimal"/>
      <w:lvlText w:val="%1."/>
      <w:lvlJc w:val="left"/>
      <w:pPr>
        <w:ind w:left="720" w:hanging="360"/>
      </w:pPr>
      <w:rPr>
        <w:rFonts w:ascii="Times New Roman" w:hAnsi="Times New Roman" w:cs="Times New Roman" w:hint="default"/>
        <w:i/>
        <w:sz w:val="28"/>
        <w:szCs w:val="28"/>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3BBE1C04"/>
    <w:multiLevelType w:val="hybridMultilevel"/>
    <w:tmpl w:val="4C1A15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C0F5BCF"/>
    <w:multiLevelType w:val="hybridMultilevel"/>
    <w:tmpl w:val="886AE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32065DC"/>
    <w:multiLevelType w:val="hybridMultilevel"/>
    <w:tmpl w:val="886AE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3932C37"/>
    <w:multiLevelType w:val="hybridMultilevel"/>
    <w:tmpl w:val="633665A0"/>
    <w:lvl w:ilvl="0" w:tplc="1FAE9C52">
      <w:start w:val="1"/>
      <w:numFmt w:val="decimal"/>
      <w:lvlText w:val="%1."/>
      <w:lvlJc w:val="left"/>
      <w:pPr>
        <w:ind w:left="666" w:hanging="360"/>
      </w:pPr>
      <w:rPr>
        <w:rFonts w:hint="default"/>
      </w:rPr>
    </w:lvl>
    <w:lvl w:ilvl="1" w:tplc="04090019" w:tentative="1">
      <w:start w:val="1"/>
      <w:numFmt w:val="lowerLetter"/>
      <w:lvlText w:val="%2."/>
      <w:lvlJc w:val="left"/>
      <w:pPr>
        <w:ind w:left="1386" w:hanging="360"/>
      </w:pPr>
    </w:lvl>
    <w:lvl w:ilvl="2" w:tplc="0409001B" w:tentative="1">
      <w:start w:val="1"/>
      <w:numFmt w:val="lowerRoman"/>
      <w:lvlText w:val="%3."/>
      <w:lvlJc w:val="right"/>
      <w:pPr>
        <w:ind w:left="2106" w:hanging="180"/>
      </w:pPr>
    </w:lvl>
    <w:lvl w:ilvl="3" w:tplc="0409000F" w:tentative="1">
      <w:start w:val="1"/>
      <w:numFmt w:val="decimal"/>
      <w:lvlText w:val="%4."/>
      <w:lvlJc w:val="left"/>
      <w:pPr>
        <w:ind w:left="2826" w:hanging="360"/>
      </w:pPr>
    </w:lvl>
    <w:lvl w:ilvl="4" w:tplc="04090019" w:tentative="1">
      <w:start w:val="1"/>
      <w:numFmt w:val="lowerLetter"/>
      <w:lvlText w:val="%5."/>
      <w:lvlJc w:val="left"/>
      <w:pPr>
        <w:ind w:left="3546" w:hanging="360"/>
      </w:pPr>
    </w:lvl>
    <w:lvl w:ilvl="5" w:tplc="0409001B" w:tentative="1">
      <w:start w:val="1"/>
      <w:numFmt w:val="lowerRoman"/>
      <w:lvlText w:val="%6."/>
      <w:lvlJc w:val="right"/>
      <w:pPr>
        <w:ind w:left="4266" w:hanging="180"/>
      </w:pPr>
    </w:lvl>
    <w:lvl w:ilvl="6" w:tplc="0409000F" w:tentative="1">
      <w:start w:val="1"/>
      <w:numFmt w:val="decimal"/>
      <w:lvlText w:val="%7."/>
      <w:lvlJc w:val="left"/>
      <w:pPr>
        <w:ind w:left="4986" w:hanging="360"/>
      </w:pPr>
    </w:lvl>
    <w:lvl w:ilvl="7" w:tplc="04090019" w:tentative="1">
      <w:start w:val="1"/>
      <w:numFmt w:val="lowerLetter"/>
      <w:lvlText w:val="%8."/>
      <w:lvlJc w:val="left"/>
      <w:pPr>
        <w:ind w:left="5706" w:hanging="360"/>
      </w:pPr>
    </w:lvl>
    <w:lvl w:ilvl="8" w:tplc="0409001B" w:tentative="1">
      <w:start w:val="1"/>
      <w:numFmt w:val="lowerRoman"/>
      <w:lvlText w:val="%9."/>
      <w:lvlJc w:val="right"/>
      <w:pPr>
        <w:ind w:left="6426" w:hanging="180"/>
      </w:pPr>
    </w:lvl>
  </w:abstractNum>
  <w:abstractNum w:abstractNumId="25" w15:restartNumberingAfterBreak="0">
    <w:nsid w:val="475D6FB2"/>
    <w:multiLevelType w:val="hybridMultilevel"/>
    <w:tmpl w:val="8AEE2F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F2162D9"/>
    <w:multiLevelType w:val="hybridMultilevel"/>
    <w:tmpl w:val="886AE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76E58E6"/>
    <w:multiLevelType w:val="hybridMultilevel"/>
    <w:tmpl w:val="886AE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68714BB"/>
    <w:multiLevelType w:val="hybridMultilevel"/>
    <w:tmpl w:val="1B7CB2B2"/>
    <w:lvl w:ilvl="0" w:tplc="D2905E7A">
      <w:start w:val="1"/>
      <w:numFmt w:val="decimal"/>
      <w:lvlText w:val="%1."/>
      <w:lvlJc w:val="left"/>
      <w:pPr>
        <w:ind w:left="720" w:hanging="360"/>
      </w:pPr>
      <w:rPr>
        <w:rFonts w:ascii="Times New Roman" w:hAnsi="Times New Roman" w:cs="Times New Roman" w:hint="default"/>
        <w:i/>
        <w:sz w:val="28"/>
        <w:szCs w:val="28"/>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93318B3"/>
    <w:multiLevelType w:val="hybridMultilevel"/>
    <w:tmpl w:val="EC668520"/>
    <w:lvl w:ilvl="0" w:tplc="38A6B6F8">
      <w:start w:val="1"/>
      <w:numFmt w:val="decimal"/>
      <w:lvlText w:val="%1."/>
      <w:lvlJc w:val="left"/>
      <w:pPr>
        <w:ind w:left="666" w:hanging="360"/>
      </w:pPr>
      <w:rPr>
        <w:rFonts w:hint="default"/>
      </w:rPr>
    </w:lvl>
    <w:lvl w:ilvl="1" w:tplc="04090019" w:tentative="1">
      <w:start w:val="1"/>
      <w:numFmt w:val="lowerLetter"/>
      <w:lvlText w:val="%2."/>
      <w:lvlJc w:val="left"/>
      <w:pPr>
        <w:ind w:left="1386" w:hanging="360"/>
      </w:pPr>
    </w:lvl>
    <w:lvl w:ilvl="2" w:tplc="0409001B" w:tentative="1">
      <w:start w:val="1"/>
      <w:numFmt w:val="lowerRoman"/>
      <w:lvlText w:val="%3."/>
      <w:lvlJc w:val="right"/>
      <w:pPr>
        <w:ind w:left="2106" w:hanging="180"/>
      </w:pPr>
    </w:lvl>
    <w:lvl w:ilvl="3" w:tplc="0409000F" w:tentative="1">
      <w:start w:val="1"/>
      <w:numFmt w:val="decimal"/>
      <w:lvlText w:val="%4."/>
      <w:lvlJc w:val="left"/>
      <w:pPr>
        <w:ind w:left="2826" w:hanging="360"/>
      </w:pPr>
    </w:lvl>
    <w:lvl w:ilvl="4" w:tplc="04090019" w:tentative="1">
      <w:start w:val="1"/>
      <w:numFmt w:val="lowerLetter"/>
      <w:lvlText w:val="%5."/>
      <w:lvlJc w:val="left"/>
      <w:pPr>
        <w:ind w:left="3546" w:hanging="360"/>
      </w:pPr>
    </w:lvl>
    <w:lvl w:ilvl="5" w:tplc="0409001B" w:tentative="1">
      <w:start w:val="1"/>
      <w:numFmt w:val="lowerRoman"/>
      <w:lvlText w:val="%6."/>
      <w:lvlJc w:val="right"/>
      <w:pPr>
        <w:ind w:left="4266" w:hanging="180"/>
      </w:pPr>
    </w:lvl>
    <w:lvl w:ilvl="6" w:tplc="0409000F" w:tentative="1">
      <w:start w:val="1"/>
      <w:numFmt w:val="decimal"/>
      <w:lvlText w:val="%7."/>
      <w:lvlJc w:val="left"/>
      <w:pPr>
        <w:ind w:left="4986" w:hanging="360"/>
      </w:pPr>
    </w:lvl>
    <w:lvl w:ilvl="7" w:tplc="04090019" w:tentative="1">
      <w:start w:val="1"/>
      <w:numFmt w:val="lowerLetter"/>
      <w:lvlText w:val="%8."/>
      <w:lvlJc w:val="left"/>
      <w:pPr>
        <w:ind w:left="5706" w:hanging="360"/>
      </w:pPr>
    </w:lvl>
    <w:lvl w:ilvl="8" w:tplc="0409001B" w:tentative="1">
      <w:start w:val="1"/>
      <w:numFmt w:val="lowerRoman"/>
      <w:lvlText w:val="%9."/>
      <w:lvlJc w:val="right"/>
      <w:pPr>
        <w:ind w:left="6426" w:hanging="180"/>
      </w:pPr>
    </w:lvl>
  </w:abstractNum>
  <w:abstractNum w:abstractNumId="30" w15:restartNumberingAfterBreak="0">
    <w:nsid w:val="71B03580"/>
    <w:multiLevelType w:val="hybridMultilevel"/>
    <w:tmpl w:val="886AE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8D25111"/>
    <w:multiLevelType w:val="hybridMultilevel"/>
    <w:tmpl w:val="886AE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99B70DE"/>
    <w:multiLevelType w:val="hybridMultilevel"/>
    <w:tmpl w:val="886AE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A600B4A"/>
    <w:multiLevelType w:val="hybridMultilevel"/>
    <w:tmpl w:val="6AC20A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C9946A8"/>
    <w:multiLevelType w:val="hybridMultilevel"/>
    <w:tmpl w:val="A826663A"/>
    <w:lvl w:ilvl="0" w:tplc="59B010DE">
      <w:start w:val="1"/>
      <w:numFmt w:val="bullet"/>
      <w:lvlText w:val=""/>
      <w:lvlPicBulletId w:val="0"/>
      <w:lvlJc w:val="left"/>
      <w:pPr>
        <w:ind w:left="1065" w:hanging="360"/>
      </w:pPr>
      <w:rPr>
        <w:rFonts w:ascii="Symbol" w:hAnsi="Symbol" w:hint="default"/>
        <w:color w:val="auto"/>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5" w15:restartNumberingAfterBreak="0">
    <w:nsid w:val="7EE85228"/>
    <w:multiLevelType w:val="hybridMultilevel"/>
    <w:tmpl w:val="B70E01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2"/>
  </w:num>
  <w:num w:numId="3">
    <w:abstractNumId w:val="17"/>
  </w:num>
  <w:num w:numId="4">
    <w:abstractNumId w:val="29"/>
  </w:num>
  <w:num w:numId="5">
    <w:abstractNumId w:val="15"/>
  </w:num>
  <w:num w:numId="6">
    <w:abstractNumId w:val="35"/>
  </w:num>
  <w:num w:numId="7">
    <w:abstractNumId w:val="24"/>
  </w:num>
  <w:num w:numId="8">
    <w:abstractNumId w:val="9"/>
  </w:num>
  <w:num w:numId="9">
    <w:abstractNumId w:val="34"/>
  </w:num>
  <w:num w:numId="10">
    <w:abstractNumId w:val="10"/>
  </w:num>
  <w:num w:numId="11">
    <w:abstractNumId w:val="18"/>
  </w:num>
  <w:num w:numId="12">
    <w:abstractNumId w:val="21"/>
  </w:num>
  <w:num w:numId="13">
    <w:abstractNumId w:val="11"/>
  </w:num>
  <w:num w:numId="14">
    <w:abstractNumId w:val="25"/>
  </w:num>
  <w:num w:numId="15">
    <w:abstractNumId w:val="3"/>
  </w:num>
  <w:num w:numId="16">
    <w:abstractNumId w:val="4"/>
  </w:num>
  <w:num w:numId="17">
    <w:abstractNumId w:val="0"/>
  </w:num>
  <w:num w:numId="18">
    <w:abstractNumId w:val="8"/>
  </w:num>
  <w:num w:numId="19">
    <w:abstractNumId w:val="19"/>
  </w:num>
  <w:num w:numId="20">
    <w:abstractNumId w:val="32"/>
  </w:num>
  <w:num w:numId="21">
    <w:abstractNumId w:val="30"/>
  </w:num>
  <w:num w:numId="22">
    <w:abstractNumId w:val="2"/>
  </w:num>
  <w:num w:numId="23">
    <w:abstractNumId w:val="14"/>
  </w:num>
  <w:num w:numId="24">
    <w:abstractNumId w:val="23"/>
  </w:num>
  <w:num w:numId="25">
    <w:abstractNumId w:val="13"/>
  </w:num>
  <w:num w:numId="26">
    <w:abstractNumId w:val="26"/>
  </w:num>
  <w:num w:numId="27">
    <w:abstractNumId w:val="27"/>
  </w:num>
  <w:num w:numId="28">
    <w:abstractNumId w:val="31"/>
  </w:num>
  <w:num w:numId="29">
    <w:abstractNumId w:val="22"/>
  </w:num>
  <w:num w:numId="30">
    <w:abstractNumId w:val="5"/>
  </w:num>
  <w:num w:numId="31">
    <w:abstractNumId w:val="7"/>
  </w:num>
  <w:num w:numId="32">
    <w:abstractNumId w:val="28"/>
  </w:num>
  <w:num w:numId="33">
    <w:abstractNumId w:val="1"/>
  </w:num>
  <w:num w:numId="34">
    <w:abstractNumId w:val="20"/>
  </w:num>
  <w:num w:numId="35">
    <w:abstractNumId w:val="33"/>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A46"/>
    <w:rsid w:val="00003A08"/>
    <w:rsid w:val="00007E33"/>
    <w:rsid w:val="000154A0"/>
    <w:rsid w:val="00017239"/>
    <w:rsid w:val="00041B16"/>
    <w:rsid w:val="000658E6"/>
    <w:rsid w:val="00073B33"/>
    <w:rsid w:val="00073E1B"/>
    <w:rsid w:val="00086804"/>
    <w:rsid w:val="00095A46"/>
    <w:rsid w:val="000962A9"/>
    <w:rsid w:val="000B0FE3"/>
    <w:rsid w:val="000B2D77"/>
    <w:rsid w:val="000D225A"/>
    <w:rsid w:val="000D68F1"/>
    <w:rsid w:val="001071D5"/>
    <w:rsid w:val="001156E9"/>
    <w:rsid w:val="00124E85"/>
    <w:rsid w:val="001259E5"/>
    <w:rsid w:val="00127AC5"/>
    <w:rsid w:val="00132503"/>
    <w:rsid w:val="00135D05"/>
    <w:rsid w:val="0014140C"/>
    <w:rsid w:val="00143D7D"/>
    <w:rsid w:val="0014473D"/>
    <w:rsid w:val="00151365"/>
    <w:rsid w:val="001638CF"/>
    <w:rsid w:val="001717CB"/>
    <w:rsid w:val="0017547E"/>
    <w:rsid w:val="001805CE"/>
    <w:rsid w:val="001925AD"/>
    <w:rsid w:val="001C4DAA"/>
    <w:rsid w:val="001D1A7D"/>
    <w:rsid w:val="001E5C88"/>
    <w:rsid w:val="001E5F69"/>
    <w:rsid w:val="001E5FF7"/>
    <w:rsid w:val="00234A21"/>
    <w:rsid w:val="002402C6"/>
    <w:rsid w:val="0026590B"/>
    <w:rsid w:val="00283262"/>
    <w:rsid w:val="00292348"/>
    <w:rsid w:val="00297D6B"/>
    <w:rsid w:val="002B3E84"/>
    <w:rsid w:val="002B6E22"/>
    <w:rsid w:val="002D369A"/>
    <w:rsid w:val="002D7B7F"/>
    <w:rsid w:val="002E12DC"/>
    <w:rsid w:val="002E50EB"/>
    <w:rsid w:val="00327862"/>
    <w:rsid w:val="00333FCF"/>
    <w:rsid w:val="003407EA"/>
    <w:rsid w:val="00346578"/>
    <w:rsid w:val="00353461"/>
    <w:rsid w:val="00353505"/>
    <w:rsid w:val="0035516F"/>
    <w:rsid w:val="00376062"/>
    <w:rsid w:val="00387677"/>
    <w:rsid w:val="003B0FE5"/>
    <w:rsid w:val="003B1A13"/>
    <w:rsid w:val="003C541B"/>
    <w:rsid w:val="003C739C"/>
    <w:rsid w:val="003C76A5"/>
    <w:rsid w:val="003D0DF0"/>
    <w:rsid w:val="003D1616"/>
    <w:rsid w:val="003D17EF"/>
    <w:rsid w:val="003D21B9"/>
    <w:rsid w:val="003E1539"/>
    <w:rsid w:val="003F5865"/>
    <w:rsid w:val="0042263B"/>
    <w:rsid w:val="0042424F"/>
    <w:rsid w:val="00426B0B"/>
    <w:rsid w:val="004378F0"/>
    <w:rsid w:val="004435B4"/>
    <w:rsid w:val="004725C0"/>
    <w:rsid w:val="00484E38"/>
    <w:rsid w:val="004D08AC"/>
    <w:rsid w:val="004D154E"/>
    <w:rsid w:val="004E3562"/>
    <w:rsid w:val="004F4046"/>
    <w:rsid w:val="004F774B"/>
    <w:rsid w:val="0050043D"/>
    <w:rsid w:val="0050197B"/>
    <w:rsid w:val="0051002F"/>
    <w:rsid w:val="00514C4F"/>
    <w:rsid w:val="00520047"/>
    <w:rsid w:val="005515B4"/>
    <w:rsid w:val="0055420A"/>
    <w:rsid w:val="00583F44"/>
    <w:rsid w:val="005842C1"/>
    <w:rsid w:val="00584B84"/>
    <w:rsid w:val="005B180D"/>
    <w:rsid w:val="005C2083"/>
    <w:rsid w:val="005C4AC3"/>
    <w:rsid w:val="005E5D61"/>
    <w:rsid w:val="005E73EB"/>
    <w:rsid w:val="005F1573"/>
    <w:rsid w:val="005F6656"/>
    <w:rsid w:val="00607DED"/>
    <w:rsid w:val="006128CB"/>
    <w:rsid w:val="00613239"/>
    <w:rsid w:val="00617502"/>
    <w:rsid w:val="00623578"/>
    <w:rsid w:val="00623C09"/>
    <w:rsid w:val="0062515F"/>
    <w:rsid w:val="00641B0E"/>
    <w:rsid w:val="006478B9"/>
    <w:rsid w:val="00660B34"/>
    <w:rsid w:val="00683144"/>
    <w:rsid w:val="00687314"/>
    <w:rsid w:val="006B7BED"/>
    <w:rsid w:val="006D0613"/>
    <w:rsid w:val="006D417D"/>
    <w:rsid w:val="006D7979"/>
    <w:rsid w:val="006E08A7"/>
    <w:rsid w:val="006E556F"/>
    <w:rsid w:val="006F24D2"/>
    <w:rsid w:val="006F6A8A"/>
    <w:rsid w:val="00707C92"/>
    <w:rsid w:val="00721374"/>
    <w:rsid w:val="007249D0"/>
    <w:rsid w:val="00724C94"/>
    <w:rsid w:val="007442C1"/>
    <w:rsid w:val="00744D05"/>
    <w:rsid w:val="00744E7D"/>
    <w:rsid w:val="00771300"/>
    <w:rsid w:val="00771F15"/>
    <w:rsid w:val="00787A7D"/>
    <w:rsid w:val="007977E6"/>
    <w:rsid w:val="007A0850"/>
    <w:rsid w:val="007A4DEA"/>
    <w:rsid w:val="007C31D0"/>
    <w:rsid w:val="007D5742"/>
    <w:rsid w:val="007E090E"/>
    <w:rsid w:val="007E63E7"/>
    <w:rsid w:val="007F1BE2"/>
    <w:rsid w:val="007F4CE9"/>
    <w:rsid w:val="00801595"/>
    <w:rsid w:val="008079E4"/>
    <w:rsid w:val="00816650"/>
    <w:rsid w:val="00817165"/>
    <w:rsid w:val="00817228"/>
    <w:rsid w:val="00833122"/>
    <w:rsid w:val="00834E8A"/>
    <w:rsid w:val="00852DB4"/>
    <w:rsid w:val="008540C4"/>
    <w:rsid w:val="00865B89"/>
    <w:rsid w:val="00875A50"/>
    <w:rsid w:val="00881F28"/>
    <w:rsid w:val="008B3A13"/>
    <w:rsid w:val="008C74D2"/>
    <w:rsid w:val="008C7FE7"/>
    <w:rsid w:val="008D7C1E"/>
    <w:rsid w:val="008E7CEF"/>
    <w:rsid w:val="008F6C0A"/>
    <w:rsid w:val="009073BB"/>
    <w:rsid w:val="0091721B"/>
    <w:rsid w:val="009200DA"/>
    <w:rsid w:val="0093223D"/>
    <w:rsid w:val="00942C03"/>
    <w:rsid w:val="00947B4B"/>
    <w:rsid w:val="009508B4"/>
    <w:rsid w:val="00961942"/>
    <w:rsid w:val="00963332"/>
    <w:rsid w:val="009731F2"/>
    <w:rsid w:val="00973E8C"/>
    <w:rsid w:val="00985AB7"/>
    <w:rsid w:val="009A439C"/>
    <w:rsid w:val="009B1B2D"/>
    <w:rsid w:val="009B526A"/>
    <w:rsid w:val="009B7B42"/>
    <w:rsid w:val="009D00CA"/>
    <w:rsid w:val="009D6DC8"/>
    <w:rsid w:val="009E41AA"/>
    <w:rsid w:val="00A05224"/>
    <w:rsid w:val="00A07D9C"/>
    <w:rsid w:val="00A42F38"/>
    <w:rsid w:val="00A451CE"/>
    <w:rsid w:val="00A76BF2"/>
    <w:rsid w:val="00AB1904"/>
    <w:rsid w:val="00AB22AC"/>
    <w:rsid w:val="00AB31CC"/>
    <w:rsid w:val="00AC2331"/>
    <w:rsid w:val="00AC2A89"/>
    <w:rsid w:val="00AE4206"/>
    <w:rsid w:val="00AE7B41"/>
    <w:rsid w:val="00AF520A"/>
    <w:rsid w:val="00AF67A7"/>
    <w:rsid w:val="00B11946"/>
    <w:rsid w:val="00B12A00"/>
    <w:rsid w:val="00B17F6D"/>
    <w:rsid w:val="00B23C44"/>
    <w:rsid w:val="00B31BFC"/>
    <w:rsid w:val="00B31F20"/>
    <w:rsid w:val="00B37C21"/>
    <w:rsid w:val="00B6326A"/>
    <w:rsid w:val="00B64116"/>
    <w:rsid w:val="00B67150"/>
    <w:rsid w:val="00B72297"/>
    <w:rsid w:val="00B82C94"/>
    <w:rsid w:val="00B86C4A"/>
    <w:rsid w:val="00BB38AF"/>
    <w:rsid w:val="00BC44E2"/>
    <w:rsid w:val="00BD75C3"/>
    <w:rsid w:val="00BD7A79"/>
    <w:rsid w:val="00BE6757"/>
    <w:rsid w:val="00BF0817"/>
    <w:rsid w:val="00BF2B76"/>
    <w:rsid w:val="00C3016A"/>
    <w:rsid w:val="00C528A8"/>
    <w:rsid w:val="00C63694"/>
    <w:rsid w:val="00C6789B"/>
    <w:rsid w:val="00C73018"/>
    <w:rsid w:val="00C750F4"/>
    <w:rsid w:val="00C8308C"/>
    <w:rsid w:val="00C9135B"/>
    <w:rsid w:val="00C926E9"/>
    <w:rsid w:val="00CA6B65"/>
    <w:rsid w:val="00CB4335"/>
    <w:rsid w:val="00CB7A21"/>
    <w:rsid w:val="00CD399B"/>
    <w:rsid w:val="00CE2429"/>
    <w:rsid w:val="00CE24A5"/>
    <w:rsid w:val="00D0101C"/>
    <w:rsid w:val="00D07990"/>
    <w:rsid w:val="00D12442"/>
    <w:rsid w:val="00D16E97"/>
    <w:rsid w:val="00D43462"/>
    <w:rsid w:val="00D437E3"/>
    <w:rsid w:val="00D56E44"/>
    <w:rsid w:val="00D57493"/>
    <w:rsid w:val="00D641C4"/>
    <w:rsid w:val="00D77BDE"/>
    <w:rsid w:val="00D83056"/>
    <w:rsid w:val="00D90190"/>
    <w:rsid w:val="00D97333"/>
    <w:rsid w:val="00DC5588"/>
    <w:rsid w:val="00DD2456"/>
    <w:rsid w:val="00DD399A"/>
    <w:rsid w:val="00DE554C"/>
    <w:rsid w:val="00DE66B7"/>
    <w:rsid w:val="00DF177A"/>
    <w:rsid w:val="00DF7C13"/>
    <w:rsid w:val="00E10C47"/>
    <w:rsid w:val="00E426C7"/>
    <w:rsid w:val="00E502B6"/>
    <w:rsid w:val="00E7037D"/>
    <w:rsid w:val="00E71832"/>
    <w:rsid w:val="00E86B6E"/>
    <w:rsid w:val="00E86E3A"/>
    <w:rsid w:val="00E93A4E"/>
    <w:rsid w:val="00EA74D9"/>
    <w:rsid w:val="00EC7932"/>
    <w:rsid w:val="00EE56A5"/>
    <w:rsid w:val="00F102C7"/>
    <w:rsid w:val="00F15A9B"/>
    <w:rsid w:val="00F50D9A"/>
    <w:rsid w:val="00F61734"/>
    <w:rsid w:val="00F771CD"/>
    <w:rsid w:val="00F874F4"/>
    <w:rsid w:val="00F93631"/>
    <w:rsid w:val="00FA1352"/>
    <w:rsid w:val="00FA41C3"/>
    <w:rsid w:val="00FA5945"/>
    <w:rsid w:val="00FC01D6"/>
    <w:rsid w:val="00FC261A"/>
    <w:rsid w:val="00FC759C"/>
    <w:rsid w:val="00FD6658"/>
    <w:rsid w:val="00FF76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7CCB0D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17502"/>
    <w:pPr>
      <w:widowControl/>
    </w:pPr>
    <w:rPr>
      <w:rFonts w:ascii="Times New Roman" w:hAnsi="Times New Roman" w:cs="Times New Roman"/>
      <w:sz w:val="24"/>
      <w:szCs w:val="24"/>
    </w:rPr>
  </w:style>
  <w:style w:type="paragraph" w:styleId="Heading1">
    <w:name w:val="heading 1"/>
    <w:basedOn w:val="Normal"/>
    <w:link w:val="Heading1Char"/>
    <w:uiPriority w:val="9"/>
    <w:qFormat/>
    <w:pPr>
      <w:widowControl w:val="0"/>
      <w:ind w:left="305"/>
      <w:outlineLvl w:val="0"/>
    </w:pPr>
    <w:rPr>
      <w:rFonts w:eastAsia="Times New Roman" w:cstheme="minorBidi"/>
      <w:b/>
      <w:bCs/>
      <w:sz w:val="28"/>
      <w:szCs w:val="28"/>
    </w:rPr>
  </w:style>
  <w:style w:type="paragraph" w:styleId="Heading4">
    <w:name w:val="heading 4"/>
    <w:basedOn w:val="Normal"/>
    <w:next w:val="Normal"/>
    <w:link w:val="Heading4Char"/>
    <w:uiPriority w:val="9"/>
    <w:unhideWhenUsed/>
    <w:qFormat/>
    <w:rsid w:val="00B17F6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widowControl w:val="0"/>
      <w:ind w:left="306"/>
    </w:pPr>
    <w:rPr>
      <w:rFonts w:eastAsia="Times New Roman" w:cstheme="minorBidi"/>
      <w:sz w:val="28"/>
      <w:szCs w:val="28"/>
    </w:rPr>
  </w:style>
  <w:style w:type="paragraph" w:styleId="ListParagraph">
    <w:name w:val="List Paragraph"/>
    <w:aliases w:val="List Paragraph 1,Bullets,List Paragraph (numbered (a)),Numbered Paragraph,Main numbered paragraph,Akapit z listą BS,Lettre d'introduction,List Paragraph1,List Paragraph11"/>
    <w:basedOn w:val="Normal"/>
    <w:link w:val="ListParagraphChar"/>
    <w:uiPriority w:val="34"/>
    <w:qFormat/>
    <w:pPr>
      <w:widowControl w:val="0"/>
    </w:pPr>
    <w:rPr>
      <w:rFonts w:asciiTheme="minorHAnsi" w:hAnsiTheme="minorHAnsi" w:cstheme="minorBidi"/>
      <w:sz w:val="22"/>
      <w:szCs w:val="22"/>
    </w:rPr>
  </w:style>
  <w:style w:type="paragraph" w:customStyle="1" w:styleId="TableParagraph">
    <w:name w:val="Table Paragraph"/>
    <w:basedOn w:val="Normal"/>
    <w:uiPriority w:val="1"/>
    <w:qFormat/>
    <w:pPr>
      <w:widowControl w:val="0"/>
    </w:pPr>
    <w:rPr>
      <w:rFonts w:asciiTheme="minorHAnsi" w:hAnsiTheme="minorHAnsi" w:cstheme="minorBidi"/>
      <w:sz w:val="22"/>
      <w:szCs w:val="22"/>
    </w:rPr>
  </w:style>
  <w:style w:type="paragraph" w:styleId="Header">
    <w:name w:val="header"/>
    <w:basedOn w:val="Normal"/>
    <w:link w:val="HeaderChar"/>
    <w:uiPriority w:val="99"/>
    <w:unhideWhenUsed/>
    <w:rsid w:val="006E08A7"/>
    <w:pPr>
      <w:widowControl w:val="0"/>
      <w:tabs>
        <w:tab w:val="center" w:pos="4320"/>
        <w:tab w:val="right" w:pos="8640"/>
      </w:tabs>
    </w:pPr>
    <w:rPr>
      <w:rFonts w:asciiTheme="minorHAnsi" w:hAnsiTheme="minorHAnsi" w:cstheme="minorBidi"/>
      <w:sz w:val="22"/>
      <w:szCs w:val="22"/>
    </w:rPr>
  </w:style>
  <w:style w:type="character" w:customStyle="1" w:styleId="HeaderChar">
    <w:name w:val="Header Char"/>
    <w:basedOn w:val="DefaultParagraphFont"/>
    <w:link w:val="Header"/>
    <w:uiPriority w:val="99"/>
    <w:rsid w:val="006E08A7"/>
  </w:style>
  <w:style w:type="paragraph" w:styleId="Footer">
    <w:name w:val="footer"/>
    <w:basedOn w:val="Normal"/>
    <w:link w:val="FooterChar"/>
    <w:uiPriority w:val="99"/>
    <w:unhideWhenUsed/>
    <w:rsid w:val="006E08A7"/>
    <w:pPr>
      <w:widowControl w:val="0"/>
      <w:tabs>
        <w:tab w:val="center" w:pos="4320"/>
        <w:tab w:val="right" w:pos="8640"/>
      </w:tabs>
    </w:pPr>
    <w:rPr>
      <w:rFonts w:asciiTheme="minorHAnsi" w:hAnsiTheme="minorHAnsi" w:cstheme="minorBidi"/>
      <w:sz w:val="22"/>
      <w:szCs w:val="22"/>
    </w:rPr>
  </w:style>
  <w:style w:type="character" w:customStyle="1" w:styleId="FooterChar">
    <w:name w:val="Footer Char"/>
    <w:basedOn w:val="DefaultParagraphFont"/>
    <w:link w:val="Footer"/>
    <w:uiPriority w:val="99"/>
    <w:rsid w:val="006E08A7"/>
  </w:style>
  <w:style w:type="character" w:customStyle="1" w:styleId="apple-converted-space">
    <w:name w:val="apple-converted-space"/>
    <w:rsid w:val="00AB22AC"/>
  </w:style>
  <w:style w:type="character" w:customStyle="1" w:styleId="BodyTextChar">
    <w:name w:val="Body Text Char"/>
    <w:basedOn w:val="DefaultParagraphFont"/>
    <w:link w:val="BodyText"/>
    <w:uiPriority w:val="1"/>
    <w:rsid w:val="003F5865"/>
    <w:rPr>
      <w:rFonts w:ascii="Times New Roman" w:eastAsia="Times New Roman" w:hAnsi="Times New Roman"/>
      <w:sz w:val="28"/>
      <w:szCs w:val="28"/>
    </w:rPr>
  </w:style>
  <w:style w:type="character" w:styleId="CommentReference">
    <w:name w:val="annotation reference"/>
    <w:basedOn w:val="DefaultParagraphFont"/>
    <w:uiPriority w:val="99"/>
    <w:semiHidden/>
    <w:unhideWhenUsed/>
    <w:rsid w:val="001156E9"/>
    <w:rPr>
      <w:sz w:val="16"/>
      <w:szCs w:val="16"/>
    </w:rPr>
  </w:style>
  <w:style w:type="paragraph" w:styleId="CommentText">
    <w:name w:val="annotation text"/>
    <w:basedOn w:val="Normal"/>
    <w:link w:val="CommentTextChar"/>
    <w:uiPriority w:val="99"/>
    <w:semiHidden/>
    <w:unhideWhenUsed/>
    <w:rsid w:val="001156E9"/>
    <w:rPr>
      <w:sz w:val="20"/>
      <w:szCs w:val="20"/>
    </w:rPr>
  </w:style>
  <w:style w:type="character" w:customStyle="1" w:styleId="CommentTextChar">
    <w:name w:val="Comment Text Char"/>
    <w:basedOn w:val="DefaultParagraphFont"/>
    <w:link w:val="CommentText"/>
    <w:uiPriority w:val="99"/>
    <w:semiHidden/>
    <w:rsid w:val="001156E9"/>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156E9"/>
    <w:rPr>
      <w:b/>
      <w:bCs/>
    </w:rPr>
  </w:style>
  <w:style w:type="character" w:customStyle="1" w:styleId="CommentSubjectChar">
    <w:name w:val="Comment Subject Char"/>
    <w:basedOn w:val="CommentTextChar"/>
    <w:link w:val="CommentSubject"/>
    <w:uiPriority w:val="99"/>
    <w:semiHidden/>
    <w:rsid w:val="001156E9"/>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1156E9"/>
    <w:rPr>
      <w:rFonts w:ascii="Tahoma" w:hAnsi="Tahoma" w:cs="Tahoma"/>
      <w:sz w:val="16"/>
      <w:szCs w:val="16"/>
    </w:rPr>
  </w:style>
  <w:style w:type="character" w:customStyle="1" w:styleId="BalloonTextChar">
    <w:name w:val="Balloon Text Char"/>
    <w:basedOn w:val="DefaultParagraphFont"/>
    <w:link w:val="BalloonText"/>
    <w:uiPriority w:val="99"/>
    <w:semiHidden/>
    <w:rsid w:val="001156E9"/>
    <w:rPr>
      <w:rFonts w:ascii="Tahoma" w:hAnsi="Tahoma" w:cs="Tahoma"/>
      <w:sz w:val="16"/>
      <w:szCs w:val="16"/>
    </w:rPr>
  </w:style>
  <w:style w:type="character" w:customStyle="1" w:styleId="ListParagraphChar">
    <w:name w:val="List Paragraph Char"/>
    <w:aliases w:val="List Paragraph 1 Char,Bullets Char,List Paragraph (numbered (a)) Char,Numbered Paragraph Char,Main numbered paragraph Char,Akapit z listą BS Char,Lettre d'introduction Char,List Paragraph1 Char,List Paragraph11 Char"/>
    <w:link w:val="ListParagraph"/>
    <w:uiPriority w:val="34"/>
    <w:locked/>
    <w:rsid w:val="00963332"/>
  </w:style>
  <w:style w:type="table" w:styleId="TableGrid">
    <w:name w:val="Table Grid"/>
    <w:basedOn w:val="TableNormal"/>
    <w:uiPriority w:val="59"/>
    <w:rsid w:val="00963332"/>
    <w:pPr>
      <w:widowControl/>
    </w:pPr>
    <w:rPr>
      <w:rFonts w:ascii="Times New Roman" w:eastAsiaTheme="minorEastAsia" w:hAnsi="Times New Roman" w:cs="Times New Roman"/>
      <w:sz w:val="24"/>
      <w:lang w:val="ru-RU"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B17F6D"/>
    <w:rPr>
      <w:rFonts w:asciiTheme="majorHAnsi" w:eastAsiaTheme="majorEastAsia" w:hAnsiTheme="majorHAnsi" w:cstheme="majorBidi"/>
      <w:i/>
      <w:iCs/>
      <w:color w:val="365F91" w:themeColor="accent1" w:themeShade="BF"/>
      <w:sz w:val="24"/>
      <w:szCs w:val="24"/>
    </w:rPr>
  </w:style>
  <w:style w:type="paragraph" w:styleId="NormalWeb">
    <w:name w:val="Normal (Web)"/>
    <w:basedOn w:val="Normal"/>
    <w:uiPriority w:val="99"/>
    <w:semiHidden/>
    <w:unhideWhenUsed/>
    <w:rsid w:val="00B17F6D"/>
    <w:pPr>
      <w:spacing w:before="100" w:beforeAutospacing="1" w:after="100" w:afterAutospacing="1"/>
    </w:pPr>
  </w:style>
  <w:style w:type="character" w:styleId="Strong">
    <w:name w:val="Strong"/>
    <w:basedOn w:val="DefaultParagraphFont"/>
    <w:uiPriority w:val="22"/>
    <w:qFormat/>
    <w:rsid w:val="00B17F6D"/>
    <w:rPr>
      <w:b/>
      <w:bCs/>
    </w:rPr>
  </w:style>
  <w:style w:type="character" w:customStyle="1" w:styleId="Heading1Char">
    <w:name w:val="Heading 1 Char"/>
    <w:basedOn w:val="DefaultParagraphFont"/>
    <w:link w:val="Heading1"/>
    <w:uiPriority w:val="9"/>
    <w:rsid w:val="00617502"/>
    <w:rPr>
      <w:rFonts w:ascii="Times New Roman" w:eastAsia="Times New Roman" w:hAnsi="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084147">
      <w:bodyDiv w:val="1"/>
      <w:marLeft w:val="0"/>
      <w:marRight w:val="0"/>
      <w:marTop w:val="0"/>
      <w:marBottom w:val="0"/>
      <w:divBdr>
        <w:top w:val="none" w:sz="0" w:space="0" w:color="auto"/>
        <w:left w:val="none" w:sz="0" w:space="0" w:color="auto"/>
        <w:bottom w:val="none" w:sz="0" w:space="0" w:color="auto"/>
        <w:right w:val="none" w:sz="0" w:space="0" w:color="auto"/>
      </w:divBdr>
    </w:div>
    <w:div w:id="53742805">
      <w:bodyDiv w:val="1"/>
      <w:marLeft w:val="0"/>
      <w:marRight w:val="0"/>
      <w:marTop w:val="0"/>
      <w:marBottom w:val="0"/>
      <w:divBdr>
        <w:top w:val="none" w:sz="0" w:space="0" w:color="auto"/>
        <w:left w:val="none" w:sz="0" w:space="0" w:color="auto"/>
        <w:bottom w:val="none" w:sz="0" w:space="0" w:color="auto"/>
        <w:right w:val="none" w:sz="0" w:space="0" w:color="auto"/>
      </w:divBdr>
    </w:div>
    <w:div w:id="58404656">
      <w:bodyDiv w:val="1"/>
      <w:marLeft w:val="0"/>
      <w:marRight w:val="0"/>
      <w:marTop w:val="0"/>
      <w:marBottom w:val="0"/>
      <w:divBdr>
        <w:top w:val="none" w:sz="0" w:space="0" w:color="auto"/>
        <w:left w:val="none" w:sz="0" w:space="0" w:color="auto"/>
        <w:bottom w:val="none" w:sz="0" w:space="0" w:color="auto"/>
        <w:right w:val="none" w:sz="0" w:space="0" w:color="auto"/>
      </w:divBdr>
    </w:div>
    <w:div w:id="65341656">
      <w:bodyDiv w:val="1"/>
      <w:marLeft w:val="0"/>
      <w:marRight w:val="0"/>
      <w:marTop w:val="0"/>
      <w:marBottom w:val="0"/>
      <w:divBdr>
        <w:top w:val="none" w:sz="0" w:space="0" w:color="auto"/>
        <w:left w:val="none" w:sz="0" w:space="0" w:color="auto"/>
        <w:bottom w:val="none" w:sz="0" w:space="0" w:color="auto"/>
        <w:right w:val="none" w:sz="0" w:space="0" w:color="auto"/>
      </w:divBdr>
    </w:div>
    <w:div w:id="73741146">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67211881">
      <w:bodyDiv w:val="1"/>
      <w:marLeft w:val="0"/>
      <w:marRight w:val="0"/>
      <w:marTop w:val="0"/>
      <w:marBottom w:val="0"/>
      <w:divBdr>
        <w:top w:val="none" w:sz="0" w:space="0" w:color="auto"/>
        <w:left w:val="none" w:sz="0" w:space="0" w:color="auto"/>
        <w:bottom w:val="none" w:sz="0" w:space="0" w:color="auto"/>
        <w:right w:val="none" w:sz="0" w:space="0" w:color="auto"/>
      </w:divBdr>
    </w:div>
    <w:div w:id="180510853">
      <w:bodyDiv w:val="1"/>
      <w:marLeft w:val="0"/>
      <w:marRight w:val="0"/>
      <w:marTop w:val="0"/>
      <w:marBottom w:val="0"/>
      <w:divBdr>
        <w:top w:val="none" w:sz="0" w:space="0" w:color="auto"/>
        <w:left w:val="none" w:sz="0" w:space="0" w:color="auto"/>
        <w:bottom w:val="none" w:sz="0" w:space="0" w:color="auto"/>
        <w:right w:val="none" w:sz="0" w:space="0" w:color="auto"/>
      </w:divBdr>
    </w:div>
    <w:div w:id="193157248">
      <w:bodyDiv w:val="1"/>
      <w:marLeft w:val="0"/>
      <w:marRight w:val="0"/>
      <w:marTop w:val="0"/>
      <w:marBottom w:val="0"/>
      <w:divBdr>
        <w:top w:val="none" w:sz="0" w:space="0" w:color="auto"/>
        <w:left w:val="none" w:sz="0" w:space="0" w:color="auto"/>
        <w:bottom w:val="none" w:sz="0" w:space="0" w:color="auto"/>
        <w:right w:val="none" w:sz="0" w:space="0" w:color="auto"/>
      </w:divBdr>
    </w:div>
    <w:div w:id="232664766">
      <w:bodyDiv w:val="1"/>
      <w:marLeft w:val="0"/>
      <w:marRight w:val="0"/>
      <w:marTop w:val="0"/>
      <w:marBottom w:val="0"/>
      <w:divBdr>
        <w:top w:val="none" w:sz="0" w:space="0" w:color="auto"/>
        <w:left w:val="none" w:sz="0" w:space="0" w:color="auto"/>
        <w:bottom w:val="none" w:sz="0" w:space="0" w:color="auto"/>
        <w:right w:val="none" w:sz="0" w:space="0" w:color="auto"/>
      </w:divBdr>
    </w:div>
    <w:div w:id="324407141">
      <w:bodyDiv w:val="1"/>
      <w:marLeft w:val="0"/>
      <w:marRight w:val="0"/>
      <w:marTop w:val="0"/>
      <w:marBottom w:val="0"/>
      <w:divBdr>
        <w:top w:val="none" w:sz="0" w:space="0" w:color="auto"/>
        <w:left w:val="none" w:sz="0" w:space="0" w:color="auto"/>
        <w:bottom w:val="none" w:sz="0" w:space="0" w:color="auto"/>
        <w:right w:val="none" w:sz="0" w:space="0" w:color="auto"/>
      </w:divBdr>
    </w:div>
    <w:div w:id="342784408">
      <w:bodyDiv w:val="1"/>
      <w:marLeft w:val="0"/>
      <w:marRight w:val="0"/>
      <w:marTop w:val="0"/>
      <w:marBottom w:val="0"/>
      <w:divBdr>
        <w:top w:val="none" w:sz="0" w:space="0" w:color="auto"/>
        <w:left w:val="none" w:sz="0" w:space="0" w:color="auto"/>
        <w:bottom w:val="none" w:sz="0" w:space="0" w:color="auto"/>
        <w:right w:val="none" w:sz="0" w:space="0" w:color="auto"/>
      </w:divBdr>
    </w:div>
    <w:div w:id="363019800">
      <w:bodyDiv w:val="1"/>
      <w:marLeft w:val="0"/>
      <w:marRight w:val="0"/>
      <w:marTop w:val="0"/>
      <w:marBottom w:val="0"/>
      <w:divBdr>
        <w:top w:val="none" w:sz="0" w:space="0" w:color="auto"/>
        <w:left w:val="none" w:sz="0" w:space="0" w:color="auto"/>
        <w:bottom w:val="none" w:sz="0" w:space="0" w:color="auto"/>
        <w:right w:val="none" w:sz="0" w:space="0" w:color="auto"/>
      </w:divBdr>
    </w:div>
    <w:div w:id="397632186">
      <w:bodyDiv w:val="1"/>
      <w:marLeft w:val="0"/>
      <w:marRight w:val="0"/>
      <w:marTop w:val="0"/>
      <w:marBottom w:val="0"/>
      <w:divBdr>
        <w:top w:val="none" w:sz="0" w:space="0" w:color="auto"/>
        <w:left w:val="none" w:sz="0" w:space="0" w:color="auto"/>
        <w:bottom w:val="none" w:sz="0" w:space="0" w:color="auto"/>
        <w:right w:val="none" w:sz="0" w:space="0" w:color="auto"/>
      </w:divBdr>
    </w:div>
    <w:div w:id="414327447">
      <w:bodyDiv w:val="1"/>
      <w:marLeft w:val="0"/>
      <w:marRight w:val="0"/>
      <w:marTop w:val="0"/>
      <w:marBottom w:val="0"/>
      <w:divBdr>
        <w:top w:val="none" w:sz="0" w:space="0" w:color="auto"/>
        <w:left w:val="none" w:sz="0" w:space="0" w:color="auto"/>
        <w:bottom w:val="none" w:sz="0" w:space="0" w:color="auto"/>
        <w:right w:val="none" w:sz="0" w:space="0" w:color="auto"/>
      </w:divBdr>
    </w:div>
    <w:div w:id="497119651">
      <w:bodyDiv w:val="1"/>
      <w:marLeft w:val="0"/>
      <w:marRight w:val="0"/>
      <w:marTop w:val="0"/>
      <w:marBottom w:val="0"/>
      <w:divBdr>
        <w:top w:val="none" w:sz="0" w:space="0" w:color="auto"/>
        <w:left w:val="none" w:sz="0" w:space="0" w:color="auto"/>
        <w:bottom w:val="none" w:sz="0" w:space="0" w:color="auto"/>
        <w:right w:val="none" w:sz="0" w:space="0" w:color="auto"/>
      </w:divBdr>
    </w:div>
    <w:div w:id="535047922">
      <w:bodyDiv w:val="1"/>
      <w:marLeft w:val="0"/>
      <w:marRight w:val="0"/>
      <w:marTop w:val="0"/>
      <w:marBottom w:val="0"/>
      <w:divBdr>
        <w:top w:val="none" w:sz="0" w:space="0" w:color="auto"/>
        <w:left w:val="none" w:sz="0" w:space="0" w:color="auto"/>
        <w:bottom w:val="none" w:sz="0" w:space="0" w:color="auto"/>
        <w:right w:val="none" w:sz="0" w:space="0" w:color="auto"/>
      </w:divBdr>
    </w:div>
    <w:div w:id="562642113">
      <w:bodyDiv w:val="1"/>
      <w:marLeft w:val="0"/>
      <w:marRight w:val="0"/>
      <w:marTop w:val="0"/>
      <w:marBottom w:val="0"/>
      <w:divBdr>
        <w:top w:val="none" w:sz="0" w:space="0" w:color="auto"/>
        <w:left w:val="none" w:sz="0" w:space="0" w:color="auto"/>
        <w:bottom w:val="none" w:sz="0" w:space="0" w:color="auto"/>
        <w:right w:val="none" w:sz="0" w:space="0" w:color="auto"/>
      </w:divBdr>
    </w:div>
    <w:div w:id="564412875">
      <w:bodyDiv w:val="1"/>
      <w:marLeft w:val="0"/>
      <w:marRight w:val="0"/>
      <w:marTop w:val="0"/>
      <w:marBottom w:val="0"/>
      <w:divBdr>
        <w:top w:val="none" w:sz="0" w:space="0" w:color="auto"/>
        <w:left w:val="none" w:sz="0" w:space="0" w:color="auto"/>
        <w:bottom w:val="none" w:sz="0" w:space="0" w:color="auto"/>
        <w:right w:val="none" w:sz="0" w:space="0" w:color="auto"/>
      </w:divBdr>
    </w:div>
    <w:div w:id="577134578">
      <w:bodyDiv w:val="1"/>
      <w:marLeft w:val="0"/>
      <w:marRight w:val="0"/>
      <w:marTop w:val="0"/>
      <w:marBottom w:val="0"/>
      <w:divBdr>
        <w:top w:val="none" w:sz="0" w:space="0" w:color="auto"/>
        <w:left w:val="none" w:sz="0" w:space="0" w:color="auto"/>
        <w:bottom w:val="none" w:sz="0" w:space="0" w:color="auto"/>
        <w:right w:val="none" w:sz="0" w:space="0" w:color="auto"/>
      </w:divBdr>
    </w:div>
    <w:div w:id="586498623">
      <w:bodyDiv w:val="1"/>
      <w:marLeft w:val="0"/>
      <w:marRight w:val="0"/>
      <w:marTop w:val="0"/>
      <w:marBottom w:val="0"/>
      <w:divBdr>
        <w:top w:val="none" w:sz="0" w:space="0" w:color="auto"/>
        <w:left w:val="none" w:sz="0" w:space="0" w:color="auto"/>
        <w:bottom w:val="none" w:sz="0" w:space="0" w:color="auto"/>
        <w:right w:val="none" w:sz="0" w:space="0" w:color="auto"/>
      </w:divBdr>
    </w:div>
    <w:div w:id="592781854">
      <w:bodyDiv w:val="1"/>
      <w:marLeft w:val="0"/>
      <w:marRight w:val="0"/>
      <w:marTop w:val="0"/>
      <w:marBottom w:val="0"/>
      <w:divBdr>
        <w:top w:val="none" w:sz="0" w:space="0" w:color="auto"/>
        <w:left w:val="none" w:sz="0" w:space="0" w:color="auto"/>
        <w:bottom w:val="none" w:sz="0" w:space="0" w:color="auto"/>
        <w:right w:val="none" w:sz="0" w:space="0" w:color="auto"/>
      </w:divBdr>
    </w:div>
    <w:div w:id="596209569">
      <w:bodyDiv w:val="1"/>
      <w:marLeft w:val="0"/>
      <w:marRight w:val="0"/>
      <w:marTop w:val="0"/>
      <w:marBottom w:val="0"/>
      <w:divBdr>
        <w:top w:val="none" w:sz="0" w:space="0" w:color="auto"/>
        <w:left w:val="none" w:sz="0" w:space="0" w:color="auto"/>
        <w:bottom w:val="none" w:sz="0" w:space="0" w:color="auto"/>
        <w:right w:val="none" w:sz="0" w:space="0" w:color="auto"/>
      </w:divBdr>
    </w:div>
    <w:div w:id="601182386">
      <w:bodyDiv w:val="1"/>
      <w:marLeft w:val="0"/>
      <w:marRight w:val="0"/>
      <w:marTop w:val="0"/>
      <w:marBottom w:val="0"/>
      <w:divBdr>
        <w:top w:val="none" w:sz="0" w:space="0" w:color="auto"/>
        <w:left w:val="none" w:sz="0" w:space="0" w:color="auto"/>
        <w:bottom w:val="none" w:sz="0" w:space="0" w:color="auto"/>
        <w:right w:val="none" w:sz="0" w:space="0" w:color="auto"/>
      </w:divBdr>
    </w:div>
    <w:div w:id="663970025">
      <w:bodyDiv w:val="1"/>
      <w:marLeft w:val="0"/>
      <w:marRight w:val="0"/>
      <w:marTop w:val="0"/>
      <w:marBottom w:val="0"/>
      <w:divBdr>
        <w:top w:val="none" w:sz="0" w:space="0" w:color="auto"/>
        <w:left w:val="none" w:sz="0" w:space="0" w:color="auto"/>
        <w:bottom w:val="none" w:sz="0" w:space="0" w:color="auto"/>
        <w:right w:val="none" w:sz="0" w:space="0" w:color="auto"/>
      </w:divBdr>
    </w:div>
    <w:div w:id="697465655">
      <w:bodyDiv w:val="1"/>
      <w:marLeft w:val="0"/>
      <w:marRight w:val="0"/>
      <w:marTop w:val="0"/>
      <w:marBottom w:val="0"/>
      <w:divBdr>
        <w:top w:val="none" w:sz="0" w:space="0" w:color="auto"/>
        <w:left w:val="none" w:sz="0" w:space="0" w:color="auto"/>
        <w:bottom w:val="none" w:sz="0" w:space="0" w:color="auto"/>
        <w:right w:val="none" w:sz="0" w:space="0" w:color="auto"/>
      </w:divBdr>
    </w:div>
    <w:div w:id="734206099">
      <w:bodyDiv w:val="1"/>
      <w:marLeft w:val="0"/>
      <w:marRight w:val="0"/>
      <w:marTop w:val="0"/>
      <w:marBottom w:val="0"/>
      <w:divBdr>
        <w:top w:val="none" w:sz="0" w:space="0" w:color="auto"/>
        <w:left w:val="none" w:sz="0" w:space="0" w:color="auto"/>
        <w:bottom w:val="none" w:sz="0" w:space="0" w:color="auto"/>
        <w:right w:val="none" w:sz="0" w:space="0" w:color="auto"/>
      </w:divBdr>
      <w:divsChild>
        <w:div w:id="1381786517">
          <w:marLeft w:val="0"/>
          <w:marRight w:val="300"/>
          <w:marTop w:val="0"/>
          <w:marBottom w:val="0"/>
          <w:divBdr>
            <w:top w:val="none" w:sz="0" w:space="0" w:color="auto"/>
            <w:left w:val="none" w:sz="0" w:space="0" w:color="auto"/>
            <w:bottom w:val="none" w:sz="0" w:space="0" w:color="auto"/>
            <w:right w:val="none" w:sz="0" w:space="0" w:color="auto"/>
          </w:divBdr>
        </w:div>
      </w:divsChild>
    </w:div>
    <w:div w:id="793788266">
      <w:bodyDiv w:val="1"/>
      <w:marLeft w:val="0"/>
      <w:marRight w:val="0"/>
      <w:marTop w:val="0"/>
      <w:marBottom w:val="0"/>
      <w:divBdr>
        <w:top w:val="none" w:sz="0" w:space="0" w:color="auto"/>
        <w:left w:val="none" w:sz="0" w:space="0" w:color="auto"/>
        <w:bottom w:val="none" w:sz="0" w:space="0" w:color="auto"/>
        <w:right w:val="none" w:sz="0" w:space="0" w:color="auto"/>
      </w:divBdr>
    </w:div>
    <w:div w:id="845510959">
      <w:bodyDiv w:val="1"/>
      <w:marLeft w:val="0"/>
      <w:marRight w:val="0"/>
      <w:marTop w:val="0"/>
      <w:marBottom w:val="0"/>
      <w:divBdr>
        <w:top w:val="none" w:sz="0" w:space="0" w:color="auto"/>
        <w:left w:val="none" w:sz="0" w:space="0" w:color="auto"/>
        <w:bottom w:val="none" w:sz="0" w:space="0" w:color="auto"/>
        <w:right w:val="none" w:sz="0" w:space="0" w:color="auto"/>
      </w:divBdr>
    </w:div>
    <w:div w:id="924650121">
      <w:bodyDiv w:val="1"/>
      <w:marLeft w:val="0"/>
      <w:marRight w:val="0"/>
      <w:marTop w:val="0"/>
      <w:marBottom w:val="0"/>
      <w:divBdr>
        <w:top w:val="none" w:sz="0" w:space="0" w:color="auto"/>
        <w:left w:val="none" w:sz="0" w:space="0" w:color="auto"/>
        <w:bottom w:val="none" w:sz="0" w:space="0" w:color="auto"/>
        <w:right w:val="none" w:sz="0" w:space="0" w:color="auto"/>
      </w:divBdr>
    </w:div>
    <w:div w:id="926693047">
      <w:bodyDiv w:val="1"/>
      <w:marLeft w:val="0"/>
      <w:marRight w:val="0"/>
      <w:marTop w:val="0"/>
      <w:marBottom w:val="0"/>
      <w:divBdr>
        <w:top w:val="none" w:sz="0" w:space="0" w:color="auto"/>
        <w:left w:val="none" w:sz="0" w:space="0" w:color="auto"/>
        <w:bottom w:val="none" w:sz="0" w:space="0" w:color="auto"/>
        <w:right w:val="none" w:sz="0" w:space="0" w:color="auto"/>
      </w:divBdr>
    </w:div>
    <w:div w:id="947198177">
      <w:bodyDiv w:val="1"/>
      <w:marLeft w:val="0"/>
      <w:marRight w:val="0"/>
      <w:marTop w:val="0"/>
      <w:marBottom w:val="0"/>
      <w:divBdr>
        <w:top w:val="none" w:sz="0" w:space="0" w:color="auto"/>
        <w:left w:val="none" w:sz="0" w:space="0" w:color="auto"/>
        <w:bottom w:val="none" w:sz="0" w:space="0" w:color="auto"/>
        <w:right w:val="none" w:sz="0" w:space="0" w:color="auto"/>
      </w:divBdr>
    </w:div>
    <w:div w:id="974454896">
      <w:bodyDiv w:val="1"/>
      <w:marLeft w:val="0"/>
      <w:marRight w:val="0"/>
      <w:marTop w:val="0"/>
      <w:marBottom w:val="0"/>
      <w:divBdr>
        <w:top w:val="none" w:sz="0" w:space="0" w:color="auto"/>
        <w:left w:val="none" w:sz="0" w:space="0" w:color="auto"/>
        <w:bottom w:val="none" w:sz="0" w:space="0" w:color="auto"/>
        <w:right w:val="none" w:sz="0" w:space="0" w:color="auto"/>
      </w:divBdr>
    </w:div>
    <w:div w:id="986131027">
      <w:bodyDiv w:val="1"/>
      <w:marLeft w:val="0"/>
      <w:marRight w:val="0"/>
      <w:marTop w:val="0"/>
      <w:marBottom w:val="0"/>
      <w:divBdr>
        <w:top w:val="none" w:sz="0" w:space="0" w:color="auto"/>
        <w:left w:val="none" w:sz="0" w:space="0" w:color="auto"/>
        <w:bottom w:val="none" w:sz="0" w:space="0" w:color="auto"/>
        <w:right w:val="none" w:sz="0" w:space="0" w:color="auto"/>
      </w:divBdr>
    </w:div>
    <w:div w:id="997271024">
      <w:bodyDiv w:val="1"/>
      <w:marLeft w:val="0"/>
      <w:marRight w:val="0"/>
      <w:marTop w:val="0"/>
      <w:marBottom w:val="0"/>
      <w:divBdr>
        <w:top w:val="none" w:sz="0" w:space="0" w:color="auto"/>
        <w:left w:val="none" w:sz="0" w:space="0" w:color="auto"/>
        <w:bottom w:val="none" w:sz="0" w:space="0" w:color="auto"/>
        <w:right w:val="none" w:sz="0" w:space="0" w:color="auto"/>
      </w:divBdr>
    </w:div>
    <w:div w:id="1009794221">
      <w:bodyDiv w:val="1"/>
      <w:marLeft w:val="0"/>
      <w:marRight w:val="0"/>
      <w:marTop w:val="0"/>
      <w:marBottom w:val="0"/>
      <w:divBdr>
        <w:top w:val="none" w:sz="0" w:space="0" w:color="auto"/>
        <w:left w:val="none" w:sz="0" w:space="0" w:color="auto"/>
        <w:bottom w:val="none" w:sz="0" w:space="0" w:color="auto"/>
        <w:right w:val="none" w:sz="0" w:space="0" w:color="auto"/>
      </w:divBdr>
    </w:div>
    <w:div w:id="1024552885">
      <w:bodyDiv w:val="1"/>
      <w:marLeft w:val="0"/>
      <w:marRight w:val="0"/>
      <w:marTop w:val="0"/>
      <w:marBottom w:val="0"/>
      <w:divBdr>
        <w:top w:val="none" w:sz="0" w:space="0" w:color="auto"/>
        <w:left w:val="none" w:sz="0" w:space="0" w:color="auto"/>
        <w:bottom w:val="none" w:sz="0" w:space="0" w:color="auto"/>
        <w:right w:val="none" w:sz="0" w:space="0" w:color="auto"/>
      </w:divBdr>
    </w:div>
    <w:div w:id="1035547867">
      <w:bodyDiv w:val="1"/>
      <w:marLeft w:val="0"/>
      <w:marRight w:val="0"/>
      <w:marTop w:val="0"/>
      <w:marBottom w:val="0"/>
      <w:divBdr>
        <w:top w:val="none" w:sz="0" w:space="0" w:color="auto"/>
        <w:left w:val="none" w:sz="0" w:space="0" w:color="auto"/>
        <w:bottom w:val="none" w:sz="0" w:space="0" w:color="auto"/>
        <w:right w:val="none" w:sz="0" w:space="0" w:color="auto"/>
      </w:divBdr>
    </w:div>
    <w:div w:id="1085956317">
      <w:bodyDiv w:val="1"/>
      <w:marLeft w:val="0"/>
      <w:marRight w:val="0"/>
      <w:marTop w:val="0"/>
      <w:marBottom w:val="0"/>
      <w:divBdr>
        <w:top w:val="none" w:sz="0" w:space="0" w:color="auto"/>
        <w:left w:val="none" w:sz="0" w:space="0" w:color="auto"/>
        <w:bottom w:val="none" w:sz="0" w:space="0" w:color="auto"/>
        <w:right w:val="none" w:sz="0" w:space="0" w:color="auto"/>
      </w:divBdr>
    </w:div>
    <w:div w:id="1136945584">
      <w:bodyDiv w:val="1"/>
      <w:marLeft w:val="0"/>
      <w:marRight w:val="0"/>
      <w:marTop w:val="0"/>
      <w:marBottom w:val="0"/>
      <w:divBdr>
        <w:top w:val="none" w:sz="0" w:space="0" w:color="auto"/>
        <w:left w:val="none" w:sz="0" w:space="0" w:color="auto"/>
        <w:bottom w:val="none" w:sz="0" w:space="0" w:color="auto"/>
        <w:right w:val="none" w:sz="0" w:space="0" w:color="auto"/>
      </w:divBdr>
    </w:div>
    <w:div w:id="1165634245">
      <w:bodyDiv w:val="1"/>
      <w:marLeft w:val="0"/>
      <w:marRight w:val="0"/>
      <w:marTop w:val="0"/>
      <w:marBottom w:val="0"/>
      <w:divBdr>
        <w:top w:val="none" w:sz="0" w:space="0" w:color="auto"/>
        <w:left w:val="none" w:sz="0" w:space="0" w:color="auto"/>
        <w:bottom w:val="none" w:sz="0" w:space="0" w:color="auto"/>
        <w:right w:val="none" w:sz="0" w:space="0" w:color="auto"/>
      </w:divBdr>
    </w:div>
    <w:div w:id="1242638275">
      <w:bodyDiv w:val="1"/>
      <w:marLeft w:val="0"/>
      <w:marRight w:val="0"/>
      <w:marTop w:val="0"/>
      <w:marBottom w:val="0"/>
      <w:divBdr>
        <w:top w:val="none" w:sz="0" w:space="0" w:color="auto"/>
        <w:left w:val="none" w:sz="0" w:space="0" w:color="auto"/>
        <w:bottom w:val="none" w:sz="0" w:space="0" w:color="auto"/>
        <w:right w:val="none" w:sz="0" w:space="0" w:color="auto"/>
      </w:divBdr>
    </w:div>
    <w:div w:id="1245722038">
      <w:bodyDiv w:val="1"/>
      <w:marLeft w:val="0"/>
      <w:marRight w:val="0"/>
      <w:marTop w:val="0"/>
      <w:marBottom w:val="0"/>
      <w:divBdr>
        <w:top w:val="none" w:sz="0" w:space="0" w:color="auto"/>
        <w:left w:val="none" w:sz="0" w:space="0" w:color="auto"/>
        <w:bottom w:val="none" w:sz="0" w:space="0" w:color="auto"/>
        <w:right w:val="none" w:sz="0" w:space="0" w:color="auto"/>
      </w:divBdr>
    </w:div>
    <w:div w:id="1407805208">
      <w:bodyDiv w:val="1"/>
      <w:marLeft w:val="0"/>
      <w:marRight w:val="0"/>
      <w:marTop w:val="0"/>
      <w:marBottom w:val="0"/>
      <w:divBdr>
        <w:top w:val="none" w:sz="0" w:space="0" w:color="auto"/>
        <w:left w:val="none" w:sz="0" w:space="0" w:color="auto"/>
        <w:bottom w:val="none" w:sz="0" w:space="0" w:color="auto"/>
        <w:right w:val="none" w:sz="0" w:space="0" w:color="auto"/>
      </w:divBdr>
    </w:div>
    <w:div w:id="1496921252">
      <w:bodyDiv w:val="1"/>
      <w:marLeft w:val="0"/>
      <w:marRight w:val="0"/>
      <w:marTop w:val="0"/>
      <w:marBottom w:val="0"/>
      <w:divBdr>
        <w:top w:val="none" w:sz="0" w:space="0" w:color="auto"/>
        <w:left w:val="none" w:sz="0" w:space="0" w:color="auto"/>
        <w:bottom w:val="none" w:sz="0" w:space="0" w:color="auto"/>
        <w:right w:val="none" w:sz="0" w:space="0" w:color="auto"/>
      </w:divBdr>
    </w:div>
    <w:div w:id="1519006969">
      <w:bodyDiv w:val="1"/>
      <w:marLeft w:val="0"/>
      <w:marRight w:val="0"/>
      <w:marTop w:val="0"/>
      <w:marBottom w:val="0"/>
      <w:divBdr>
        <w:top w:val="none" w:sz="0" w:space="0" w:color="auto"/>
        <w:left w:val="none" w:sz="0" w:space="0" w:color="auto"/>
        <w:bottom w:val="none" w:sz="0" w:space="0" w:color="auto"/>
        <w:right w:val="none" w:sz="0" w:space="0" w:color="auto"/>
      </w:divBdr>
    </w:div>
    <w:div w:id="1525827425">
      <w:bodyDiv w:val="1"/>
      <w:marLeft w:val="0"/>
      <w:marRight w:val="0"/>
      <w:marTop w:val="0"/>
      <w:marBottom w:val="0"/>
      <w:divBdr>
        <w:top w:val="none" w:sz="0" w:space="0" w:color="auto"/>
        <w:left w:val="none" w:sz="0" w:space="0" w:color="auto"/>
        <w:bottom w:val="none" w:sz="0" w:space="0" w:color="auto"/>
        <w:right w:val="none" w:sz="0" w:space="0" w:color="auto"/>
      </w:divBdr>
    </w:div>
    <w:div w:id="1527523731">
      <w:bodyDiv w:val="1"/>
      <w:marLeft w:val="0"/>
      <w:marRight w:val="0"/>
      <w:marTop w:val="0"/>
      <w:marBottom w:val="0"/>
      <w:divBdr>
        <w:top w:val="none" w:sz="0" w:space="0" w:color="auto"/>
        <w:left w:val="none" w:sz="0" w:space="0" w:color="auto"/>
        <w:bottom w:val="none" w:sz="0" w:space="0" w:color="auto"/>
        <w:right w:val="none" w:sz="0" w:space="0" w:color="auto"/>
      </w:divBdr>
    </w:div>
    <w:div w:id="1540168670">
      <w:bodyDiv w:val="1"/>
      <w:marLeft w:val="0"/>
      <w:marRight w:val="0"/>
      <w:marTop w:val="0"/>
      <w:marBottom w:val="0"/>
      <w:divBdr>
        <w:top w:val="none" w:sz="0" w:space="0" w:color="auto"/>
        <w:left w:val="none" w:sz="0" w:space="0" w:color="auto"/>
        <w:bottom w:val="none" w:sz="0" w:space="0" w:color="auto"/>
        <w:right w:val="none" w:sz="0" w:space="0" w:color="auto"/>
      </w:divBdr>
    </w:div>
    <w:div w:id="1629894564">
      <w:bodyDiv w:val="1"/>
      <w:marLeft w:val="0"/>
      <w:marRight w:val="0"/>
      <w:marTop w:val="0"/>
      <w:marBottom w:val="0"/>
      <w:divBdr>
        <w:top w:val="none" w:sz="0" w:space="0" w:color="auto"/>
        <w:left w:val="none" w:sz="0" w:space="0" w:color="auto"/>
        <w:bottom w:val="none" w:sz="0" w:space="0" w:color="auto"/>
        <w:right w:val="none" w:sz="0" w:space="0" w:color="auto"/>
      </w:divBdr>
    </w:div>
    <w:div w:id="1716930772">
      <w:bodyDiv w:val="1"/>
      <w:marLeft w:val="0"/>
      <w:marRight w:val="0"/>
      <w:marTop w:val="0"/>
      <w:marBottom w:val="0"/>
      <w:divBdr>
        <w:top w:val="none" w:sz="0" w:space="0" w:color="auto"/>
        <w:left w:val="none" w:sz="0" w:space="0" w:color="auto"/>
        <w:bottom w:val="none" w:sz="0" w:space="0" w:color="auto"/>
        <w:right w:val="none" w:sz="0" w:space="0" w:color="auto"/>
      </w:divBdr>
    </w:div>
    <w:div w:id="1803225952">
      <w:bodyDiv w:val="1"/>
      <w:marLeft w:val="0"/>
      <w:marRight w:val="0"/>
      <w:marTop w:val="0"/>
      <w:marBottom w:val="0"/>
      <w:divBdr>
        <w:top w:val="none" w:sz="0" w:space="0" w:color="auto"/>
        <w:left w:val="none" w:sz="0" w:space="0" w:color="auto"/>
        <w:bottom w:val="none" w:sz="0" w:space="0" w:color="auto"/>
        <w:right w:val="none" w:sz="0" w:space="0" w:color="auto"/>
      </w:divBdr>
    </w:div>
    <w:div w:id="1822960697">
      <w:bodyDiv w:val="1"/>
      <w:marLeft w:val="0"/>
      <w:marRight w:val="0"/>
      <w:marTop w:val="0"/>
      <w:marBottom w:val="0"/>
      <w:divBdr>
        <w:top w:val="none" w:sz="0" w:space="0" w:color="auto"/>
        <w:left w:val="none" w:sz="0" w:space="0" w:color="auto"/>
        <w:bottom w:val="none" w:sz="0" w:space="0" w:color="auto"/>
        <w:right w:val="none" w:sz="0" w:space="0" w:color="auto"/>
      </w:divBdr>
    </w:div>
    <w:div w:id="1829708064">
      <w:bodyDiv w:val="1"/>
      <w:marLeft w:val="0"/>
      <w:marRight w:val="0"/>
      <w:marTop w:val="0"/>
      <w:marBottom w:val="0"/>
      <w:divBdr>
        <w:top w:val="none" w:sz="0" w:space="0" w:color="auto"/>
        <w:left w:val="none" w:sz="0" w:space="0" w:color="auto"/>
        <w:bottom w:val="none" w:sz="0" w:space="0" w:color="auto"/>
        <w:right w:val="none" w:sz="0" w:space="0" w:color="auto"/>
      </w:divBdr>
    </w:div>
    <w:div w:id="1844857347">
      <w:bodyDiv w:val="1"/>
      <w:marLeft w:val="0"/>
      <w:marRight w:val="0"/>
      <w:marTop w:val="0"/>
      <w:marBottom w:val="0"/>
      <w:divBdr>
        <w:top w:val="none" w:sz="0" w:space="0" w:color="auto"/>
        <w:left w:val="none" w:sz="0" w:space="0" w:color="auto"/>
        <w:bottom w:val="none" w:sz="0" w:space="0" w:color="auto"/>
        <w:right w:val="none" w:sz="0" w:space="0" w:color="auto"/>
      </w:divBdr>
    </w:div>
    <w:div w:id="1908301906">
      <w:bodyDiv w:val="1"/>
      <w:marLeft w:val="0"/>
      <w:marRight w:val="0"/>
      <w:marTop w:val="0"/>
      <w:marBottom w:val="0"/>
      <w:divBdr>
        <w:top w:val="none" w:sz="0" w:space="0" w:color="auto"/>
        <w:left w:val="none" w:sz="0" w:space="0" w:color="auto"/>
        <w:bottom w:val="none" w:sz="0" w:space="0" w:color="auto"/>
        <w:right w:val="none" w:sz="0" w:space="0" w:color="auto"/>
      </w:divBdr>
    </w:div>
    <w:div w:id="1919750459">
      <w:bodyDiv w:val="1"/>
      <w:marLeft w:val="0"/>
      <w:marRight w:val="0"/>
      <w:marTop w:val="0"/>
      <w:marBottom w:val="0"/>
      <w:divBdr>
        <w:top w:val="none" w:sz="0" w:space="0" w:color="auto"/>
        <w:left w:val="none" w:sz="0" w:space="0" w:color="auto"/>
        <w:bottom w:val="none" w:sz="0" w:space="0" w:color="auto"/>
        <w:right w:val="none" w:sz="0" w:space="0" w:color="auto"/>
      </w:divBdr>
    </w:div>
    <w:div w:id="1931154381">
      <w:bodyDiv w:val="1"/>
      <w:marLeft w:val="0"/>
      <w:marRight w:val="0"/>
      <w:marTop w:val="0"/>
      <w:marBottom w:val="0"/>
      <w:divBdr>
        <w:top w:val="none" w:sz="0" w:space="0" w:color="auto"/>
        <w:left w:val="none" w:sz="0" w:space="0" w:color="auto"/>
        <w:bottom w:val="none" w:sz="0" w:space="0" w:color="auto"/>
        <w:right w:val="none" w:sz="0" w:space="0" w:color="auto"/>
      </w:divBdr>
    </w:div>
    <w:div w:id="1960183778">
      <w:bodyDiv w:val="1"/>
      <w:marLeft w:val="0"/>
      <w:marRight w:val="0"/>
      <w:marTop w:val="0"/>
      <w:marBottom w:val="0"/>
      <w:divBdr>
        <w:top w:val="none" w:sz="0" w:space="0" w:color="auto"/>
        <w:left w:val="none" w:sz="0" w:space="0" w:color="auto"/>
        <w:bottom w:val="none" w:sz="0" w:space="0" w:color="auto"/>
        <w:right w:val="none" w:sz="0" w:space="0" w:color="auto"/>
      </w:divBdr>
    </w:div>
    <w:div w:id="2021203432">
      <w:bodyDiv w:val="1"/>
      <w:marLeft w:val="0"/>
      <w:marRight w:val="0"/>
      <w:marTop w:val="0"/>
      <w:marBottom w:val="0"/>
      <w:divBdr>
        <w:top w:val="none" w:sz="0" w:space="0" w:color="auto"/>
        <w:left w:val="none" w:sz="0" w:space="0" w:color="auto"/>
        <w:bottom w:val="none" w:sz="0" w:space="0" w:color="auto"/>
        <w:right w:val="none" w:sz="0" w:space="0" w:color="auto"/>
      </w:divBdr>
    </w:div>
    <w:div w:id="2027126373">
      <w:bodyDiv w:val="1"/>
      <w:marLeft w:val="0"/>
      <w:marRight w:val="0"/>
      <w:marTop w:val="0"/>
      <w:marBottom w:val="0"/>
      <w:divBdr>
        <w:top w:val="none" w:sz="0" w:space="0" w:color="auto"/>
        <w:left w:val="none" w:sz="0" w:space="0" w:color="auto"/>
        <w:bottom w:val="none" w:sz="0" w:space="0" w:color="auto"/>
        <w:right w:val="none" w:sz="0" w:space="0" w:color="auto"/>
      </w:divBdr>
    </w:div>
    <w:div w:id="2047213780">
      <w:bodyDiv w:val="1"/>
      <w:marLeft w:val="0"/>
      <w:marRight w:val="0"/>
      <w:marTop w:val="0"/>
      <w:marBottom w:val="0"/>
      <w:divBdr>
        <w:top w:val="none" w:sz="0" w:space="0" w:color="auto"/>
        <w:left w:val="none" w:sz="0" w:space="0" w:color="auto"/>
        <w:bottom w:val="none" w:sz="0" w:space="0" w:color="auto"/>
        <w:right w:val="none" w:sz="0" w:space="0" w:color="auto"/>
      </w:divBdr>
    </w:div>
    <w:div w:id="20495967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CD70695-FDAC-44B3-A886-7C3F8D935D74}"/>
</file>

<file path=customXml/itemProps2.xml><?xml version="1.0" encoding="utf-8"?>
<ds:datastoreItem xmlns:ds="http://schemas.openxmlformats.org/officeDocument/2006/customXml" ds:itemID="{5294AA0A-9882-4AD8-947E-663DF0B4EE77}"/>
</file>

<file path=customXml/itemProps3.xml><?xml version="1.0" encoding="utf-8"?>
<ds:datastoreItem xmlns:ds="http://schemas.openxmlformats.org/officeDocument/2006/customXml" ds:itemID="{C53DB953-14D2-4F58-913B-1BB96053A151}"/>
</file>

<file path=customXml/itemProps4.xml><?xml version="1.0" encoding="utf-8"?>
<ds:datastoreItem xmlns:ds="http://schemas.openxmlformats.org/officeDocument/2006/customXml" ds:itemID="{500E8B5F-B94A-425C-B99A-50348782C2BD}"/>
</file>

<file path=docProps/app.xml><?xml version="1.0" encoding="utf-8"?>
<Properties xmlns="http://schemas.openxmlformats.org/officeDocument/2006/extended-properties" xmlns:vt="http://schemas.openxmlformats.org/officeDocument/2006/docPropsVTypes">
  <Template>Normal</Template>
  <TotalTime>6</TotalTime>
  <Pages>5</Pages>
  <Words>1205</Words>
  <Characters>6991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273.2020.ro</dc:title>
  <dc:creator>Amelia Turcanu</dc:creator>
  <cp:lastModifiedBy>Ion Groza</cp:lastModifiedBy>
  <cp:revision>3</cp:revision>
  <cp:lastPrinted>2020-06-18T07:35:00Z</cp:lastPrinted>
  <dcterms:created xsi:type="dcterms:W3CDTF">2020-04-23T10:57:00Z</dcterms:created>
  <dcterms:modified xsi:type="dcterms:W3CDTF">2020-06-18T07:38:00Z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2012-07-03T00:00:00Z</vt:filetime>
  </property>
  <property fmtid="{D5CDD505-2E9C-101B-9397-08002B2CF9AE}" pid="3" name="LastSaved">
    <vt:filetime>2013-10-02T00:00:00Z</vt:filetime>
  </property>
  <property fmtid="{D5CDD505-2E9C-101B-9397-08002B2CF9AE}" pid="4" name="ContentTypeId">
    <vt:lpwstr>0x010100DB3619079C70BA4C8A987488329513F90014B383F883BBE84C9A1272D50E465059</vt:lpwstr>
  </property>
  <property fmtid="{D5CDD505-2E9C-101B-9397-08002B2CF9AE}" pid="6" name="Tipul documentului">
    <vt:lpwstr>Aviz</vt:lpwstr>
  </property>
</Properties>
</file>