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8E43D" w14:textId="77777777" w:rsidR="00B71762" w:rsidRPr="005A1920" w:rsidRDefault="00B71762" w:rsidP="005A1920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7D26E39D" w14:textId="77777777" w:rsidR="003D605A" w:rsidRDefault="003D605A" w:rsidP="003D605A">
      <w:pPr>
        <w:shd w:val="clear" w:color="auto" w:fill="FFFFFF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B906447" w14:textId="77777777" w:rsidR="006749A8" w:rsidRDefault="006749A8" w:rsidP="003D605A">
      <w:pPr>
        <w:shd w:val="clear" w:color="auto" w:fill="FFFFFF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687E34F1" w14:textId="77777777" w:rsidR="003D605A" w:rsidRDefault="003D605A" w:rsidP="003D605A">
      <w:pPr>
        <w:shd w:val="clear" w:color="auto" w:fill="FFFFFF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1F70B20C" w14:textId="75A3C5A8" w:rsidR="003D605A" w:rsidRDefault="003D605A" w:rsidP="003D605A">
      <w:pPr>
        <w:shd w:val="clear" w:color="auto" w:fill="FFFFFF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6E2AF79" w14:textId="77777777" w:rsidR="0004201B" w:rsidRDefault="0004201B" w:rsidP="003D605A">
      <w:pPr>
        <w:shd w:val="clear" w:color="auto" w:fill="FFFFFF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12448620" w14:textId="77777777" w:rsidR="003D605A" w:rsidRDefault="003D605A" w:rsidP="005A1920">
      <w:pPr>
        <w:shd w:val="clear" w:color="auto" w:fill="FFFFFF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713595EC" w14:textId="1427D0E4" w:rsidR="00B71762" w:rsidRPr="00B81F9D" w:rsidRDefault="00B71762" w:rsidP="0004201B">
      <w:pPr>
        <w:shd w:val="clear" w:color="auto" w:fill="FFFFFF"/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</w:rPr>
      </w:pPr>
      <w:r w:rsidRPr="00B81F9D">
        <w:rPr>
          <w:rFonts w:ascii="Times New Roman" w:eastAsia="Times New Roman" w:hAnsi="Times New Roman" w:cs="Times New Roman"/>
          <w:b/>
          <w:spacing w:val="80"/>
          <w:sz w:val="28"/>
          <w:szCs w:val="28"/>
        </w:rPr>
        <w:t>LEGE</w:t>
      </w:r>
    </w:p>
    <w:p w14:paraId="3A831E60" w14:textId="77777777" w:rsidR="003D605A" w:rsidRDefault="003D605A" w:rsidP="0004201B">
      <w:pPr>
        <w:shd w:val="clear" w:color="auto" w:fill="FFFFFF"/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FC57712" w14:textId="3CAF85AC" w:rsidR="00B71762" w:rsidRDefault="00B71762" w:rsidP="0004201B">
      <w:pPr>
        <w:shd w:val="clear" w:color="auto" w:fill="FFFFFF"/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pentru modificarea Legii nr. 107</w:t>
      </w:r>
      <w:r w:rsidR="00372555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2016</w:t>
      </w:r>
    </w:p>
    <w:p w14:paraId="4575BC97" w14:textId="77777777" w:rsidR="00B71762" w:rsidRDefault="00B71762" w:rsidP="0004201B">
      <w:pPr>
        <w:shd w:val="clear" w:color="auto" w:fill="FFFFFF"/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cu privire la energia electrică</w:t>
      </w:r>
    </w:p>
    <w:p w14:paraId="50D0B888" w14:textId="0F87A5B4" w:rsidR="00B71762" w:rsidRDefault="003D605A" w:rsidP="005A1920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ECA3DC" wp14:editId="3B1A2900">
                <wp:simplePos x="0" y="0"/>
                <wp:positionH relativeFrom="page">
                  <wp:posOffset>2334092</wp:posOffset>
                </wp:positionH>
                <wp:positionV relativeFrom="paragraph">
                  <wp:posOffset>21327</wp:posOffset>
                </wp:positionV>
                <wp:extent cx="2949934" cy="0"/>
                <wp:effectExtent l="0" t="0" r="0" b="0"/>
                <wp:wrapNone/>
                <wp:docPr id="32547495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4993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FCCA5B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" from="183.8pt,1.7pt" to="416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" strokecolor="black [3200]">
                <v:stroke joinstyle="miter"/>
                <w10:wrap anchorx="page"/>
              </v:line>
            </w:pict>
          </mc:Fallback>
        </mc:AlternateContent>
      </w:r>
    </w:p>
    <w:p w14:paraId="724424C7" w14:textId="77777777" w:rsidR="00B71762" w:rsidRDefault="00B71762" w:rsidP="005A1920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Parlamentul adoptă prezenta lege organică.</w:t>
      </w:r>
    </w:p>
    <w:p w14:paraId="7EF15104" w14:textId="77777777" w:rsidR="003D605A" w:rsidRDefault="003D605A" w:rsidP="003D605A">
      <w:pPr>
        <w:widowControl w:val="0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B43CB4C" w14:textId="6F533DAB" w:rsidR="00B71762" w:rsidRDefault="00B71762" w:rsidP="003D605A">
      <w:pPr>
        <w:widowControl w:val="0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Art. I.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bookmarkStart w:id="0" w:name="_Hlk143073678"/>
      <w:r>
        <w:rPr>
          <w:rFonts w:ascii="Times New Roman" w:eastAsia="Times New Roman" w:hAnsi="Times New Roman" w:cs="Times New Roman"/>
          <w:sz w:val="28"/>
          <w:szCs w:val="28"/>
        </w:rPr>
        <w:t>Legea nr. 107/2016 cu privire la energia electric</w:t>
      </w:r>
      <w:r w:rsidR="00372555">
        <w:rPr>
          <w:rFonts w:ascii="Times New Roman" w:eastAsia="Times New Roman" w:hAnsi="Times New Roman" w:cs="Times New Roman"/>
          <w:sz w:val="28"/>
          <w:szCs w:val="28"/>
        </w:rPr>
        <w:t>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(Monitorul Oficial </w:t>
      </w:r>
      <w:r w:rsidR="00372555">
        <w:rPr>
          <w:rFonts w:ascii="Times New Roman" w:eastAsia="Times New Roman" w:hAnsi="Times New Roman" w:cs="Times New Roman"/>
          <w:sz w:val="28"/>
          <w:szCs w:val="28"/>
        </w:rPr>
        <w:t>al Republicii Moldova, 2016, n</w:t>
      </w:r>
      <w:r>
        <w:rPr>
          <w:rFonts w:ascii="Times New Roman" w:eastAsia="Times New Roman" w:hAnsi="Times New Roman" w:cs="Times New Roman"/>
          <w:sz w:val="28"/>
          <w:szCs w:val="28"/>
        </w:rPr>
        <w:t>r. 193</w:t>
      </w:r>
      <w:r w:rsidR="003D605A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>203</w:t>
      </w:r>
      <w:r w:rsidR="00372555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art. 413</w:t>
      </w:r>
      <w:r w:rsidR="00372555">
        <w:rPr>
          <w:rFonts w:ascii="Times New Roman" w:eastAsia="Times New Roman" w:hAnsi="Times New Roman" w:cs="Times New Roman"/>
          <w:sz w:val="28"/>
          <w:szCs w:val="28"/>
        </w:rPr>
        <w:t>)</w:t>
      </w:r>
      <w:r w:rsidR="003D605A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cu modificările ulterioare</w:t>
      </w:r>
      <w:r w:rsidR="00372555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se modifică după cum urmează:</w:t>
      </w:r>
    </w:p>
    <w:p w14:paraId="40C0BB16" w14:textId="77777777" w:rsidR="003D605A" w:rsidRDefault="003D605A" w:rsidP="005A1920">
      <w:pPr>
        <w:widowControl w:val="0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2DAF6C1" w14:textId="0D9451FF" w:rsidR="00B71762" w:rsidRDefault="00B71762" w:rsidP="003D605A">
      <w:pPr>
        <w:widowControl w:val="0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La articolul 48 alin</w:t>
      </w:r>
      <w:r w:rsidR="003D605A">
        <w:rPr>
          <w:rFonts w:ascii="Times New Roman" w:eastAsia="Times New Roman" w:hAnsi="Times New Roman" w:cs="Times New Roman"/>
          <w:sz w:val="28"/>
          <w:szCs w:val="28"/>
        </w:rPr>
        <w:t>eatul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(7)</w:t>
      </w:r>
      <w:r w:rsidR="003D605A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cuvintele „și a orfelinatelor” se substituie cu </w:t>
      </w:r>
      <w:r w:rsidR="00561080">
        <w:rPr>
          <w:rFonts w:ascii="Times New Roman" w:eastAsia="Times New Roman" w:hAnsi="Times New Roman" w:cs="Times New Roman"/>
          <w:sz w:val="28"/>
          <w:szCs w:val="28"/>
        </w:rPr>
        <w:t xml:space="preserve">textul </w:t>
      </w:r>
      <w:r>
        <w:rPr>
          <w:rFonts w:ascii="Times New Roman" w:eastAsia="Times New Roman" w:hAnsi="Times New Roman" w:cs="Times New Roman"/>
          <w:sz w:val="28"/>
          <w:szCs w:val="28"/>
        </w:rPr>
        <w:t>„ ,</w:t>
      </w:r>
      <w:r w:rsidR="003D60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a orfelinatelor și a </w:t>
      </w:r>
      <w:r w:rsidR="00372555">
        <w:rPr>
          <w:rFonts w:ascii="Times New Roman" w:eastAsia="Times New Roman" w:hAnsi="Times New Roman" w:cs="Times New Roman"/>
          <w:sz w:val="28"/>
          <w:szCs w:val="28"/>
        </w:rPr>
        <w:t>rețelelor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de iluminat public”.</w:t>
      </w:r>
    </w:p>
    <w:p w14:paraId="6E6344D4" w14:textId="77777777" w:rsidR="003D605A" w:rsidRDefault="003D605A" w:rsidP="005A1920">
      <w:pPr>
        <w:widowControl w:val="0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5392348" w14:textId="06675DFA" w:rsidR="00B71762" w:rsidRPr="003D605A" w:rsidRDefault="00B71762" w:rsidP="003D605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Articolul 55 se completează</w:t>
      </w:r>
      <w:r w:rsidR="003D60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76B51">
        <w:rPr>
          <w:rFonts w:ascii="Times New Roman" w:eastAsia="Times New Roman" w:hAnsi="Times New Roman" w:cs="Times New Roman"/>
          <w:sz w:val="28"/>
          <w:szCs w:val="28"/>
        </w:rPr>
        <w:t>cu alineatul (6</w:t>
      </w:r>
      <w:r w:rsidR="00876B51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="00876B51">
        <w:rPr>
          <w:rFonts w:ascii="Times New Roman" w:eastAsia="Times New Roman" w:hAnsi="Times New Roman" w:cs="Times New Roman"/>
          <w:sz w:val="28"/>
          <w:szCs w:val="28"/>
        </w:rPr>
        <w:t xml:space="preserve">) cu </w:t>
      </w:r>
      <w:r w:rsidR="00876B51" w:rsidRPr="003D605A">
        <w:rPr>
          <w:rFonts w:ascii="Times New Roman" w:eastAsia="Times New Roman" w:hAnsi="Times New Roman" w:cs="Times New Roman"/>
          <w:sz w:val="28"/>
          <w:szCs w:val="28"/>
        </w:rPr>
        <w:t>urm</w:t>
      </w:r>
      <w:r w:rsidR="00876B51" w:rsidRPr="005A1920">
        <w:rPr>
          <w:rFonts w:ascii="Times New Roman" w:eastAsia="Times New Roman" w:hAnsi="Times New Roman" w:cs="Times New Roman"/>
          <w:sz w:val="28"/>
          <w:szCs w:val="28"/>
        </w:rPr>
        <w:t>ătorul cuprins:</w:t>
      </w:r>
    </w:p>
    <w:p w14:paraId="1951AC69" w14:textId="77777777" w:rsidR="003D605A" w:rsidRPr="003D605A" w:rsidRDefault="003D605A" w:rsidP="005A1920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0B3A7A" w14:textId="312D7F5C" w:rsidR="00B71762" w:rsidRPr="003D605A" w:rsidRDefault="00B71762" w:rsidP="003D605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05A">
        <w:rPr>
          <w:rFonts w:ascii="Times New Roman" w:eastAsia="Times New Roman" w:hAnsi="Times New Roman" w:cs="Times New Roman"/>
          <w:sz w:val="28"/>
          <w:szCs w:val="28"/>
        </w:rPr>
        <w:t>„(6</w:t>
      </w:r>
      <w:r w:rsidRPr="0084791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 xml:space="preserve">) La solicitarea scrisă a consumatorului </w:t>
      </w:r>
      <w:proofErr w:type="spellStart"/>
      <w:r w:rsidRPr="003D605A">
        <w:rPr>
          <w:rFonts w:ascii="Times New Roman" w:eastAsia="Times New Roman" w:hAnsi="Times New Roman" w:cs="Times New Roman"/>
          <w:sz w:val="28"/>
          <w:szCs w:val="28"/>
        </w:rPr>
        <w:t>noncasnic</w:t>
      </w:r>
      <w:proofErr w:type="spellEnd"/>
      <w:r w:rsidRPr="003D605A">
        <w:rPr>
          <w:rFonts w:ascii="Times New Roman" w:eastAsia="Times New Roman" w:hAnsi="Times New Roman" w:cs="Times New Roman"/>
          <w:sz w:val="28"/>
          <w:szCs w:val="28"/>
        </w:rPr>
        <w:t xml:space="preserve">, operatorul sistemului de distribuție </w:t>
      </w:r>
      <w:r w:rsidR="00930E2C" w:rsidRPr="003D605A">
        <w:rPr>
          <w:rFonts w:ascii="Times New Roman" w:eastAsia="Times New Roman" w:hAnsi="Times New Roman" w:cs="Times New Roman"/>
          <w:sz w:val="28"/>
          <w:szCs w:val="28"/>
        </w:rPr>
        <w:t>efectuează ver</w:t>
      </w:r>
      <w:r w:rsidR="003D605A">
        <w:rPr>
          <w:rFonts w:ascii="Times New Roman" w:eastAsia="Times New Roman" w:hAnsi="Times New Roman" w:cs="Times New Roman"/>
          <w:sz w:val="28"/>
          <w:szCs w:val="28"/>
        </w:rPr>
        <w:t>i</w:t>
      </w:r>
      <w:r w:rsidR="00930E2C" w:rsidRPr="003D605A">
        <w:rPr>
          <w:rFonts w:ascii="Times New Roman" w:eastAsia="Times New Roman" w:hAnsi="Times New Roman" w:cs="Times New Roman"/>
          <w:sz w:val="28"/>
          <w:szCs w:val="28"/>
        </w:rPr>
        <w:t xml:space="preserve">ficarea metrologică 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 xml:space="preserve">periodică a echipamentului de măsurare conectat direct la rețeaua electrică de distribuție, cu achitarea de către consumatorul </w:t>
      </w:r>
      <w:proofErr w:type="spellStart"/>
      <w:r w:rsidRPr="003D605A">
        <w:rPr>
          <w:rFonts w:ascii="Times New Roman" w:eastAsia="Times New Roman" w:hAnsi="Times New Roman" w:cs="Times New Roman"/>
          <w:sz w:val="28"/>
          <w:szCs w:val="28"/>
        </w:rPr>
        <w:t>noncasnic</w:t>
      </w:r>
      <w:proofErr w:type="spellEnd"/>
      <w:r w:rsidRPr="003D605A">
        <w:rPr>
          <w:rFonts w:ascii="Times New Roman" w:eastAsia="Times New Roman" w:hAnsi="Times New Roman" w:cs="Times New Roman"/>
          <w:sz w:val="28"/>
          <w:szCs w:val="28"/>
        </w:rPr>
        <w:t xml:space="preserve"> a tarifului pentru prestarea acestui serviciu auxiliar, aprobat de Agenție în conformitate cu </w:t>
      </w:r>
      <w:r w:rsidRPr="00BA3AB4">
        <w:rPr>
          <w:rFonts w:ascii="Times New Roman" w:eastAsia="Times New Roman" w:hAnsi="Times New Roman" w:cs="Times New Roman"/>
          <w:sz w:val="28"/>
          <w:szCs w:val="28"/>
        </w:rPr>
        <w:t>M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>etodologia de calculare,</w:t>
      </w:r>
      <w:r w:rsidR="00372555" w:rsidRPr="003D60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>aprobare și</w:t>
      </w:r>
      <w:r w:rsidR="00372555" w:rsidRPr="003D60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>aplicare a tarifelor reglementate pentru serviciile auxiliare prestate de către operatorii de sistem din sectorul electroenergetic.”</w:t>
      </w:r>
    </w:p>
    <w:p w14:paraId="4102E112" w14:textId="77777777" w:rsidR="003D605A" w:rsidRPr="003D605A" w:rsidRDefault="003D605A" w:rsidP="005A1920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5CF326F" w14:textId="26C257A5" w:rsidR="00B71762" w:rsidRPr="003D605A" w:rsidRDefault="00B71762" w:rsidP="003D605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05A">
        <w:rPr>
          <w:rFonts w:ascii="Times New Roman" w:eastAsia="Times New Roman" w:hAnsi="Times New Roman" w:cs="Times New Roman"/>
          <w:sz w:val="28"/>
          <w:szCs w:val="28"/>
        </w:rPr>
        <w:t>3. Articolul 58 se completează cu</w:t>
      </w:r>
      <w:r w:rsidR="003D60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>alineate</w:t>
      </w:r>
      <w:r w:rsidR="00876B51" w:rsidRPr="003D605A">
        <w:rPr>
          <w:rFonts w:ascii="Times New Roman" w:eastAsia="Times New Roman" w:hAnsi="Times New Roman" w:cs="Times New Roman"/>
          <w:sz w:val="28"/>
          <w:szCs w:val="28"/>
        </w:rPr>
        <w:t xml:space="preserve">le </w:t>
      </w:r>
      <w:r w:rsidR="00BA3AB4" w:rsidRPr="005A1920">
        <w:rPr>
          <w:rFonts w:ascii="Times New Roman" w:eastAsia="Times New Roman" w:hAnsi="Times New Roman" w:cs="Times New Roman"/>
          <w:sz w:val="28"/>
          <w:szCs w:val="28"/>
        </w:rPr>
        <w:t>(</w:t>
      </w:r>
      <w:r w:rsidR="00876B51" w:rsidRPr="005A1920">
        <w:rPr>
          <w:rFonts w:ascii="Times New Roman" w:eastAsia="Times New Roman" w:hAnsi="Times New Roman" w:cs="Times New Roman"/>
          <w:sz w:val="28"/>
          <w:szCs w:val="28"/>
        </w:rPr>
        <w:t>4</w:t>
      </w:r>
      <w:r w:rsidR="00BA3AB4" w:rsidRPr="005A1920">
        <w:rPr>
          <w:rFonts w:ascii="Times New Roman" w:eastAsia="Times New Roman" w:hAnsi="Times New Roman" w:cs="Times New Roman"/>
          <w:sz w:val="28"/>
          <w:szCs w:val="28"/>
        </w:rPr>
        <w:t>)</w:t>
      </w:r>
      <w:r w:rsidR="003D605A" w:rsidRPr="005A1920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A3AB4" w:rsidRPr="005A1920">
        <w:rPr>
          <w:rFonts w:ascii="Times New Roman" w:eastAsia="Times New Roman" w:hAnsi="Times New Roman" w:cs="Times New Roman"/>
          <w:sz w:val="28"/>
          <w:szCs w:val="28"/>
        </w:rPr>
        <w:t>(9)</w:t>
      </w:r>
      <w:r w:rsidR="00876B51" w:rsidRPr="003D605A">
        <w:rPr>
          <w:rFonts w:ascii="Times New Roman" w:eastAsia="Times New Roman" w:hAnsi="Times New Roman" w:cs="Times New Roman"/>
          <w:sz w:val="28"/>
          <w:szCs w:val="28"/>
        </w:rPr>
        <w:t xml:space="preserve"> cu următorul cuprins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D7D22C2" w14:textId="77777777" w:rsidR="003D605A" w:rsidRPr="003D605A" w:rsidRDefault="003D605A" w:rsidP="005A1920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8CEBD8A" w14:textId="4BEEA50A" w:rsidR="00B71762" w:rsidRPr="003D605A" w:rsidRDefault="00B71762" w:rsidP="005A1920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05A">
        <w:rPr>
          <w:rFonts w:ascii="Times New Roman" w:eastAsia="Times New Roman" w:hAnsi="Times New Roman" w:cs="Times New Roman"/>
          <w:sz w:val="28"/>
          <w:szCs w:val="28"/>
        </w:rPr>
        <w:t xml:space="preserve">„(4) În scopul amenajării </w:t>
      </w:r>
      <w:r w:rsidR="00372555" w:rsidRPr="003D605A">
        <w:rPr>
          <w:rFonts w:ascii="Times New Roman" w:eastAsia="Times New Roman" w:hAnsi="Times New Roman" w:cs="Times New Roman"/>
          <w:sz w:val="28"/>
          <w:szCs w:val="28"/>
        </w:rPr>
        <w:t xml:space="preserve">rețelelor 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 xml:space="preserve">de </w:t>
      </w:r>
      <w:bookmarkStart w:id="1" w:name="_Hlk143074341"/>
      <w:r w:rsidRPr="003D605A">
        <w:rPr>
          <w:rFonts w:ascii="Times New Roman" w:eastAsia="Times New Roman" w:hAnsi="Times New Roman" w:cs="Times New Roman"/>
          <w:sz w:val="28"/>
          <w:szCs w:val="28"/>
        </w:rPr>
        <w:t>iluminat public</w:t>
      </w:r>
      <w:bookmarkEnd w:id="1"/>
      <w:r w:rsidRPr="003D605A">
        <w:rPr>
          <w:rFonts w:ascii="Times New Roman" w:eastAsia="Times New Roman" w:hAnsi="Times New Roman" w:cs="Times New Roman"/>
          <w:sz w:val="28"/>
          <w:szCs w:val="28"/>
        </w:rPr>
        <w:t>, autorită</w:t>
      </w:r>
      <w:r w:rsidR="00B81F9D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>ile administra</w:t>
      </w:r>
      <w:r w:rsidR="00B81F9D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 xml:space="preserve">iei publice locale beneficiază de dreptul de a </w:t>
      </w:r>
      <w:bookmarkStart w:id="2" w:name="_Hlk143073853"/>
      <w:r w:rsidRPr="003D605A">
        <w:rPr>
          <w:rFonts w:ascii="Times New Roman" w:eastAsia="Times New Roman" w:hAnsi="Times New Roman" w:cs="Times New Roman"/>
          <w:sz w:val="28"/>
          <w:szCs w:val="28"/>
        </w:rPr>
        <w:t>utiliza cu titlu gratuit stâlpii rețelelor electrice de distribu</w:t>
      </w:r>
      <w:r w:rsidR="00B81F9D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>ie</w:t>
      </w:r>
      <w:bookmarkEnd w:id="2"/>
      <w:r w:rsidR="00666652" w:rsidRPr="0056108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 xml:space="preserve"> pe baza </w:t>
      </w:r>
      <w:r w:rsidR="00930E2C" w:rsidRPr="003D605A">
        <w:rPr>
          <w:rFonts w:ascii="Times New Roman" w:eastAsia="Times New Roman" w:hAnsi="Times New Roman" w:cs="Times New Roman"/>
          <w:sz w:val="28"/>
          <w:szCs w:val="28"/>
        </w:rPr>
        <w:t xml:space="preserve">unui contract de comodat 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 xml:space="preserve">încheiat </w:t>
      </w:r>
      <w:r w:rsidR="004F198F">
        <w:rPr>
          <w:rFonts w:ascii="Times New Roman" w:eastAsia="Times New Roman" w:hAnsi="Times New Roman" w:cs="Times New Roman"/>
          <w:sz w:val="28"/>
          <w:szCs w:val="28"/>
        </w:rPr>
        <w:t>cu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 xml:space="preserve"> operatorul sistemului de distribu</w:t>
      </w:r>
      <w:r w:rsidR="00B81F9D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 xml:space="preserve">ie. </w:t>
      </w:r>
      <w:r w:rsidRPr="003D605A">
        <w:rPr>
          <w:rFonts w:ascii="Times New Roman" w:eastAsia="Times New Roman" w:hAnsi="Times New Roman" w:cs="Times New Roman"/>
          <w:sz w:val="28"/>
          <w:szCs w:val="28"/>
          <w:highlight w:val="white"/>
        </w:rPr>
        <w:t>Clauzele obligatorii a</w:t>
      </w:r>
      <w:r w:rsidR="003D605A">
        <w:rPr>
          <w:rFonts w:ascii="Times New Roman" w:eastAsia="Times New Roman" w:hAnsi="Times New Roman" w:cs="Times New Roman"/>
          <w:sz w:val="28"/>
          <w:szCs w:val="28"/>
          <w:highlight w:val="white"/>
        </w:rPr>
        <w:t>le</w:t>
      </w:r>
      <w:r w:rsidRPr="003D605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acest</w:t>
      </w:r>
      <w:r w:rsidR="00930E2C" w:rsidRPr="003D605A">
        <w:rPr>
          <w:rFonts w:ascii="Times New Roman" w:eastAsia="Times New Roman" w:hAnsi="Times New Roman" w:cs="Times New Roman"/>
          <w:sz w:val="28"/>
          <w:szCs w:val="28"/>
          <w:highlight w:val="white"/>
        </w:rPr>
        <w:t>ui contract de comodat</w:t>
      </w:r>
      <w:r w:rsidRPr="003D605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65658D" w:rsidRPr="003D605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se elaborează și </w:t>
      </w:r>
      <w:r w:rsidRPr="003D605A">
        <w:rPr>
          <w:rFonts w:ascii="Times New Roman" w:eastAsia="Times New Roman" w:hAnsi="Times New Roman" w:cs="Times New Roman"/>
          <w:sz w:val="28"/>
          <w:szCs w:val="28"/>
          <w:highlight w:val="white"/>
        </w:rPr>
        <w:t>se aprobă de Agenție</w:t>
      </w:r>
      <w:r w:rsidR="004F198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r w:rsidRPr="003D605A">
        <w:rPr>
          <w:rFonts w:ascii="Times New Roman" w:eastAsia="Times New Roman" w:hAnsi="Times New Roman" w:cs="Times New Roman"/>
          <w:sz w:val="28"/>
          <w:szCs w:val="28"/>
          <w:highlight w:val="white"/>
        </w:rPr>
        <w:t>reglement</w:t>
      </w:r>
      <w:r w:rsidR="004F198F">
        <w:rPr>
          <w:rFonts w:ascii="Times New Roman" w:eastAsia="Times New Roman" w:hAnsi="Times New Roman" w:cs="Times New Roman"/>
          <w:sz w:val="28"/>
          <w:szCs w:val="28"/>
          <w:highlight w:val="white"/>
        </w:rPr>
        <w:t>ând</w:t>
      </w:r>
      <w:r w:rsidRPr="003D605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 xml:space="preserve">drepturile </w:t>
      </w:r>
      <w:r w:rsidR="00333A1D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 xml:space="preserve">i obligațiile părților </w:t>
      </w:r>
      <w:r w:rsidR="00930E2C" w:rsidRPr="003D605A">
        <w:rPr>
          <w:rFonts w:ascii="Times New Roman" w:eastAsia="Times New Roman" w:hAnsi="Times New Roman" w:cs="Times New Roman"/>
          <w:sz w:val="28"/>
          <w:szCs w:val="28"/>
        </w:rPr>
        <w:t>contractante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3951052" w14:textId="77777777" w:rsidR="003D605A" w:rsidRDefault="003D605A" w:rsidP="003D605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4A4295" w14:textId="4131A31F" w:rsidR="00B71762" w:rsidRDefault="00B71762" w:rsidP="003D605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05A">
        <w:rPr>
          <w:rFonts w:ascii="Times New Roman" w:eastAsia="Times New Roman" w:hAnsi="Times New Roman" w:cs="Times New Roman"/>
          <w:sz w:val="28"/>
          <w:szCs w:val="28"/>
        </w:rPr>
        <w:lastRenderedPageBreak/>
        <w:t>(</w:t>
      </w:r>
      <w:r w:rsidR="00876B51" w:rsidRPr="005A1920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Amenajarea de către autoritățile administrației publice locale a </w:t>
      </w:r>
      <w:r w:rsidR="00372555">
        <w:rPr>
          <w:rFonts w:ascii="Times New Roman" w:eastAsia="Times New Roman" w:hAnsi="Times New Roman" w:cs="Times New Roman"/>
          <w:sz w:val="28"/>
          <w:szCs w:val="28"/>
        </w:rPr>
        <w:t xml:space="preserve">rețelelor </w:t>
      </w:r>
      <w:r>
        <w:rPr>
          <w:rFonts w:ascii="Times New Roman" w:eastAsia="Times New Roman" w:hAnsi="Times New Roman" w:cs="Times New Roman"/>
          <w:sz w:val="28"/>
          <w:szCs w:val="28"/>
        </w:rPr>
        <w:t>de iluminat public se realizează în baza Normelor de amenajare a rețelelor de iluminat public, elaborate și aprobate de Agenție</w:t>
      </w:r>
      <w:r w:rsidR="003D60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4637">
        <w:rPr>
          <w:rFonts w:ascii="Times New Roman" w:eastAsia="Times New Roman" w:hAnsi="Times New Roman" w:cs="Times New Roman"/>
          <w:sz w:val="28"/>
          <w:szCs w:val="28"/>
        </w:rPr>
        <w:t>în temeiul art</w:t>
      </w:r>
      <w:r w:rsidRPr="00970AA6">
        <w:rPr>
          <w:rFonts w:ascii="Times New Roman" w:eastAsia="Times New Roman" w:hAnsi="Times New Roman" w:cs="Times New Roman"/>
          <w:sz w:val="28"/>
          <w:szCs w:val="28"/>
        </w:rPr>
        <w:t>. 7 alin. (1) lit. g</w:t>
      </w:r>
      <w:r w:rsidRPr="0084791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4</w:t>
      </w:r>
      <w:r w:rsidRPr="00970AA6">
        <w:rPr>
          <w:rFonts w:ascii="Times New Roman" w:eastAsia="Times New Roman" w:hAnsi="Times New Roman" w:cs="Times New Roman"/>
          <w:sz w:val="28"/>
          <w:szCs w:val="28"/>
        </w:rPr>
        <w:t>),</w:t>
      </w:r>
      <w:r w:rsidRPr="00B44637">
        <w:rPr>
          <w:rFonts w:ascii="Times New Roman" w:eastAsia="Times New Roman" w:hAnsi="Times New Roman" w:cs="Times New Roman"/>
          <w:sz w:val="28"/>
          <w:szCs w:val="28"/>
        </w:rPr>
        <w:t xml:space="preserve"> iar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exploatarea acestora se realizează conform Normelor </w:t>
      </w:r>
      <w:r w:rsidR="00615279">
        <w:rPr>
          <w:rFonts w:ascii="Times New Roman" w:eastAsia="Times New Roman" w:hAnsi="Times New Roman" w:cs="Times New Roman"/>
          <w:sz w:val="28"/>
          <w:szCs w:val="28"/>
        </w:rPr>
        <w:t xml:space="preserve">minime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de exploatare a instalațiilor electrice ale consumatorilor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noncasnici</w:t>
      </w:r>
      <w:proofErr w:type="spellEnd"/>
      <w:r w:rsidR="003D605A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elaborate și aprobate de Agenție</w:t>
      </w:r>
      <w:r w:rsidR="003D60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în temeiul art. 7 alin.</w:t>
      </w:r>
      <w:r w:rsidR="00615279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(1) lit. g</w:t>
      </w:r>
      <w:r w:rsidRPr="0084791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930E2C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FC802C2" w14:textId="77777777" w:rsidR="003D605A" w:rsidRDefault="003D605A" w:rsidP="005A1920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1E913BD" w14:textId="25C8EAEF" w:rsidR="00B71762" w:rsidRDefault="00B71762" w:rsidP="005A1920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05A">
        <w:rPr>
          <w:rFonts w:ascii="Times New Roman" w:eastAsia="Times New Roman" w:hAnsi="Times New Roman" w:cs="Times New Roman"/>
          <w:sz w:val="28"/>
          <w:szCs w:val="28"/>
        </w:rPr>
        <w:t>(</w:t>
      </w:r>
      <w:r w:rsidR="00876B51" w:rsidRPr="005A1920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Normele de amenajare a rețelelor de iluminat public stabilesc cerințe</w:t>
      </w:r>
      <w:r w:rsidR="0065658D">
        <w:rPr>
          <w:rFonts w:ascii="Times New Roman" w:eastAsia="Times New Roman" w:hAnsi="Times New Roman" w:cs="Times New Roman"/>
          <w:sz w:val="28"/>
          <w:szCs w:val="28"/>
        </w:rPr>
        <w:t xml:space="preserve"> obligatorii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față de modul de amenajare, </w:t>
      </w:r>
      <w:r w:rsidR="0065658D">
        <w:rPr>
          <w:rFonts w:ascii="Times New Roman" w:eastAsia="Times New Roman" w:hAnsi="Times New Roman" w:cs="Times New Roman"/>
          <w:sz w:val="28"/>
          <w:szCs w:val="28"/>
        </w:rPr>
        <w:t xml:space="preserve">de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reconstrucție și </w:t>
      </w:r>
      <w:r w:rsidR="0065658D">
        <w:rPr>
          <w:rFonts w:ascii="Times New Roman" w:eastAsia="Times New Roman" w:hAnsi="Times New Roman" w:cs="Times New Roman"/>
          <w:sz w:val="28"/>
          <w:szCs w:val="28"/>
        </w:rPr>
        <w:t xml:space="preserve">de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protecție a </w:t>
      </w:r>
      <w:r w:rsidR="00372555">
        <w:rPr>
          <w:rFonts w:ascii="Times New Roman" w:eastAsia="Times New Roman" w:hAnsi="Times New Roman" w:cs="Times New Roman"/>
          <w:sz w:val="28"/>
          <w:szCs w:val="28"/>
        </w:rPr>
        <w:t xml:space="preserve">rețelelor </w:t>
      </w:r>
      <w:r>
        <w:rPr>
          <w:rFonts w:ascii="Times New Roman" w:eastAsia="Times New Roman" w:hAnsi="Times New Roman" w:cs="Times New Roman"/>
          <w:sz w:val="28"/>
          <w:szCs w:val="28"/>
        </w:rPr>
        <w:t>de iluminat public, inclusiv a celor amenajate</w:t>
      </w:r>
      <w:r w:rsidR="004F19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555">
        <w:rPr>
          <w:rFonts w:ascii="Times New Roman" w:eastAsia="Times New Roman" w:hAnsi="Times New Roman" w:cs="Times New Roman"/>
          <w:sz w:val="28"/>
          <w:szCs w:val="28"/>
        </w:rPr>
        <w:t>pe stâlpii</w:t>
      </w:r>
      <w:r w:rsidR="00BA3A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555">
        <w:rPr>
          <w:rFonts w:ascii="Times New Roman" w:eastAsia="Times New Roman" w:hAnsi="Times New Roman" w:cs="Times New Roman"/>
          <w:sz w:val="28"/>
          <w:szCs w:val="28"/>
        </w:rPr>
        <w:t>rețele</w:t>
      </w:r>
      <w:r w:rsidR="00BA3AB4">
        <w:rPr>
          <w:rFonts w:ascii="Times New Roman" w:eastAsia="Times New Roman" w:hAnsi="Times New Roman" w:cs="Times New Roman"/>
          <w:sz w:val="28"/>
          <w:szCs w:val="28"/>
        </w:rPr>
        <w:t>lor</w:t>
      </w:r>
      <w:r w:rsidR="00372555">
        <w:rPr>
          <w:rFonts w:ascii="Times New Roman" w:eastAsia="Times New Roman" w:hAnsi="Times New Roman" w:cs="Times New Roman"/>
          <w:sz w:val="28"/>
          <w:szCs w:val="28"/>
        </w:rPr>
        <w:t xml:space="preserve"> electrice de distribuție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99534D1" w14:textId="77777777" w:rsidR="003D605A" w:rsidRDefault="003D605A" w:rsidP="003D605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A709AE" w14:textId="2D2A9E98" w:rsidR="00B71762" w:rsidRDefault="00B71762" w:rsidP="005A1920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="00876B51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În scopul creșterii gradului de securitate individuală și colectivă, autoritățile administrației publice locale beneficiază cu titlu gratuit de dreptul de a </w:t>
      </w:r>
      <w:r w:rsidR="00970AA6" w:rsidRPr="005A1920">
        <w:rPr>
          <w:rFonts w:ascii="Times New Roman" w:eastAsia="Times New Roman" w:hAnsi="Times New Roman" w:cs="Times New Roman"/>
          <w:sz w:val="28"/>
          <w:szCs w:val="28"/>
        </w:rPr>
        <w:t xml:space="preserve">amplasa </w:t>
      </w:r>
      <w:r w:rsidRPr="005A1920">
        <w:rPr>
          <w:rFonts w:ascii="Times New Roman" w:eastAsia="Times New Roman" w:hAnsi="Times New Roman" w:cs="Times New Roman"/>
          <w:sz w:val="28"/>
          <w:szCs w:val="28"/>
        </w:rPr>
        <w:t>ec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hipamente </w:t>
      </w:r>
      <w:bookmarkStart w:id="3" w:name="_Hlk143074416"/>
      <w:r>
        <w:rPr>
          <w:rFonts w:ascii="Times New Roman" w:eastAsia="Times New Roman" w:hAnsi="Times New Roman" w:cs="Times New Roman"/>
          <w:sz w:val="28"/>
          <w:szCs w:val="28"/>
        </w:rPr>
        <w:t xml:space="preserve">electronice de supraveghere video, precum și componentele necesare funcționării acestor echipamente </w:t>
      </w:r>
      <w:bookmarkEnd w:id="3"/>
      <w:r>
        <w:rPr>
          <w:rFonts w:ascii="Times New Roman" w:eastAsia="Times New Roman" w:hAnsi="Times New Roman" w:cs="Times New Roman"/>
          <w:sz w:val="28"/>
          <w:szCs w:val="28"/>
        </w:rPr>
        <w:t>doar pe stâlpii</w:t>
      </w:r>
      <w:r w:rsidR="00BA3A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rețelelor electrice</w:t>
      </w:r>
      <w:r w:rsidR="0065658D">
        <w:rPr>
          <w:rFonts w:ascii="Times New Roman" w:eastAsia="Times New Roman" w:hAnsi="Times New Roman" w:cs="Times New Roman"/>
          <w:sz w:val="28"/>
          <w:szCs w:val="28"/>
        </w:rPr>
        <w:t xml:space="preserve"> de distribuție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cu tensiunea mai mică de 1 kV. În acest sens, autoritățile administrației publice locale semnează un contract cu operatorul sistemului de distribu</w:t>
      </w:r>
      <w:r w:rsidR="00B81F9D">
        <w:rPr>
          <w:rFonts w:ascii="Times New Roman" w:eastAsia="Times New Roman" w:hAnsi="Times New Roman" w:cs="Times New Roman"/>
          <w:sz w:val="28"/>
          <w:szCs w:val="28"/>
        </w:rPr>
        <w:t>ț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ie, </w:t>
      </w:r>
      <w:r w:rsidR="00C97638">
        <w:rPr>
          <w:rFonts w:ascii="Times New Roman" w:eastAsia="Times New Roman" w:hAnsi="Times New Roman" w:cs="Times New Roman"/>
          <w:sz w:val="28"/>
          <w:szCs w:val="28"/>
        </w:rPr>
        <w:t xml:space="preserve">ale cărui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clauze stabilesc drepturile </w:t>
      </w:r>
      <w:r w:rsidR="00B81F9D">
        <w:rPr>
          <w:rFonts w:ascii="Times New Roman" w:eastAsia="Times New Roman" w:hAnsi="Times New Roman" w:cs="Times New Roman"/>
          <w:sz w:val="28"/>
          <w:szCs w:val="28"/>
        </w:rPr>
        <w:t>ș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i obligațiile părților, inclusiv condițiile tehnice de </w:t>
      </w:r>
      <w:r w:rsidRPr="00BA3AB4">
        <w:rPr>
          <w:rFonts w:ascii="Times New Roman" w:eastAsia="Times New Roman" w:hAnsi="Times New Roman" w:cs="Times New Roman"/>
          <w:sz w:val="28"/>
          <w:szCs w:val="28"/>
        </w:rPr>
        <w:t xml:space="preserve">amplasare a echipamentelor electronice de supraveghere video. Contractul se încheie în baza cererii scrise a </w:t>
      </w:r>
      <w:r w:rsidR="00930E2C" w:rsidRPr="00BA3AB4">
        <w:rPr>
          <w:rFonts w:ascii="Times New Roman" w:eastAsia="Times New Roman" w:hAnsi="Times New Roman" w:cs="Times New Roman"/>
          <w:sz w:val="28"/>
          <w:szCs w:val="28"/>
        </w:rPr>
        <w:t xml:space="preserve">autorității </w:t>
      </w:r>
      <w:r w:rsidRPr="00BA3AB4">
        <w:rPr>
          <w:rFonts w:ascii="Times New Roman" w:eastAsia="Times New Roman" w:hAnsi="Times New Roman" w:cs="Times New Roman"/>
          <w:sz w:val="28"/>
          <w:szCs w:val="28"/>
        </w:rPr>
        <w:t>administrației publice locale</w:t>
      </w:r>
      <w:r w:rsidR="00970AA6" w:rsidRPr="00BA3AB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A3AB4">
        <w:rPr>
          <w:rFonts w:ascii="Times New Roman" w:eastAsia="Times New Roman" w:hAnsi="Times New Roman" w:cs="Times New Roman"/>
          <w:sz w:val="28"/>
          <w:szCs w:val="28"/>
        </w:rPr>
        <w:t xml:space="preserve"> în care se indică locul amplasării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echipamentelor electronice de supraveghere video, precum și a componentelor necesare funcționării acestor echipamente. </w:t>
      </w:r>
      <w:r w:rsidR="0001677D" w:rsidRPr="0001677D">
        <w:rPr>
          <w:rFonts w:ascii="Times New Roman" w:eastAsia="Times New Roman" w:hAnsi="Times New Roman" w:cs="Times New Roman"/>
          <w:sz w:val="28"/>
          <w:szCs w:val="28"/>
        </w:rPr>
        <w:t>Solicitarea altor documente nu poate servi drept temei pentru operatorul sistemului de distribuție de a refuza încheierea contractului.</w:t>
      </w:r>
    </w:p>
    <w:p w14:paraId="500448CF" w14:textId="77777777" w:rsidR="003D605A" w:rsidRDefault="003D605A" w:rsidP="003D605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42B581E" w14:textId="094A6332" w:rsidR="00B71762" w:rsidRDefault="00B71762" w:rsidP="005A1920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05A">
        <w:rPr>
          <w:rFonts w:ascii="Times New Roman" w:eastAsia="Times New Roman" w:hAnsi="Times New Roman" w:cs="Times New Roman"/>
          <w:sz w:val="28"/>
          <w:szCs w:val="28"/>
        </w:rPr>
        <w:t>(</w:t>
      </w:r>
      <w:r w:rsidR="00876B51" w:rsidRPr="005A1920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0AA6" w:rsidRPr="000D7679">
        <w:rPr>
          <w:rFonts w:ascii="Times New Roman" w:eastAsia="Times New Roman" w:hAnsi="Times New Roman" w:cs="Times New Roman"/>
          <w:sz w:val="28"/>
          <w:szCs w:val="28"/>
        </w:rPr>
        <w:t>Amplasarea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și exploatarea de către autoritățile administrației publice locale a echipamentelor electronice de supraveghere video, precum și </w:t>
      </w:r>
      <w:r w:rsidR="00970AA6">
        <w:rPr>
          <w:rFonts w:ascii="Times New Roman" w:eastAsia="Times New Roman" w:hAnsi="Times New Roman" w:cs="Times New Roman"/>
          <w:sz w:val="28"/>
          <w:szCs w:val="28"/>
        </w:rPr>
        <w:t xml:space="preserve">a </w:t>
      </w:r>
      <w:r>
        <w:rPr>
          <w:rFonts w:ascii="Times New Roman" w:eastAsia="Times New Roman" w:hAnsi="Times New Roman" w:cs="Times New Roman"/>
          <w:sz w:val="28"/>
          <w:szCs w:val="28"/>
        </w:rPr>
        <w:t>componentel</w:t>
      </w:r>
      <w:r w:rsidR="00970AA6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necesare funcționării acestor echipamente se realizează de către </w:t>
      </w:r>
      <w:r w:rsidRPr="00EB1055">
        <w:rPr>
          <w:rFonts w:ascii="Times New Roman" w:eastAsia="Times New Roman" w:hAnsi="Times New Roman" w:cs="Times New Roman"/>
          <w:sz w:val="28"/>
          <w:szCs w:val="28"/>
        </w:rPr>
        <w:t xml:space="preserve">personal </w:t>
      </w:r>
      <w:r w:rsidR="00930E2C" w:rsidRPr="00EB1055">
        <w:rPr>
          <w:rFonts w:ascii="Times New Roman" w:eastAsia="Times New Roman" w:hAnsi="Times New Roman" w:cs="Times New Roman"/>
          <w:sz w:val="28"/>
          <w:szCs w:val="28"/>
        </w:rPr>
        <w:t xml:space="preserve">electrotehnic calificat și </w:t>
      </w:r>
      <w:r w:rsidRPr="00EB1055">
        <w:rPr>
          <w:rFonts w:ascii="Times New Roman" w:eastAsia="Times New Roman" w:hAnsi="Times New Roman" w:cs="Times New Roman"/>
          <w:sz w:val="28"/>
          <w:szCs w:val="28"/>
        </w:rPr>
        <w:t xml:space="preserve">autorizat la grupa de securitate </w:t>
      </w:r>
      <w:r w:rsidRPr="005A1920">
        <w:rPr>
          <w:rFonts w:ascii="Times New Roman" w:eastAsia="Times New Roman" w:hAnsi="Times New Roman" w:cs="Times New Roman"/>
          <w:sz w:val="28"/>
          <w:szCs w:val="28"/>
        </w:rPr>
        <w:t xml:space="preserve">electrică în </w:t>
      </w:r>
      <w:r w:rsidR="005C75C6" w:rsidRPr="005A1920">
        <w:rPr>
          <w:rFonts w:ascii="Times New Roman" w:eastAsia="Times New Roman" w:hAnsi="Times New Roman" w:cs="Times New Roman"/>
          <w:sz w:val="28"/>
          <w:szCs w:val="28"/>
        </w:rPr>
        <w:t xml:space="preserve">conformitate cu </w:t>
      </w:r>
      <w:r w:rsidRPr="005A1920">
        <w:rPr>
          <w:rFonts w:ascii="Times New Roman" w:eastAsia="Times New Roman" w:hAnsi="Times New Roman" w:cs="Times New Roman"/>
          <w:sz w:val="28"/>
          <w:szCs w:val="28"/>
        </w:rPr>
        <w:t>prezent</w:t>
      </w:r>
      <w:r w:rsidR="00EB1055" w:rsidRPr="005A1920">
        <w:rPr>
          <w:rFonts w:ascii="Times New Roman" w:eastAsia="Times New Roman" w:hAnsi="Times New Roman" w:cs="Times New Roman"/>
          <w:sz w:val="28"/>
          <w:szCs w:val="28"/>
        </w:rPr>
        <w:t>a</w:t>
      </w:r>
      <w:r w:rsidRPr="005A1920">
        <w:rPr>
          <w:rFonts w:ascii="Times New Roman" w:eastAsia="Times New Roman" w:hAnsi="Times New Roman" w:cs="Times New Roman"/>
          <w:sz w:val="28"/>
          <w:szCs w:val="28"/>
        </w:rPr>
        <w:t xml:space="preserve"> leg</w:t>
      </w:r>
      <w:r w:rsidR="00EB1055" w:rsidRPr="005A1920">
        <w:rPr>
          <w:rFonts w:ascii="Times New Roman" w:eastAsia="Times New Roman" w:hAnsi="Times New Roman" w:cs="Times New Roman"/>
          <w:sz w:val="28"/>
          <w:szCs w:val="28"/>
        </w:rPr>
        <w:t>e</w:t>
      </w:r>
      <w:r w:rsidRPr="005A1920">
        <w:rPr>
          <w:rFonts w:ascii="Times New Roman" w:eastAsia="Times New Roman" w:hAnsi="Times New Roman" w:cs="Times New Roman"/>
          <w:sz w:val="28"/>
          <w:szCs w:val="28"/>
        </w:rPr>
        <w:t>, cu respectarea cerințelor documentelor normativ-tehnice care reglementează modul de a</w:t>
      </w:r>
      <w:r>
        <w:rPr>
          <w:rFonts w:ascii="Times New Roman" w:eastAsia="Times New Roman" w:hAnsi="Times New Roman" w:cs="Times New Roman"/>
          <w:sz w:val="28"/>
          <w:szCs w:val="28"/>
        </w:rPr>
        <w:t>menajare</w:t>
      </w:r>
      <w:r w:rsidR="00970AA6">
        <w:rPr>
          <w:rFonts w:ascii="Times New Roman" w:eastAsia="Times New Roman" w:hAnsi="Times New Roman" w:cs="Times New Roman"/>
          <w:sz w:val="28"/>
          <w:szCs w:val="28"/>
        </w:rPr>
        <w:t xml:space="preserve"> și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de exploatare în siguranță a rețelelor și instalațiilor electrice, </w:t>
      </w:r>
      <w:r w:rsidR="00970AA6">
        <w:rPr>
          <w:rFonts w:ascii="Times New Roman" w:eastAsia="Times New Roman" w:hAnsi="Times New Roman" w:cs="Times New Roman"/>
          <w:sz w:val="28"/>
          <w:szCs w:val="28"/>
        </w:rPr>
        <w:t xml:space="preserve">precum </w:t>
      </w:r>
      <w:r>
        <w:rPr>
          <w:rFonts w:ascii="Times New Roman" w:eastAsia="Times New Roman" w:hAnsi="Times New Roman" w:cs="Times New Roman"/>
          <w:sz w:val="28"/>
          <w:szCs w:val="28"/>
        </w:rPr>
        <w:t>și cu respectarea prevederilor Legii nr.</w:t>
      </w:r>
      <w:r w:rsidR="00EB1055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133/2011 privind protecția datelor cu caracter personal.</w:t>
      </w:r>
    </w:p>
    <w:p w14:paraId="5892BD0A" w14:textId="77777777" w:rsidR="003D605A" w:rsidRDefault="003D605A" w:rsidP="003D605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8BEEC1" w14:textId="5DC4AF93" w:rsidR="00B71762" w:rsidRPr="005A1920" w:rsidRDefault="00B71762" w:rsidP="005A1920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05A">
        <w:rPr>
          <w:rFonts w:ascii="Times New Roman" w:eastAsia="Times New Roman" w:hAnsi="Times New Roman" w:cs="Times New Roman"/>
          <w:sz w:val="28"/>
          <w:szCs w:val="28"/>
        </w:rPr>
        <w:t>(</w:t>
      </w:r>
      <w:r w:rsidR="00F14657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3D605A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Operatorul sistemului de distribuție poate interzice autorită</w:t>
      </w:r>
      <w:r w:rsidR="00A66C13">
        <w:rPr>
          <w:rFonts w:ascii="Times New Roman" w:eastAsia="Times New Roman" w:hAnsi="Times New Roman" w:cs="Times New Roman"/>
          <w:sz w:val="28"/>
          <w:szCs w:val="28"/>
        </w:rPr>
        <w:t>ț</w:t>
      </w:r>
      <w:r>
        <w:rPr>
          <w:rFonts w:ascii="Times New Roman" w:eastAsia="Times New Roman" w:hAnsi="Times New Roman" w:cs="Times New Roman"/>
          <w:sz w:val="28"/>
          <w:szCs w:val="28"/>
        </w:rPr>
        <w:t>ilor administra</w:t>
      </w:r>
      <w:r w:rsidR="00A66C13">
        <w:rPr>
          <w:rFonts w:ascii="Times New Roman" w:eastAsia="Times New Roman" w:hAnsi="Times New Roman" w:cs="Times New Roman"/>
          <w:sz w:val="28"/>
          <w:szCs w:val="28"/>
        </w:rPr>
        <w:t>ț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iei publice locale </w:t>
      </w:r>
      <w:r w:rsidRPr="002A560F">
        <w:rPr>
          <w:rFonts w:ascii="Times New Roman" w:eastAsia="Times New Roman" w:hAnsi="Times New Roman" w:cs="Times New Roman"/>
          <w:sz w:val="28"/>
          <w:szCs w:val="28"/>
        </w:rPr>
        <w:t xml:space="preserve">amenajarea </w:t>
      </w:r>
      <w:r w:rsidR="00372555" w:rsidRPr="002A560F">
        <w:rPr>
          <w:rFonts w:ascii="Times New Roman" w:eastAsia="Times New Roman" w:hAnsi="Times New Roman" w:cs="Times New Roman"/>
          <w:sz w:val="28"/>
          <w:szCs w:val="28"/>
        </w:rPr>
        <w:t>rețele</w:t>
      </w:r>
      <w:r w:rsidR="0084791F" w:rsidRPr="002A560F">
        <w:rPr>
          <w:rFonts w:ascii="Times New Roman" w:eastAsia="Times New Roman" w:hAnsi="Times New Roman" w:cs="Times New Roman"/>
          <w:sz w:val="28"/>
          <w:szCs w:val="28"/>
        </w:rPr>
        <w:t>lor</w:t>
      </w:r>
      <w:r w:rsidR="003725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de iluminat public</w:t>
      </w:r>
      <w:r w:rsidR="00D302ED">
        <w:rPr>
          <w:rFonts w:ascii="Times New Roman" w:eastAsia="Times New Roman" w:hAnsi="Times New Roman" w:cs="Times New Roman"/>
          <w:sz w:val="28"/>
          <w:szCs w:val="28"/>
        </w:rPr>
        <w:t xml:space="preserve"> și amplasarea </w:t>
      </w:r>
      <w:r>
        <w:rPr>
          <w:rFonts w:ascii="Times New Roman" w:eastAsia="Times New Roman" w:hAnsi="Times New Roman" w:cs="Times New Roman"/>
          <w:sz w:val="28"/>
          <w:szCs w:val="28"/>
        </w:rPr>
        <w:t>echipamentelor electronice de supraveghere video</w:t>
      </w:r>
      <w:r w:rsidR="005C75C6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75C6">
        <w:rPr>
          <w:rFonts w:ascii="Times New Roman" w:eastAsia="Times New Roman" w:hAnsi="Times New Roman" w:cs="Times New Roman"/>
          <w:sz w:val="28"/>
          <w:szCs w:val="28"/>
        </w:rPr>
        <w:t>prevăzute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la </w:t>
      </w:r>
      <w:r w:rsidRPr="005A1920">
        <w:rPr>
          <w:rFonts w:ascii="Times New Roman" w:eastAsia="Times New Roman" w:hAnsi="Times New Roman" w:cs="Times New Roman"/>
          <w:sz w:val="28"/>
          <w:szCs w:val="28"/>
        </w:rPr>
        <w:t>alin. (4)</w:t>
      </w:r>
      <w:r w:rsidR="00D302ED" w:rsidRPr="005A1920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5A1920">
        <w:rPr>
          <w:rFonts w:ascii="Times New Roman" w:eastAsia="Times New Roman" w:hAnsi="Times New Roman" w:cs="Times New Roman"/>
          <w:sz w:val="28"/>
          <w:szCs w:val="28"/>
        </w:rPr>
        <w:t>(</w:t>
      </w:r>
      <w:r w:rsidR="00F14657" w:rsidRPr="005A1920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5A1920">
        <w:rPr>
          <w:rFonts w:ascii="Times New Roman" w:eastAsia="Times New Roman" w:hAnsi="Times New Roman" w:cs="Times New Roman"/>
          <w:sz w:val="28"/>
          <w:szCs w:val="28"/>
        </w:rPr>
        <w:t>)</w:t>
      </w:r>
      <w:r w:rsidR="005C75C6" w:rsidRPr="005A1920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în cazul în care amenajarea</w:t>
      </w:r>
      <w:r w:rsidR="00A66C13">
        <w:rPr>
          <w:rFonts w:ascii="Times New Roman" w:eastAsia="Times New Roman" w:hAnsi="Times New Roman" w:cs="Times New Roman"/>
          <w:sz w:val="28"/>
          <w:szCs w:val="28"/>
        </w:rPr>
        <w:t xml:space="preserve">/amplasarea </w:t>
      </w:r>
      <w:r>
        <w:rPr>
          <w:rFonts w:ascii="Times New Roman" w:eastAsia="Times New Roman" w:hAnsi="Times New Roman" w:cs="Times New Roman"/>
          <w:sz w:val="28"/>
          <w:szCs w:val="28"/>
        </w:rPr>
        <w:t>acestora pe stâlpii rețelelor electrice</w:t>
      </w:r>
      <w:r w:rsidR="0065658D">
        <w:rPr>
          <w:rFonts w:ascii="Times New Roman" w:eastAsia="Times New Roman" w:hAnsi="Times New Roman" w:cs="Times New Roman"/>
          <w:sz w:val="28"/>
          <w:szCs w:val="28"/>
        </w:rPr>
        <w:t xml:space="preserve"> de distribuție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ar pune în </w:t>
      </w:r>
      <w:r w:rsidRPr="000D7679">
        <w:rPr>
          <w:rFonts w:ascii="Times New Roman" w:eastAsia="Times New Roman" w:hAnsi="Times New Roman" w:cs="Times New Roman"/>
          <w:sz w:val="28"/>
          <w:szCs w:val="28"/>
        </w:rPr>
        <w:t xml:space="preserve">pericol viața </w:t>
      </w:r>
      <w:r w:rsidR="00A66C13" w:rsidRPr="000D7679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0D7679">
        <w:rPr>
          <w:rFonts w:ascii="Times New Roman" w:eastAsia="Times New Roman" w:hAnsi="Times New Roman" w:cs="Times New Roman"/>
          <w:sz w:val="28"/>
          <w:szCs w:val="28"/>
        </w:rPr>
        <w:t>i sănătatea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persoanelor, </w:t>
      </w:r>
      <w:r w:rsidR="00D03FA9">
        <w:rPr>
          <w:rFonts w:ascii="Times New Roman" w:eastAsia="Times New Roman" w:hAnsi="Times New Roman" w:cs="Times New Roman"/>
          <w:sz w:val="28"/>
          <w:szCs w:val="28"/>
        </w:rPr>
        <w:t xml:space="preserve">integritatea </w:t>
      </w:r>
      <w:r>
        <w:rPr>
          <w:rFonts w:ascii="Times New Roman" w:eastAsia="Times New Roman" w:hAnsi="Times New Roman" w:cs="Times New Roman"/>
          <w:sz w:val="28"/>
          <w:szCs w:val="28"/>
        </w:rPr>
        <w:t>bunuril</w:t>
      </w:r>
      <w:r w:rsidR="002B755E"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1920">
        <w:rPr>
          <w:rFonts w:ascii="Times New Roman" w:eastAsia="Times New Roman" w:hAnsi="Times New Roman" w:cs="Times New Roman"/>
          <w:sz w:val="28"/>
          <w:szCs w:val="28"/>
        </w:rPr>
        <w:t xml:space="preserve">sau </w:t>
      </w:r>
      <w:r w:rsidR="00A66C13" w:rsidRPr="005A1920">
        <w:rPr>
          <w:rFonts w:ascii="Times New Roman" w:eastAsia="Times New Roman" w:hAnsi="Times New Roman" w:cs="Times New Roman"/>
          <w:sz w:val="28"/>
          <w:szCs w:val="28"/>
        </w:rPr>
        <w:t>ar împiedica</w:t>
      </w:r>
      <w:r w:rsidR="008B23C0" w:rsidRPr="005A19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30E2C" w:rsidRPr="005A1920">
        <w:rPr>
          <w:rFonts w:ascii="Times New Roman" w:eastAsia="Times New Roman" w:hAnsi="Times New Roman" w:cs="Times New Roman"/>
          <w:sz w:val="28"/>
          <w:szCs w:val="28"/>
        </w:rPr>
        <w:t xml:space="preserve">desfășurarea </w:t>
      </w:r>
      <w:r w:rsidRPr="005A1920">
        <w:rPr>
          <w:rFonts w:ascii="Times New Roman" w:eastAsia="Times New Roman" w:hAnsi="Times New Roman" w:cs="Times New Roman"/>
          <w:sz w:val="28"/>
          <w:szCs w:val="28"/>
        </w:rPr>
        <w:t>anumit</w:t>
      </w:r>
      <w:r w:rsidR="00930E2C" w:rsidRPr="005A1920">
        <w:rPr>
          <w:rFonts w:ascii="Times New Roman" w:eastAsia="Times New Roman" w:hAnsi="Times New Roman" w:cs="Times New Roman"/>
          <w:sz w:val="28"/>
          <w:szCs w:val="28"/>
        </w:rPr>
        <w:t>or</w:t>
      </w:r>
      <w:r w:rsidRPr="005A1920">
        <w:rPr>
          <w:rFonts w:ascii="Times New Roman" w:eastAsia="Times New Roman" w:hAnsi="Times New Roman" w:cs="Times New Roman"/>
          <w:sz w:val="28"/>
          <w:szCs w:val="28"/>
        </w:rPr>
        <w:t xml:space="preserve"> activități.</w:t>
      </w:r>
      <w:r w:rsidR="00A66C13" w:rsidRPr="005A1920">
        <w:rPr>
          <w:rFonts w:ascii="Times New Roman" w:eastAsia="Times New Roman" w:hAnsi="Times New Roman" w:cs="Times New Roman"/>
          <w:sz w:val="28"/>
          <w:szCs w:val="28"/>
        </w:rPr>
        <w:t>”</w:t>
      </w:r>
    </w:p>
    <w:p w14:paraId="2FAAE903" w14:textId="3C607E58" w:rsidR="003D605A" w:rsidRPr="00E47231" w:rsidRDefault="003D605A" w:rsidP="003D605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5315F7" w14:textId="5A6BA267" w:rsidR="00B71762" w:rsidRPr="005A1920" w:rsidRDefault="00B7176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92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Art. II. </w:t>
      </w:r>
      <w:r w:rsidRPr="005A1920">
        <w:rPr>
          <w:rFonts w:ascii="Times New Roman" w:hAnsi="Times New Roman" w:cs="Times New Roman"/>
          <w:sz w:val="28"/>
          <w:szCs w:val="28"/>
        </w:rPr>
        <w:t>– Agenția</w:t>
      </w:r>
      <w:r w:rsidR="00876B51" w:rsidRPr="005A1920">
        <w:rPr>
          <w:rFonts w:ascii="Times New Roman" w:hAnsi="Times New Roman" w:cs="Times New Roman"/>
          <w:sz w:val="28"/>
          <w:szCs w:val="28"/>
        </w:rPr>
        <w:t xml:space="preserve"> Națională pentru Reglementare în Energetică</w:t>
      </w:r>
      <w:r w:rsidRPr="005A1920">
        <w:rPr>
          <w:rFonts w:ascii="Times New Roman" w:hAnsi="Times New Roman" w:cs="Times New Roman"/>
          <w:sz w:val="28"/>
          <w:szCs w:val="28"/>
        </w:rPr>
        <w:t xml:space="preserve">, în termen de </w:t>
      </w:r>
      <w:r w:rsidR="00581B46" w:rsidRPr="005A1920">
        <w:rPr>
          <w:rFonts w:ascii="Times New Roman" w:hAnsi="Times New Roman" w:cs="Times New Roman"/>
          <w:sz w:val="28"/>
          <w:szCs w:val="28"/>
        </w:rPr>
        <w:t>6</w:t>
      </w:r>
      <w:r w:rsidR="0084791F">
        <w:rPr>
          <w:rFonts w:ascii="Times New Roman" w:hAnsi="Times New Roman" w:cs="Times New Roman"/>
          <w:sz w:val="28"/>
          <w:szCs w:val="28"/>
        </w:rPr>
        <w:t> </w:t>
      </w:r>
      <w:r w:rsidRPr="005A1920">
        <w:rPr>
          <w:rFonts w:ascii="Times New Roman" w:hAnsi="Times New Roman" w:cs="Times New Roman"/>
          <w:sz w:val="28"/>
          <w:szCs w:val="28"/>
        </w:rPr>
        <w:t>luni de la intrarea în vigoare a prezentei legi, va asigura elaborarea</w:t>
      </w:r>
      <w:r w:rsidR="00930E2C" w:rsidRPr="005A1920">
        <w:rPr>
          <w:rFonts w:ascii="Times New Roman" w:hAnsi="Times New Roman" w:cs="Times New Roman"/>
          <w:sz w:val="28"/>
          <w:szCs w:val="28"/>
        </w:rPr>
        <w:t xml:space="preserve"> și aprobarea</w:t>
      </w:r>
      <w:r w:rsidRPr="005A1920">
        <w:rPr>
          <w:rFonts w:ascii="Times New Roman" w:hAnsi="Times New Roman" w:cs="Times New Roman"/>
          <w:sz w:val="28"/>
          <w:szCs w:val="28"/>
        </w:rPr>
        <w:t xml:space="preserve"> actelor normative </w:t>
      </w:r>
      <w:r w:rsidR="00A66C13" w:rsidRPr="005A1920">
        <w:rPr>
          <w:rFonts w:ascii="Times New Roman" w:hAnsi="Times New Roman" w:cs="Times New Roman"/>
          <w:sz w:val="28"/>
          <w:szCs w:val="28"/>
        </w:rPr>
        <w:t>ș</w:t>
      </w:r>
      <w:r w:rsidRPr="005A1920">
        <w:rPr>
          <w:rFonts w:ascii="Times New Roman" w:hAnsi="Times New Roman" w:cs="Times New Roman"/>
          <w:sz w:val="28"/>
          <w:szCs w:val="28"/>
        </w:rPr>
        <w:t xml:space="preserve">i a reglementărilor necesare pentru </w:t>
      </w:r>
      <w:r w:rsidRPr="002A560F">
        <w:rPr>
          <w:rFonts w:ascii="Times New Roman" w:hAnsi="Times New Roman" w:cs="Times New Roman"/>
          <w:sz w:val="28"/>
          <w:szCs w:val="28"/>
        </w:rPr>
        <w:t xml:space="preserve">implementarea </w:t>
      </w:r>
      <w:r w:rsidR="00561080" w:rsidRPr="002A560F">
        <w:rPr>
          <w:rFonts w:ascii="Times New Roman" w:hAnsi="Times New Roman" w:cs="Times New Roman"/>
          <w:sz w:val="28"/>
          <w:szCs w:val="28"/>
        </w:rPr>
        <w:t>acesteia</w:t>
      </w:r>
      <w:r w:rsidRPr="002A560F">
        <w:rPr>
          <w:rFonts w:ascii="Times New Roman" w:hAnsi="Times New Roman" w:cs="Times New Roman"/>
          <w:sz w:val="28"/>
          <w:szCs w:val="28"/>
        </w:rPr>
        <w:t>.</w:t>
      </w:r>
    </w:p>
    <w:p w14:paraId="60982067" w14:textId="77777777" w:rsidR="00F14657" w:rsidRPr="005A1920" w:rsidRDefault="00F146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4C0A6E" w14:textId="15C610AC" w:rsidR="00F14657" w:rsidRPr="008B23C0" w:rsidRDefault="00F14657" w:rsidP="005A192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920">
        <w:rPr>
          <w:rFonts w:ascii="Times New Roman" w:hAnsi="Times New Roman" w:cs="Times New Roman"/>
          <w:b/>
          <w:bCs/>
          <w:sz w:val="28"/>
          <w:szCs w:val="28"/>
        </w:rPr>
        <w:t>Art. III.</w:t>
      </w:r>
      <w:r w:rsidRPr="005A1920">
        <w:rPr>
          <w:rFonts w:ascii="Times New Roman" w:hAnsi="Times New Roman" w:cs="Times New Roman"/>
          <w:sz w:val="28"/>
          <w:szCs w:val="28"/>
        </w:rPr>
        <w:t xml:space="preserve"> </w:t>
      </w:r>
      <w:r w:rsidR="008B23C0" w:rsidRPr="005A1920">
        <w:rPr>
          <w:rFonts w:ascii="Times New Roman" w:hAnsi="Times New Roman" w:cs="Times New Roman"/>
          <w:sz w:val="28"/>
          <w:szCs w:val="28"/>
        </w:rPr>
        <w:t>–</w:t>
      </w:r>
      <w:r w:rsidRPr="005A1920">
        <w:rPr>
          <w:rFonts w:ascii="Times New Roman" w:hAnsi="Times New Roman" w:cs="Times New Roman"/>
          <w:sz w:val="28"/>
          <w:szCs w:val="28"/>
        </w:rPr>
        <w:t xml:space="preserve"> Prezenta lege intră în vigoare la data publicării în Monitorul Oficial al Republicii Moldova.</w:t>
      </w:r>
    </w:p>
    <w:p w14:paraId="157E72E2" w14:textId="7E04C90B" w:rsidR="00B71762" w:rsidRPr="005A1920" w:rsidRDefault="00B71762" w:rsidP="005A1920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14:paraId="2F0A0CE3" w14:textId="77777777" w:rsidR="00B71762" w:rsidRPr="00B81F9D" w:rsidRDefault="00B71762" w:rsidP="005A1920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E676FC4" w14:textId="77777777" w:rsidR="006749A8" w:rsidRPr="00B0084A" w:rsidRDefault="006749A8" w:rsidP="0004201B">
      <w:pPr>
        <w:pStyle w:val="NoSpacing"/>
        <w:ind w:left="1560" w:right="990" w:hanging="721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01377F29" w14:textId="77777777" w:rsidR="006749A8" w:rsidRPr="00B0084A" w:rsidRDefault="006749A8" w:rsidP="0004201B">
      <w:pPr>
        <w:pStyle w:val="NoSpacing"/>
        <w:ind w:left="1560" w:right="990" w:hanging="721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4915E9E9" w14:textId="77777777" w:rsidR="006749A8" w:rsidRPr="00B0084A" w:rsidRDefault="006749A8" w:rsidP="0004201B">
      <w:pPr>
        <w:pStyle w:val="NoSpacing"/>
        <w:ind w:left="1560" w:right="990" w:hanging="721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68BB7B51" w14:textId="77777777" w:rsidR="006749A8" w:rsidRPr="00B0084A" w:rsidRDefault="006749A8" w:rsidP="0004201B">
      <w:pPr>
        <w:pStyle w:val="NoSpacing"/>
        <w:ind w:left="1560" w:right="990" w:hanging="721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7B76B866" w14:textId="77777777" w:rsidR="006749A8" w:rsidRPr="00BA4089" w:rsidRDefault="006749A8" w:rsidP="0004201B">
      <w:pPr>
        <w:pStyle w:val="NoSpacing"/>
        <w:ind w:left="1560" w:right="990" w:hanging="721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148D296D" w14:textId="69E02768" w:rsidR="006749A8" w:rsidRDefault="006749A8" w:rsidP="006749A8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754B119" w14:textId="7CB34BC0" w:rsidR="0004201B" w:rsidRDefault="0004201B" w:rsidP="006749A8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056DF67F" w14:textId="77777777" w:rsidR="004B3EAF" w:rsidRDefault="004B3EAF" w:rsidP="006749A8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0F8E6DEA" w14:textId="661B7589" w:rsidR="0004201B" w:rsidRDefault="0004201B" w:rsidP="006749A8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4678E634" w14:textId="27244623" w:rsidR="0004201B" w:rsidRDefault="0004201B" w:rsidP="006749A8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35A3801C" w14:textId="77777777" w:rsidR="0004201B" w:rsidRPr="00BA4089" w:rsidRDefault="0004201B" w:rsidP="006749A8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067B048E" w14:textId="77777777" w:rsidR="006749A8" w:rsidRPr="00BA4089" w:rsidRDefault="006749A8" w:rsidP="006749A8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7BA9B6CC" w14:textId="77777777" w:rsidR="006749A8" w:rsidRPr="00BA4089" w:rsidRDefault="006749A8" w:rsidP="006749A8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15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38D6B3E9" w14:textId="2A1DE9F5" w:rsidR="006749A8" w:rsidRPr="00995DBB" w:rsidRDefault="006749A8" w:rsidP="006749A8">
      <w:pPr>
        <w:pStyle w:val="NoSpacing"/>
        <w:ind w:left="0" w:firstLine="0"/>
        <w:rPr>
          <w:rFonts w:ascii="Times New Roman" w:eastAsia="Times New Roman" w:hAnsi="Times New Roman" w:cs="Times New Roman"/>
          <w:b/>
          <w:szCs w:val="28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400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p w14:paraId="7463606F" w14:textId="77777777" w:rsidR="005D6ADB" w:rsidRPr="00B81F9D" w:rsidRDefault="005D6ADB" w:rsidP="006749A8">
      <w:pPr>
        <w:shd w:val="clear" w:color="auto" w:fill="FFFFFF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sectPr w:rsidR="005D6ADB" w:rsidRPr="00B81F9D" w:rsidSect="00333A1D">
      <w:headerReference w:type="default" r:id="rId6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9C7EB" w14:textId="77777777" w:rsidR="00B64518" w:rsidRDefault="00B64518" w:rsidP="003D605A">
      <w:pPr>
        <w:spacing w:after="0" w:line="240" w:lineRule="auto"/>
      </w:pPr>
      <w:r>
        <w:separator/>
      </w:r>
    </w:p>
  </w:endnote>
  <w:endnote w:type="continuationSeparator" w:id="0">
    <w:p w14:paraId="109FD7E1" w14:textId="77777777" w:rsidR="00B64518" w:rsidRDefault="00B64518" w:rsidP="003D6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27D62" w14:textId="77777777" w:rsidR="00B64518" w:rsidRDefault="00B64518" w:rsidP="003D605A">
      <w:pPr>
        <w:spacing w:after="0" w:line="240" w:lineRule="auto"/>
      </w:pPr>
      <w:r>
        <w:separator/>
      </w:r>
    </w:p>
  </w:footnote>
  <w:footnote w:type="continuationSeparator" w:id="0">
    <w:p w14:paraId="4164A58D" w14:textId="77777777" w:rsidR="00B64518" w:rsidRDefault="00B64518" w:rsidP="003D6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71931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AAE671D" w14:textId="50608844" w:rsidR="00B81F9D" w:rsidRPr="00B81F9D" w:rsidRDefault="00B81F9D" w:rsidP="0004201B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81F9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81F9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81F9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81F9D">
          <w:rPr>
            <w:rFonts w:ascii="Times New Roman" w:hAnsi="Times New Roman" w:cs="Times New Roman"/>
            <w:sz w:val="28"/>
            <w:szCs w:val="28"/>
          </w:rPr>
          <w:t>2</w:t>
        </w:r>
        <w:r w:rsidRPr="00B81F9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1A4C319" w14:textId="77777777" w:rsidR="00B81F9D" w:rsidRDefault="00B81F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762"/>
    <w:rsid w:val="0001677D"/>
    <w:rsid w:val="000228F4"/>
    <w:rsid w:val="0004201B"/>
    <w:rsid w:val="00051E87"/>
    <w:rsid w:val="000D7679"/>
    <w:rsid w:val="001C2DFE"/>
    <w:rsid w:val="002A560F"/>
    <w:rsid w:val="002B755E"/>
    <w:rsid w:val="00326A12"/>
    <w:rsid w:val="00333A1D"/>
    <w:rsid w:val="00372555"/>
    <w:rsid w:val="003D605A"/>
    <w:rsid w:val="004B3EAF"/>
    <w:rsid w:val="004F198F"/>
    <w:rsid w:val="00561080"/>
    <w:rsid w:val="00581B46"/>
    <w:rsid w:val="005A1920"/>
    <w:rsid w:val="005C75C6"/>
    <w:rsid w:val="005D6ADB"/>
    <w:rsid w:val="00615279"/>
    <w:rsid w:val="0065658D"/>
    <w:rsid w:val="00666652"/>
    <w:rsid w:val="006749A8"/>
    <w:rsid w:val="006D0C74"/>
    <w:rsid w:val="007C49F0"/>
    <w:rsid w:val="007C648F"/>
    <w:rsid w:val="0084791F"/>
    <w:rsid w:val="00876B51"/>
    <w:rsid w:val="008B23C0"/>
    <w:rsid w:val="00930E2C"/>
    <w:rsid w:val="00970AA6"/>
    <w:rsid w:val="00A50D10"/>
    <w:rsid w:val="00A66C13"/>
    <w:rsid w:val="00B44637"/>
    <w:rsid w:val="00B64518"/>
    <w:rsid w:val="00B71762"/>
    <w:rsid w:val="00B762A2"/>
    <w:rsid w:val="00B81F9D"/>
    <w:rsid w:val="00BA3AB4"/>
    <w:rsid w:val="00C024EB"/>
    <w:rsid w:val="00C97638"/>
    <w:rsid w:val="00D03FA9"/>
    <w:rsid w:val="00D302ED"/>
    <w:rsid w:val="00E47231"/>
    <w:rsid w:val="00EB1055"/>
    <w:rsid w:val="00F1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EFE46"/>
  <w15:chartTrackingRefBased/>
  <w15:docId w15:val="{DC81F4F3-1B6F-4DE5-8144-C028A1D72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762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C024EB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ListParagraph">
    <w:name w:val="List Paragraph"/>
    <w:basedOn w:val="Normal"/>
    <w:uiPriority w:val="34"/>
    <w:qFormat/>
    <w:rsid w:val="003D60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60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05A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D60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05A"/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70A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0A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0AA6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0A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0AA6"/>
    <w:rPr>
      <w:rFonts w:ascii="Georgia" w:hAnsi="Georgia"/>
      <w:b/>
      <w:bCs/>
      <w:kern w:val="0"/>
      <w:sz w:val="20"/>
      <w:szCs w:val="20"/>
      <w:lang w:val="ro-RO"/>
      <w14:ligatures w14:val="none"/>
    </w:rPr>
  </w:style>
  <w:style w:type="paragraph" w:styleId="NoSpacing">
    <w:name w:val="No Spacing"/>
    <w:uiPriority w:val="1"/>
    <w:qFormat/>
    <w:rsid w:val="006749A8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kern w:val="0"/>
      <w:sz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4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F32A734-EB2E-4FD2-8603-DE24CC87DB90}"/>
</file>

<file path=customXml/itemProps2.xml><?xml version="1.0" encoding="utf-8"?>
<ds:datastoreItem xmlns:ds="http://schemas.openxmlformats.org/officeDocument/2006/customXml" ds:itemID="{559F4E45-27A4-4DDD-B811-96DC771A64EE}"/>
</file>

<file path=customXml/itemProps3.xml><?xml version="1.0" encoding="utf-8"?>
<ds:datastoreItem xmlns:ds="http://schemas.openxmlformats.org/officeDocument/2006/customXml" ds:itemID="{AE1E7C98-0B03-4529-BF0B-584DD611F8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707</Words>
  <Characters>4101</Characters>
  <Application>Microsoft Office Word</Application>
  <DocSecurity>0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L_400.2023.ro</dc:title>
  <dc:subject/>
  <dc:creator>Dorin Barcari</dc:creator>
  <cp:keywords/>
  <dc:description/>
  <cp:lastModifiedBy>Inga Rusnac</cp:lastModifiedBy>
  <cp:revision>4</cp:revision>
  <dcterms:created xsi:type="dcterms:W3CDTF">2023-12-18T07:39:00Z</dcterms:created>
  <dcterms:modified xsi:type="dcterms:W3CDTF">2023-12-18T07:46:00Z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