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AE0FA7" w:rsidRDefault="00B51C60" w:rsidP="00D24C91">
      <w:pPr>
        <w:pStyle w:val="Titlustinga"/>
        <w:rPr>
          <w:noProof/>
          <w:sz w:val="28"/>
          <w:szCs w:val="28"/>
          <w:lang w:val="en-US"/>
        </w:rPr>
        <w:sectPr w:rsidR="00F94A3F" w:rsidRPr="00AE0FA7"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AE0FA7">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1D58A31B" w:rsidR="00DA07DF" w:rsidRPr="004B7A95" w:rsidRDefault="00DA07DF" w:rsidP="00347BA9">
                            <w:pPr>
                              <w:pStyle w:val="nr"/>
                              <w:spacing w:after="160"/>
                              <w:rPr>
                                <w:sz w:val="28"/>
                                <w:szCs w:val="28"/>
                              </w:rPr>
                            </w:pPr>
                            <w:r w:rsidRPr="004B7A95">
                              <w:rPr>
                                <w:sz w:val="28"/>
                                <w:szCs w:val="28"/>
                              </w:rPr>
                              <w:t xml:space="preserve">LG nr. 01/02-19 </w:t>
                            </w:r>
                          </w:p>
                          <w:p w14:paraId="4BED5906" w14:textId="3230A441" w:rsidR="00DA07DF" w:rsidRPr="004B7A95" w:rsidRDefault="00DA07DF" w:rsidP="00347BA9">
                            <w:pPr>
                              <w:pStyle w:val="nr"/>
                              <w:rPr>
                                <w:sz w:val="28"/>
                                <w:szCs w:val="28"/>
                              </w:rPr>
                            </w:pPr>
                            <w:r w:rsidRPr="004B7A95">
                              <w:rPr>
                                <w:sz w:val="28"/>
                                <w:szCs w:val="28"/>
                              </w:rPr>
                              <w:t xml:space="preserve">17 martie 2023  </w:t>
                            </w:r>
                          </w:p>
                          <w:p w14:paraId="334C5A69" w14:textId="1338F04F" w:rsidR="00DA07DF" w:rsidRPr="00FC1A59" w:rsidRDefault="00DA07DF"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A67D1EE" w14:textId="1D58A31B" w:rsidR="00DA07DF" w:rsidRPr="004B7A95" w:rsidRDefault="00DA07DF" w:rsidP="00347BA9">
                      <w:pPr>
                        <w:pStyle w:val="nr"/>
                        <w:spacing w:after="160"/>
                        <w:rPr>
                          <w:sz w:val="28"/>
                          <w:szCs w:val="28"/>
                        </w:rPr>
                      </w:pPr>
                      <w:r w:rsidRPr="004B7A95">
                        <w:rPr>
                          <w:sz w:val="28"/>
                          <w:szCs w:val="28"/>
                        </w:rPr>
                        <w:t xml:space="preserve">LG nr. 01/02-19 </w:t>
                      </w:r>
                    </w:p>
                    <w:p w14:paraId="4BED5906" w14:textId="3230A441" w:rsidR="00DA07DF" w:rsidRPr="004B7A95" w:rsidRDefault="00DA07DF" w:rsidP="00347BA9">
                      <w:pPr>
                        <w:pStyle w:val="nr"/>
                        <w:rPr>
                          <w:sz w:val="28"/>
                          <w:szCs w:val="28"/>
                        </w:rPr>
                      </w:pPr>
                      <w:r w:rsidRPr="004B7A95">
                        <w:rPr>
                          <w:sz w:val="28"/>
                          <w:szCs w:val="28"/>
                        </w:rPr>
                        <w:t xml:space="preserve">17 martie 2023  </w:t>
                      </w:r>
                    </w:p>
                    <w:p w14:paraId="334C5A69" w14:textId="1338F04F" w:rsidR="00DA07DF" w:rsidRPr="00FC1A59" w:rsidRDefault="00DA07DF" w:rsidP="00B51C60">
                      <w:pPr>
                        <w:pStyle w:val="nr"/>
                        <w:rPr>
                          <w:sz w:val="28"/>
                          <w:szCs w:val="28"/>
                        </w:rPr>
                      </w:pPr>
                    </w:p>
                  </w:txbxContent>
                </v:textbox>
                <w10:wrap anchorx="page" anchory="page"/>
              </v:shape>
            </w:pict>
          </mc:Fallback>
        </mc:AlternateContent>
      </w:r>
      <w:r w:rsidRPr="00AE0FA7">
        <w:rPr>
          <w:noProof/>
          <w:sz w:val="28"/>
          <w:szCs w:val="28"/>
          <w:lang w:val="en-US"/>
        </w:rPr>
        <w:t>Deputat în Parlamentul</w:t>
      </w:r>
      <w:r w:rsidRPr="00AE0FA7">
        <w:rPr>
          <w:noProof/>
          <w:sz w:val="28"/>
          <w:szCs w:val="28"/>
          <w:lang w:val="en-US"/>
        </w:rPr>
        <w:br/>
        <w:t>Republicii Moldov</w:t>
      </w:r>
      <w:r w:rsidR="003E3030" w:rsidRPr="00AE0FA7">
        <w:rPr>
          <w:noProof/>
          <w:sz w:val="28"/>
          <w:szCs w:val="28"/>
          <w:lang w:val="en-US"/>
        </w:rPr>
        <w:t>a</w:t>
      </w:r>
    </w:p>
    <w:bookmarkEnd w:id="0"/>
    <w:p w14:paraId="6191A47E" w14:textId="2B606DBC" w:rsidR="00D24C91" w:rsidRPr="00970434" w:rsidRDefault="00D24C91" w:rsidP="000C0C79">
      <w:pPr>
        <w:spacing w:before="240" w:after="240"/>
        <w:ind w:left="567"/>
        <w:jc w:val="center"/>
        <w:rPr>
          <w:rFonts w:eastAsia="Georgia" w:cs="Georgia"/>
          <w:b/>
          <w:lang w:val="en-US"/>
        </w:rPr>
      </w:pPr>
    </w:p>
    <w:p w14:paraId="4167084D" w14:textId="77777777" w:rsidR="00D24C91" w:rsidRPr="004B7A95" w:rsidRDefault="00D24C91" w:rsidP="00D24C91">
      <w:pPr>
        <w:spacing w:after="0" w:line="240" w:lineRule="auto"/>
        <w:ind w:left="567"/>
        <w:jc w:val="right"/>
        <w:rPr>
          <w:rFonts w:eastAsia="Calibri" w:cs="Times New Roman"/>
          <w:b/>
          <w:sz w:val="28"/>
          <w:szCs w:val="28"/>
        </w:rPr>
      </w:pPr>
      <w:r w:rsidRPr="004B7A95">
        <w:rPr>
          <w:rFonts w:eastAsia="Calibri" w:cs="Times New Roman"/>
          <w:b/>
          <w:sz w:val="28"/>
          <w:szCs w:val="28"/>
        </w:rPr>
        <w:t>Biroul Permanent al Parlamentului Republicii Moldova</w:t>
      </w:r>
    </w:p>
    <w:p w14:paraId="28B63C61" w14:textId="77777777" w:rsidR="00D24C91" w:rsidRPr="004B7A95" w:rsidRDefault="00D24C91" w:rsidP="00D24C91">
      <w:pPr>
        <w:spacing w:after="0" w:line="240" w:lineRule="auto"/>
        <w:ind w:left="567"/>
        <w:jc w:val="right"/>
        <w:rPr>
          <w:rFonts w:eastAsia="Calibri" w:cs="Times New Roman"/>
          <w:b/>
          <w:sz w:val="28"/>
          <w:szCs w:val="28"/>
        </w:rPr>
      </w:pPr>
    </w:p>
    <w:p w14:paraId="723716DF" w14:textId="77777777" w:rsidR="00D24C91" w:rsidRPr="004B7A95" w:rsidRDefault="00D24C91" w:rsidP="00D24C91">
      <w:pPr>
        <w:spacing w:after="0" w:line="240" w:lineRule="auto"/>
        <w:ind w:left="567"/>
        <w:jc w:val="right"/>
        <w:rPr>
          <w:rFonts w:eastAsia="Calibri" w:cs="Times New Roman"/>
          <w:b/>
          <w:sz w:val="28"/>
          <w:szCs w:val="28"/>
          <w:lang w:val="en-US"/>
        </w:rPr>
      </w:pPr>
    </w:p>
    <w:p w14:paraId="21FEACF8" w14:textId="1FA4320B" w:rsidR="00D24C91" w:rsidRPr="004B7A95" w:rsidRDefault="00347BA9" w:rsidP="00D24C91">
      <w:pPr>
        <w:spacing w:after="0" w:line="240" w:lineRule="auto"/>
        <w:ind w:left="567" w:firstLine="567"/>
        <w:jc w:val="both"/>
        <w:rPr>
          <w:rFonts w:eastAsia="Georgia" w:cs="Georgia"/>
          <w:color w:val="000000" w:themeColor="text1"/>
          <w:sz w:val="28"/>
          <w:szCs w:val="28"/>
        </w:rPr>
      </w:pPr>
      <w:r w:rsidRPr="004B7A95">
        <w:rPr>
          <w:rFonts w:eastAsia="Georgia" w:cs="Georgia"/>
          <w:color w:val="000000" w:themeColor="text1"/>
          <w:sz w:val="28"/>
          <w:szCs w:val="28"/>
        </w:rPr>
        <w:t>În conformitate cu articolul 73 din Constituția Republicii Moldova și articolul 47 din Regulamentul Parlamentului, se înaintează cu titlu de inițiativă legislativă proiectul de lege p</w:t>
      </w:r>
      <w:r w:rsidR="00A81B62" w:rsidRPr="004B7A95">
        <w:rPr>
          <w:rFonts w:eastAsia="Georgia" w:cs="Georgia"/>
          <w:color w:val="000000" w:themeColor="text1"/>
          <w:sz w:val="28"/>
          <w:szCs w:val="28"/>
        </w:rPr>
        <w:t>rivind</w:t>
      </w:r>
      <w:r w:rsidRPr="004B7A95">
        <w:rPr>
          <w:rFonts w:eastAsia="Georgia" w:cs="Georgia"/>
          <w:color w:val="000000" w:themeColor="text1"/>
          <w:sz w:val="28"/>
          <w:szCs w:val="28"/>
        </w:rPr>
        <w:t xml:space="preserve"> </w:t>
      </w:r>
      <w:r w:rsidR="00A81B62" w:rsidRPr="004B7A95">
        <w:rPr>
          <w:rFonts w:eastAsia="Georgia" w:cs="Georgia"/>
          <w:color w:val="000000" w:themeColor="text1"/>
          <w:sz w:val="28"/>
          <w:szCs w:val="28"/>
        </w:rPr>
        <w:t>sănătatea și bunăstarea mintală.</w:t>
      </w:r>
    </w:p>
    <w:p w14:paraId="6AEA1EC1" w14:textId="77777777" w:rsidR="00A81B62" w:rsidRPr="004B7A95" w:rsidRDefault="00A81B62" w:rsidP="00D24C91">
      <w:pPr>
        <w:spacing w:after="0" w:line="240" w:lineRule="auto"/>
        <w:ind w:left="567" w:firstLine="567"/>
        <w:jc w:val="both"/>
        <w:rPr>
          <w:rFonts w:eastAsia="Georgia" w:cs="Georgia"/>
          <w:color w:val="000000" w:themeColor="text1"/>
          <w:sz w:val="28"/>
          <w:szCs w:val="28"/>
        </w:rPr>
      </w:pPr>
    </w:p>
    <w:p w14:paraId="7142AF98" w14:textId="77777777" w:rsidR="00347BA9" w:rsidRPr="004B7A95" w:rsidRDefault="00347BA9" w:rsidP="00D24C91">
      <w:pPr>
        <w:spacing w:after="0" w:line="240" w:lineRule="auto"/>
        <w:ind w:left="567" w:firstLine="567"/>
        <w:jc w:val="both"/>
        <w:rPr>
          <w:rFonts w:eastAsia="Calibri" w:cs="Times New Roman"/>
          <w:sz w:val="28"/>
          <w:szCs w:val="28"/>
        </w:rPr>
      </w:pPr>
    </w:p>
    <w:p w14:paraId="0E2378B7" w14:textId="77777777" w:rsidR="00970434" w:rsidRPr="004B7A95" w:rsidRDefault="00970434" w:rsidP="00D24C91">
      <w:pPr>
        <w:spacing w:after="0" w:line="240" w:lineRule="auto"/>
        <w:ind w:left="567" w:firstLine="567"/>
        <w:rPr>
          <w:rFonts w:eastAsia="Calibri" w:cs="Times New Roman"/>
          <w:i/>
          <w:sz w:val="28"/>
          <w:szCs w:val="28"/>
          <w:lang w:val="en-US"/>
        </w:rPr>
      </w:pPr>
    </w:p>
    <w:p w14:paraId="423E755E" w14:textId="63ECCA8D" w:rsidR="00D24C91" w:rsidRPr="004B7A95" w:rsidRDefault="00D24C91" w:rsidP="00D24C91">
      <w:pPr>
        <w:spacing w:after="0" w:line="240" w:lineRule="auto"/>
        <w:ind w:left="567" w:firstLine="567"/>
        <w:rPr>
          <w:rFonts w:eastAsia="Calibri" w:cs="Times New Roman"/>
          <w:i/>
          <w:sz w:val="28"/>
          <w:szCs w:val="28"/>
          <w:lang w:val="en-US"/>
        </w:rPr>
      </w:pPr>
      <w:proofErr w:type="spellStart"/>
      <w:r w:rsidRPr="004B7A95">
        <w:rPr>
          <w:rFonts w:eastAsia="Calibri" w:cs="Times New Roman"/>
          <w:i/>
          <w:sz w:val="28"/>
          <w:szCs w:val="28"/>
          <w:lang w:val="en-US"/>
        </w:rPr>
        <w:t>Anexă</w:t>
      </w:r>
      <w:proofErr w:type="spellEnd"/>
      <w:r w:rsidRPr="004B7A95">
        <w:rPr>
          <w:rFonts w:eastAsia="Calibri" w:cs="Times New Roman"/>
          <w:i/>
          <w:sz w:val="28"/>
          <w:szCs w:val="28"/>
          <w:lang w:val="en-US"/>
        </w:rPr>
        <w:t xml:space="preserve">:   </w:t>
      </w:r>
      <w:proofErr w:type="spellStart"/>
      <w:r w:rsidRPr="004B7A95">
        <w:rPr>
          <w:rFonts w:eastAsia="Calibri" w:cs="Times New Roman"/>
          <w:i/>
          <w:sz w:val="28"/>
          <w:szCs w:val="28"/>
          <w:lang w:val="en-US"/>
        </w:rPr>
        <w:t>Proiectul</w:t>
      </w:r>
      <w:proofErr w:type="spellEnd"/>
      <w:r w:rsidRPr="004B7A95">
        <w:rPr>
          <w:rFonts w:eastAsia="Calibri" w:cs="Times New Roman"/>
          <w:i/>
          <w:sz w:val="28"/>
          <w:szCs w:val="28"/>
          <w:lang w:val="en-US"/>
        </w:rPr>
        <w:t xml:space="preserve"> de </w:t>
      </w:r>
      <w:proofErr w:type="spellStart"/>
      <w:r w:rsidRPr="004B7A95">
        <w:rPr>
          <w:rFonts w:eastAsia="Calibri" w:cs="Times New Roman"/>
          <w:i/>
          <w:sz w:val="28"/>
          <w:szCs w:val="28"/>
          <w:lang w:val="en-US"/>
        </w:rPr>
        <w:t>lege</w:t>
      </w:r>
      <w:proofErr w:type="spellEnd"/>
    </w:p>
    <w:p w14:paraId="712977BA" w14:textId="77777777" w:rsidR="00D24C91" w:rsidRPr="004B7A95" w:rsidRDefault="00D24C91" w:rsidP="00D24C91">
      <w:pPr>
        <w:spacing w:after="0" w:line="240" w:lineRule="auto"/>
        <w:ind w:left="567" w:firstLine="567"/>
        <w:rPr>
          <w:rFonts w:eastAsia="Calibri" w:cs="Times New Roman"/>
          <w:i/>
          <w:sz w:val="28"/>
          <w:szCs w:val="28"/>
          <w:lang w:val="ro-MD"/>
        </w:rPr>
      </w:pPr>
      <w:r w:rsidRPr="004B7A95">
        <w:rPr>
          <w:rFonts w:eastAsia="Calibri" w:cs="Times New Roman"/>
          <w:i/>
          <w:sz w:val="28"/>
          <w:szCs w:val="28"/>
          <w:lang w:val="en-US"/>
        </w:rPr>
        <w:t xml:space="preserve">                Nota </w:t>
      </w:r>
      <w:proofErr w:type="spellStart"/>
      <w:r w:rsidRPr="004B7A95">
        <w:rPr>
          <w:rFonts w:eastAsia="Calibri" w:cs="Times New Roman"/>
          <w:i/>
          <w:sz w:val="28"/>
          <w:szCs w:val="28"/>
          <w:lang w:val="en-US"/>
        </w:rPr>
        <w:t>informativă</w:t>
      </w:r>
      <w:proofErr w:type="spellEnd"/>
    </w:p>
    <w:p w14:paraId="5EE31FF1" w14:textId="77777777" w:rsidR="00D24C91" w:rsidRPr="004B7A95" w:rsidRDefault="00D24C91" w:rsidP="00D24C91">
      <w:pPr>
        <w:spacing w:after="0" w:line="240" w:lineRule="auto"/>
        <w:ind w:left="567"/>
        <w:jc w:val="both"/>
        <w:rPr>
          <w:rFonts w:eastAsia="Calibri" w:cs="Times New Roman"/>
          <w:b/>
          <w:sz w:val="28"/>
          <w:szCs w:val="28"/>
          <w:lang w:val="en-US"/>
        </w:rPr>
      </w:pPr>
    </w:p>
    <w:p w14:paraId="4A4D46AE" w14:textId="77777777" w:rsidR="00D24C91" w:rsidRPr="004B7A95" w:rsidRDefault="00D24C91" w:rsidP="00D24C91">
      <w:pPr>
        <w:spacing w:after="0" w:line="240" w:lineRule="auto"/>
        <w:ind w:left="567"/>
        <w:jc w:val="both"/>
        <w:rPr>
          <w:rFonts w:eastAsia="Calibri" w:cs="Times New Roman"/>
          <w:b/>
          <w:sz w:val="28"/>
          <w:szCs w:val="28"/>
        </w:rPr>
      </w:pPr>
    </w:p>
    <w:p w14:paraId="119D4ACB" w14:textId="1D7CCC4C" w:rsidR="00D24C91" w:rsidRDefault="00D24C91" w:rsidP="00D24C91">
      <w:pPr>
        <w:spacing w:after="0" w:line="240" w:lineRule="auto"/>
        <w:ind w:left="567"/>
        <w:jc w:val="both"/>
        <w:rPr>
          <w:rFonts w:eastAsia="Calibri" w:cs="Times New Roman"/>
          <w:b/>
          <w:sz w:val="28"/>
          <w:szCs w:val="28"/>
        </w:rPr>
      </w:pPr>
    </w:p>
    <w:p w14:paraId="57B63A21" w14:textId="77777777" w:rsidR="00AE0FA7" w:rsidRPr="004B7A95" w:rsidRDefault="00AE0FA7" w:rsidP="00D24C91">
      <w:pPr>
        <w:spacing w:after="0" w:line="240" w:lineRule="auto"/>
        <w:ind w:left="567"/>
        <w:jc w:val="both"/>
        <w:rPr>
          <w:rFonts w:eastAsia="Calibri" w:cs="Times New Roman"/>
          <w:b/>
          <w:sz w:val="28"/>
          <w:szCs w:val="28"/>
        </w:rPr>
      </w:pPr>
    </w:p>
    <w:p w14:paraId="5A4B0F75" w14:textId="40DEC8DF" w:rsidR="00D24C91" w:rsidRPr="004B7A95" w:rsidRDefault="00D24C91" w:rsidP="00D24C91">
      <w:pPr>
        <w:spacing w:after="0" w:line="240" w:lineRule="auto"/>
        <w:ind w:left="567"/>
        <w:jc w:val="right"/>
        <w:rPr>
          <w:rFonts w:eastAsia="Calibri" w:cs="Times New Roman"/>
          <w:b/>
          <w:sz w:val="28"/>
          <w:szCs w:val="28"/>
        </w:rPr>
      </w:pPr>
      <w:r w:rsidRPr="004B7A95">
        <w:rPr>
          <w:rFonts w:eastAsia="Calibri" w:cs="Times New Roman"/>
          <w:b/>
          <w:sz w:val="28"/>
          <w:szCs w:val="28"/>
        </w:rPr>
        <w:t>Deputa</w:t>
      </w:r>
      <w:r w:rsidR="0035303E" w:rsidRPr="004B7A95">
        <w:rPr>
          <w:rFonts w:eastAsia="Calibri" w:cs="Times New Roman"/>
          <w:b/>
          <w:sz w:val="28"/>
          <w:szCs w:val="28"/>
        </w:rPr>
        <w:t>t</w:t>
      </w:r>
      <w:r w:rsidRPr="004B7A95">
        <w:rPr>
          <w:rFonts w:eastAsia="Calibri" w:cs="Times New Roman"/>
          <w:b/>
          <w:sz w:val="28"/>
          <w:szCs w:val="28"/>
        </w:rPr>
        <w:t xml:space="preserve"> în Parlament</w:t>
      </w:r>
    </w:p>
    <w:p w14:paraId="172B0F26" w14:textId="3DCCDE17" w:rsidR="00A81B62" w:rsidRPr="004B7A95" w:rsidRDefault="00970434" w:rsidP="00347BA9">
      <w:pPr>
        <w:spacing w:after="0" w:line="240" w:lineRule="auto"/>
        <w:ind w:left="4815" w:firstLine="141"/>
        <w:jc w:val="center"/>
        <w:rPr>
          <w:rFonts w:eastAsia="Calibri" w:cs="Times New Roman"/>
          <w:b/>
          <w:sz w:val="28"/>
          <w:szCs w:val="28"/>
        </w:rPr>
      </w:pPr>
      <w:r w:rsidRPr="004B7A95">
        <w:rPr>
          <w:rFonts w:eastAsia="Calibri" w:cs="Times New Roman"/>
          <w:b/>
          <w:sz w:val="28"/>
          <w:szCs w:val="28"/>
        </w:rPr>
        <w:t xml:space="preserve">                </w:t>
      </w:r>
      <w:r w:rsidR="00A81B62" w:rsidRPr="004B7A95">
        <w:rPr>
          <w:rFonts w:eastAsia="Calibri" w:cs="Times New Roman"/>
          <w:b/>
          <w:sz w:val="28"/>
          <w:szCs w:val="28"/>
        </w:rPr>
        <w:t>Liliana GROSU</w:t>
      </w:r>
    </w:p>
    <w:p w14:paraId="0C9CE0CF" w14:textId="5BCB0953" w:rsidR="00D24C91" w:rsidRPr="004B7A95" w:rsidRDefault="00A81B62" w:rsidP="00A81B62">
      <w:pPr>
        <w:spacing w:after="0" w:line="240" w:lineRule="auto"/>
        <w:ind w:left="5523" w:firstLine="141"/>
        <w:rPr>
          <w:rFonts w:eastAsia="Calibri" w:cs="Times New Roman"/>
          <w:b/>
          <w:sz w:val="28"/>
          <w:szCs w:val="28"/>
        </w:rPr>
      </w:pPr>
      <w:r w:rsidRPr="004B7A95">
        <w:rPr>
          <w:rFonts w:eastAsia="Calibri" w:cs="Times New Roman"/>
          <w:b/>
          <w:sz w:val="28"/>
          <w:szCs w:val="28"/>
        </w:rPr>
        <w:t xml:space="preserve">          </w:t>
      </w:r>
      <w:r w:rsidR="00970434" w:rsidRPr="004B7A95">
        <w:rPr>
          <w:rFonts w:eastAsia="Calibri" w:cs="Times New Roman"/>
          <w:b/>
          <w:sz w:val="28"/>
          <w:szCs w:val="28"/>
        </w:rPr>
        <w:t xml:space="preserve">         </w:t>
      </w:r>
      <w:r w:rsidRPr="004B7A95">
        <w:rPr>
          <w:rFonts w:eastAsia="Calibri" w:cs="Times New Roman"/>
          <w:b/>
          <w:sz w:val="28"/>
          <w:szCs w:val="28"/>
        </w:rPr>
        <w:t>Ana RA</w:t>
      </w:r>
      <w:r w:rsidR="00AE0FA7">
        <w:rPr>
          <w:rFonts w:eastAsia="Calibri" w:cs="Times New Roman"/>
          <w:b/>
          <w:sz w:val="28"/>
          <w:szCs w:val="28"/>
        </w:rPr>
        <w:t>CU</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3DBC1017" w14:textId="77777777" w:rsidR="00970434" w:rsidRPr="00AE0FA7" w:rsidRDefault="00970434" w:rsidP="00AE0FA7">
      <w:pPr>
        <w:spacing w:before="240" w:after="240" w:line="240" w:lineRule="auto"/>
        <w:ind w:left="0"/>
        <w:rPr>
          <w:rFonts w:eastAsia="Georgia" w:cs="Georgia"/>
          <w:i/>
          <w:sz w:val="28"/>
          <w:szCs w:val="28"/>
        </w:rPr>
      </w:pPr>
    </w:p>
    <w:p w14:paraId="6F27C0C4" w14:textId="01DAB0C4" w:rsidR="00D24C91" w:rsidRPr="00AE0FA7" w:rsidRDefault="00D24C91" w:rsidP="00D24C91">
      <w:pPr>
        <w:spacing w:before="240" w:after="240" w:line="240" w:lineRule="auto"/>
        <w:ind w:left="567"/>
        <w:jc w:val="right"/>
        <w:rPr>
          <w:rFonts w:eastAsia="Georgia" w:cs="Georgia"/>
          <w:i/>
          <w:sz w:val="28"/>
          <w:szCs w:val="28"/>
        </w:rPr>
      </w:pPr>
      <w:r w:rsidRPr="00AE0FA7">
        <w:rPr>
          <w:rFonts w:eastAsia="Georgia" w:cs="Georgia"/>
          <w:i/>
          <w:sz w:val="28"/>
          <w:szCs w:val="28"/>
        </w:rPr>
        <w:lastRenderedPageBreak/>
        <w:t>Proiect</w:t>
      </w:r>
    </w:p>
    <w:p w14:paraId="631B0A33" w14:textId="0DFD021A" w:rsidR="00D24C91" w:rsidRPr="00AE0FA7" w:rsidRDefault="00D24C91" w:rsidP="00D24C91">
      <w:pPr>
        <w:keepNext/>
        <w:spacing w:line="240" w:lineRule="auto"/>
        <w:ind w:left="567"/>
        <w:jc w:val="center"/>
        <w:rPr>
          <w:rFonts w:eastAsia="Georgia" w:cs="Georgia"/>
          <w:b/>
          <w:color w:val="000000" w:themeColor="text1"/>
          <w:sz w:val="28"/>
          <w:szCs w:val="28"/>
        </w:rPr>
      </w:pPr>
      <w:r w:rsidRPr="00AE0FA7">
        <w:rPr>
          <w:rFonts w:eastAsia="Georgia" w:cs="Georgia"/>
          <w:b/>
          <w:color w:val="000000" w:themeColor="text1"/>
          <w:sz w:val="28"/>
          <w:szCs w:val="28"/>
        </w:rPr>
        <w:t>L E</w:t>
      </w:r>
      <w:r w:rsidR="00AE0FA7" w:rsidRPr="00AE0FA7">
        <w:rPr>
          <w:rFonts w:eastAsia="Georgia" w:cs="Georgia"/>
          <w:b/>
          <w:color w:val="000000" w:themeColor="text1"/>
          <w:sz w:val="28"/>
          <w:szCs w:val="28"/>
        </w:rPr>
        <w:t xml:space="preserve"> </w:t>
      </w:r>
      <w:r w:rsidRPr="00AE0FA7">
        <w:rPr>
          <w:rFonts w:eastAsia="Georgia" w:cs="Georgia"/>
          <w:b/>
          <w:color w:val="000000" w:themeColor="text1"/>
          <w:sz w:val="28"/>
          <w:szCs w:val="28"/>
        </w:rPr>
        <w:t>G E</w:t>
      </w:r>
    </w:p>
    <w:p w14:paraId="7771482E" w14:textId="792091EE" w:rsidR="00682ABD" w:rsidRPr="00AE0FA7" w:rsidRDefault="00A81B62" w:rsidP="00682ABD">
      <w:pPr>
        <w:spacing w:after="0" w:line="240" w:lineRule="auto"/>
        <w:jc w:val="center"/>
        <w:rPr>
          <w:rFonts w:eastAsia="Georgia" w:cs="Georgia"/>
          <w:b/>
          <w:sz w:val="28"/>
          <w:szCs w:val="28"/>
          <w:lang w:val="ro-MD"/>
        </w:rPr>
      </w:pPr>
      <w:r w:rsidRPr="00AE0FA7">
        <w:rPr>
          <w:rFonts w:eastAsia="Georgia" w:cs="Georgia"/>
          <w:b/>
          <w:sz w:val="28"/>
          <w:szCs w:val="28"/>
        </w:rPr>
        <w:t>privind s</w:t>
      </w:r>
      <w:proofErr w:type="spellStart"/>
      <w:r w:rsidRPr="00AE0FA7">
        <w:rPr>
          <w:rFonts w:eastAsia="Georgia" w:cs="Georgia"/>
          <w:b/>
          <w:sz w:val="28"/>
          <w:szCs w:val="28"/>
          <w:lang w:val="ro-MD"/>
        </w:rPr>
        <w:t>ănătatea</w:t>
      </w:r>
      <w:proofErr w:type="spellEnd"/>
      <w:r w:rsidRPr="00AE0FA7">
        <w:rPr>
          <w:rFonts w:eastAsia="Georgia" w:cs="Georgia"/>
          <w:b/>
          <w:sz w:val="28"/>
          <w:szCs w:val="28"/>
          <w:lang w:val="ro-MD"/>
        </w:rPr>
        <w:t xml:space="preserve"> și bunăstarea mintală</w:t>
      </w:r>
    </w:p>
    <w:p w14:paraId="196E72B0" w14:textId="77777777" w:rsidR="00682ABD" w:rsidRPr="00AE0FA7" w:rsidRDefault="00682ABD" w:rsidP="00682ABD">
      <w:pPr>
        <w:spacing w:after="0" w:line="240" w:lineRule="auto"/>
        <w:jc w:val="center"/>
        <w:rPr>
          <w:rFonts w:eastAsia="Georgia" w:cs="Georgia"/>
          <w:b/>
          <w:sz w:val="28"/>
          <w:szCs w:val="28"/>
        </w:rPr>
      </w:pPr>
    </w:p>
    <w:p w14:paraId="3B10EE79" w14:textId="41138A46" w:rsidR="00D24C91" w:rsidRPr="00AE0FA7" w:rsidRDefault="00D24C91" w:rsidP="00970434">
      <w:pPr>
        <w:spacing w:before="240" w:after="240" w:line="240" w:lineRule="auto"/>
        <w:ind w:left="0" w:firstLine="708"/>
        <w:jc w:val="both"/>
        <w:rPr>
          <w:rFonts w:eastAsia="Georgia" w:cs="Georgia"/>
          <w:color w:val="000000" w:themeColor="text1"/>
          <w:sz w:val="28"/>
          <w:szCs w:val="28"/>
        </w:rPr>
      </w:pPr>
      <w:r w:rsidRPr="00AE0FA7">
        <w:rPr>
          <w:rFonts w:eastAsia="Georgia" w:cs="Georgia"/>
          <w:color w:val="000000" w:themeColor="text1"/>
          <w:sz w:val="28"/>
          <w:szCs w:val="28"/>
        </w:rPr>
        <w:t>Parlamentul adoptă prezenta lege organică.</w:t>
      </w:r>
    </w:p>
    <w:p w14:paraId="25AC78E6" w14:textId="77777777" w:rsidR="00682ABD" w:rsidRPr="00AE0FA7" w:rsidRDefault="00682ABD" w:rsidP="00682ABD">
      <w:pPr>
        <w:spacing w:before="240" w:after="240" w:line="240" w:lineRule="auto"/>
        <w:ind w:left="567" w:firstLine="700"/>
        <w:jc w:val="both"/>
        <w:rPr>
          <w:rFonts w:eastAsia="Georgia" w:cs="Georgia"/>
          <w:color w:val="000000" w:themeColor="text1"/>
          <w:sz w:val="28"/>
          <w:szCs w:val="28"/>
        </w:rPr>
      </w:pPr>
    </w:p>
    <w:p w14:paraId="39FF55D6" w14:textId="77777777" w:rsidR="00A81B62" w:rsidRPr="00AE0FA7" w:rsidRDefault="00A81B62" w:rsidP="00A81B62">
      <w:pPr>
        <w:keepNext/>
        <w:keepLines/>
        <w:pBdr>
          <w:top w:val="nil"/>
          <w:left w:val="nil"/>
          <w:bottom w:val="nil"/>
          <w:right w:val="nil"/>
          <w:between w:val="nil"/>
        </w:pBdr>
        <w:spacing w:line="240" w:lineRule="auto"/>
        <w:ind w:left="2" w:hanging="2"/>
        <w:jc w:val="center"/>
        <w:rPr>
          <w:rFonts w:eastAsia="Times New Roman" w:cs="Times New Roman"/>
          <w:b/>
          <w:sz w:val="28"/>
          <w:szCs w:val="28"/>
          <w:lang w:val="ro-MD"/>
        </w:rPr>
      </w:pPr>
      <w:r w:rsidRPr="00AE0FA7">
        <w:rPr>
          <w:rFonts w:eastAsia="Times New Roman" w:cs="Times New Roman"/>
          <w:b/>
          <w:sz w:val="28"/>
          <w:szCs w:val="28"/>
          <w:lang w:val="ro-MD"/>
        </w:rPr>
        <w:t>Capitolul I</w:t>
      </w:r>
    </w:p>
    <w:p w14:paraId="138CC7CA" w14:textId="77777777" w:rsidR="00A81B62" w:rsidRPr="00AE0FA7" w:rsidRDefault="00A81B62" w:rsidP="00A81B62">
      <w:pPr>
        <w:keepNext/>
        <w:keepLines/>
        <w:pBdr>
          <w:top w:val="nil"/>
          <w:left w:val="nil"/>
          <w:bottom w:val="nil"/>
          <w:right w:val="nil"/>
          <w:between w:val="nil"/>
        </w:pBdr>
        <w:spacing w:line="240" w:lineRule="auto"/>
        <w:ind w:left="2" w:hanging="2"/>
        <w:jc w:val="center"/>
        <w:rPr>
          <w:rFonts w:eastAsia="Times New Roman" w:cs="Times New Roman"/>
          <w:b/>
          <w:sz w:val="28"/>
          <w:szCs w:val="28"/>
          <w:lang w:val="ro-MD"/>
        </w:rPr>
      </w:pPr>
      <w:r w:rsidRPr="00AE0FA7">
        <w:rPr>
          <w:rFonts w:eastAsia="Times New Roman" w:cs="Times New Roman"/>
          <w:b/>
          <w:sz w:val="28"/>
          <w:szCs w:val="28"/>
          <w:lang w:val="ro-MD"/>
        </w:rPr>
        <w:t xml:space="preserve">DISPOZIȚII GENERALE. </w:t>
      </w:r>
    </w:p>
    <w:p w14:paraId="1AD94A15" w14:textId="77777777" w:rsidR="00A81B62" w:rsidRPr="00AE0FA7" w:rsidRDefault="00A81B62" w:rsidP="00A81B62">
      <w:pPr>
        <w:keepNext/>
        <w:keepLines/>
        <w:pBdr>
          <w:top w:val="nil"/>
          <w:left w:val="nil"/>
          <w:bottom w:val="nil"/>
          <w:right w:val="nil"/>
          <w:between w:val="nil"/>
        </w:pBdr>
        <w:spacing w:line="240" w:lineRule="auto"/>
        <w:ind w:left="0"/>
        <w:rPr>
          <w:rFonts w:eastAsia="Times New Roman" w:cs="Times New Roman"/>
          <w:b/>
          <w:sz w:val="28"/>
          <w:szCs w:val="28"/>
          <w:lang w:val="ro-MD"/>
        </w:rPr>
      </w:pPr>
    </w:p>
    <w:p w14:paraId="7F7C9588" w14:textId="77777777" w:rsidR="00A81B62" w:rsidRPr="00AE0FA7" w:rsidRDefault="00A81B62" w:rsidP="00970434">
      <w:pPr>
        <w:pBdr>
          <w:top w:val="nil"/>
          <w:left w:val="nil"/>
          <w:bottom w:val="nil"/>
          <w:right w:val="nil"/>
          <w:between w:val="nil"/>
        </w:pBdr>
        <w:tabs>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 xml:space="preserve">Articolul 1. Obiectul, scopul și domeniul de aplicare </w:t>
      </w:r>
    </w:p>
    <w:p w14:paraId="69816FB9" w14:textId="77777777" w:rsidR="00A81B62" w:rsidRPr="00AE0FA7" w:rsidRDefault="00A81B62" w:rsidP="00970434">
      <w:pPr>
        <w:pStyle w:val="ListParagraph"/>
        <w:numPr>
          <w:ilvl w:val="0"/>
          <w:numId w:val="26"/>
        </w:numPr>
        <w:pBdr>
          <w:top w:val="nil"/>
          <w:left w:val="nil"/>
          <w:bottom w:val="nil"/>
          <w:right w:val="nil"/>
          <w:between w:val="nil"/>
        </w:pBdr>
        <w:tabs>
          <w:tab w:val="left" w:pos="567"/>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7" w:firstLineChars="175" w:firstLine="490"/>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Obiectul prezentei legi este reglementarea mijloacelor de protecție a sănătății și bunăstării mintale a cetățenilor.</w:t>
      </w:r>
    </w:p>
    <w:p w14:paraId="25A80D03" w14:textId="77777777" w:rsidR="00A81B62" w:rsidRPr="00AE0FA7" w:rsidRDefault="00A81B62" w:rsidP="00970434">
      <w:pPr>
        <w:pStyle w:val="ListParagraph"/>
        <w:numPr>
          <w:ilvl w:val="0"/>
          <w:numId w:val="26"/>
        </w:numPr>
        <w:pBdr>
          <w:top w:val="nil"/>
          <w:left w:val="nil"/>
          <w:bottom w:val="nil"/>
          <w:right w:val="nil"/>
          <w:between w:val="nil"/>
        </w:pBdr>
        <w:tabs>
          <w:tab w:val="left" w:pos="567"/>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7" w:firstLineChars="175" w:firstLine="490"/>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 xml:space="preserve">Scopul prezentei legi constă în </w:t>
      </w:r>
      <w:r w:rsidRPr="00AE0FA7">
        <w:rPr>
          <w:rFonts w:eastAsia="Times New Roman" w:cs="Times New Roman"/>
          <w:bCs/>
          <w:color w:val="000000" w:themeColor="text1"/>
          <w:sz w:val="28"/>
          <w:szCs w:val="28"/>
          <w:lang w:val="ro-MD"/>
        </w:rPr>
        <w:t>stabilirea</w:t>
      </w:r>
      <w:r w:rsidRPr="00AE0FA7">
        <w:rPr>
          <w:rFonts w:eastAsia="Times New Roman" w:cs="Times New Roman"/>
          <w:bCs/>
          <w:sz w:val="28"/>
          <w:szCs w:val="28"/>
          <w:lang w:val="ro-MD"/>
        </w:rPr>
        <w:t xml:space="preserve"> unui sistem de garanții privind protecția  sănătății mintale, care asigură cea mai bună calitate a vieții, susține creșterea și dezvoltarea persoanei la nivelul întregului potențial.</w:t>
      </w:r>
    </w:p>
    <w:p w14:paraId="3B07E8C8" w14:textId="77777777" w:rsidR="00A81B62" w:rsidRPr="00AE0FA7" w:rsidRDefault="00A81B62" w:rsidP="00970434">
      <w:pPr>
        <w:pStyle w:val="ListParagraph"/>
        <w:numPr>
          <w:ilvl w:val="0"/>
          <w:numId w:val="26"/>
        </w:numPr>
        <w:pBdr>
          <w:top w:val="nil"/>
          <w:left w:val="nil"/>
          <w:bottom w:val="nil"/>
          <w:right w:val="nil"/>
          <w:between w:val="nil"/>
        </w:pBdr>
        <w:tabs>
          <w:tab w:val="left" w:pos="567"/>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7" w:firstLineChars="175" w:firstLine="490"/>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Prezenta lege se aplică:</w:t>
      </w:r>
    </w:p>
    <w:p w14:paraId="397A1F71" w14:textId="77777777" w:rsidR="00A81B62" w:rsidRPr="00AE0FA7" w:rsidRDefault="00A81B62" w:rsidP="00970434">
      <w:pPr>
        <w:pStyle w:val="ListParagraph"/>
        <w:widowControl w:val="0"/>
        <w:numPr>
          <w:ilvl w:val="0"/>
          <w:numId w:val="37"/>
        </w:numPr>
        <w:pBdr>
          <w:top w:val="nil"/>
          <w:left w:val="nil"/>
          <w:bottom w:val="nil"/>
          <w:right w:val="nil"/>
          <w:between w:val="nil"/>
        </w:pBdr>
        <w:tabs>
          <w:tab w:val="left" w:pos="709"/>
          <w:tab w:val="left" w:pos="851"/>
          <w:tab w:val="left" w:pos="1418"/>
        </w:tabs>
        <w:suppressAutoHyphens/>
        <w:spacing w:after="0" w:line="240" w:lineRule="auto"/>
        <w:ind w:left="567" w:firstLineChars="175" w:firstLine="490"/>
        <w:jc w:val="both"/>
        <w:textDirection w:val="btLr"/>
        <w:textAlignment w:val="top"/>
        <w:outlineLvl w:val="0"/>
        <w:rPr>
          <w:rFonts w:eastAsia="Times New Roman" w:cs="Times New Roman"/>
          <w:sz w:val="28"/>
          <w:szCs w:val="28"/>
          <w:lang w:val="ro-MD"/>
        </w:rPr>
      </w:pPr>
      <w:r w:rsidRPr="00AE0FA7">
        <w:rPr>
          <w:rFonts w:eastAsia="Times New Roman" w:cs="Times New Roman"/>
          <w:bCs/>
          <w:sz w:val="28"/>
          <w:szCs w:val="28"/>
          <w:lang w:val="ro-MD"/>
        </w:rPr>
        <w:t>cetățenilor Republicii Moldova, cetățenilor străini specificați conform art.2 alin. (1) din Legea nr.274/2011 privind integrarea străinilor în Republica Moldova;</w:t>
      </w:r>
    </w:p>
    <w:p w14:paraId="1D150347" w14:textId="77777777" w:rsidR="00A81B62" w:rsidRPr="00AE0FA7" w:rsidRDefault="00A81B62" w:rsidP="00970434">
      <w:pPr>
        <w:pStyle w:val="ListParagraph"/>
        <w:widowControl w:val="0"/>
        <w:numPr>
          <w:ilvl w:val="0"/>
          <w:numId w:val="37"/>
        </w:numPr>
        <w:pBdr>
          <w:top w:val="nil"/>
          <w:left w:val="nil"/>
          <w:bottom w:val="nil"/>
          <w:right w:val="nil"/>
          <w:between w:val="nil"/>
        </w:pBdr>
        <w:tabs>
          <w:tab w:val="left" w:pos="709"/>
          <w:tab w:val="left" w:pos="851"/>
          <w:tab w:val="left" w:pos="1418"/>
        </w:tabs>
        <w:suppressAutoHyphens/>
        <w:spacing w:after="0" w:line="240" w:lineRule="auto"/>
        <w:ind w:left="567" w:firstLineChars="175" w:firstLine="490"/>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autorităților publice, prestatorilor de servicii în sănătatea mintală și persoanelor fizice care îi reprezintă, indiferent de proprietate sau forma juridică de organizare</w:t>
      </w:r>
      <w:r w:rsidRPr="00AE0FA7">
        <w:rPr>
          <w:rFonts w:eastAsia="Times New Roman" w:cs="Times New Roman"/>
          <w:bCs/>
          <w:sz w:val="28"/>
          <w:szCs w:val="28"/>
          <w:lang w:val="ro-MD"/>
        </w:rPr>
        <w:t>.</w:t>
      </w:r>
    </w:p>
    <w:p w14:paraId="4A2B6A5F" w14:textId="77777777" w:rsidR="00A81B62" w:rsidRPr="00AE0FA7" w:rsidRDefault="00A81B62" w:rsidP="00970434">
      <w:pPr>
        <w:pBdr>
          <w:top w:val="nil"/>
          <w:left w:val="nil"/>
          <w:bottom w:val="nil"/>
          <w:right w:val="nil"/>
          <w:between w:val="nil"/>
        </w:pBdr>
        <w:tabs>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67" w:firstLineChars="175" w:firstLine="490"/>
        <w:rPr>
          <w:rFonts w:eastAsia="Times New Roman" w:cs="Times New Roman"/>
          <w:bCs/>
          <w:sz w:val="28"/>
          <w:szCs w:val="28"/>
          <w:lang w:val="ro-MD"/>
        </w:rPr>
      </w:pPr>
    </w:p>
    <w:p w14:paraId="7E9CA576"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b/>
          <w:sz w:val="28"/>
          <w:szCs w:val="28"/>
          <w:lang w:val="ro-MD"/>
        </w:rPr>
        <w:t xml:space="preserve">Articolul 2. </w:t>
      </w:r>
      <w:r w:rsidRPr="00AE0FA7">
        <w:rPr>
          <w:rFonts w:eastAsia="Times New Roman" w:cs="Times New Roman"/>
          <w:b/>
          <w:bCs/>
          <w:sz w:val="28"/>
          <w:szCs w:val="28"/>
          <w:lang w:val="ro-MD"/>
        </w:rPr>
        <w:t>Noțiuni principale</w:t>
      </w:r>
    </w:p>
    <w:p w14:paraId="5A848FBC"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t>În sensul prezentei Legi, se definesc următoarele noțiuni principale:</w:t>
      </w:r>
    </w:p>
    <w:p w14:paraId="2A8B007B"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sz w:val="28"/>
          <w:szCs w:val="28"/>
          <w:lang w:val="ro-MD"/>
        </w:rPr>
      </w:pPr>
      <w:r w:rsidRPr="00AE0FA7">
        <w:rPr>
          <w:rFonts w:eastAsia="Times New Roman" w:cs="Times New Roman"/>
          <w:b/>
          <w:bCs/>
          <w:i/>
          <w:iCs/>
          <w:sz w:val="28"/>
          <w:szCs w:val="28"/>
          <w:lang w:val="ro-MD"/>
        </w:rPr>
        <w:t>asistența în sănătatea mintală</w:t>
      </w:r>
      <w:r w:rsidRPr="00AE0FA7">
        <w:rPr>
          <w:rFonts w:eastAsia="Times New Roman" w:cs="Times New Roman"/>
          <w:sz w:val="28"/>
          <w:szCs w:val="28"/>
          <w:lang w:val="ro-MD"/>
        </w:rPr>
        <w:t xml:space="preserve"> – include un șir de măsuri întreprinse de autoritățile publice centrale și locale în scopul prevenirii, tratamentului tulburărilor mintale și de comportament, precum și reabilitarea psihosocială a persoanelor afectate. </w:t>
      </w:r>
    </w:p>
    <w:p w14:paraId="319E38B7" w14:textId="77777777" w:rsidR="00A81B62" w:rsidRPr="00AE0FA7" w:rsidRDefault="00A81B62" w:rsidP="00970434">
      <w:pPr>
        <w:tabs>
          <w:tab w:val="left" w:pos="851"/>
          <w:tab w:val="left" w:pos="1418"/>
        </w:tabs>
        <w:spacing w:line="276" w:lineRule="auto"/>
        <w:ind w:left="567" w:firstLine="426"/>
        <w:rPr>
          <w:rFonts w:eastAsia="Times New Roman" w:cs="Times New Roman"/>
          <w:color w:val="FF0000"/>
          <w:sz w:val="28"/>
          <w:szCs w:val="28"/>
          <w:lang w:val="ro-MD" w:eastAsia="en-GB"/>
        </w:rPr>
      </w:pPr>
      <w:r w:rsidRPr="00AE0FA7">
        <w:rPr>
          <w:rFonts w:cs="Times New Roman"/>
          <w:b/>
          <w:bCs/>
          <w:i/>
          <w:iCs/>
          <w:sz w:val="28"/>
          <w:szCs w:val="28"/>
          <w:lang w:val="ro-MD"/>
        </w:rPr>
        <w:t xml:space="preserve"> asistență medicală în sănătatea mintală</w:t>
      </w:r>
      <w:r w:rsidRPr="00AE0FA7">
        <w:rPr>
          <w:rFonts w:cs="Times New Roman"/>
          <w:sz w:val="28"/>
          <w:szCs w:val="28"/>
          <w:lang w:val="ro-MD"/>
        </w:rPr>
        <w:t xml:space="preserve"> –</w:t>
      </w:r>
      <w:r w:rsidRPr="00AE0FA7">
        <w:rPr>
          <w:rFonts w:eastAsia="Times New Roman" w:cs="Times New Roman"/>
          <w:sz w:val="28"/>
          <w:szCs w:val="28"/>
          <w:lang w:val="ro-MD" w:eastAsia="en-GB"/>
        </w:rPr>
        <w:t xml:space="preserve"> furnizarea de servicii medicale precum prevenirea, profilaxia, screening-</w:t>
      </w:r>
      <w:proofErr w:type="spellStart"/>
      <w:r w:rsidRPr="00AE0FA7">
        <w:rPr>
          <w:rFonts w:eastAsia="Times New Roman" w:cs="Times New Roman"/>
          <w:sz w:val="28"/>
          <w:szCs w:val="28"/>
          <w:lang w:val="ro-MD" w:eastAsia="en-GB"/>
        </w:rPr>
        <w:t>ul</w:t>
      </w:r>
      <w:proofErr w:type="spellEnd"/>
      <w:r w:rsidRPr="00AE0FA7">
        <w:rPr>
          <w:rFonts w:eastAsia="Times New Roman" w:cs="Times New Roman"/>
          <w:sz w:val="28"/>
          <w:szCs w:val="28"/>
          <w:lang w:val="ro-MD" w:eastAsia="en-GB"/>
        </w:rPr>
        <w:t xml:space="preserve"> și </w:t>
      </w:r>
      <w:r w:rsidRPr="00AE0FA7">
        <w:rPr>
          <w:rFonts w:eastAsia="Times New Roman" w:cs="Times New Roman"/>
          <w:b/>
          <w:sz w:val="28"/>
          <w:szCs w:val="28"/>
          <w:lang w:val="ro-MD" w:eastAsia="en-GB"/>
        </w:rPr>
        <w:t xml:space="preserve">intervenția </w:t>
      </w:r>
      <w:r w:rsidRPr="00AE0FA7">
        <w:rPr>
          <w:rFonts w:eastAsia="Calibri" w:cs="Times New Roman"/>
          <w:sz w:val="28"/>
          <w:szCs w:val="28"/>
          <w:lang w:val="ro-MD" w:eastAsia="en-GB"/>
        </w:rPr>
        <w:t>farmacologică si psihoterapeutică</w:t>
      </w:r>
      <w:r w:rsidRPr="00AE0FA7">
        <w:rPr>
          <w:rFonts w:eastAsia="Times New Roman" w:cs="Times New Roman"/>
          <w:b/>
          <w:sz w:val="28"/>
          <w:szCs w:val="28"/>
          <w:lang w:val="ro-MD" w:eastAsia="en-GB"/>
        </w:rPr>
        <w:t xml:space="preserve"> </w:t>
      </w:r>
      <w:r w:rsidRPr="00AE0FA7">
        <w:rPr>
          <w:rFonts w:eastAsia="Times New Roman" w:cs="Times New Roman"/>
          <w:sz w:val="28"/>
          <w:szCs w:val="28"/>
          <w:lang w:val="ro-MD" w:eastAsia="en-GB"/>
        </w:rPr>
        <w:t xml:space="preserve">în  tulburările sănătății mintale, control medical periodic, în contextul unei relații continue cu pacienții, în prezența bolii sau în absența acesteia. </w:t>
      </w:r>
    </w:p>
    <w:p w14:paraId="1DF289A4" w14:textId="77777777" w:rsidR="00A81B62" w:rsidRPr="00AE0FA7" w:rsidRDefault="00A81B62" w:rsidP="00970434">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Chars="175" w:firstLine="492"/>
        <w:jc w:val="both"/>
        <w:rPr>
          <w:rFonts w:eastAsia="Times New Roman" w:cs="Times New Roman"/>
          <w:sz w:val="28"/>
          <w:szCs w:val="28"/>
          <w:lang w:val="ro-MD"/>
        </w:rPr>
      </w:pPr>
      <w:r w:rsidRPr="00AE0FA7">
        <w:rPr>
          <w:rFonts w:eastAsia="Times New Roman" w:cs="Times New Roman"/>
          <w:b/>
          <w:i/>
          <w:sz w:val="28"/>
          <w:szCs w:val="28"/>
          <w:lang w:val="ro-MD"/>
        </w:rPr>
        <w:lastRenderedPageBreak/>
        <w:t xml:space="preserve">bunăstarea mintală – </w:t>
      </w:r>
      <w:r w:rsidRPr="00AE0FA7">
        <w:rPr>
          <w:rFonts w:eastAsia="Times New Roman" w:cs="Times New Roman"/>
          <w:sz w:val="28"/>
          <w:szCs w:val="28"/>
          <w:lang w:val="ro-MD"/>
        </w:rPr>
        <w:t>este o componentă esențială a sănătății și calității vieții, centrată pe asigurarea celor mai bune condiții care să sprijine creșterea și dezvoltarea persoanei la nivelul întregului potențial;</w:t>
      </w:r>
    </w:p>
    <w:p w14:paraId="7C972527"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sz w:val="28"/>
          <w:szCs w:val="28"/>
          <w:lang w:val="ro-MD"/>
        </w:rPr>
      </w:pPr>
      <w:r w:rsidRPr="00AE0FA7">
        <w:rPr>
          <w:rFonts w:eastAsia="Times New Roman" w:cs="Times New Roman"/>
          <w:b/>
          <w:i/>
          <w:sz w:val="28"/>
          <w:szCs w:val="28"/>
          <w:lang w:val="ro-MD"/>
        </w:rPr>
        <w:t xml:space="preserve">capacitate psihică </w:t>
      </w:r>
      <w:r w:rsidRPr="00AE0FA7">
        <w:rPr>
          <w:rFonts w:eastAsia="Times New Roman" w:cs="Times New Roman"/>
          <w:sz w:val="28"/>
          <w:szCs w:val="28"/>
          <w:lang w:val="ro-MD"/>
        </w:rPr>
        <w:t>– capacitate de a înțelege informațiile furnizate referitor la o anumită decizie, de a reține aceste informații suficient de mult timp, de a examina informațiile disponibile pentru a lua și de a comunica decizii  independente și de a acționa în baza acelei decizii; atributul stării psihice de a fi compatibilă, la un moment dat, cu exercitarea drepturilor și libertăților.</w:t>
      </w:r>
    </w:p>
    <w:p w14:paraId="4D793B6F"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t xml:space="preserve"> </w:t>
      </w:r>
      <w:r w:rsidRPr="00AE0FA7">
        <w:rPr>
          <w:rFonts w:eastAsia="Times New Roman" w:cs="Times New Roman"/>
          <w:b/>
          <w:bCs/>
          <w:i/>
          <w:iCs/>
          <w:sz w:val="28"/>
          <w:szCs w:val="28"/>
          <w:lang w:val="ro-MD"/>
        </w:rPr>
        <w:t>centru comunitar de sănătate mintală</w:t>
      </w:r>
      <w:r w:rsidRPr="00AE0FA7">
        <w:rPr>
          <w:rFonts w:eastAsia="Times New Roman" w:cs="Times New Roman"/>
          <w:sz w:val="28"/>
          <w:szCs w:val="28"/>
          <w:lang w:val="ro-MD"/>
        </w:rPr>
        <w:t xml:space="preserve">   –  instituție </w:t>
      </w:r>
      <w:proofErr w:type="spellStart"/>
      <w:r w:rsidRPr="00AE0FA7">
        <w:rPr>
          <w:rFonts w:eastAsia="Times New Roman" w:cs="Times New Roman"/>
          <w:sz w:val="28"/>
          <w:szCs w:val="28"/>
          <w:lang w:val="ro-MD"/>
        </w:rPr>
        <w:t>medico</w:t>
      </w:r>
      <w:proofErr w:type="spellEnd"/>
      <w:r w:rsidRPr="00AE0FA7">
        <w:rPr>
          <w:rFonts w:eastAsia="Times New Roman" w:cs="Times New Roman"/>
          <w:sz w:val="28"/>
          <w:szCs w:val="28"/>
          <w:lang w:val="ro-MD"/>
        </w:rPr>
        <w:t>-socială publică sau privată ori subdiviziune a unei instituții medico-sanitare publice care oferă persoanelor cu probleme de sănătate mintală asistență medicală consultativă de evaluare, prevenire și depistare precoce, reabilitare psihosocială, în vederea incluziunii socioprofesionale și familiale a acestora, suport  și mediere în relațiile cu familia și comunitatea</w:t>
      </w:r>
    </w:p>
    <w:p w14:paraId="3EE9EB50"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sz w:val="28"/>
          <w:szCs w:val="28"/>
          <w:lang w:val="ro-MD"/>
        </w:rPr>
      </w:pPr>
      <w:r w:rsidRPr="00AE0FA7">
        <w:rPr>
          <w:rFonts w:eastAsia="Times New Roman" w:cs="Times New Roman"/>
          <w:b/>
          <w:i/>
          <w:sz w:val="28"/>
          <w:szCs w:val="28"/>
          <w:lang w:val="ro-MD"/>
        </w:rPr>
        <w:t xml:space="preserve">consimțământ </w:t>
      </w:r>
      <w:r w:rsidRPr="00AE0FA7">
        <w:rPr>
          <w:rFonts w:eastAsia="Times New Roman" w:cs="Times New Roman"/>
          <w:sz w:val="28"/>
          <w:szCs w:val="28"/>
          <w:lang w:val="ro-MD"/>
        </w:rPr>
        <w:t>– acordul persoanei cu tulburări mintale și de comportament, dacă  aceasta nu are discernământul afectat, sau al reprezentantului legal sau al persoanei împuternicite cu mandat de ocrotire, după caz, de a fi supusă unor proceduri de examinare, internare, diagnostic și tratament, acordat fără constrângere sau stimulente necorespunzătoare și precedat de o informare completă, într-un limbaj accesibil, din care să rezulte beneficiile, riscurile și alternativele procedurilor respective, cu posibilitatea de a confirma/retrage acordul, ori de câte ori va fi nevoie sau la inițiativa persoanei în cauză;</w:t>
      </w:r>
    </w:p>
    <w:p w14:paraId="2EF53BAC"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color w:val="FF0000"/>
          <w:sz w:val="28"/>
          <w:szCs w:val="28"/>
          <w:lang w:val="ro-MD"/>
        </w:rPr>
      </w:pPr>
      <w:r w:rsidRPr="00AE0FA7">
        <w:rPr>
          <w:rFonts w:eastAsia="Times New Roman" w:cs="Times New Roman"/>
          <w:b/>
          <w:i/>
          <w:sz w:val="28"/>
          <w:szCs w:val="28"/>
          <w:lang w:val="ro-MD"/>
        </w:rPr>
        <w:t>discernământ</w:t>
      </w:r>
      <w:r w:rsidRPr="00AE0FA7">
        <w:rPr>
          <w:rFonts w:eastAsia="Times New Roman" w:cs="Times New Roman"/>
          <w:b/>
          <w:sz w:val="28"/>
          <w:szCs w:val="28"/>
          <w:lang w:val="ro-MD"/>
        </w:rPr>
        <w:t xml:space="preserve"> </w:t>
      </w:r>
      <w:r w:rsidRPr="00AE0FA7">
        <w:rPr>
          <w:rFonts w:eastAsia="Times New Roman" w:cs="Times New Roman"/>
          <w:sz w:val="28"/>
          <w:szCs w:val="28"/>
          <w:lang w:val="ro-MD"/>
        </w:rPr>
        <w:t xml:space="preserve">– componenta capacității psihice care se referă la o faptă anumită și din care decurge posibilitatea persoanei respective de a aprecia conținutul și consecințele acestei fapte; </w:t>
      </w:r>
    </w:p>
    <w:p w14:paraId="10FF06A3" w14:textId="77777777" w:rsidR="00A81B62" w:rsidRPr="00AE0FA7" w:rsidRDefault="00A81B62" w:rsidP="00970434">
      <w:pPr>
        <w:tabs>
          <w:tab w:val="left" w:pos="851"/>
          <w:tab w:val="left" w:pos="1418"/>
        </w:tabs>
        <w:spacing w:line="276" w:lineRule="auto"/>
        <w:ind w:left="567" w:firstLineChars="175" w:firstLine="492"/>
        <w:rPr>
          <w:rFonts w:eastAsia="Times New Roman" w:cs="Times New Roman"/>
          <w:sz w:val="28"/>
          <w:szCs w:val="28"/>
          <w:lang w:val="ro-MD" w:eastAsia="en-GB"/>
        </w:rPr>
      </w:pPr>
      <w:r w:rsidRPr="00AE0FA7">
        <w:rPr>
          <w:rFonts w:eastAsia="Times New Roman" w:cs="Times New Roman"/>
          <w:b/>
          <w:i/>
          <w:sz w:val="28"/>
          <w:szCs w:val="28"/>
          <w:lang w:val="ro-MD"/>
        </w:rPr>
        <w:t xml:space="preserve">  evaluarea sănătății mintale </w:t>
      </w:r>
      <w:r w:rsidRPr="00AE0FA7">
        <w:rPr>
          <w:rFonts w:eastAsia="Times New Roman" w:cs="Times New Roman"/>
          <w:i/>
          <w:sz w:val="28"/>
          <w:szCs w:val="28"/>
          <w:lang w:val="ro-MD"/>
        </w:rPr>
        <w:t>–</w:t>
      </w:r>
      <w:r w:rsidRPr="00AE0FA7">
        <w:rPr>
          <w:rFonts w:eastAsia="Times New Roman" w:cs="Times New Roman"/>
          <w:sz w:val="28"/>
          <w:szCs w:val="28"/>
          <w:lang w:val="ro-MD" w:eastAsia="en-GB"/>
        </w:rPr>
        <w:t xml:space="preserve"> examinarea directă a unei  persoane realizată de către medicul psihiatru, în vederea stabilirii capacității psihice a persoanei, a stării emoționale și a sănătății mintale generale</w:t>
      </w:r>
      <w:r w:rsidRPr="00AE0FA7">
        <w:rPr>
          <w:rFonts w:eastAsia="Times New Roman" w:cs="Times New Roman"/>
          <w:b/>
          <w:i/>
          <w:sz w:val="28"/>
          <w:szCs w:val="28"/>
          <w:lang w:val="ro-MD" w:eastAsia="en-GB"/>
        </w:rPr>
        <w:t>.</w:t>
      </w:r>
    </w:p>
    <w:p w14:paraId="22AE43D4" w14:textId="77777777" w:rsidR="00A81B62" w:rsidRPr="00AE0FA7" w:rsidRDefault="00A81B62" w:rsidP="00970434">
      <w:pPr>
        <w:tabs>
          <w:tab w:val="left" w:pos="851"/>
          <w:tab w:val="left" w:pos="1418"/>
        </w:tabs>
        <w:spacing w:line="276" w:lineRule="auto"/>
        <w:ind w:left="567" w:firstLineChars="175" w:firstLine="492"/>
        <w:rPr>
          <w:rFonts w:eastAsia="Calibri" w:cs="Times New Roman"/>
          <w:sz w:val="28"/>
          <w:szCs w:val="28"/>
          <w:lang w:val="ro-MD" w:eastAsia="en-GB"/>
        </w:rPr>
      </w:pPr>
      <w:r w:rsidRPr="00AE0FA7">
        <w:rPr>
          <w:rFonts w:eastAsia="Times New Roman" w:cs="Times New Roman"/>
          <w:b/>
          <w:i/>
          <w:sz w:val="28"/>
          <w:szCs w:val="28"/>
          <w:lang w:val="ro-MD"/>
        </w:rPr>
        <w:t xml:space="preserve"> echipa multidisciplinară</w:t>
      </w:r>
      <w:r w:rsidRPr="00AE0FA7">
        <w:rPr>
          <w:rFonts w:eastAsia="Times New Roman" w:cs="Times New Roman"/>
          <w:sz w:val="28"/>
          <w:szCs w:val="28"/>
          <w:lang w:val="ro-MD"/>
        </w:rPr>
        <w:t xml:space="preserve"> </w:t>
      </w:r>
      <w:r w:rsidRPr="00AE0FA7">
        <w:rPr>
          <w:rFonts w:eastAsia="Times New Roman" w:cs="Times New Roman"/>
          <w:b/>
          <w:i/>
          <w:sz w:val="28"/>
          <w:szCs w:val="28"/>
          <w:lang w:val="ro-MD"/>
        </w:rPr>
        <w:t>de sănătate mintală</w:t>
      </w:r>
      <w:r w:rsidRPr="00AE0FA7">
        <w:rPr>
          <w:rFonts w:eastAsia="Times New Roman" w:cs="Times New Roman"/>
          <w:sz w:val="28"/>
          <w:szCs w:val="28"/>
          <w:lang w:val="ro-MD"/>
        </w:rPr>
        <w:t xml:space="preserve"> – </w:t>
      </w:r>
      <w:r w:rsidRPr="00AE0FA7">
        <w:rPr>
          <w:rFonts w:eastAsia="Times New Roman" w:cs="Times New Roman"/>
          <w:sz w:val="28"/>
          <w:szCs w:val="28"/>
          <w:lang w:val="ro-MD" w:eastAsia="en-GB"/>
        </w:rPr>
        <w:t>grupul de profesioniști din domeniul sănătății mintale implicați în procesul de menținere și protejare a sănătății mintale, precum și în procesul de  acordare a asistenței medicale în sănătatea mintală, care include, după caz: medicul psihiatru, medicul de familie sau alt medic cu altă specializare, asistentul medical specializat, psihologul</w:t>
      </w:r>
      <w:r w:rsidRPr="00AE0FA7">
        <w:rPr>
          <w:rFonts w:eastAsia="Times New Roman" w:cs="Times New Roman"/>
          <w:color w:val="0000FF"/>
          <w:sz w:val="28"/>
          <w:szCs w:val="28"/>
          <w:lang w:val="ro-MD" w:eastAsia="en-GB"/>
        </w:rPr>
        <w:t xml:space="preserve"> </w:t>
      </w:r>
      <w:r w:rsidRPr="00AE0FA7">
        <w:rPr>
          <w:rFonts w:eastAsia="Times New Roman" w:cs="Times New Roman"/>
          <w:color w:val="000000" w:themeColor="text1"/>
          <w:sz w:val="28"/>
          <w:szCs w:val="28"/>
          <w:lang w:val="ro-MD" w:eastAsia="en-GB"/>
        </w:rPr>
        <w:t xml:space="preserve">clinician, psihoterapeutul, asistentul social, terapeutul ocupațional, </w:t>
      </w:r>
      <w:proofErr w:type="spellStart"/>
      <w:r w:rsidRPr="00AE0FA7">
        <w:rPr>
          <w:rFonts w:eastAsia="Times New Roman" w:cs="Times New Roman"/>
          <w:sz w:val="28"/>
          <w:szCs w:val="28"/>
          <w:lang w:val="ro-MD" w:eastAsia="en-GB"/>
        </w:rPr>
        <w:t>ergoterapeutul</w:t>
      </w:r>
      <w:proofErr w:type="spellEnd"/>
      <w:r w:rsidRPr="00AE0FA7">
        <w:rPr>
          <w:rFonts w:eastAsia="Times New Roman" w:cs="Times New Roman"/>
          <w:sz w:val="28"/>
          <w:szCs w:val="28"/>
          <w:lang w:val="ro-MD" w:eastAsia="en-GB"/>
        </w:rPr>
        <w:t xml:space="preserve"> și alt personal paramedical.</w:t>
      </w:r>
    </w:p>
    <w:p w14:paraId="126CE0BA"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sz w:val="28"/>
          <w:szCs w:val="28"/>
          <w:lang w:val="ro-MD"/>
        </w:rPr>
      </w:pPr>
      <w:r w:rsidRPr="00AE0FA7">
        <w:rPr>
          <w:rFonts w:eastAsia="Times New Roman" w:cs="Times New Roman"/>
          <w:b/>
          <w:i/>
          <w:sz w:val="28"/>
          <w:szCs w:val="28"/>
          <w:lang w:val="ro-MD"/>
        </w:rPr>
        <w:t>internare voluntară</w:t>
      </w:r>
      <w:r w:rsidRPr="00AE0FA7">
        <w:rPr>
          <w:rFonts w:eastAsia="Times New Roman" w:cs="Times New Roman"/>
          <w:sz w:val="28"/>
          <w:szCs w:val="28"/>
          <w:lang w:val="ro-MD"/>
        </w:rPr>
        <w:t xml:space="preserve"> – internare cu consimțământul persoanei cu tulburări mintale și de comportament;</w:t>
      </w:r>
    </w:p>
    <w:p w14:paraId="75F608B3"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sz w:val="28"/>
          <w:szCs w:val="28"/>
          <w:lang w:val="ro-MD"/>
        </w:rPr>
      </w:pPr>
      <w:r w:rsidRPr="00AE0FA7">
        <w:rPr>
          <w:rFonts w:eastAsia="Times New Roman" w:cs="Times New Roman"/>
          <w:b/>
          <w:i/>
          <w:sz w:val="28"/>
          <w:szCs w:val="28"/>
          <w:lang w:val="ro-MD"/>
        </w:rPr>
        <w:lastRenderedPageBreak/>
        <w:t>internare nevoluntară</w:t>
      </w:r>
      <w:r w:rsidRPr="00AE0FA7">
        <w:rPr>
          <w:rFonts w:eastAsia="Times New Roman" w:cs="Times New Roman"/>
          <w:sz w:val="28"/>
          <w:szCs w:val="28"/>
          <w:lang w:val="ro-MD"/>
        </w:rPr>
        <w:t xml:space="preserve"> – internarea fără consimțământul persoanei cu tulburări mintale și de comportament, în scop de evaluare, diagnostic și tratament, aplicată în condițiile existenței temeiurilor legale pentru spitalizare.</w:t>
      </w:r>
    </w:p>
    <w:p w14:paraId="7AB89FA7" w14:textId="77777777" w:rsidR="00A81B62" w:rsidRPr="00AE0FA7" w:rsidRDefault="00A81B62" w:rsidP="00970434">
      <w:pPr>
        <w:pBdr>
          <w:between w:val="nil"/>
        </w:pBdr>
        <w:tabs>
          <w:tab w:val="left" w:pos="851"/>
          <w:tab w:val="left" w:pos="1267"/>
          <w:tab w:val="left" w:pos="1418"/>
        </w:tabs>
        <w:spacing w:line="240" w:lineRule="auto"/>
        <w:ind w:left="567" w:firstLineChars="175" w:firstLine="492"/>
        <w:jc w:val="both"/>
        <w:rPr>
          <w:rFonts w:eastAsia="Times New Roman" w:cs="Times New Roman"/>
          <w:b/>
          <w:color w:val="FF0000"/>
          <w:sz w:val="28"/>
          <w:szCs w:val="28"/>
          <w:lang w:val="ro-MD"/>
        </w:rPr>
      </w:pPr>
      <w:r w:rsidRPr="00AE0FA7">
        <w:rPr>
          <w:rFonts w:eastAsia="Times New Roman" w:cs="Times New Roman"/>
          <w:b/>
          <w:i/>
          <w:sz w:val="28"/>
          <w:szCs w:val="28"/>
          <w:lang w:val="ro-MD"/>
        </w:rPr>
        <w:t>intervenție în sănătate mintală</w:t>
      </w:r>
      <w:r w:rsidRPr="00AE0FA7">
        <w:rPr>
          <w:rFonts w:eastAsia="Times New Roman" w:cs="Times New Roman"/>
          <w:sz w:val="28"/>
          <w:szCs w:val="28"/>
          <w:lang w:val="ro-MD"/>
        </w:rPr>
        <w:t xml:space="preserve"> – orice examinare, tratament, cercetare clinică și asistență sau altă acțiune aplicată persoanei cu tulburări mintale și de comportament cu scop profilactic, diagnostic, curativ, de reabilitare sau cercetare biomedicală și executată de </w:t>
      </w:r>
      <w:r w:rsidRPr="00AE0FA7">
        <w:rPr>
          <w:rFonts w:eastAsia="Times New Roman" w:cs="Times New Roman"/>
          <w:bCs/>
          <w:sz w:val="28"/>
          <w:szCs w:val="28"/>
          <w:lang w:val="ro-MD"/>
        </w:rPr>
        <w:t>profesioniștii în domeniul sănătății mintale</w:t>
      </w:r>
      <w:r w:rsidRPr="00AE0FA7">
        <w:rPr>
          <w:rFonts w:eastAsia="Times New Roman" w:cs="Times New Roman"/>
          <w:bCs/>
          <w:color w:val="FF0000"/>
          <w:sz w:val="28"/>
          <w:szCs w:val="28"/>
          <w:lang w:val="ro-MD"/>
        </w:rPr>
        <w:t>..</w:t>
      </w:r>
    </w:p>
    <w:p w14:paraId="17D1C7C6" w14:textId="77777777" w:rsidR="00A81B62" w:rsidRPr="00AE0FA7" w:rsidRDefault="00A81B62" w:rsidP="007B038C">
      <w:pPr>
        <w:tabs>
          <w:tab w:val="left" w:pos="851"/>
          <w:tab w:val="left" w:pos="1418"/>
        </w:tabs>
        <w:spacing w:line="240" w:lineRule="auto"/>
        <w:ind w:left="567" w:firstLineChars="175" w:firstLine="490"/>
        <w:rPr>
          <w:rFonts w:eastAsia="Calibri" w:cs="Times New Roman"/>
          <w:color w:val="000000" w:themeColor="text1"/>
          <w:sz w:val="28"/>
          <w:szCs w:val="28"/>
          <w:lang w:val="ro-MD" w:eastAsia="en-GB"/>
        </w:rPr>
      </w:pPr>
      <w:bookmarkStart w:id="1" w:name="_Hlk104462171"/>
      <w:r w:rsidRPr="00AE0FA7">
        <w:rPr>
          <w:rFonts w:eastAsia="Times New Roman" w:cs="Times New Roman"/>
          <w:sz w:val="28"/>
          <w:szCs w:val="28"/>
          <w:lang w:val="ro-MD"/>
        </w:rPr>
        <w:t xml:space="preserve"> </w:t>
      </w:r>
      <w:r w:rsidRPr="00AE0FA7">
        <w:rPr>
          <w:rFonts w:eastAsia="Times New Roman" w:cs="Times New Roman"/>
          <w:b/>
          <w:i/>
          <w:sz w:val="28"/>
          <w:szCs w:val="28"/>
          <w:lang w:val="ro-MD"/>
        </w:rPr>
        <w:t>lucrător de la egal la egal</w:t>
      </w:r>
      <w:r w:rsidRPr="00AE0FA7">
        <w:rPr>
          <w:rFonts w:eastAsia="Times New Roman" w:cs="Times New Roman"/>
          <w:sz w:val="28"/>
          <w:szCs w:val="28"/>
          <w:lang w:val="ro-MD"/>
        </w:rPr>
        <w:t xml:space="preserve"> – </w:t>
      </w:r>
      <w:bookmarkEnd w:id="1"/>
      <w:r w:rsidRPr="00AE0FA7">
        <w:rPr>
          <w:rFonts w:eastAsia="Times New Roman" w:cs="Times New Roman"/>
          <w:color w:val="000000" w:themeColor="text1"/>
          <w:sz w:val="28"/>
          <w:szCs w:val="28"/>
          <w:lang w:val="ro-MD" w:eastAsia="en-GB"/>
        </w:rPr>
        <w:t>este persoana care are experiența unei probleme de sănătate mintală și este recuperată sau în proces de recuperare, având o instruire specială, pentru acordarea suportului de la egal la egal și care face parte din echipa multidisciplinară.</w:t>
      </w:r>
    </w:p>
    <w:p w14:paraId="65E9C561" w14:textId="397F4D2B" w:rsidR="00A81B62" w:rsidRPr="00AE0FA7" w:rsidRDefault="00A81B62" w:rsidP="007B038C">
      <w:pPr>
        <w:tabs>
          <w:tab w:val="left" w:pos="851"/>
          <w:tab w:val="left" w:pos="1330"/>
          <w:tab w:val="left" w:pos="1418"/>
        </w:tabs>
        <w:spacing w:line="240" w:lineRule="auto"/>
        <w:ind w:left="567" w:firstLineChars="175" w:firstLine="492"/>
        <w:jc w:val="both"/>
        <w:rPr>
          <w:rFonts w:eastAsia="Times New Roman" w:cs="Times New Roman"/>
          <w:sz w:val="28"/>
          <w:szCs w:val="28"/>
        </w:rPr>
      </w:pPr>
      <w:r w:rsidRPr="00AE0FA7">
        <w:rPr>
          <w:rFonts w:eastAsia="Times New Roman" w:cs="Times New Roman"/>
          <w:b/>
          <w:bCs/>
          <w:i/>
          <w:sz w:val="28"/>
          <w:szCs w:val="28"/>
          <w:lang w:val="ro-MD"/>
        </w:rPr>
        <w:t>pericol social iminent</w:t>
      </w:r>
      <w:r w:rsidR="007B038C" w:rsidRPr="00AE0FA7">
        <w:rPr>
          <w:rFonts w:eastAsia="Times New Roman" w:cs="Times New Roman"/>
          <w:sz w:val="28"/>
          <w:szCs w:val="28"/>
          <w:lang w:val="ro-MD"/>
        </w:rPr>
        <w:t xml:space="preserve"> –</w:t>
      </w:r>
      <w:r w:rsidRPr="00AE0FA7">
        <w:rPr>
          <w:rFonts w:eastAsia="Times New Roman" w:cs="Times New Roman"/>
          <w:sz w:val="28"/>
          <w:szCs w:val="28"/>
          <w:lang w:val="ro-MD"/>
        </w:rPr>
        <w:t xml:space="preserve"> orice comportament manifestat de către o persoană ce implică riscul unei vătămări fizice pentru sine sau pentru alte persoane, sau al unor distrugeri semnificative de bunuri materiale.</w:t>
      </w:r>
    </w:p>
    <w:p w14:paraId="5445FAE5"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sz w:val="28"/>
          <w:szCs w:val="28"/>
          <w:lang w:val="ro-MD"/>
        </w:rPr>
      </w:pPr>
      <w:r w:rsidRPr="00AE0FA7">
        <w:rPr>
          <w:rFonts w:eastAsia="Times New Roman" w:cs="Times New Roman"/>
          <w:b/>
          <w:i/>
          <w:sz w:val="28"/>
          <w:szCs w:val="28"/>
          <w:lang w:val="ro-MD"/>
        </w:rPr>
        <w:t>persoană cu tulburări mintale și de comportament</w:t>
      </w:r>
      <w:r w:rsidRPr="00AE0FA7">
        <w:rPr>
          <w:rFonts w:eastAsia="Times New Roman" w:cs="Times New Roman"/>
          <w:b/>
          <w:sz w:val="28"/>
          <w:szCs w:val="28"/>
          <w:lang w:val="ro-MD"/>
        </w:rPr>
        <w:t xml:space="preserve"> </w:t>
      </w:r>
      <w:r w:rsidRPr="00AE0FA7">
        <w:rPr>
          <w:rFonts w:eastAsia="Times New Roman" w:cs="Times New Roman"/>
          <w:sz w:val="28"/>
          <w:szCs w:val="28"/>
          <w:lang w:val="ro-MD"/>
        </w:rPr>
        <w:t xml:space="preserve">- persoana care suferă de o maladie psihică, persoana cu dezechilibru psihic sau insuficient dezvoltată psihic, dependentă de substanțe </w:t>
      </w:r>
      <w:proofErr w:type="spellStart"/>
      <w:r w:rsidRPr="00AE0FA7">
        <w:rPr>
          <w:rFonts w:eastAsia="Times New Roman" w:cs="Times New Roman"/>
          <w:sz w:val="28"/>
          <w:szCs w:val="28"/>
          <w:lang w:val="ro-MD"/>
        </w:rPr>
        <w:t>psihoactive</w:t>
      </w:r>
      <w:proofErr w:type="spellEnd"/>
      <w:r w:rsidRPr="00AE0FA7">
        <w:rPr>
          <w:rFonts w:eastAsia="Times New Roman" w:cs="Times New Roman"/>
          <w:sz w:val="28"/>
          <w:szCs w:val="28"/>
          <w:lang w:val="ro-MD"/>
        </w:rPr>
        <w:t>, precum și persoana care manifestă alte dereglări ce pot fi clasificate, conform normelor de diagnostic în practica medicală, ca tulburări mintale și de comportament.</w:t>
      </w:r>
    </w:p>
    <w:p w14:paraId="1BB7092C"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sz w:val="28"/>
          <w:szCs w:val="28"/>
          <w:lang w:val="ro-MD"/>
        </w:rPr>
      </w:pPr>
      <w:r w:rsidRPr="00AE0FA7">
        <w:rPr>
          <w:rFonts w:eastAsia="Times New Roman" w:cs="Times New Roman"/>
          <w:b/>
          <w:i/>
          <w:sz w:val="28"/>
          <w:szCs w:val="28"/>
          <w:lang w:val="ro-MD"/>
        </w:rPr>
        <w:t>persoană cu dizabilități psihosociale și intelectuale</w:t>
      </w:r>
      <w:r w:rsidRPr="00AE0FA7">
        <w:rPr>
          <w:rFonts w:eastAsia="Times New Roman" w:cs="Times New Roman"/>
          <w:sz w:val="28"/>
          <w:szCs w:val="28"/>
          <w:lang w:val="ro-MD"/>
        </w:rPr>
        <w:t xml:space="preserve"> – persoană cu tulburări mintale și de comportament, tulburări care, în interacțiune cu diverse bariere/obstacole, pot îngrădi participarea deplină și eficientă a persoanei la viața societății în condiții de egalitate cu celelalte persoane;</w:t>
      </w:r>
    </w:p>
    <w:p w14:paraId="57E798A0" w14:textId="77777777" w:rsidR="00A81B62" w:rsidRPr="00AE0FA7" w:rsidRDefault="00A81B62" w:rsidP="00970434">
      <w:pPr>
        <w:tabs>
          <w:tab w:val="left" w:pos="851"/>
          <w:tab w:val="left" w:pos="1418"/>
        </w:tabs>
        <w:spacing w:line="240" w:lineRule="auto"/>
        <w:ind w:left="567" w:firstLineChars="175" w:firstLine="492"/>
        <w:jc w:val="both"/>
        <w:rPr>
          <w:rFonts w:eastAsia="Times New Roman" w:cs="Times New Roman"/>
          <w:sz w:val="28"/>
          <w:szCs w:val="28"/>
          <w:lang w:val="ro-MD"/>
        </w:rPr>
      </w:pPr>
      <w:r w:rsidRPr="00AE0FA7">
        <w:rPr>
          <w:rFonts w:eastAsia="Times New Roman" w:cs="Times New Roman"/>
          <w:b/>
          <w:i/>
          <w:sz w:val="28"/>
          <w:szCs w:val="28"/>
          <w:lang w:val="ro-MD"/>
        </w:rPr>
        <w:t>psihoterapie</w:t>
      </w:r>
      <w:r w:rsidRPr="00AE0FA7">
        <w:rPr>
          <w:rFonts w:eastAsia="Times New Roman" w:cs="Times New Roman"/>
          <w:sz w:val="28"/>
          <w:szCs w:val="28"/>
          <w:lang w:val="ro-MD"/>
        </w:rPr>
        <w:t xml:space="preserve"> –</w:t>
      </w:r>
      <w:hyperlink r:id="rId14">
        <w:r w:rsidRPr="00AE0FA7">
          <w:rPr>
            <w:rFonts w:eastAsia="Times New Roman" w:cs="Times New Roman"/>
            <w:sz w:val="28"/>
            <w:szCs w:val="28"/>
            <w:lang w:val="ro-MD"/>
          </w:rPr>
          <w:t xml:space="preserve"> tratament</w:t>
        </w:r>
      </w:hyperlink>
      <w:r w:rsidRPr="00AE0FA7">
        <w:rPr>
          <w:rFonts w:eastAsia="Times New Roman" w:cs="Times New Roman"/>
          <w:sz w:val="28"/>
          <w:szCs w:val="28"/>
          <w:lang w:val="ro-MD"/>
        </w:rPr>
        <w:t xml:space="preserve"> cuprinzător, deliberat și planificat, efectuat de medicul specializat sau psiholog clinician specializat, efectuat prin mijloace și metodologii științifice, având un cadru clinic și teoretic, centrat pe reducerea sau eliminarea unor simptome, tulburări mintale sau stări de </w:t>
      </w:r>
      <w:hyperlink r:id="rId15">
        <w:r w:rsidRPr="00AE0FA7">
          <w:rPr>
            <w:rFonts w:eastAsia="Times New Roman" w:cs="Times New Roman"/>
            <w:sz w:val="28"/>
            <w:szCs w:val="28"/>
            <w:lang w:val="ro-MD"/>
          </w:rPr>
          <w:t>suferință</w:t>
        </w:r>
      </w:hyperlink>
      <w:r w:rsidRPr="00AE0FA7">
        <w:rPr>
          <w:rFonts w:eastAsia="Times New Roman" w:cs="Times New Roman"/>
          <w:sz w:val="28"/>
          <w:szCs w:val="28"/>
          <w:lang w:val="ro-MD"/>
        </w:rPr>
        <w:t xml:space="preserve"> psihosociale și/sau psihosomatice și </w:t>
      </w:r>
      <w:hyperlink r:id="rId16">
        <w:r w:rsidRPr="00AE0FA7">
          <w:rPr>
            <w:rFonts w:eastAsia="Times New Roman" w:cs="Times New Roman"/>
            <w:sz w:val="28"/>
            <w:szCs w:val="28"/>
            <w:lang w:val="ro-MD"/>
          </w:rPr>
          <w:t>comportamente</w:t>
        </w:r>
      </w:hyperlink>
      <w:r w:rsidRPr="00AE0FA7">
        <w:rPr>
          <w:rFonts w:eastAsia="Times New Roman" w:cs="Times New Roman"/>
          <w:sz w:val="28"/>
          <w:szCs w:val="28"/>
          <w:lang w:val="ro-MD"/>
        </w:rPr>
        <w:t xml:space="preserve"> disfuncționale;</w:t>
      </w:r>
    </w:p>
    <w:p w14:paraId="6AD72271" w14:textId="77777777" w:rsidR="00A81B62" w:rsidRPr="00AE0FA7" w:rsidRDefault="00A81B62" w:rsidP="00970434">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Chars="175" w:firstLine="492"/>
        <w:jc w:val="both"/>
        <w:rPr>
          <w:rFonts w:cs="Times New Roman"/>
          <w:color w:val="1E1E1F"/>
          <w:sz w:val="28"/>
          <w:szCs w:val="28"/>
          <w:shd w:val="clear" w:color="auto" w:fill="FFFFFF"/>
          <w:lang w:val="ro-MD"/>
        </w:rPr>
      </w:pPr>
      <w:r w:rsidRPr="00AE0FA7">
        <w:rPr>
          <w:rFonts w:eastAsia="Times New Roman" w:cs="Times New Roman"/>
          <w:b/>
          <w:i/>
          <w:sz w:val="28"/>
          <w:szCs w:val="28"/>
          <w:lang w:val="ro-MD"/>
        </w:rPr>
        <w:t>sănătate mintală</w:t>
      </w:r>
      <w:r w:rsidRPr="00AE0FA7">
        <w:rPr>
          <w:rFonts w:eastAsia="Times New Roman" w:cs="Times New Roman"/>
          <w:i/>
          <w:sz w:val="28"/>
          <w:szCs w:val="28"/>
          <w:lang w:val="ro-MD"/>
        </w:rPr>
        <w:t xml:space="preserve"> –</w:t>
      </w:r>
      <w:r w:rsidRPr="00AE0FA7">
        <w:rPr>
          <w:rFonts w:cs="Times New Roman"/>
          <w:color w:val="1E1E1F"/>
          <w:sz w:val="28"/>
          <w:szCs w:val="28"/>
          <w:shd w:val="clear" w:color="auto" w:fill="FFFFFF"/>
          <w:lang w:val="ro-MD"/>
        </w:rPr>
        <w:t xml:space="preserve"> starea generală de bine în care persoana  își poate utiliza capacitățile, pentru soluționarea problemelor </w:t>
      </w:r>
      <w:r w:rsidRPr="00AE0FA7">
        <w:rPr>
          <w:rFonts w:cs="Times New Roman"/>
          <w:sz w:val="28"/>
          <w:szCs w:val="28"/>
          <w:shd w:val="clear" w:color="auto" w:fill="FFFFFF"/>
          <w:lang w:val="ro-MD"/>
        </w:rPr>
        <w:t>cotidiene</w:t>
      </w:r>
      <w:r w:rsidRPr="00AE0FA7">
        <w:rPr>
          <w:rFonts w:cs="Times New Roman"/>
          <w:color w:val="FF0000"/>
          <w:sz w:val="28"/>
          <w:szCs w:val="28"/>
          <w:shd w:val="clear" w:color="auto" w:fill="FFFFFF"/>
          <w:lang w:val="ro-MD"/>
        </w:rPr>
        <w:t>,</w:t>
      </w:r>
      <w:r w:rsidRPr="00AE0FA7">
        <w:rPr>
          <w:rFonts w:cs="Times New Roman"/>
          <w:color w:val="1E1E1F"/>
          <w:sz w:val="28"/>
          <w:szCs w:val="28"/>
          <w:shd w:val="clear" w:color="auto" w:fill="FFFFFF"/>
          <w:lang w:val="ro-MD"/>
        </w:rPr>
        <w:t xml:space="preserve"> poate munci în mod productiv și este în stare să contribuie la dezvoltarea societății.</w:t>
      </w:r>
    </w:p>
    <w:p w14:paraId="5A512D9A" w14:textId="0991C4DA"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color w:val="000000" w:themeColor="text1"/>
          <w:sz w:val="28"/>
          <w:szCs w:val="28"/>
          <w:lang w:val="ro-MD"/>
        </w:rPr>
      </w:pPr>
      <w:r w:rsidRPr="00AE0FA7">
        <w:rPr>
          <w:rFonts w:eastAsia="Times New Roman" w:cs="Times New Roman"/>
          <w:b/>
          <w:bCs/>
          <w:i/>
          <w:sz w:val="28"/>
          <w:szCs w:val="28"/>
          <w:lang w:val="ro-MD"/>
        </w:rPr>
        <w:t>servicii  psihosociale</w:t>
      </w:r>
      <w:r w:rsidRPr="00AE0FA7">
        <w:rPr>
          <w:rFonts w:eastAsia="Times New Roman" w:cs="Times New Roman"/>
          <w:b/>
          <w:bCs/>
          <w:sz w:val="28"/>
          <w:szCs w:val="28"/>
          <w:lang w:val="ro-MD"/>
        </w:rPr>
        <w:t xml:space="preserve"> </w:t>
      </w:r>
      <w:r w:rsidR="00457368" w:rsidRPr="00AE0FA7">
        <w:rPr>
          <w:rFonts w:eastAsia="Times New Roman" w:cs="Times New Roman"/>
          <w:i/>
          <w:sz w:val="28"/>
          <w:szCs w:val="28"/>
          <w:lang w:val="ro-MD"/>
        </w:rPr>
        <w:t>–</w:t>
      </w:r>
      <w:r w:rsidRPr="00AE0FA7">
        <w:rPr>
          <w:rFonts w:eastAsia="Times New Roman" w:cs="Times New Roman"/>
          <w:b/>
          <w:bCs/>
          <w:color w:val="FF0000"/>
          <w:sz w:val="28"/>
          <w:szCs w:val="28"/>
          <w:lang w:val="ro-MD"/>
        </w:rPr>
        <w:t xml:space="preserve"> </w:t>
      </w:r>
      <w:r w:rsidRPr="00AE0FA7">
        <w:rPr>
          <w:rFonts w:eastAsia="Times New Roman" w:cs="Times New Roman"/>
          <w:color w:val="000000" w:themeColor="text1"/>
          <w:sz w:val="28"/>
          <w:szCs w:val="28"/>
          <w:lang w:val="ro-MD"/>
        </w:rPr>
        <w:t>include un spectru complex de servicii adaptat necesităților unei persoane afectate de o tulburare mintală și de comportament conform unui plan individual de intervenție destinat ameliorării funcționalității sociale, abilităților de trai independent în comunitate și sporirea calității vieții și bunăstării mintale.</w:t>
      </w:r>
    </w:p>
    <w:p w14:paraId="774F6427"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b/>
          <w:i/>
          <w:sz w:val="28"/>
          <w:szCs w:val="28"/>
          <w:lang w:val="ro-MD"/>
        </w:rPr>
      </w:pPr>
      <w:r w:rsidRPr="00AE0FA7">
        <w:rPr>
          <w:rFonts w:eastAsia="Times New Roman" w:cs="Times New Roman"/>
          <w:b/>
          <w:i/>
          <w:sz w:val="28"/>
          <w:szCs w:val="28"/>
          <w:lang w:val="ro-MD"/>
        </w:rPr>
        <w:t>servicii comunitare</w:t>
      </w:r>
      <w:r w:rsidRPr="00AE0FA7">
        <w:rPr>
          <w:rFonts w:eastAsia="Times New Roman" w:cs="Times New Roman"/>
          <w:b/>
          <w:sz w:val="28"/>
          <w:szCs w:val="28"/>
          <w:lang w:val="ro-MD"/>
        </w:rPr>
        <w:t xml:space="preserve"> </w:t>
      </w:r>
      <w:r w:rsidRPr="00AE0FA7">
        <w:rPr>
          <w:rFonts w:eastAsia="Times New Roman" w:cs="Times New Roman"/>
          <w:b/>
          <w:i/>
          <w:sz w:val="28"/>
          <w:szCs w:val="28"/>
          <w:lang w:val="ro-MD"/>
        </w:rPr>
        <w:t>de sănătate mintală</w:t>
      </w:r>
      <w:r w:rsidRPr="00AE0FA7">
        <w:rPr>
          <w:rFonts w:eastAsia="Times New Roman" w:cs="Times New Roman"/>
          <w:sz w:val="28"/>
          <w:szCs w:val="28"/>
          <w:lang w:val="ro-MD"/>
        </w:rPr>
        <w:t xml:space="preserve"> – servicii medicale, de suport social și de reabilitare combinate, organizate în comunitate și </w:t>
      </w:r>
      <w:r w:rsidRPr="00AE0FA7">
        <w:rPr>
          <w:rFonts w:eastAsia="Times New Roman" w:cs="Times New Roman"/>
          <w:sz w:val="28"/>
          <w:szCs w:val="28"/>
          <w:lang w:val="ro-MD"/>
        </w:rPr>
        <w:lastRenderedPageBreak/>
        <w:t>coordonate în așa fel, încât să producă maximum de efect pozitiv asupra sănătății persoanei cu probleme de sănătate mintală;</w:t>
      </w:r>
      <w:r w:rsidRPr="00AE0FA7">
        <w:rPr>
          <w:rFonts w:eastAsia="Times New Roman" w:cs="Times New Roman"/>
          <w:b/>
          <w:i/>
          <w:sz w:val="28"/>
          <w:szCs w:val="28"/>
          <w:lang w:val="ro-MD"/>
        </w:rPr>
        <w:t xml:space="preserve">  </w:t>
      </w:r>
    </w:p>
    <w:p w14:paraId="3BC22BFF"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sz w:val="28"/>
          <w:szCs w:val="28"/>
          <w:lang w:val="ro-MD"/>
        </w:rPr>
      </w:pPr>
      <w:r w:rsidRPr="00AE0FA7">
        <w:rPr>
          <w:rFonts w:eastAsia="Times New Roman" w:cs="Times New Roman"/>
          <w:b/>
          <w:bCs/>
          <w:i/>
          <w:sz w:val="28"/>
          <w:szCs w:val="28"/>
          <w:lang w:val="ro-MD"/>
        </w:rPr>
        <w:t xml:space="preserve">specialist independent </w:t>
      </w:r>
      <w:r w:rsidRPr="00AE0FA7">
        <w:rPr>
          <w:rFonts w:eastAsia="Times New Roman" w:cs="Times New Roman"/>
          <w:b/>
          <w:i/>
          <w:sz w:val="28"/>
          <w:szCs w:val="28"/>
          <w:lang w:val="ro-MD"/>
        </w:rPr>
        <w:t xml:space="preserve">în domeniul psihiatriei </w:t>
      </w:r>
      <w:r w:rsidRPr="00AE0FA7">
        <w:rPr>
          <w:rFonts w:eastAsia="Times New Roman" w:cs="Times New Roman"/>
          <w:sz w:val="28"/>
          <w:szCs w:val="28"/>
          <w:lang w:val="ro-MD"/>
        </w:rPr>
        <w:t>– persoană care este inclusă de Ministerul Sănătății în Lista specialiștilor în domeniul psihiatriei, care la solicitare se expune privind necesitatea internării nevoluntare și nu face parte din instituția medicală sau comisia de medici psihiatri care a emis decizia privind internarea nevoluntară a persoanei cu tulburări mintale și de comportament;</w:t>
      </w:r>
    </w:p>
    <w:p w14:paraId="231EAAFB"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color w:val="000000" w:themeColor="text1"/>
          <w:sz w:val="28"/>
          <w:szCs w:val="28"/>
          <w:lang w:val="ro-MD"/>
        </w:rPr>
      </w:pPr>
      <w:r w:rsidRPr="00AE0FA7">
        <w:rPr>
          <w:rFonts w:eastAsia="Times New Roman" w:cs="Times New Roman"/>
          <w:b/>
          <w:i/>
          <w:color w:val="000000" w:themeColor="text1"/>
          <w:sz w:val="28"/>
          <w:szCs w:val="28"/>
          <w:lang w:val="ro-MD"/>
        </w:rPr>
        <w:t>consiliere psihologică</w:t>
      </w:r>
      <w:r w:rsidRPr="00AE0FA7">
        <w:rPr>
          <w:rFonts w:eastAsia="Times New Roman" w:cs="Times New Roman"/>
          <w:color w:val="000000" w:themeColor="text1"/>
          <w:sz w:val="28"/>
          <w:szCs w:val="28"/>
          <w:lang w:val="ro-MD"/>
        </w:rPr>
        <w:t xml:space="preserve"> – intervenție specifică realizată de psiholog în scopul optimizării adaptării, cunoașterii de sine și dezvoltării personale și/sau în scopul prevenirii apariției ori corijării tulburărilor emoționale, cognitive și de comportament;</w:t>
      </w:r>
    </w:p>
    <w:p w14:paraId="6A9234C0"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2"/>
        <w:jc w:val="both"/>
        <w:rPr>
          <w:rFonts w:eastAsia="Times New Roman" w:cs="Times New Roman"/>
          <w:b/>
          <w:i/>
          <w:sz w:val="28"/>
          <w:szCs w:val="28"/>
          <w:lang w:val="ro-MD"/>
        </w:rPr>
      </w:pPr>
      <w:proofErr w:type="spellStart"/>
      <w:r w:rsidRPr="00AE0FA7">
        <w:rPr>
          <w:rFonts w:eastAsia="Times New Roman" w:cs="Times New Roman"/>
          <w:b/>
          <w:i/>
          <w:sz w:val="28"/>
          <w:szCs w:val="28"/>
          <w:lang w:val="ro-MD"/>
        </w:rPr>
        <w:t>contenționare</w:t>
      </w:r>
      <w:proofErr w:type="spellEnd"/>
      <w:r w:rsidRPr="00AE0FA7">
        <w:rPr>
          <w:rFonts w:eastAsia="Times New Roman" w:cs="Times New Roman"/>
          <w:b/>
          <w:i/>
          <w:sz w:val="28"/>
          <w:szCs w:val="28"/>
          <w:lang w:val="ro-MD"/>
        </w:rPr>
        <w:t xml:space="preserve"> -</w:t>
      </w:r>
      <w:r w:rsidRPr="00AE0FA7">
        <w:rPr>
          <w:rFonts w:cs="Times New Roman"/>
          <w:sz w:val="28"/>
          <w:szCs w:val="28"/>
          <w:shd w:val="clear" w:color="auto" w:fill="FFFFFF"/>
          <w:lang w:val="ro-MD"/>
        </w:rPr>
        <w:t>restricționarea libertății de mișcare a unei persoane, prin folosirea unor mijloace adecvate și legale de imobilizare , care nu produc vătămări corporale</w:t>
      </w:r>
      <w:r w:rsidRPr="00AE0FA7">
        <w:rPr>
          <w:rFonts w:eastAsia="Times New Roman" w:cs="Times New Roman"/>
          <w:b/>
          <w:i/>
          <w:sz w:val="28"/>
          <w:szCs w:val="28"/>
          <w:lang w:val="ro-MD"/>
        </w:rPr>
        <w:t xml:space="preserve">, </w:t>
      </w:r>
      <w:r w:rsidRPr="00AE0FA7">
        <w:rPr>
          <w:rFonts w:eastAsia="Times New Roman" w:cs="Times New Roman"/>
          <w:sz w:val="28"/>
          <w:szCs w:val="28"/>
          <w:lang w:val="ro-MD"/>
        </w:rPr>
        <w:t xml:space="preserve">în scopul evitării și protejării de </w:t>
      </w:r>
      <w:proofErr w:type="spellStart"/>
      <w:r w:rsidRPr="00AE0FA7">
        <w:rPr>
          <w:rFonts w:eastAsia="Times New Roman" w:cs="Times New Roman"/>
          <w:sz w:val="28"/>
          <w:szCs w:val="28"/>
          <w:lang w:val="ro-MD"/>
        </w:rPr>
        <w:t>autoagresiune</w:t>
      </w:r>
      <w:proofErr w:type="spellEnd"/>
      <w:r w:rsidRPr="00AE0FA7">
        <w:rPr>
          <w:rFonts w:eastAsia="Times New Roman" w:cs="Times New Roman"/>
          <w:sz w:val="28"/>
          <w:szCs w:val="28"/>
          <w:lang w:val="ro-MD"/>
        </w:rPr>
        <w:t xml:space="preserve"> sau </w:t>
      </w:r>
      <w:proofErr w:type="spellStart"/>
      <w:r w:rsidRPr="00AE0FA7">
        <w:rPr>
          <w:rFonts w:eastAsia="Times New Roman" w:cs="Times New Roman"/>
          <w:sz w:val="28"/>
          <w:szCs w:val="28"/>
          <w:lang w:val="ro-MD"/>
        </w:rPr>
        <w:t>heteroagresiune</w:t>
      </w:r>
      <w:proofErr w:type="spellEnd"/>
      <w:r w:rsidRPr="00AE0FA7">
        <w:rPr>
          <w:rFonts w:eastAsia="Times New Roman" w:cs="Times New Roman"/>
          <w:sz w:val="28"/>
          <w:szCs w:val="28"/>
          <w:lang w:val="ro-MD"/>
        </w:rPr>
        <w:t>.</w:t>
      </w:r>
    </w:p>
    <w:p w14:paraId="707CBE05" w14:textId="08BB337C" w:rsidR="00403F7F" w:rsidRDefault="00A81B62" w:rsidP="00AE0FA7">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67" w:firstLineChars="175" w:firstLine="492"/>
        <w:jc w:val="both"/>
        <w:rPr>
          <w:rFonts w:eastAsia="Times New Roman" w:cs="Times New Roman"/>
          <w:sz w:val="28"/>
          <w:szCs w:val="28"/>
          <w:lang w:val="ro-MD"/>
        </w:rPr>
      </w:pPr>
      <w:r w:rsidRPr="00AE0FA7">
        <w:rPr>
          <w:rFonts w:eastAsia="Times New Roman" w:cs="Times New Roman"/>
          <w:b/>
          <w:i/>
          <w:sz w:val="28"/>
          <w:szCs w:val="28"/>
          <w:lang w:val="ro-MD"/>
        </w:rPr>
        <w:t>izolare</w:t>
      </w:r>
      <w:r w:rsidRPr="00AE0FA7">
        <w:rPr>
          <w:rFonts w:eastAsia="Times New Roman" w:cs="Times New Roman"/>
          <w:sz w:val="28"/>
          <w:szCs w:val="28"/>
          <w:lang w:val="ro-MD"/>
        </w:rPr>
        <w:t xml:space="preserve"> – plasarea unei persoane într-o încăpere special adaptată în scopul evitării și protejării de </w:t>
      </w:r>
      <w:proofErr w:type="spellStart"/>
      <w:r w:rsidRPr="00AE0FA7">
        <w:rPr>
          <w:rFonts w:eastAsia="Times New Roman" w:cs="Times New Roman"/>
          <w:sz w:val="28"/>
          <w:szCs w:val="28"/>
          <w:lang w:val="ro-MD"/>
        </w:rPr>
        <w:t>autoagresiune</w:t>
      </w:r>
      <w:proofErr w:type="spellEnd"/>
      <w:r w:rsidRPr="00AE0FA7">
        <w:rPr>
          <w:rFonts w:eastAsia="Times New Roman" w:cs="Times New Roman"/>
          <w:sz w:val="28"/>
          <w:szCs w:val="28"/>
          <w:lang w:val="ro-MD"/>
        </w:rPr>
        <w:t xml:space="preserve"> sau </w:t>
      </w:r>
      <w:proofErr w:type="spellStart"/>
      <w:r w:rsidRPr="00AE0FA7">
        <w:rPr>
          <w:rFonts w:eastAsia="Times New Roman" w:cs="Times New Roman"/>
          <w:sz w:val="28"/>
          <w:szCs w:val="28"/>
          <w:lang w:val="ro-MD"/>
        </w:rPr>
        <w:t>heteroagresiune</w:t>
      </w:r>
      <w:proofErr w:type="spellEnd"/>
      <w:r w:rsidRPr="00AE0FA7">
        <w:rPr>
          <w:rFonts w:eastAsia="Times New Roman" w:cs="Times New Roman"/>
          <w:sz w:val="28"/>
          <w:szCs w:val="28"/>
          <w:lang w:val="ro-MD"/>
        </w:rPr>
        <w:t>.</w:t>
      </w:r>
    </w:p>
    <w:p w14:paraId="10B2DFC9" w14:textId="77777777" w:rsidR="00403F7F" w:rsidRDefault="00403F7F" w:rsidP="00AE0FA7">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67" w:firstLineChars="175" w:firstLine="490"/>
        <w:jc w:val="both"/>
        <w:rPr>
          <w:rFonts w:eastAsia="Times New Roman" w:cs="Times New Roman"/>
          <w:sz w:val="28"/>
          <w:szCs w:val="28"/>
          <w:lang w:val="ro-MD"/>
        </w:rPr>
      </w:pPr>
    </w:p>
    <w:p w14:paraId="37CB2E47" w14:textId="77777777" w:rsidR="00403F7F" w:rsidRDefault="00A81B62" w:rsidP="00403F7F">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67" w:firstLineChars="175" w:firstLine="492"/>
        <w:jc w:val="both"/>
        <w:rPr>
          <w:rFonts w:eastAsia="Times New Roman" w:cs="Times New Roman"/>
          <w:b/>
          <w:bCs/>
          <w:sz w:val="28"/>
          <w:szCs w:val="28"/>
          <w:lang w:val="ro-MD"/>
        </w:rPr>
      </w:pPr>
      <w:r w:rsidRPr="00AE0FA7">
        <w:rPr>
          <w:rFonts w:eastAsia="Times New Roman" w:cs="Times New Roman"/>
          <w:b/>
          <w:bCs/>
          <w:color w:val="333333"/>
          <w:sz w:val="28"/>
          <w:szCs w:val="28"/>
          <w:lang w:val="ro-MD"/>
        </w:rPr>
        <w:t>Articolul 3</w:t>
      </w:r>
      <w:r w:rsidRPr="00AE0FA7">
        <w:rPr>
          <w:rFonts w:eastAsia="Times New Roman" w:cs="Times New Roman"/>
          <w:sz w:val="28"/>
          <w:szCs w:val="28"/>
          <w:lang w:val="ro-MD"/>
        </w:rPr>
        <w:t>.</w:t>
      </w:r>
      <w:r w:rsidRPr="00AE0FA7">
        <w:rPr>
          <w:rFonts w:eastAsia="Times New Roman" w:cs="Times New Roman"/>
          <w:color w:val="333333"/>
          <w:sz w:val="28"/>
          <w:szCs w:val="28"/>
          <w:lang w:val="ro-MD"/>
        </w:rPr>
        <w:t xml:space="preserve"> </w:t>
      </w:r>
      <w:r w:rsidRPr="00AE0FA7">
        <w:rPr>
          <w:rFonts w:eastAsia="Times New Roman" w:cs="Times New Roman"/>
          <w:b/>
          <w:bCs/>
          <w:sz w:val="28"/>
          <w:szCs w:val="28"/>
          <w:lang w:val="ro-MD"/>
        </w:rPr>
        <w:t xml:space="preserve">Principiile de bază la acordarea asistenței în sănătate mintală </w:t>
      </w:r>
    </w:p>
    <w:p w14:paraId="3030696B" w14:textId="77777777" w:rsidR="00DA07DF" w:rsidRDefault="00A81B62" w:rsidP="00DA07DF">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t>La acordarea asistenței în sănătatea mintală se respectă următoarele principii:</w:t>
      </w:r>
      <w:bookmarkStart w:id="2" w:name="_Hlk129946269"/>
    </w:p>
    <w:p w14:paraId="1D69107E" w14:textId="77777777" w:rsidR="00DA07DF" w:rsidRDefault="00A81B62" w:rsidP="00DA07DF">
      <w:pPr>
        <w:pStyle w:val="ListParagraph"/>
        <w:numPr>
          <w:ilvl w:val="0"/>
          <w:numId w:val="46"/>
        </w:num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hanging="424"/>
        <w:jc w:val="both"/>
        <w:rPr>
          <w:rFonts w:eastAsia="Times New Roman" w:cs="Times New Roman"/>
          <w:sz w:val="28"/>
          <w:szCs w:val="28"/>
          <w:lang w:val="ro-MD"/>
        </w:rPr>
      </w:pPr>
      <w:r w:rsidRPr="00DA07DF">
        <w:rPr>
          <w:rFonts w:eastAsia="Times New Roman" w:cs="Times New Roman"/>
          <w:sz w:val="28"/>
          <w:szCs w:val="28"/>
          <w:lang w:val="ro-MD"/>
        </w:rPr>
        <w:t>Accesibilitatea- lipsa de bariere de orice tip în accesul la servicii de sănătate mintală</w:t>
      </w:r>
      <w:r w:rsidR="00DA07DF">
        <w:rPr>
          <w:rFonts w:eastAsia="Times New Roman" w:cs="Times New Roman"/>
          <w:sz w:val="28"/>
          <w:szCs w:val="28"/>
          <w:lang w:val="ro-MD"/>
        </w:rPr>
        <w:t>;</w:t>
      </w:r>
    </w:p>
    <w:p w14:paraId="55A5CCFF" w14:textId="77777777" w:rsidR="00DA07DF" w:rsidRDefault="00A81B62" w:rsidP="00DA07DF">
      <w:pPr>
        <w:pStyle w:val="ListParagraph"/>
        <w:numPr>
          <w:ilvl w:val="0"/>
          <w:numId w:val="46"/>
        </w:num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hanging="424"/>
        <w:jc w:val="both"/>
        <w:rPr>
          <w:rFonts w:eastAsia="Times New Roman" w:cs="Times New Roman"/>
          <w:sz w:val="28"/>
          <w:szCs w:val="28"/>
          <w:lang w:val="ro-MD"/>
        </w:rPr>
      </w:pPr>
      <w:r w:rsidRPr="00DA07DF">
        <w:rPr>
          <w:rFonts w:eastAsia="Times New Roman" w:cs="Times New Roman"/>
          <w:sz w:val="28"/>
          <w:szCs w:val="28"/>
          <w:lang w:val="ro-MD"/>
        </w:rPr>
        <w:t>Legalitatea - prestatorii de servicii de sănătate mintală și persoanele fizice care îi reprezintă,  sunt obligați să acționeze în conformitate cu legea și alte acte normative;</w:t>
      </w:r>
    </w:p>
    <w:p w14:paraId="10D794EF" w14:textId="7FE56077" w:rsidR="00DA07DF" w:rsidRDefault="00A81B62" w:rsidP="00DA07DF">
      <w:pPr>
        <w:pStyle w:val="ListParagraph"/>
        <w:numPr>
          <w:ilvl w:val="0"/>
          <w:numId w:val="46"/>
        </w:num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hanging="424"/>
        <w:jc w:val="both"/>
        <w:rPr>
          <w:rFonts w:eastAsia="Times New Roman" w:cs="Times New Roman"/>
          <w:sz w:val="28"/>
          <w:szCs w:val="28"/>
          <w:lang w:val="ro-MD"/>
        </w:rPr>
      </w:pPr>
      <w:r w:rsidRPr="00DA07DF">
        <w:rPr>
          <w:rFonts w:eastAsia="Times New Roman" w:cs="Times New Roman"/>
          <w:sz w:val="28"/>
          <w:szCs w:val="28"/>
          <w:lang w:val="ro-MD"/>
        </w:rPr>
        <w:t>Proporționalitatea – orice măsură întreprinsă de prestatorii de servicii de sănătate mintală și  persoanele fizice care îi reprezintă, prin care se afectează drepturile sau libertățile persoanelor cu tulburări mintale și de comportament trebuie să corespundă principiului proporționalității. O măsură întreprinsă de prestatorii de servicii de sănătate mintală și persoanele fizice care îi reprezintă este proporțională dacă este potrivită, necesară și rezonabilă pentru atingerea scopului urmărit</w:t>
      </w:r>
      <w:r w:rsidR="00DA07DF">
        <w:rPr>
          <w:rFonts w:eastAsia="Times New Roman" w:cs="Times New Roman"/>
          <w:sz w:val="28"/>
          <w:szCs w:val="28"/>
          <w:lang w:val="ro-MD"/>
        </w:rPr>
        <w:t>;</w:t>
      </w:r>
    </w:p>
    <w:p w14:paraId="748486B8" w14:textId="782A7BAD" w:rsidR="00A81B62" w:rsidRPr="00DA07DF" w:rsidRDefault="00A81B62" w:rsidP="00DA07DF">
      <w:pPr>
        <w:pStyle w:val="ListParagraph"/>
        <w:numPr>
          <w:ilvl w:val="0"/>
          <w:numId w:val="46"/>
        </w:num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hanging="424"/>
        <w:jc w:val="both"/>
        <w:rPr>
          <w:rFonts w:eastAsia="Times New Roman" w:cs="Times New Roman"/>
          <w:sz w:val="28"/>
          <w:szCs w:val="28"/>
          <w:lang w:val="ro-MD"/>
        </w:rPr>
      </w:pPr>
      <w:r w:rsidRPr="00DA07DF">
        <w:rPr>
          <w:rFonts w:eastAsia="Times New Roman" w:cs="Times New Roman"/>
          <w:sz w:val="28"/>
          <w:szCs w:val="28"/>
          <w:lang w:val="ro-MD"/>
        </w:rPr>
        <w:t>Tratamentul cel mai puțin restrictiv aplicat în condițiile cele mai puțin restrictive;</w:t>
      </w:r>
    </w:p>
    <w:p w14:paraId="405F5D0E" w14:textId="77777777" w:rsidR="00DA07DF" w:rsidRDefault="00A81B62" w:rsidP="00DA07DF">
      <w:pPr>
        <w:pStyle w:val="ListParagraph"/>
        <w:keepNext/>
        <w:keepLines/>
        <w:widowControl w:val="0"/>
        <w:numPr>
          <w:ilvl w:val="0"/>
          <w:numId w:val="46"/>
        </w:num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7" w:hanging="283"/>
        <w:jc w:val="both"/>
        <w:textDirection w:val="btLr"/>
        <w:textAlignment w:val="top"/>
        <w:outlineLvl w:val="0"/>
        <w:rPr>
          <w:rFonts w:eastAsia="Times New Roman" w:cs="Times New Roman"/>
          <w:sz w:val="28"/>
          <w:szCs w:val="28"/>
          <w:lang w:val="ro-MD"/>
        </w:rPr>
      </w:pPr>
      <w:r w:rsidRPr="00DA07DF">
        <w:rPr>
          <w:rFonts w:eastAsia="Times New Roman" w:cs="Times New Roman"/>
          <w:sz w:val="28"/>
          <w:szCs w:val="28"/>
          <w:lang w:val="ro-MD"/>
        </w:rPr>
        <w:lastRenderedPageBreak/>
        <w:t>Autodeterminarea – efectuarea oricărei intervenții în sănătatea mintală de către prestatorii de servicii în sănătatea mintală și persoanele fizice care îi reprezintă se efectuează, în măsura posibilului, în baza consimțământului persoanei cu tulburări mintale și de comportament;</w:t>
      </w:r>
    </w:p>
    <w:p w14:paraId="49E44EC3" w14:textId="569C2C61" w:rsidR="00A81B62" w:rsidRPr="00DA07DF" w:rsidRDefault="00A81B62" w:rsidP="00DA07DF">
      <w:pPr>
        <w:pStyle w:val="ListParagraph"/>
        <w:keepNext/>
        <w:keepLines/>
        <w:widowControl w:val="0"/>
        <w:numPr>
          <w:ilvl w:val="0"/>
          <w:numId w:val="46"/>
        </w:num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7" w:hanging="283"/>
        <w:jc w:val="both"/>
        <w:textDirection w:val="btLr"/>
        <w:textAlignment w:val="top"/>
        <w:outlineLvl w:val="0"/>
        <w:rPr>
          <w:rFonts w:eastAsia="Times New Roman" w:cs="Times New Roman"/>
          <w:sz w:val="28"/>
          <w:szCs w:val="28"/>
          <w:lang w:val="ro-MD"/>
        </w:rPr>
      </w:pPr>
      <w:r w:rsidRPr="00DA07DF">
        <w:rPr>
          <w:rFonts w:eastAsia="Times New Roman" w:cs="Times New Roman"/>
          <w:sz w:val="28"/>
          <w:szCs w:val="28"/>
          <w:lang w:val="ro-MD"/>
        </w:rPr>
        <w:t>Răspunderea – prestatorii de servicii de sănătate mintală și persoanele fizice care îi reprezintă răspund, după caz, penal, contravențional, civil sau disciplinar, pentru încălcarea drepturilor și intereselor legitime ale persoanelor cu tulburări mintale și de comportament, în condițiile legii.</w:t>
      </w:r>
    </w:p>
    <w:p w14:paraId="56AE7BC9" w14:textId="77777777" w:rsidR="00A81B62" w:rsidRPr="00AE0FA7" w:rsidRDefault="00A81B62" w:rsidP="00970434">
      <w:pPr>
        <w:pBdr>
          <w:top w:val="nil"/>
          <w:left w:val="nil"/>
          <w:bottom w:val="nil"/>
          <w:right w:val="nil"/>
          <w:between w:val="nil"/>
        </w:pBdr>
        <w:tabs>
          <w:tab w:val="left" w:pos="567"/>
          <w:tab w:val="left" w:pos="851"/>
          <w:tab w:val="left" w:pos="1418"/>
        </w:tabs>
        <w:spacing w:line="240" w:lineRule="auto"/>
        <w:ind w:left="567" w:firstLineChars="175" w:firstLine="490"/>
        <w:jc w:val="both"/>
        <w:rPr>
          <w:rFonts w:eastAsia="Times New Roman" w:cs="Times New Roman"/>
          <w:bCs/>
          <w:sz w:val="28"/>
          <w:szCs w:val="28"/>
          <w:lang w:val="ro-MD"/>
        </w:rPr>
      </w:pPr>
    </w:p>
    <w:bookmarkEnd w:id="2"/>
    <w:p w14:paraId="0002AD9D" w14:textId="69584CBA" w:rsidR="00A81B62" w:rsidRPr="00AE0FA7" w:rsidRDefault="00A81B62" w:rsidP="00970434">
      <w:pPr>
        <w:keepNext/>
        <w:keepLines/>
        <w:pBdr>
          <w:top w:val="nil"/>
          <w:left w:val="nil"/>
          <w:bottom w:val="nil"/>
          <w:right w:val="nil"/>
          <w:between w:val="nil"/>
        </w:pBdr>
        <w:tabs>
          <w:tab w:val="left" w:pos="851"/>
          <w:tab w:val="left" w:pos="1418"/>
          <w:tab w:val="left" w:pos="1620"/>
        </w:tabs>
        <w:spacing w:line="276" w:lineRule="auto"/>
        <w:ind w:left="567" w:firstLineChars="175" w:firstLine="490"/>
        <w:rPr>
          <w:rFonts w:eastAsia="Times New Roman" w:cs="Times New Roman"/>
          <w:sz w:val="28"/>
          <w:szCs w:val="28"/>
          <w:lang w:val="ro-MD"/>
        </w:rPr>
      </w:pPr>
      <w:r w:rsidRPr="00AE0FA7">
        <w:rPr>
          <w:rFonts w:eastAsia="Times New Roman" w:cs="Times New Roman"/>
          <w:sz w:val="28"/>
          <w:szCs w:val="28"/>
          <w:lang w:val="ro-MD"/>
        </w:rPr>
        <w:tab/>
      </w:r>
    </w:p>
    <w:p w14:paraId="01CB1AB5" w14:textId="77777777" w:rsidR="00A81B62" w:rsidRPr="00AE0FA7" w:rsidRDefault="00A81B62" w:rsidP="00970434">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67" w:firstLineChars="175" w:firstLine="492"/>
        <w:jc w:val="center"/>
        <w:rPr>
          <w:rFonts w:eastAsia="Times New Roman" w:cs="Times New Roman"/>
          <w:b/>
          <w:sz w:val="28"/>
          <w:szCs w:val="28"/>
          <w:lang w:val="ro-MD"/>
        </w:rPr>
      </w:pPr>
      <w:r w:rsidRPr="00AE0FA7">
        <w:rPr>
          <w:rFonts w:eastAsia="Times New Roman" w:cs="Times New Roman"/>
          <w:b/>
          <w:sz w:val="28"/>
          <w:szCs w:val="28"/>
          <w:lang w:val="ro-MD"/>
        </w:rPr>
        <w:t>CAPITOLUL II</w:t>
      </w:r>
    </w:p>
    <w:p w14:paraId="67CC4DD9" w14:textId="77777777" w:rsidR="00A81B62" w:rsidRPr="00AE0FA7" w:rsidRDefault="00A81B62" w:rsidP="00970434">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67" w:firstLineChars="175" w:firstLine="492"/>
        <w:jc w:val="center"/>
        <w:rPr>
          <w:rFonts w:eastAsia="Times New Roman" w:cs="Times New Roman"/>
          <w:b/>
          <w:sz w:val="28"/>
          <w:szCs w:val="28"/>
          <w:lang w:val="ro-MD"/>
        </w:rPr>
      </w:pPr>
      <w:r w:rsidRPr="00AE0FA7">
        <w:rPr>
          <w:rFonts w:eastAsia="Times New Roman" w:cs="Times New Roman"/>
          <w:b/>
          <w:sz w:val="28"/>
          <w:szCs w:val="28"/>
          <w:lang w:val="ro-MD"/>
        </w:rPr>
        <w:t>ATRIBUȚIILE AUTORITĂȚILOR PUBLICE ÎN DOMENIUL SĂNĂTĂȚII ȘI BUNĂSTĂRII MINTALE</w:t>
      </w:r>
    </w:p>
    <w:p w14:paraId="23D35912"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sz w:val="28"/>
          <w:szCs w:val="28"/>
          <w:lang w:val="ro-MD"/>
        </w:rPr>
        <w:t xml:space="preserve">Articolul 4. </w:t>
      </w:r>
      <w:r w:rsidRPr="00AE0FA7">
        <w:rPr>
          <w:rFonts w:eastAsia="Times New Roman" w:cs="Times New Roman"/>
          <w:b/>
          <w:bCs/>
          <w:sz w:val="28"/>
          <w:szCs w:val="28"/>
          <w:lang w:val="ro-MD"/>
        </w:rPr>
        <w:t xml:space="preserve">Protecția sănătății și bunăstării mintale </w:t>
      </w:r>
    </w:p>
    <w:p w14:paraId="7E0CD3BD"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t xml:space="preserve">(1) Sănătatea și bunăstarea mintală constituie o prioritate a politicii naționale de sănătate. </w:t>
      </w:r>
    </w:p>
    <w:p w14:paraId="4D23EF72"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t>(2) Statul, prin intermediul structurilor responsabile din cadrul administrației publice centrale și locale și a instituțiilor specializate în apărarea drepturilor omului, asigură protejarea sănătății și bunăstării mintale a întregii populații, precum și respectarea drepturilor persoanelor cu tulburări mintale și de comportament în toate aspectele vieții.</w:t>
      </w:r>
    </w:p>
    <w:p w14:paraId="76A5D6EE"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p>
    <w:p w14:paraId="53336597"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color w:val="000000" w:themeColor="text1"/>
          <w:sz w:val="28"/>
          <w:szCs w:val="28"/>
          <w:lang w:val="ro-MD"/>
        </w:rPr>
      </w:pPr>
      <w:r w:rsidRPr="00AE0FA7">
        <w:rPr>
          <w:rFonts w:eastAsia="Times New Roman" w:cs="Times New Roman"/>
          <w:b/>
          <w:color w:val="000000" w:themeColor="text1"/>
          <w:sz w:val="28"/>
          <w:szCs w:val="28"/>
          <w:lang w:val="ro-MD"/>
        </w:rPr>
        <w:t xml:space="preserve">Articolul 5. </w:t>
      </w:r>
      <w:r w:rsidRPr="00AE0FA7">
        <w:rPr>
          <w:rFonts w:eastAsia="Times New Roman" w:cs="Times New Roman"/>
          <w:b/>
          <w:bCs/>
          <w:color w:val="000000" w:themeColor="text1"/>
          <w:sz w:val="28"/>
          <w:szCs w:val="28"/>
          <w:lang w:val="ro-MD"/>
        </w:rPr>
        <w:t>Garanțiile statului în vederea asigurării condițiilor favorabile pentru menținerea bunăstării și protecția sănătății mintale</w:t>
      </w:r>
      <w:r w:rsidRPr="00AE0FA7">
        <w:rPr>
          <w:rFonts w:eastAsia="Times New Roman" w:cs="Times New Roman"/>
          <w:color w:val="000000" w:themeColor="text1"/>
          <w:sz w:val="28"/>
          <w:szCs w:val="28"/>
          <w:lang w:val="ro-MD"/>
        </w:rPr>
        <w:t xml:space="preserve"> </w:t>
      </w:r>
    </w:p>
    <w:p w14:paraId="75CD38E1" w14:textId="77777777" w:rsidR="00A81B62" w:rsidRPr="00AE0FA7" w:rsidRDefault="00A81B62" w:rsidP="00970434">
      <w:pPr>
        <w:pBdr>
          <w:top w:val="nil"/>
          <w:left w:val="nil"/>
          <w:bottom w:val="nil"/>
          <w:right w:val="nil"/>
          <w:between w:val="nil"/>
        </w:pBdr>
        <w:tabs>
          <w:tab w:val="left" w:pos="851"/>
          <w:tab w:val="left" w:pos="1263"/>
          <w:tab w:val="left" w:pos="1418"/>
        </w:tabs>
        <w:spacing w:line="240" w:lineRule="auto"/>
        <w:ind w:left="567" w:firstLineChars="175" w:firstLine="490"/>
        <w:jc w:val="both"/>
        <w:rPr>
          <w:rFonts w:eastAsia="Times New Roman" w:cs="Times New Roman"/>
          <w:color w:val="000000" w:themeColor="text1"/>
          <w:sz w:val="28"/>
          <w:szCs w:val="28"/>
          <w:lang w:val="ro-MD"/>
        </w:rPr>
      </w:pPr>
      <w:r w:rsidRPr="00AE0FA7">
        <w:rPr>
          <w:rFonts w:eastAsia="Times New Roman" w:cs="Times New Roman"/>
          <w:color w:val="000000" w:themeColor="text1"/>
          <w:sz w:val="28"/>
          <w:szCs w:val="28"/>
          <w:lang w:val="ro-MD"/>
        </w:rPr>
        <w:t>(1) Statul garantează menținerea bunăstării mintale a populației prin asigurarea condițiilor favorabile pentru activitatea persoanei la orice vârstă, precum și protecția sănătății mintale prin organizarea asistenței de sănătate mintală în sistemul medical, domeniile social, educațional, judiciar, militar, ordine publică și la locul de muncă.</w:t>
      </w:r>
    </w:p>
    <w:p w14:paraId="5D0C0693" w14:textId="77777777" w:rsidR="00A81B62" w:rsidRPr="00AE0FA7" w:rsidRDefault="00A81B62" w:rsidP="00970434">
      <w:pPr>
        <w:pBdr>
          <w:top w:val="nil"/>
          <w:left w:val="nil"/>
          <w:bottom w:val="nil"/>
          <w:right w:val="nil"/>
          <w:between w:val="nil"/>
        </w:pBdr>
        <w:tabs>
          <w:tab w:val="left" w:pos="851"/>
          <w:tab w:val="left" w:pos="900"/>
          <w:tab w:val="left" w:pos="1080"/>
          <w:tab w:val="left" w:pos="1263"/>
          <w:tab w:val="left" w:pos="1418"/>
        </w:tabs>
        <w:spacing w:line="240" w:lineRule="auto"/>
        <w:ind w:left="567" w:firstLineChars="175" w:firstLine="490"/>
        <w:jc w:val="both"/>
        <w:rPr>
          <w:rFonts w:eastAsia="Times New Roman" w:cs="Times New Roman"/>
          <w:color w:val="000000" w:themeColor="text1"/>
          <w:sz w:val="28"/>
          <w:szCs w:val="28"/>
          <w:lang w:val="ro-MD"/>
        </w:rPr>
      </w:pPr>
      <w:r w:rsidRPr="00AE0FA7">
        <w:rPr>
          <w:rFonts w:eastAsia="Times New Roman" w:cs="Times New Roman"/>
          <w:color w:val="000000" w:themeColor="text1"/>
          <w:sz w:val="28"/>
          <w:szCs w:val="28"/>
          <w:lang w:val="ro-MD"/>
        </w:rPr>
        <w:t xml:space="preserve">(2) Activitățile menționate la alin (1) includ în special: </w:t>
      </w:r>
    </w:p>
    <w:p w14:paraId="3165128A" w14:textId="77777777" w:rsidR="00A81B62" w:rsidRPr="00AE0FA7" w:rsidRDefault="00A81B62" w:rsidP="00457368">
      <w:pPr>
        <w:pStyle w:val="ListParagraph"/>
        <w:widowControl w:val="0"/>
        <w:numPr>
          <w:ilvl w:val="0"/>
          <w:numId w:val="44"/>
        </w:numPr>
        <w:pBdr>
          <w:top w:val="nil"/>
          <w:left w:val="nil"/>
          <w:bottom w:val="nil"/>
          <w:right w:val="nil"/>
          <w:between w:val="nil"/>
        </w:pBdr>
        <w:tabs>
          <w:tab w:val="left" w:pos="270"/>
          <w:tab w:val="left" w:pos="851"/>
          <w:tab w:val="left" w:pos="1276"/>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promovarea protecției sănătății și menținerea bunăstării mintale în rândul populației de toate vârstele, indiferent de locul aflării persoanei la moment; </w:t>
      </w:r>
    </w:p>
    <w:p w14:paraId="0D850982" w14:textId="77777777" w:rsidR="00A81B62" w:rsidRPr="00AE0FA7" w:rsidRDefault="00A81B62" w:rsidP="00457368">
      <w:pPr>
        <w:pStyle w:val="ListParagraph"/>
        <w:widowControl w:val="0"/>
        <w:numPr>
          <w:ilvl w:val="0"/>
          <w:numId w:val="44"/>
        </w:numPr>
        <w:pBdr>
          <w:top w:val="nil"/>
          <w:left w:val="nil"/>
          <w:bottom w:val="nil"/>
          <w:right w:val="nil"/>
          <w:between w:val="nil"/>
        </w:pBdr>
        <w:tabs>
          <w:tab w:val="left" w:pos="270"/>
          <w:tab w:val="left" w:pos="709"/>
          <w:tab w:val="left" w:pos="851"/>
          <w:tab w:val="left" w:pos="1276"/>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prevenirea hârțuirii psihologice, fenomenului de </w:t>
      </w:r>
      <w:proofErr w:type="spellStart"/>
      <w:r w:rsidRPr="00AE0FA7">
        <w:rPr>
          <w:rFonts w:eastAsia="Times New Roman" w:cs="Times New Roman"/>
          <w:sz w:val="28"/>
          <w:szCs w:val="28"/>
          <w:lang w:val="ro-MD"/>
        </w:rPr>
        <w:t>bullying</w:t>
      </w:r>
      <w:proofErr w:type="spellEnd"/>
      <w:r w:rsidRPr="00AE0FA7">
        <w:rPr>
          <w:rFonts w:eastAsia="Times New Roman" w:cs="Times New Roman"/>
          <w:sz w:val="28"/>
          <w:szCs w:val="28"/>
          <w:lang w:val="ro-MD"/>
        </w:rPr>
        <w:t>, stigmei și discriminării, reducerea stresului, arderii profesionale și riscului apariției tulburărilor mintale și de comportament;</w:t>
      </w:r>
    </w:p>
    <w:p w14:paraId="43CA7DBE" w14:textId="77777777" w:rsidR="00A81B62" w:rsidRPr="00AE0FA7" w:rsidRDefault="00A81B62" w:rsidP="00457368">
      <w:pPr>
        <w:pStyle w:val="ListParagraph"/>
        <w:widowControl w:val="0"/>
        <w:numPr>
          <w:ilvl w:val="0"/>
          <w:numId w:val="44"/>
        </w:numPr>
        <w:pBdr>
          <w:top w:val="nil"/>
          <w:left w:val="nil"/>
          <w:bottom w:val="nil"/>
          <w:right w:val="nil"/>
          <w:between w:val="nil"/>
        </w:pBdr>
        <w:tabs>
          <w:tab w:val="left" w:pos="270"/>
          <w:tab w:val="left" w:pos="709"/>
          <w:tab w:val="left" w:pos="851"/>
          <w:tab w:val="left" w:pos="1418"/>
          <w:tab w:val="left" w:pos="1560"/>
          <w:tab w:val="left" w:pos="1701"/>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screening-</w:t>
      </w:r>
      <w:proofErr w:type="spellStart"/>
      <w:r w:rsidRPr="00AE0FA7">
        <w:rPr>
          <w:rFonts w:eastAsia="Times New Roman" w:cs="Times New Roman"/>
          <w:sz w:val="28"/>
          <w:szCs w:val="28"/>
          <w:lang w:val="ro-MD"/>
        </w:rPr>
        <w:t>ul</w:t>
      </w:r>
      <w:proofErr w:type="spellEnd"/>
      <w:r w:rsidRPr="00AE0FA7">
        <w:rPr>
          <w:rFonts w:eastAsia="Times New Roman" w:cs="Times New Roman"/>
          <w:sz w:val="28"/>
          <w:szCs w:val="28"/>
          <w:lang w:val="ro-MD"/>
        </w:rPr>
        <w:t xml:space="preserve">, diagnosticarea, prescrierea tratamentului, referirea pentru tratament și monitorizare clinică, conform cerințelor de etapizare a </w:t>
      </w:r>
      <w:r w:rsidRPr="00AE0FA7">
        <w:rPr>
          <w:rFonts w:eastAsia="Times New Roman" w:cs="Times New Roman"/>
          <w:sz w:val="28"/>
          <w:szCs w:val="28"/>
          <w:lang w:val="ro-MD"/>
        </w:rPr>
        <w:lastRenderedPageBreak/>
        <w:t xml:space="preserve">asistenței de sănătate mintală, aprobate prin actele normative a Ministerului Sănătății; </w:t>
      </w:r>
    </w:p>
    <w:p w14:paraId="4A46C0BC" w14:textId="77777777" w:rsidR="00A81B62" w:rsidRPr="00AE0FA7" w:rsidRDefault="00A81B62" w:rsidP="00457368">
      <w:pPr>
        <w:pStyle w:val="ListParagraph"/>
        <w:widowControl w:val="0"/>
        <w:numPr>
          <w:ilvl w:val="0"/>
          <w:numId w:val="44"/>
        </w:numPr>
        <w:pBdr>
          <w:top w:val="nil"/>
          <w:left w:val="nil"/>
          <w:bottom w:val="nil"/>
          <w:right w:val="nil"/>
          <w:between w:val="nil"/>
        </w:pBdr>
        <w:tabs>
          <w:tab w:val="left" w:pos="270"/>
          <w:tab w:val="left" w:pos="709"/>
          <w:tab w:val="left" w:pos="851"/>
          <w:tab w:val="left" w:pos="1418"/>
          <w:tab w:val="left" w:pos="1560"/>
          <w:tab w:val="left" w:pos="1701"/>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expertizarea incapacității temporare de muncă și determinarea dizabilității</w:t>
      </w:r>
    </w:p>
    <w:p w14:paraId="175CB68E" w14:textId="77777777" w:rsidR="00A81B62" w:rsidRPr="00AE0FA7" w:rsidRDefault="00A81B62" w:rsidP="00457368">
      <w:pPr>
        <w:pStyle w:val="ListParagraph"/>
        <w:widowControl w:val="0"/>
        <w:numPr>
          <w:ilvl w:val="0"/>
          <w:numId w:val="44"/>
        </w:numPr>
        <w:pBdr>
          <w:top w:val="nil"/>
          <w:left w:val="nil"/>
          <w:bottom w:val="nil"/>
          <w:right w:val="nil"/>
          <w:between w:val="nil"/>
        </w:pBdr>
        <w:tabs>
          <w:tab w:val="left" w:pos="270"/>
          <w:tab w:val="left" w:pos="709"/>
          <w:tab w:val="left" w:pos="851"/>
          <w:tab w:val="left" w:pos="1418"/>
          <w:tab w:val="left" w:pos="1560"/>
          <w:tab w:val="left" w:pos="1701"/>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recuperarea și  reabilitare medicală și </w:t>
      </w:r>
      <w:proofErr w:type="spellStart"/>
      <w:r w:rsidRPr="00AE0FA7">
        <w:rPr>
          <w:rFonts w:eastAsia="Times New Roman" w:cs="Times New Roman"/>
          <w:sz w:val="28"/>
          <w:szCs w:val="28"/>
          <w:lang w:val="ro-MD"/>
        </w:rPr>
        <w:t>psiho</w:t>
      </w:r>
      <w:proofErr w:type="spellEnd"/>
      <w:r w:rsidRPr="00AE0FA7">
        <w:rPr>
          <w:rFonts w:eastAsia="Times New Roman" w:cs="Times New Roman"/>
          <w:sz w:val="28"/>
          <w:szCs w:val="28"/>
          <w:lang w:val="ro-MD"/>
        </w:rPr>
        <w:t xml:space="preserve">-socială; </w:t>
      </w:r>
    </w:p>
    <w:p w14:paraId="5AD41949" w14:textId="77777777" w:rsidR="00A81B62" w:rsidRPr="00AE0FA7" w:rsidRDefault="00A81B62" w:rsidP="00457368">
      <w:pPr>
        <w:pStyle w:val="ListParagraph"/>
        <w:widowControl w:val="0"/>
        <w:numPr>
          <w:ilvl w:val="0"/>
          <w:numId w:val="44"/>
        </w:numPr>
        <w:pBdr>
          <w:top w:val="nil"/>
          <w:left w:val="nil"/>
          <w:bottom w:val="nil"/>
          <w:right w:val="nil"/>
          <w:between w:val="nil"/>
        </w:pBdr>
        <w:tabs>
          <w:tab w:val="left" w:pos="270"/>
          <w:tab w:val="left" w:pos="709"/>
          <w:tab w:val="left" w:pos="851"/>
          <w:tab w:val="left" w:pos="1418"/>
          <w:tab w:val="left" w:pos="1560"/>
          <w:tab w:val="left" w:pos="1701"/>
        </w:tabs>
        <w:suppressAutoHyphens/>
        <w:spacing w:after="0" w:line="240" w:lineRule="auto"/>
        <w:ind w:left="567" w:firstLine="709"/>
        <w:jc w:val="both"/>
        <w:textDirection w:val="btLr"/>
        <w:textAlignment w:val="top"/>
        <w:outlineLvl w:val="0"/>
        <w:rPr>
          <w:rFonts w:eastAsia="Times New Roman" w:cs="Times New Roman"/>
          <w:color w:val="000000" w:themeColor="text1"/>
          <w:sz w:val="28"/>
          <w:szCs w:val="28"/>
          <w:lang w:val="ro-MD"/>
        </w:rPr>
      </w:pPr>
      <w:r w:rsidRPr="00AE0FA7">
        <w:rPr>
          <w:rFonts w:eastAsia="Times New Roman" w:cs="Times New Roman"/>
          <w:sz w:val="28"/>
          <w:szCs w:val="28"/>
          <w:lang w:val="ro-MD"/>
        </w:rPr>
        <w:t xml:space="preserve">alte activități în conformitate cu prevederile standardelor de diagnostic și tratament </w:t>
      </w:r>
      <w:r w:rsidRPr="00AE0FA7">
        <w:rPr>
          <w:rFonts w:eastAsia="Times New Roman" w:cs="Times New Roman"/>
          <w:color w:val="000000" w:themeColor="text1"/>
          <w:sz w:val="28"/>
          <w:szCs w:val="28"/>
          <w:lang w:val="ro-MD"/>
        </w:rPr>
        <w:t>aprobate de Ministerul Sănătății și/sau recunoscute de către Organizația Mondială a Sănătății, protocoalelor clinice naționale și actelor normative din domeniile menționate.</w:t>
      </w:r>
    </w:p>
    <w:p w14:paraId="15DAEC19" w14:textId="77777777" w:rsidR="00A81B62" w:rsidRPr="00AE0FA7" w:rsidRDefault="00A81B62" w:rsidP="00970434">
      <w:pPr>
        <w:pBdr>
          <w:top w:val="nil"/>
          <w:left w:val="nil"/>
          <w:bottom w:val="nil"/>
          <w:right w:val="nil"/>
          <w:between w:val="nil"/>
        </w:pBdr>
        <w:tabs>
          <w:tab w:val="left" w:pos="851"/>
          <w:tab w:val="left" w:pos="990"/>
          <w:tab w:val="left" w:pos="1080"/>
          <w:tab w:val="left" w:pos="1268"/>
          <w:tab w:val="left" w:pos="1418"/>
        </w:tabs>
        <w:spacing w:line="240" w:lineRule="auto"/>
        <w:ind w:left="567" w:firstLineChars="175" w:firstLine="490"/>
        <w:jc w:val="both"/>
        <w:rPr>
          <w:rFonts w:eastAsia="Times New Roman" w:cs="Times New Roman"/>
          <w:color w:val="000000" w:themeColor="text1"/>
          <w:sz w:val="28"/>
          <w:szCs w:val="28"/>
          <w:lang w:val="ro-MD"/>
        </w:rPr>
      </w:pPr>
      <w:r w:rsidRPr="00AE0FA7">
        <w:rPr>
          <w:rFonts w:eastAsia="Times New Roman" w:cs="Times New Roman"/>
          <w:color w:val="000000" w:themeColor="text1"/>
          <w:sz w:val="28"/>
          <w:szCs w:val="28"/>
          <w:lang w:val="ro-MD"/>
        </w:rPr>
        <w:t>(3) Statul asigură persoanelor cu tulburări mintale și de comportament asistența medicală, socială și juridică.</w:t>
      </w:r>
    </w:p>
    <w:p w14:paraId="0AA0481D" w14:textId="77777777" w:rsidR="00A81B62" w:rsidRPr="00AE0FA7" w:rsidRDefault="00A81B62" w:rsidP="00970434">
      <w:pPr>
        <w:pBdr>
          <w:top w:val="nil"/>
          <w:left w:val="nil"/>
          <w:bottom w:val="nil"/>
          <w:right w:val="nil"/>
          <w:between w:val="nil"/>
        </w:pBdr>
        <w:tabs>
          <w:tab w:val="left" w:pos="851"/>
          <w:tab w:val="left" w:pos="990"/>
          <w:tab w:val="left" w:pos="1080"/>
          <w:tab w:val="left" w:pos="1268"/>
          <w:tab w:val="left" w:pos="1418"/>
        </w:tabs>
        <w:spacing w:line="240" w:lineRule="auto"/>
        <w:ind w:left="567" w:firstLineChars="175" w:firstLine="490"/>
        <w:jc w:val="both"/>
        <w:rPr>
          <w:rFonts w:eastAsia="Times New Roman" w:cs="Times New Roman"/>
          <w:color w:val="000000" w:themeColor="text1"/>
          <w:sz w:val="28"/>
          <w:szCs w:val="28"/>
          <w:lang w:val="ro-MD"/>
        </w:rPr>
      </w:pPr>
      <w:r w:rsidRPr="00AE0FA7">
        <w:rPr>
          <w:rFonts w:eastAsia="Times New Roman" w:cs="Times New Roman"/>
          <w:color w:val="000000" w:themeColor="text1"/>
          <w:sz w:val="28"/>
          <w:szCs w:val="28"/>
          <w:lang w:val="ro-MD"/>
        </w:rPr>
        <w:t xml:space="preserve">(4) Statul asigură dreptul și accesul echitabil la educație pentru toți, dezvoltă măsuri de intervenție și servicii de sprijin pentru incluziunea copiilor, elevilor și studenților cu cerințe educaționale speciale în vederea facilitării accesului acestora la serviciile educaționale din comunitate. </w:t>
      </w:r>
    </w:p>
    <w:p w14:paraId="41FB2985" w14:textId="77777777" w:rsidR="00A81B62" w:rsidRPr="00AE0FA7" w:rsidRDefault="00A81B62" w:rsidP="00970434">
      <w:pPr>
        <w:pBdr>
          <w:top w:val="nil"/>
          <w:left w:val="nil"/>
          <w:bottom w:val="nil"/>
          <w:right w:val="nil"/>
          <w:between w:val="nil"/>
        </w:pBdr>
        <w:tabs>
          <w:tab w:val="left" w:pos="851"/>
          <w:tab w:val="left" w:pos="990"/>
          <w:tab w:val="left" w:pos="1080"/>
          <w:tab w:val="left" w:pos="1268"/>
          <w:tab w:val="left" w:pos="1418"/>
        </w:tabs>
        <w:spacing w:line="240" w:lineRule="auto"/>
        <w:ind w:left="567" w:firstLineChars="175" w:firstLine="490"/>
        <w:jc w:val="both"/>
        <w:rPr>
          <w:rFonts w:eastAsia="Times New Roman" w:cs="Times New Roman"/>
          <w:color w:val="000000" w:themeColor="text1"/>
          <w:sz w:val="28"/>
          <w:szCs w:val="28"/>
          <w:lang w:val="ro-MD"/>
        </w:rPr>
      </w:pPr>
      <w:r w:rsidRPr="00AE0FA7">
        <w:rPr>
          <w:rFonts w:eastAsia="Times New Roman" w:cs="Times New Roman"/>
          <w:color w:val="000000" w:themeColor="text1"/>
          <w:sz w:val="28"/>
          <w:szCs w:val="28"/>
          <w:lang w:val="ro-MD"/>
        </w:rPr>
        <w:t xml:space="preserve">(5) Statul asigură persoanelor cu tulburări mintale și de comportament asistență medicală multilaterală și larg disponibilă, precum și alte forme de asistență necesare pentru a trăi în mediul familial și social. </w:t>
      </w:r>
    </w:p>
    <w:p w14:paraId="5B74BADE" w14:textId="77777777" w:rsidR="00A81B62" w:rsidRPr="00AE0FA7" w:rsidRDefault="00A81B62" w:rsidP="00970434">
      <w:pPr>
        <w:pBdr>
          <w:top w:val="nil"/>
          <w:left w:val="nil"/>
          <w:bottom w:val="nil"/>
          <w:right w:val="nil"/>
          <w:between w:val="nil"/>
        </w:pBdr>
        <w:tabs>
          <w:tab w:val="left" w:pos="851"/>
          <w:tab w:val="left" w:pos="990"/>
          <w:tab w:val="left" w:pos="1080"/>
          <w:tab w:val="left" w:pos="1268"/>
          <w:tab w:val="left" w:pos="1418"/>
        </w:tabs>
        <w:spacing w:line="240" w:lineRule="auto"/>
        <w:ind w:left="567" w:firstLineChars="175" w:firstLine="490"/>
        <w:jc w:val="both"/>
        <w:rPr>
          <w:rFonts w:eastAsia="Times New Roman" w:cs="Times New Roman"/>
          <w:color w:val="000000" w:themeColor="text1"/>
          <w:sz w:val="28"/>
          <w:szCs w:val="28"/>
          <w:lang w:val="ro-MD"/>
        </w:rPr>
      </w:pPr>
      <w:r w:rsidRPr="00AE0FA7">
        <w:rPr>
          <w:rFonts w:eastAsia="Times New Roman" w:cs="Times New Roman"/>
          <w:color w:val="000000" w:themeColor="text1"/>
          <w:sz w:val="28"/>
          <w:szCs w:val="28"/>
          <w:lang w:val="ro-MD"/>
        </w:rPr>
        <w:t>(6) Statul asigură prevenirea și combaterea stigmatizării și discriminării față de persoanele cu tulburări mintale și de comportament.</w:t>
      </w:r>
    </w:p>
    <w:p w14:paraId="1574BB46"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p>
    <w:p w14:paraId="3A41327D" w14:textId="77777777" w:rsidR="00A81B62" w:rsidRPr="00AE0FA7" w:rsidRDefault="00A81B62" w:rsidP="00970434">
      <w:pPr>
        <w:pBdr>
          <w:top w:val="nil"/>
          <w:left w:val="nil"/>
          <w:bottom w:val="nil"/>
          <w:right w:val="nil"/>
          <w:between w:val="nil"/>
        </w:pBdr>
        <w:tabs>
          <w:tab w:val="left" w:pos="567"/>
          <w:tab w:val="left" w:pos="851"/>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bCs/>
          <w:sz w:val="28"/>
          <w:szCs w:val="28"/>
          <w:lang w:val="ro-MD"/>
        </w:rPr>
        <w:t>Articolul 6.</w:t>
      </w:r>
      <w:r w:rsidRPr="00AE0FA7">
        <w:rPr>
          <w:rFonts w:eastAsia="Times New Roman" w:cs="Times New Roman"/>
          <w:sz w:val="28"/>
          <w:szCs w:val="28"/>
          <w:lang w:val="ro-MD"/>
        </w:rPr>
        <w:t xml:space="preserve"> </w:t>
      </w:r>
      <w:r w:rsidRPr="00AE0FA7">
        <w:rPr>
          <w:rFonts w:eastAsia="Times New Roman" w:cs="Times New Roman"/>
          <w:b/>
          <w:bCs/>
          <w:sz w:val="28"/>
          <w:szCs w:val="28"/>
          <w:lang w:val="ro-MD"/>
        </w:rPr>
        <w:t>Promovarea sănătății și bunăstării mintale</w:t>
      </w:r>
    </w:p>
    <w:p w14:paraId="723AB8E1"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t>(1) Promovarea sănătății mintale are ca scop dezvoltarea  modelelor de conduită pro-sociale și a unui mod de viață sănătos, care cresc reziliența la factorii perturbatori și reduc riscul de apariție a bolilor psihice.</w:t>
      </w:r>
    </w:p>
    <w:p w14:paraId="51D376EA"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t>(2) Statul, prin intermediul autorităților administrației publice centrale și locale, în colaborare cu alte părți interesate:</w:t>
      </w:r>
    </w:p>
    <w:p w14:paraId="3885CD7E"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t xml:space="preserve">a) </w:t>
      </w:r>
      <w:bookmarkStart w:id="3" w:name="_Hlk109825570"/>
      <w:r w:rsidRPr="00AE0FA7">
        <w:rPr>
          <w:rFonts w:eastAsia="Times New Roman" w:cs="Times New Roman"/>
          <w:sz w:val="28"/>
          <w:szCs w:val="28"/>
          <w:lang w:val="ro-MD"/>
        </w:rPr>
        <w:t>promovează conduite de comportament sănătos pentru persoanele de orice vârstă în toate sferele de activitate;</w:t>
      </w:r>
    </w:p>
    <w:bookmarkEnd w:id="3"/>
    <w:p w14:paraId="0029367D"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t>b) desfășoară campaniile de informare publică privind sănătatea mintală, inclusiv, în școli, la locul de muncă, în mass-media, etc.</w:t>
      </w:r>
    </w:p>
    <w:p w14:paraId="481C1979"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t>c) susține grupurile de suport de la egal la egal și alte inițiative sociale în domeniul promovării sănătății mintale;</w:t>
      </w:r>
    </w:p>
    <w:p w14:paraId="790A1C69"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t>d) inițiază și sprijină campaniile și acțiunile privind nediscriminarea și combaterea excluderii sociale a persoanelor cu tulburări mintale și de comportament;</w:t>
      </w:r>
    </w:p>
    <w:p w14:paraId="13F0CE20"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t xml:space="preserve">e) inițiază și sprijină campaniile de conștientizare a problemelor de sănătate mintală și necesitatea solicitării ajutorului specializat; </w:t>
      </w:r>
    </w:p>
    <w:p w14:paraId="3C3039DD" w14:textId="5AFC2A3F" w:rsidR="00457368" w:rsidRDefault="00A81B62" w:rsidP="00DA07DF">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r w:rsidRPr="00AE0FA7">
        <w:rPr>
          <w:rFonts w:eastAsia="Times New Roman" w:cs="Times New Roman"/>
          <w:sz w:val="28"/>
          <w:szCs w:val="28"/>
          <w:lang w:val="ro-MD"/>
        </w:rPr>
        <w:lastRenderedPageBreak/>
        <w:t>f) susține dezvoltarea serviciilor de intervenție timpurie și prevenire a tulburărilor mintale și de comportament în rândul tinerilor, vârstnicilor și a altor grupe de persoane vulnerabile.</w:t>
      </w:r>
    </w:p>
    <w:p w14:paraId="16ED8AEE" w14:textId="77777777" w:rsidR="00DA07DF" w:rsidRPr="00DA07DF" w:rsidRDefault="00DA07DF" w:rsidP="00DA07DF">
      <w:pPr>
        <w:pBdr>
          <w:top w:val="nil"/>
          <w:left w:val="nil"/>
          <w:bottom w:val="nil"/>
          <w:right w:val="nil"/>
          <w:between w:val="nil"/>
        </w:pBdr>
        <w:tabs>
          <w:tab w:val="left" w:pos="851"/>
          <w:tab w:val="left" w:pos="1418"/>
        </w:tabs>
        <w:spacing w:line="240" w:lineRule="auto"/>
        <w:ind w:left="567" w:firstLineChars="175" w:firstLine="490"/>
        <w:jc w:val="both"/>
        <w:rPr>
          <w:rFonts w:eastAsia="Times New Roman" w:cs="Times New Roman"/>
          <w:sz w:val="28"/>
          <w:szCs w:val="28"/>
          <w:lang w:val="ro-MD"/>
        </w:rPr>
      </w:pPr>
    </w:p>
    <w:p w14:paraId="5883AB69" w14:textId="10CA4E73" w:rsidR="00A81B62" w:rsidRPr="00AE0FA7" w:rsidRDefault="00A81B62" w:rsidP="00970434">
      <w:pPr>
        <w:pBdr>
          <w:top w:val="nil"/>
          <w:left w:val="nil"/>
          <w:bottom w:val="nil"/>
          <w:right w:val="nil"/>
          <w:between w:val="nil"/>
        </w:pBdr>
        <w:tabs>
          <w:tab w:val="left" w:pos="709"/>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 xml:space="preserve">Articolul 7.  Atribuțiile Guvernului </w:t>
      </w:r>
    </w:p>
    <w:p w14:paraId="4E53C983" w14:textId="77777777" w:rsidR="00A81B62" w:rsidRPr="00AE0FA7" w:rsidRDefault="00A81B62" w:rsidP="00970434">
      <w:pPr>
        <w:pBdr>
          <w:top w:val="nil"/>
          <w:left w:val="nil"/>
          <w:bottom w:val="nil"/>
          <w:right w:val="nil"/>
          <w:between w:val="nil"/>
        </w:pBdr>
        <w:tabs>
          <w:tab w:val="left" w:pos="709"/>
          <w:tab w:val="left" w:pos="851"/>
          <w:tab w:val="left" w:pos="1263"/>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bCs/>
          <w:sz w:val="28"/>
          <w:szCs w:val="28"/>
          <w:lang w:val="ro-MD"/>
        </w:rPr>
        <w:tab/>
        <w:t>În vederea realizării și implementării politicii statului în domeniul sănătății și bunăstării mintale, Guvernul exercită următoarele atribuții:</w:t>
      </w:r>
    </w:p>
    <w:p w14:paraId="7F6695C8" w14:textId="77777777" w:rsidR="00A81B62" w:rsidRPr="00AE0FA7" w:rsidRDefault="00A81B62" w:rsidP="00457368">
      <w:pPr>
        <w:pStyle w:val="ListParagraph"/>
        <w:widowControl w:val="0"/>
        <w:numPr>
          <w:ilvl w:val="0"/>
          <w:numId w:val="17"/>
        </w:numPr>
        <w:pBdr>
          <w:top w:val="nil"/>
          <w:left w:val="nil"/>
          <w:bottom w:val="nil"/>
          <w:right w:val="nil"/>
          <w:between w:val="nil"/>
        </w:pBdr>
        <w:tabs>
          <w:tab w:val="left" w:pos="709"/>
          <w:tab w:val="left" w:pos="851"/>
          <w:tab w:val="left" w:pos="1418"/>
          <w:tab w:val="left" w:pos="1560"/>
        </w:tabs>
        <w:suppressAutoHyphens/>
        <w:spacing w:after="0" w:line="240" w:lineRule="auto"/>
        <w:ind w:left="567" w:firstLineChars="175" w:firstLine="490"/>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aprobă documentele de politici publice și acte normative în domeniul sănătății și bunăstării mintale;</w:t>
      </w:r>
    </w:p>
    <w:p w14:paraId="1D8D08C7" w14:textId="77777777" w:rsidR="00A81B62" w:rsidRPr="00AE0FA7" w:rsidRDefault="00A81B62" w:rsidP="00457368">
      <w:pPr>
        <w:pStyle w:val="ListParagraph"/>
        <w:widowControl w:val="0"/>
        <w:numPr>
          <w:ilvl w:val="0"/>
          <w:numId w:val="17"/>
        </w:numPr>
        <w:pBdr>
          <w:top w:val="nil"/>
          <w:left w:val="nil"/>
          <w:bottom w:val="nil"/>
          <w:right w:val="nil"/>
          <w:between w:val="nil"/>
        </w:pBdr>
        <w:tabs>
          <w:tab w:val="left" w:pos="709"/>
          <w:tab w:val="left" w:pos="851"/>
          <w:tab w:val="left" w:pos="1263"/>
          <w:tab w:val="left" w:pos="1418"/>
          <w:tab w:val="left" w:pos="1560"/>
        </w:tabs>
        <w:suppressAutoHyphens/>
        <w:spacing w:after="0" w:line="240" w:lineRule="auto"/>
        <w:ind w:left="567" w:firstLineChars="175" w:firstLine="490"/>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aprobă domeniile de formare profesională și specialitățile în domeniul sănătății mintale în corespundere cu necesitățile identificate în rândul populației;</w:t>
      </w:r>
    </w:p>
    <w:p w14:paraId="46967C28" w14:textId="77777777" w:rsidR="00A81B62" w:rsidRPr="00AE0FA7" w:rsidRDefault="00A81B62" w:rsidP="00457368">
      <w:pPr>
        <w:pStyle w:val="ListParagraph"/>
        <w:widowControl w:val="0"/>
        <w:numPr>
          <w:ilvl w:val="0"/>
          <w:numId w:val="17"/>
        </w:numPr>
        <w:pBdr>
          <w:top w:val="nil"/>
          <w:left w:val="nil"/>
          <w:bottom w:val="nil"/>
          <w:right w:val="nil"/>
          <w:between w:val="nil"/>
        </w:pBdr>
        <w:tabs>
          <w:tab w:val="left" w:pos="284"/>
          <w:tab w:val="left" w:pos="709"/>
          <w:tab w:val="left" w:pos="851"/>
          <w:tab w:val="left" w:pos="1080"/>
          <w:tab w:val="left" w:pos="126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aprobă standardele minime de calitate privind acordarea asistenței în sănătatea mintală de către prestatorii de servicii de sănătate mintală;</w:t>
      </w:r>
    </w:p>
    <w:p w14:paraId="1625D769" w14:textId="77777777" w:rsidR="00A81B62" w:rsidRPr="00AE0FA7" w:rsidRDefault="00A81B62" w:rsidP="00457368">
      <w:pPr>
        <w:pStyle w:val="ListParagraph"/>
        <w:widowControl w:val="0"/>
        <w:numPr>
          <w:ilvl w:val="0"/>
          <w:numId w:val="17"/>
        </w:numPr>
        <w:pBdr>
          <w:top w:val="nil"/>
          <w:left w:val="nil"/>
          <w:bottom w:val="nil"/>
          <w:right w:val="nil"/>
          <w:between w:val="nil"/>
        </w:pBdr>
        <w:tabs>
          <w:tab w:val="left" w:pos="284"/>
          <w:tab w:val="left" w:pos="851"/>
          <w:tab w:val="left" w:pos="1263"/>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aprobă mecanismul de remunerare a specialiștilor independenți din domeniul psihiatriei care asistă judecătorii în procesele de internare nevoluntară;</w:t>
      </w:r>
    </w:p>
    <w:p w14:paraId="44C5988F" w14:textId="77777777" w:rsidR="00A81B62" w:rsidRPr="00AE0FA7" w:rsidRDefault="00A81B62" w:rsidP="00457368">
      <w:pPr>
        <w:pStyle w:val="ListParagraph"/>
        <w:widowControl w:val="0"/>
        <w:numPr>
          <w:ilvl w:val="0"/>
          <w:numId w:val="17"/>
        </w:numPr>
        <w:pBdr>
          <w:top w:val="nil"/>
          <w:left w:val="nil"/>
          <w:bottom w:val="nil"/>
          <w:right w:val="nil"/>
          <w:between w:val="nil"/>
        </w:pBdr>
        <w:tabs>
          <w:tab w:val="left" w:pos="284"/>
          <w:tab w:val="left" w:pos="851"/>
          <w:tab w:val="left" w:pos="1263"/>
          <w:tab w:val="left" w:pos="1418"/>
          <w:tab w:val="left" w:pos="1560"/>
        </w:tabs>
        <w:suppressAutoHyphens/>
        <w:spacing w:after="0" w:line="240" w:lineRule="auto"/>
        <w:ind w:left="567" w:firstLine="709"/>
        <w:jc w:val="both"/>
        <w:textDirection w:val="btLr"/>
        <w:textAlignment w:val="top"/>
        <w:outlineLvl w:val="0"/>
        <w:rPr>
          <w:rFonts w:eastAsia="Times New Roman" w:cs="Times New Roman"/>
          <w:color w:val="C00000"/>
          <w:sz w:val="28"/>
          <w:szCs w:val="28"/>
          <w:lang w:val="ro-MD"/>
        </w:rPr>
      </w:pPr>
      <w:r w:rsidRPr="00AE0FA7">
        <w:rPr>
          <w:rFonts w:eastAsia="Times New Roman" w:cs="Times New Roman"/>
          <w:sz w:val="28"/>
          <w:szCs w:val="28"/>
          <w:lang w:val="ro-MD"/>
        </w:rPr>
        <w:t>înființează și modernizează servicii publice în domeniul sănătății mintale conform necesităților identificate în rândul populației;</w:t>
      </w:r>
    </w:p>
    <w:p w14:paraId="6B7A6F60" w14:textId="77777777" w:rsidR="00A81B62" w:rsidRPr="00AE0FA7" w:rsidRDefault="00A81B62" w:rsidP="00457368">
      <w:pPr>
        <w:pStyle w:val="ListParagraph"/>
        <w:widowControl w:val="0"/>
        <w:numPr>
          <w:ilvl w:val="0"/>
          <w:numId w:val="17"/>
        </w:numPr>
        <w:pBdr>
          <w:top w:val="nil"/>
          <w:left w:val="nil"/>
          <w:bottom w:val="nil"/>
          <w:right w:val="nil"/>
          <w:between w:val="nil"/>
        </w:pBdr>
        <w:tabs>
          <w:tab w:val="left" w:pos="851"/>
          <w:tab w:val="left" w:pos="1263"/>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asigură </w:t>
      </w:r>
      <w:bookmarkStart w:id="4" w:name="_Hlk109986127"/>
      <w:r w:rsidRPr="00AE0FA7">
        <w:rPr>
          <w:rFonts w:eastAsia="Times New Roman" w:cs="Times New Roman"/>
          <w:sz w:val="28"/>
          <w:szCs w:val="28"/>
          <w:lang w:val="ro-MD"/>
        </w:rPr>
        <w:t xml:space="preserve">finanțarea </w:t>
      </w:r>
      <w:bookmarkStart w:id="5" w:name="_Hlk109826544"/>
      <w:r w:rsidRPr="00AE0FA7">
        <w:rPr>
          <w:rFonts w:eastAsia="Times New Roman" w:cs="Times New Roman"/>
          <w:sz w:val="28"/>
          <w:szCs w:val="28"/>
          <w:lang w:val="ro-MD"/>
        </w:rPr>
        <w:t>programelor de cercetare, inovare, digitalizare și asimilare a tehnologiilor avansate în domeniul sănătății mintale</w:t>
      </w:r>
      <w:bookmarkEnd w:id="4"/>
      <w:bookmarkEnd w:id="5"/>
      <w:r w:rsidRPr="00AE0FA7">
        <w:rPr>
          <w:rFonts w:eastAsia="Times New Roman" w:cs="Times New Roman"/>
          <w:sz w:val="28"/>
          <w:szCs w:val="28"/>
          <w:lang w:val="ro-MD"/>
        </w:rPr>
        <w:t xml:space="preserve">; </w:t>
      </w:r>
    </w:p>
    <w:p w14:paraId="530FB660" w14:textId="77777777" w:rsidR="00A81B62" w:rsidRPr="00AE0FA7" w:rsidRDefault="00A81B62" w:rsidP="00457368">
      <w:pPr>
        <w:pStyle w:val="ListParagraph"/>
        <w:widowControl w:val="0"/>
        <w:numPr>
          <w:ilvl w:val="0"/>
          <w:numId w:val="17"/>
        </w:numPr>
        <w:pBdr>
          <w:top w:val="nil"/>
          <w:left w:val="nil"/>
          <w:bottom w:val="nil"/>
          <w:right w:val="nil"/>
          <w:between w:val="nil"/>
        </w:pBdr>
        <w:tabs>
          <w:tab w:val="left" w:pos="851"/>
          <w:tab w:val="left" w:pos="1263"/>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creează condiții pentru încadrarea în câmpul muncii și pentru îmbunătățirea statutului social și a bunăstării financiare al persoanelor cu tulburări mintale și de comportament;</w:t>
      </w:r>
    </w:p>
    <w:p w14:paraId="1CD46E7F" w14:textId="77777777" w:rsidR="00A81B62" w:rsidRPr="00AE0FA7" w:rsidRDefault="00A81B62" w:rsidP="00457368">
      <w:pPr>
        <w:pStyle w:val="ListParagraph"/>
        <w:widowControl w:val="0"/>
        <w:numPr>
          <w:ilvl w:val="0"/>
          <w:numId w:val="17"/>
        </w:numPr>
        <w:pBdr>
          <w:top w:val="nil"/>
          <w:left w:val="nil"/>
          <w:bottom w:val="nil"/>
          <w:right w:val="nil"/>
          <w:between w:val="nil"/>
        </w:pBdr>
        <w:tabs>
          <w:tab w:val="left" w:pos="851"/>
          <w:tab w:val="left" w:pos="1263"/>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creează </w:t>
      </w:r>
      <w:bookmarkStart w:id="6" w:name="_Hlk109985395"/>
      <w:r w:rsidRPr="00AE0FA7">
        <w:rPr>
          <w:rFonts w:eastAsia="Times New Roman" w:cs="Times New Roman"/>
          <w:sz w:val="28"/>
          <w:szCs w:val="28"/>
          <w:lang w:val="ro-MD"/>
        </w:rPr>
        <w:t>condiții pentru realizarea dreptului la reabilitare și recreere a persoanelor cu tulburări mintale și de comportamen</w:t>
      </w:r>
      <w:bookmarkEnd w:id="6"/>
      <w:r w:rsidRPr="00AE0FA7">
        <w:rPr>
          <w:rFonts w:eastAsia="Times New Roman" w:cs="Times New Roman"/>
          <w:sz w:val="28"/>
          <w:szCs w:val="28"/>
          <w:lang w:val="ro-MD"/>
        </w:rPr>
        <w:t xml:space="preserve">t; </w:t>
      </w:r>
    </w:p>
    <w:p w14:paraId="1C9FCE03" w14:textId="77777777" w:rsidR="00A81B62" w:rsidRPr="00AE0FA7" w:rsidRDefault="00A81B62" w:rsidP="00457368">
      <w:pPr>
        <w:pStyle w:val="ListParagraph"/>
        <w:widowControl w:val="0"/>
        <w:numPr>
          <w:ilvl w:val="0"/>
          <w:numId w:val="17"/>
        </w:numPr>
        <w:pBdr>
          <w:top w:val="nil"/>
          <w:left w:val="nil"/>
          <w:bottom w:val="nil"/>
          <w:right w:val="nil"/>
          <w:between w:val="nil"/>
        </w:pBdr>
        <w:tabs>
          <w:tab w:val="left" w:pos="851"/>
          <w:tab w:val="left" w:pos="1263"/>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exercită alte atribuții conform legislației în vigoare.</w:t>
      </w:r>
    </w:p>
    <w:p w14:paraId="39AF14B1" w14:textId="77777777" w:rsidR="00A81B62" w:rsidRPr="00AE0FA7" w:rsidRDefault="00A81B62" w:rsidP="00970434">
      <w:pPr>
        <w:pBdr>
          <w:top w:val="nil"/>
          <w:left w:val="nil"/>
          <w:bottom w:val="nil"/>
          <w:right w:val="nil"/>
          <w:between w:val="nil"/>
        </w:pBdr>
        <w:tabs>
          <w:tab w:val="left" w:pos="851"/>
          <w:tab w:val="left" w:pos="990"/>
          <w:tab w:val="left" w:pos="1418"/>
        </w:tabs>
        <w:spacing w:line="240" w:lineRule="auto"/>
        <w:ind w:left="567" w:firstLine="709"/>
        <w:jc w:val="both"/>
        <w:rPr>
          <w:rFonts w:eastAsia="Times New Roman" w:cs="Times New Roman"/>
          <w:sz w:val="28"/>
          <w:szCs w:val="28"/>
          <w:lang w:val="ro-MD"/>
        </w:rPr>
      </w:pPr>
    </w:p>
    <w:p w14:paraId="0CB9AEB5" w14:textId="77777777" w:rsidR="00A81B62" w:rsidRPr="00AE0FA7" w:rsidRDefault="00A81B62" w:rsidP="00970434">
      <w:pPr>
        <w:pBdr>
          <w:top w:val="nil"/>
          <w:left w:val="nil"/>
          <w:bottom w:val="nil"/>
          <w:right w:val="nil"/>
          <w:between w:val="nil"/>
        </w:pBdr>
        <w:tabs>
          <w:tab w:val="left" w:pos="851"/>
          <w:tab w:val="left" w:pos="900"/>
          <w:tab w:val="left" w:pos="990"/>
          <w:tab w:val="left" w:pos="1080"/>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bCs/>
          <w:sz w:val="28"/>
          <w:szCs w:val="28"/>
          <w:lang w:val="ro-MD"/>
        </w:rPr>
        <w:t xml:space="preserve">Articolul </w:t>
      </w:r>
      <w:bookmarkStart w:id="7" w:name="_Hlk104555256"/>
      <w:r w:rsidRPr="00AE0FA7">
        <w:rPr>
          <w:rFonts w:eastAsia="Times New Roman" w:cs="Times New Roman"/>
          <w:b/>
          <w:bCs/>
          <w:sz w:val="28"/>
          <w:szCs w:val="28"/>
          <w:lang w:val="ro-MD"/>
        </w:rPr>
        <w:t>8.</w:t>
      </w:r>
      <w:r w:rsidRPr="00AE0FA7">
        <w:rPr>
          <w:rFonts w:eastAsia="Times New Roman" w:cs="Times New Roman"/>
          <w:sz w:val="28"/>
          <w:szCs w:val="28"/>
          <w:lang w:val="ro-MD"/>
        </w:rPr>
        <w:t xml:space="preserve"> </w:t>
      </w:r>
      <w:r w:rsidRPr="00AE0FA7">
        <w:rPr>
          <w:rFonts w:eastAsia="Times New Roman" w:cs="Times New Roman"/>
          <w:b/>
          <w:bCs/>
          <w:sz w:val="28"/>
          <w:szCs w:val="28"/>
          <w:lang w:val="ro-MD"/>
        </w:rPr>
        <w:t xml:space="preserve">Atribuțiile </w:t>
      </w:r>
      <w:bookmarkEnd w:id="7"/>
      <w:r w:rsidRPr="00AE0FA7">
        <w:rPr>
          <w:rFonts w:eastAsia="Times New Roman" w:cs="Times New Roman"/>
          <w:b/>
          <w:bCs/>
          <w:sz w:val="28"/>
          <w:szCs w:val="28"/>
          <w:lang w:val="ro-MD"/>
        </w:rPr>
        <w:t xml:space="preserve">Ministerului Sănătății </w:t>
      </w:r>
    </w:p>
    <w:p w14:paraId="4A701884" w14:textId="77777777" w:rsidR="00A81B62" w:rsidRPr="00AE0FA7" w:rsidRDefault="00A81B62" w:rsidP="00970434">
      <w:pPr>
        <w:pBdr>
          <w:top w:val="nil"/>
          <w:left w:val="nil"/>
          <w:bottom w:val="nil"/>
          <w:right w:val="nil"/>
          <w:between w:val="nil"/>
        </w:pBdr>
        <w:tabs>
          <w:tab w:val="left" w:pos="851"/>
          <w:tab w:val="left" w:pos="900"/>
          <w:tab w:val="left" w:pos="990"/>
          <w:tab w:val="left" w:pos="1080"/>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În domeniul sănătății și bunăstării mintale, Ministerul Sănătății are următoarele atribuții:</w:t>
      </w:r>
    </w:p>
    <w:p w14:paraId="496953B9" w14:textId="77777777" w:rsidR="00A81B62" w:rsidRPr="00AE0FA7" w:rsidRDefault="00A81B62" w:rsidP="00457368">
      <w:pPr>
        <w:pStyle w:val="ListParagraph"/>
        <w:numPr>
          <w:ilvl w:val="0"/>
          <w:numId w:val="18"/>
        </w:numPr>
        <w:pBdr>
          <w:top w:val="nil"/>
          <w:left w:val="nil"/>
          <w:bottom w:val="nil"/>
          <w:right w:val="nil"/>
          <w:between w:val="nil"/>
        </w:pBdr>
        <w:tabs>
          <w:tab w:val="left" w:pos="0"/>
          <w:tab w:val="left" w:pos="709"/>
          <w:tab w:val="left" w:pos="851"/>
          <w:tab w:val="left" w:pos="900"/>
          <w:tab w:val="left" w:pos="1080"/>
          <w:tab w:val="left" w:pos="1418"/>
          <w:tab w:val="left" w:pos="1560"/>
          <w:tab w:val="left" w:pos="1701"/>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elaborează, conform competenței, documente de politici publice din domeniul sănătății mintale, aprobă planurile de acțiuni privind implementarea documentelor invocate și monitorizează implementarea acestora;</w:t>
      </w:r>
    </w:p>
    <w:p w14:paraId="68BDBCE4" w14:textId="77777777" w:rsidR="00A81B62" w:rsidRPr="00AE0FA7" w:rsidRDefault="00A81B62" w:rsidP="00457368">
      <w:pPr>
        <w:pStyle w:val="ListParagraph"/>
        <w:numPr>
          <w:ilvl w:val="0"/>
          <w:numId w:val="18"/>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elaborează și aprobă acte normative, instrucțiuni și indicații metodice, după caz, privind prevenirea, depistarea precoce, tratamentul tulburărilor mintale și de comportament și de reabilitare psihosocială cât mai rapidă a sănătății mintale;</w:t>
      </w:r>
    </w:p>
    <w:p w14:paraId="52046B1E" w14:textId="77777777" w:rsidR="00A81B62" w:rsidRPr="00AE0FA7" w:rsidRDefault="00A81B62" w:rsidP="00457368">
      <w:pPr>
        <w:pStyle w:val="ListParagraph"/>
        <w:numPr>
          <w:ilvl w:val="0"/>
          <w:numId w:val="18"/>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elaborează, împreună cu alte autorități publice și părți interesate, un mecanism eficient de conlucrare interinstituțională privind reglementarea </w:t>
      </w:r>
      <w:r w:rsidRPr="00AE0FA7">
        <w:rPr>
          <w:rFonts w:eastAsia="Times New Roman" w:cs="Times New Roman"/>
          <w:sz w:val="28"/>
          <w:szCs w:val="28"/>
          <w:lang w:val="ro-MD"/>
        </w:rPr>
        <w:lastRenderedPageBreak/>
        <w:t>procedurii de  transportare a persoanei cu tulburări mintale și de comportament în spitalul de psihiatrie pentru internarea nevoluntară și de asigurare a securității personalului medical implicat în acordarea asistenței medicale în sănătatea mintală și a persoanei a cărei internare nevoluntară se solicită;</w:t>
      </w:r>
    </w:p>
    <w:p w14:paraId="0E8E3425" w14:textId="77777777" w:rsidR="00A81B62" w:rsidRPr="00AE0FA7" w:rsidRDefault="00A81B62" w:rsidP="00457368">
      <w:pPr>
        <w:pStyle w:val="ListParagraph"/>
        <w:widowControl w:val="0"/>
        <w:numPr>
          <w:ilvl w:val="0"/>
          <w:numId w:val="18"/>
        </w:numPr>
        <w:pBdr>
          <w:top w:val="nil"/>
          <w:left w:val="nil"/>
          <w:bottom w:val="nil"/>
          <w:right w:val="nil"/>
          <w:between w:val="nil"/>
        </w:pBdr>
        <w:tabs>
          <w:tab w:val="left" w:pos="851"/>
          <w:tab w:val="left" w:pos="900"/>
          <w:tab w:val="left" w:pos="1080"/>
          <w:tab w:val="left" w:pos="126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elaborează acte normative privind standardele minime de calitate în acordarea asistenței în sănătatea mintală în spitalele de psihiatrie și în alte instituții medicale;</w:t>
      </w:r>
    </w:p>
    <w:p w14:paraId="0073258B" w14:textId="77777777" w:rsidR="00A81B62" w:rsidRPr="00AE0FA7" w:rsidRDefault="00A81B62" w:rsidP="00457368">
      <w:pPr>
        <w:pStyle w:val="ListParagraph"/>
        <w:widowControl w:val="0"/>
        <w:numPr>
          <w:ilvl w:val="0"/>
          <w:numId w:val="18"/>
        </w:numPr>
        <w:pBdr>
          <w:top w:val="nil"/>
          <w:left w:val="nil"/>
          <w:bottom w:val="nil"/>
          <w:right w:val="nil"/>
          <w:between w:val="nil"/>
        </w:pBdr>
        <w:tabs>
          <w:tab w:val="left" w:pos="851"/>
          <w:tab w:val="left" w:pos="900"/>
          <w:tab w:val="left" w:pos="1080"/>
          <w:tab w:val="left" w:pos="126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elaborează și aprobă procedurile de aplicare a tratamentului psihiatric spitalicesc și ambulatoriu; </w:t>
      </w:r>
    </w:p>
    <w:p w14:paraId="5C73FE84" w14:textId="77777777" w:rsidR="00A81B62" w:rsidRPr="00AE0FA7" w:rsidRDefault="00A81B62" w:rsidP="00457368">
      <w:pPr>
        <w:pStyle w:val="ListParagraph"/>
        <w:numPr>
          <w:ilvl w:val="0"/>
          <w:numId w:val="18"/>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bCs/>
          <w:sz w:val="28"/>
          <w:szCs w:val="28"/>
          <w:lang w:val="ro-MD"/>
        </w:rPr>
      </w:pPr>
      <w:r w:rsidRPr="00AE0FA7">
        <w:rPr>
          <w:rFonts w:eastAsia="Times New Roman" w:cs="Times New Roman"/>
          <w:sz w:val="28"/>
          <w:szCs w:val="28"/>
          <w:lang w:val="ro-MD"/>
        </w:rPr>
        <w:t xml:space="preserve">elaborează și aprobă documentele-model necesare pentru aplicarea prezentei legi. În special, acele care se referă la consimțământul informat și documentat privind intervenția în sănătatea mintală, </w:t>
      </w:r>
      <w:r w:rsidRPr="00AE0FA7">
        <w:rPr>
          <w:rFonts w:eastAsia="Times New Roman" w:cs="Times New Roman"/>
          <w:bCs/>
          <w:sz w:val="28"/>
          <w:szCs w:val="28"/>
          <w:lang w:val="ro-MD"/>
        </w:rPr>
        <w:t>propunerea privind internarea nevoluntară înaintată comisiei de medici psihiatri, decizia comisiei de medici psihiatri de internare nevoluntară;</w:t>
      </w:r>
    </w:p>
    <w:p w14:paraId="68F7F08F" w14:textId="77777777" w:rsidR="00A81B62" w:rsidRPr="00AE0FA7" w:rsidRDefault="00A81B62" w:rsidP="00457368">
      <w:pPr>
        <w:pStyle w:val="ListParagraph"/>
        <w:numPr>
          <w:ilvl w:val="0"/>
          <w:numId w:val="18"/>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elaborează, aprobă acte normative privind circulația securizată a informației privind starea de sănătate mintală a persoanei între instituțiile medicale;</w:t>
      </w:r>
    </w:p>
    <w:p w14:paraId="0AD484C1" w14:textId="77777777" w:rsidR="00A81B62" w:rsidRPr="00AE0FA7" w:rsidRDefault="00A81B62" w:rsidP="00457368">
      <w:pPr>
        <w:pStyle w:val="ListParagraph"/>
        <w:numPr>
          <w:ilvl w:val="0"/>
          <w:numId w:val="18"/>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efectuează, în comun cu alte părți interesate, analiza și monitorizarea factorilor de risc biologic, psihologic și social la nivelul întregii populații și al diverselor grupuri vulnerabile de populație;</w:t>
      </w:r>
    </w:p>
    <w:p w14:paraId="15F59BAF" w14:textId="77777777" w:rsidR="00A81B62" w:rsidRPr="00AE0FA7" w:rsidRDefault="00A81B62" w:rsidP="00457368">
      <w:pPr>
        <w:pStyle w:val="ListParagraph"/>
        <w:numPr>
          <w:ilvl w:val="0"/>
          <w:numId w:val="18"/>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elaborează și aprobă acte normative care reglementează procedura de aplicare a măsurilor de limitare a libertății de mișcare în instituțiile psihiatrice în privința adulților și copiilor;</w:t>
      </w:r>
    </w:p>
    <w:p w14:paraId="0A624B90" w14:textId="77777777" w:rsidR="00A81B62" w:rsidRPr="00AE0FA7" w:rsidRDefault="00A81B62" w:rsidP="00457368">
      <w:pPr>
        <w:pStyle w:val="ListParagraph"/>
        <w:numPr>
          <w:ilvl w:val="0"/>
          <w:numId w:val="18"/>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elaborează și aprobă procedura de contestare a diagnosticului de tulburare mintală și de comportament;</w:t>
      </w:r>
    </w:p>
    <w:p w14:paraId="77F9959F" w14:textId="77777777" w:rsidR="00A81B62" w:rsidRPr="00AE0FA7" w:rsidRDefault="00A81B62" w:rsidP="00457368">
      <w:pPr>
        <w:pStyle w:val="ListParagraph"/>
        <w:numPr>
          <w:ilvl w:val="0"/>
          <w:numId w:val="18"/>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aprobă și actualizează lista specialiștilor independenți în domeniul psihiatriei care asistă judecătorii în procesele de confirmare a internării nevoluntare și aplicarea tratamentului fără liberul consimțământ;</w:t>
      </w:r>
    </w:p>
    <w:p w14:paraId="3CEDEB73" w14:textId="77777777" w:rsidR="00A81B62" w:rsidRPr="00AE0FA7" w:rsidRDefault="00A81B62" w:rsidP="00457368">
      <w:pPr>
        <w:pStyle w:val="ListParagraph"/>
        <w:numPr>
          <w:ilvl w:val="0"/>
          <w:numId w:val="18"/>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elaborează mecanismul de remunerare a specialiștilor independenți din domeniul psihiatriei care asistă judecătorii în procesele de internare nevoluntară și aplicarea tratamentului fără liberul consimțământ;</w:t>
      </w:r>
    </w:p>
    <w:p w14:paraId="0E6E69D4" w14:textId="1AFDA92B" w:rsidR="00A81B62" w:rsidRPr="00AE0FA7" w:rsidRDefault="00A81B62" w:rsidP="00457368">
      <w:pPr>
        <w:pStyle w:val="ListParagraph"/>
        <w:numPr>
          <w:ilvl w:val="0"/>
          <w:numId w:val="18"/>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exercită alte atribuții conform legislației în vigoare.</w:t>
      </w:r>
    </w:p>
    <w:p w14:paraId="104F847B" w14:textId="77777777" w:rsidR="00457368" w:rsidRPr="00AE0FA7" w:rsidRDefault="00457368" w:rsidP="00457368">
      <w:pPr>
        <w:pStyle w:val="ListParagraph"/>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1276"/>
        <w:jc w:val="both"/>
        <w:textDirection w:val="btLr"/>
        <w:textAlignment w:val="top"/>
        <w:outlineLvl w:val="0"/>
        <w:rPr>
          <w:rFonts w:eastAsia="Times New Roman" w:cs="Times New Roman"/>
          <w:sz w:val="28"/>
          <w:szCs w:val="28"/>
          <w:lang w:val="ro-MD"/>
        </w:rPr>
      </w:pPr>
    </w:p>
    <w:p w14:paraId="46ED32AC" w14:textId="77777777" w:rsidR="00A81B62" w:rsidRPr="00AE0FA7" w:rsidRDefault="00A81B62" w:rsidP="00457368">
      <w:pPr>
        <w:pBdr>
          <w:top w:val="nil"/>
          <w:left w:val="nil"/>
          <w:bottom w:val="nil"/>
          <w:right w:val="nil"/>
          <w:between w:val="nil"/>
        </w:pBdr>
        <w:tabs>
          <w:tab w:val="left" w:pos="0"/>
          <w:tab w:val="left" w:pos="851"/>
          <w:tab w:val="left" w:pos="1080"/>
          <w:tab w:val="left" w:pos="1418"/>
        </w:tabs>
        <w:spacing w:line="240" w:lineRule="auto"/>
        <w:jc w:val="both"/>
        <w:rPr>
          <w:rFonts w:eastAsia="Times New Roman" w:cs="Times New Roman"/>
          <w:sz w:val="28"/>
          <w:szCs w:val="28"/>
          <w:lang w:val="ro-MD"/>
        </w:rPr>
      </w:pPr>
      <w:r w:rsidRPr="00AE0FA7">
        <w:rPr>
          <w:rFonts w:eastAsia="Times New Roman" w:cs="Times New Roman"/>
          <w:b/>
          <w:bCs/>
          <w:sz w:val="28"/>
          <w:szCs w:val="28"/>
          <w:lang w:val="ro-MD"/>
        </w:rPr>
        <w:t>Articolul 9.</w:t>
      </w:r>
      <w:r w:rsidRPr="00AE0FA7">
        <w:rPr>
          <w:rFonts w:eastAsia="Times New Roman" w:cs="Times New Roman"/>
          <w:sz w:val="28"/>
          <w:szCs w:val="28"/>
          <w:lang w:val="ro-MD"/>
        </w:rPr>
        <w:t xml:space="preserve"> </w:t>
      </w:r>
      <w:r w:rsidRPr="00AE0FA7">
        <w:rPr>
          <w:rFonts w:eastAsia="Times New Roman" w:cs="Times New Roman"/>
          <w:b/>
          <w:bCs/>
          <w:sz w:val="28"/>
          <w:szCs w:val="28"/>
          <w:lang w:val="ro-MD"/>
        </w:rPr>
        <w:t>Atribuțiile Ministerului Muncii și Protecției Sociale</w:t>
      </w:r>
    </w:p>
    <w:p w14:paraId="14BDD57E" w14:textId="77777777" w:rsidR="00A81B62" w:rsidRPr="00AE0FA7" w:rsidRDefault="00A81B62" w:rsidP="00970434">
      <w:pPr>
        <w:pBdr>
          <w:top w:val="nil"/>
          <w:left w:val="nil"/>
          <w:bottom w:val="nil"/>
          <w:right w:val="nil"/>
          <w:between w:val="nil"/>
        </w:pBdr>
        <w:tabs>
          <w:tab w:val="left" w:pos="0"/>
          <w:tab w:val="left" w:pos="851"/>
          <w:tab w:val="left" w:pos="1080"/>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În domeniul sănătății și bunăstării mintale,  Ministerul Muncii și Protecției Sociale, are următoarele atribuții:</w:t>
      </w:r>
    </w:p>
    <w:p w14:paraId="51B3F08E" w14:textId="77777777" w:rsidR="00A81B62" w:rsidRPr="00AE0FA7" w:rsidRDefault="00A81B62" w:rsidP="00457368">
      <w:pPr>
        <w:pStyle w:val="ListParagraph"/>
        <w:widowControl w:val="0"/>
        <w:numPr>
          <w:ilvl w:val="0"/>
          <w:numId w:val="19"/>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elaborează, coordonează, implementează și monitorizează documente de politici publice, care asigură prestarea serviciilor sociale conform necesităților persoanelor cu tulburări mintale și de comportament, inclusiv care asigură dezinstituționalizarea și incluziunea socială a persoanelor cu dizabilități intelectuale și psihosociale;</w:t>
      </w:r>
    </w:p>
    <w:p w14:paraId="7F2050BF" w14:textId="77777777" w:rsidR="00A81B62" w:rsidRPr="00AE0FA7" w:rsidRDefault="00A81B62" w:rsidP="00457368">
      <w:pPr>
        <w:pStyle w:val="ListParagraph"/>
        <w:widowControl w:val="0"/>
        <w:numPr>
          <w:ilvl w:val="0"/>
          <w:numId w:val="19"/>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b/>
          <w:bCs/>
          <w:sz w:val="28"/>
          <w:szCs w:val="28"/>
          <w:lang w:val="ro-MD"/>
        </w:rPr>
      </w:pPr>
      <w:r w:rsidRPr="00AE0FA7">
        <w:rPr>
          <w:rFonts w:eastAsia="Times New Roman" w:cs="Times New Roman"/>
          <w:sz w:val="28"/>
          <w:szCs w:val="28"/>
          <w:lang w:val="ro-MD"/>
        </w:rPr>
        <w:t xml:space="preserve">elaborează, coordonează, implementează și monitorizează </w:t>
      </w:r>
      <w:r w:rsidRPr="00AE0FA7">
        <w:rPr>
          <w:rFonts w:eastAsia="Times New Roman" w:cs="Times New Roman"/>
          <w:sz w:val="28"/>
          <w:szCs w:val="28"/>
          <w:lang w:val="ro-MD"/>
        </w:rPr>
        <w:lastRenderedPageBreak/>
        <w:t>documente de politici publice, care protejează lucrătorii și alte persoane din domeniul muncii, inclusiv angajații, persoanele care lucrează indiferent de statutul lor contractual, persoanele în curs de formare, inclusiv stagiarii și ucenicii, lucrătorii al căror contract de muncă a fost reziliat, voluntarii, persoanele aflate în căutarea unui loc de muncă și solicitanții de locuri de muncă împotriva stresului, violenței, hărțuirii în lumea muncii și asigură respectarea echilibrului dintre viața profesională și cea privată;</w:t>
      </w:r>
    </w:p>
    <w:p w14:paraId="15C6B570" w14:textId="77777777" w:rsidR="00A81B62" w:rsidRPr="00AE0FA7" w:rsidRDefault="00A81B62" w:rsidP="00457368">
      <w:pPr>
        <w:pStyle w:val="ListParagraph"/>
        <w:widowControl w:val="0"/>
        <w:numPr>
          <w:ilvl w:val="0"/>
          <w:numId w:val="19"/>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analizează impedimentele privind accesul la muncă a persoanelor cu tulburări mintale și de comportament și propune Guvernului mecanisme de soluționare a acestora;</w:t>
      </w:r>
    </w:p>
    <w:p w14:paraId="032B3B85" w14:textId="77777777" w:rsidR="00A81B62" w:rsidRPr="00AE0FA7" w:rsidRDefault="00A81B62" w:rsidP="00457368">
      <w:pPr>
        <w:pStyle w:val="ListParagraph"/>
        <w:widowControl w:val="0"/>
        <w:numPr>
          <w:ilvl w:val="0"/>
          <w:numId w:val="19"/>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organizează, implementează și monitorizează acordarea serviciilor de sănătate mintală în instituțiile din subordine</w:t>
      </w:r>
    </w:p>
    <w:p w14:paraId="2C9708C7" w14:textId="77777777" w:rsidR="00A81B62" w:rsidRPr="00AE0FA7" w:rsidRDefault="00A81B62" w:rsidP="00457368">
      <w:pPr>
        <w:pStyle w:val="ListParagraph"/>
        <w:widowControl w:val="0"/>
        <w:numPr>
          <w:ilvl w:val="0"/>
          <w:numId w:val="19"/>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asigură formarea continuă a specialiștilor din instituțiile din subordine care prestează servicii sociale persoanelor cu probleme de sănătate mintală și de comportament</w:t>
      </w:r>
    </w:p>
    <w:p w14:paraId="39387B42" w14:textId="77777777" w:rsidR="00A81B62" w:rsidRPr="00AE0FA7" w:rsidRDefault="00A81B62" w:rsidP="00457368">
      <w:pPr>
        <w:pStyle w:val="ListParagraph"/>
        <w:widowControl w:val="0"/>
        <w:numPr>
          <w:ilvl w:val="0"/>
          <w:numId w:val="19"/>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exercită alte atribuții conform legislației în vigoare.</w:t>
      </w:r>
    </w:p>
    <w:p w14:paraId="46DD6FF6" w14:textId="77777777" w:rsidR="00A81B62" w:rsidRPr="00AE0FA7" w:rsidRDefault="00A81B62" w:rsidP="00970434">
      <w:pPr>
        <w:pBdr>
          <w:top w:val="nil"/>
          <w:left w:val="nil"/>
          <w:bottom w:val="nil"/>
          <w:right w:val="nil"/>
          <w:between w:val="nil"/>
        </w:pBdr>
        <w:tabs>
          <w:tab w:val="left" w:pos="0"/>
          <w:tab w:val="left" w:pos="851"/>
          <w:tab w:val="left" w:pos="1080"/>
          <w:tab w:val="left" w:pos="1418"/>
        </w:tabs>
        <w:spacing w:line="240" w:lineRule="auto"/>
        <w:ind w:left="567" w:firstLine="709"/>
        <w:jc w:val="both"/>
        <w:rPr>
          <w:rFonts w:eastAsia="Times New Roman" w:cs="Times New Roman"/>
          <w:sz w:val="28"/>
          <w:szCs w:val="28"/>
          <w:lang w:val="ro-MD"/>
        </w:rPr>
      </w:pPr>
      <w:r w:rsidRPr="00AE0FA7">
        <w:rPr>
          <w:rFonts w:cs="Times New Roman"/>
          <w:sz w:val="28"/>
          <w:szCs w:val="28"/>
          <w:shd w:val="clear" w:color="auto" w:fill="FFFFFF"/>
          <w:lang w:val="ro-MD"/>
        </w:rPr>
        <w:t> </w:t>
      </w:r>
    </w:p>
    <w:p w14:paraId="381D1A2B" w14:textId="77777777" w:rsidR="00A81B62" w:rsidRPr="00AE0FA7" w:rsidRDefault="00A81B62" w:rsidP="00457368">
      <w:pPr>
        <w:pBdr>
          <w:top w:val="nil"/>
          <w:left w:val="nil"/>
          <w:bottom w:val="nil"/>
          <w:right w:val="nil"/>
          <w:between w:val="nil"/>
        </w:pBdr>
        <w:tabs>
          <w:tab w:val="left" w:pos="0"/>
          <w:tab w:val="left" w:pos="851"/>
          <w:tab w:val="left" w:pos="1080"/>
          <w:tab w:val="left" w:pos="1260"/>
          <w:tab w:val="left" w:pos="1418"/>
        </w:tabs>
        <w:spacing w:line="240" w:lineRule="auto"/>
        <w:jc w:val="both"/>
        <w:rPr>
          <w:rFonts w:eastAsia="Times New Roman" w:cs="Times New Roman"/>
          <w:b/>
          <w:bCs/>
          <w:sz w:val="28"/>
          <w:szCs w:val="28"/>
          <w:lang w:val="ro-MD"/>
        </w:rPr>
      </w:pPr>
      <w:r w:rsidRPr="00AE0FA7">
        <w:rPr>
          <w:rFonts w:eastAsia="Times New Roman" w:cs="Times New Roman"/>
          <w:b/>
          <w:bCs/>
          <w:sz w:val="28"/>
          <w:szCs w:val="28"/>
          <w:lang w:val="ro-MD"/>
        </w:rPr>
        <w:t>Articolul 10.</w:t>
      </w:r>
      <w:r w:rsidRPr="00AE0FA7">
        <w:rPr>
          <w:rFonts w:eastAsia="Times New Roman" w:cs="Times New Roman"/>
          <w:sz w:val="28"/>
          <w:szCs w:val="28"/>
          <w:lang w:val="ro-MD"/>
        </w:rPr>
        <w:t xml:space="preserve"> </w:t>
      </w:r>
      <w:r w:rsidRPr="00AE0FA7">
        <w:rPr>
          <w:rFonts w:eastAsia="Times New Roman" w:cs="Times New Roman"/>
          <w:b/>
          <w:bCs/>
          <w:sz w:val="28"/>
          <w:szCs w:val="28"/>
          <w:lang w:val="ro-MD"/>
        </w:rPr>
        <w:t>Atribuțiile Ministerului Educației și Cercetării</w:t>
      </w:r>
    </w:p>
    <w:p w14:paraId="4F81A961" w14:textId="26083E7F" w:rsidR="00A81B62" w:rsidRPr="00AE0FA7" w:rsidRDefault="00970434" w:rsidP="00970434">
      <w:pPr>
        <w:pBdr>
          <w:top w:val="nil"/>
          <w:left w:val="nil"/>
          <w:bottom w:val="nil"/>
          <w:right w:val="nil"/>
          <w:between w:val="nil"/>
        </w:pBdr>
        <w:tabs>
          <w:tab w:val="left" w:pos="0"/>
          <w:tab w:val="left" w:pos="851"/>
          <w:tab w:val="left" w:pos="1080"/>
          <w:tab w:val="left" w:pos="1260"/>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ab/>
      </w:r>
      <w:r w:rsidR="00A81B62" w:rsidRPr="00AE0FA7">
        <w:rPr>
          <w:rFonts w:eastAsia="Times New Roman" w:cs="Times New Roman"/>
          <w:sz w:val="28"/>
          <w:szCs w:val="28"/>
          <w:lang w:val="ro-MD"/>
        </w:rPr>
        <w:t>În vederea dezvoltării potențialului uman pentru a asigura calitatea vieții, promovarea spiritului de toleranță, a nediscriminării și incluziunii sociale, dar și satisfacerea cerințelor educaționale ale individului și ale societății, Ministerul Educației și Cercetării exercită următoarele atribuții:</w:t>
      </w:r>
    </w:p>
    <w:p w14:paraId="3C4BCC33" w14:textId="77777777" w:rsidR="00A81B62" w:rsidRPr="00AE0FA7" w:rsidRDefault="00A81B62" w:rsidP="00457368">
      <w:pPr>
        <w:pStyle w:val="ListParagraph"/>
        <w:widowControl w:val="0"/>
        <w:numPr>
          <w:ilvl w:val="0"/>
          <w:numId w:val="38"/>
        </w:numPr>
        <w:pBdr>
          <w:top w:val="nil"/>
          <w:left w:val="nil"/>
          <w:bottom w:val="nil"/>
          <w:right w:val="nil"/>
          <w:between w:val="nil"/>
        </w:pBdr>
        <w:tabs>
          <w:tab w:val="left" w:pos="0"/>
          <w:tab w:val="left" w:pos="709"/>
          <w:tab w:val="left" w:pos="851"/>
          <w:tab w:val="left" w:pos="126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bookmarkStart w:id="8" w:name="_Hlk123205460"/>
      <w:r w:rsidRPr="00AE0FA7">
        <w:rPr>
          <w:rFonts w:eastAsia="Times New Roman" w:cs="Times New Roman"/>
          <w:sz w:val="28"/>
          <w:szCs w:val="28"/>
          <w:lang w:val="ro-MD"/>
        </w:rPr>
        <w:t xml:space="preserve">elaborează, coordonează, implementează și monitorizează </w:t>
      </w:r>
      <w:bookmarkEnd w:id="8"/>
      <w:r w:rsidRPr="00AE0FA7">
        <w:rPr>
          <w:rFonts w:eastAsia="Times New Roman" w:cs="Times New Roman"/>
          <w:sz w:val="28"/>
          <w:szCs w:val="28"/>
          <w:lang w:val="ro-MD"/>
        </w:rPr>
        <w:t>documente de politici publice din domeniile de competență care asigură dreptul la un proces educațional care răspunde diversității și cerințelor individuale ale persoanei și oferă oportunități și șanse egale de a beneficia de drepturile fundamentale ale omului la dezvoltare și educație în medii comune de învățare;</w:t>
      </w:r>
    </w:p>
    <w:p w14:paraId="42E591D3" w14:textId="77777777" w:rsidR="00A81B62" w:rsidRPr="00AE0FA7" w:rsidRDefault="00A81B62" w:rsidP="00457368">
      <w:pPr>
        <w:pStyle w:val="ListParagraph"/>
        <w:widowControl w:val="0"/>
        <w:numPr>
          <w:ilvl w:val="0"/>
          <w:numId w:val="38"/>
        </w:numPr>
        <w:pBdr>
          <w:top w:val="nil"/>
          <w:left w:val="nil"/>
          <w:bottom w:val="nil"/>
          <w:right w:val="nil"/>
          <w:between w:val="nil"/>
        </w:pBdr>
        <w:tabs>
          <w:tab w:val="left" w:pos="0"/>
          <w:tab w:val="left" w:pos="709"/>
          <w:tab w:val="left" w:pos="851"/>
          <w:tab w:val="left" w:pos="126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asigură integrarea aspectelor de promovare, menținere a bunăstării și sănătății mintale în documentele de politici publice din domeniile în care realizează funcții, conform legislației;</w:t>
      </w:r>
    </w:p>
    <w:p w14:paraId="7C18288F" w14:textId="77777777" w:rsidR="00A81B62" w:rsidRPr="00AE0FA7" w:rsidRDefault="00A81B62" w:rsidP="00457368">
      <w:pPr>
        <w:pStyle w:val="ListParagraph"/>
        <w:widowControl w:val="0"/>
        <w:numPr>
          <w:ilvl w:val="0"/>
          <w:numId w:val="38"/>
        </w:numPr>
        <w:pBdr>
          <w:top w:val="nil"/>
          <w:left w:val="nil"/>
          <w:bottom w:val="nil"/>
          <w:right w:val="nil"/>
          <w:between w:val="nil"/>
        </w:pBdr>
        <w:tabs>
          <w:tab w:val="left" w:pos="0"/>
          <w:tab w:val="left" w:pos="709"/>
          <w:tab w:val="left" w:pos="851"/>
          <w:tab w:val="left" w:pos="126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bookmarkStart w:id="9" w:name="_Hlk123206629"/>
      <w:r w:rsidRPr="00AE0FA7">
        <w:rPr>
          <w:rFonts w:eastAsia="Times New Roman" w:cs="Times New Roman"/>
          <w:sz w:val="28"/>
          <w:szCs w:val="28"/>
          <w:lang w:val="ro-MD"/>
        </w:rPr>
        <w:t xml:space="preserve">organizează, implementează și monitorizează acordarea de servicii de asistență </w:t>
      </w:r>
      <w:bookmarkEnd w:id="9"/>
      <w:r w:rsidRPr="00AE0FA7">
        <w:rPr>
          <w:rFonts w:eastAsia="Times New Roman" w:cs="Times New Roman"/>
          <w:sz w:val="28"/>
          <w:szCs w:val="28"/>
          <w:lang w:val="ro-MD"/>
        </w:rPr>
        <w:t>psihopedagogică în vederea asigurării dreptului șa accesului la educație și medii educaționale sigure, prietenoase și nondiscriminatorii;</w:t>
      </w:r>
    </w:p>
    <w:p w14:paraId="45D8FF25" w14:textId="77777777" w:rsidR="00A81B62" w:rsidRPr="00AE0FA7" w:rsidRDefault="00A81B62" w:rsidP="00457368">
      <w:pPr>
        <w:pStyle w:val="ListParagraph"/>
        <w:widowControl w:val="0"/>
        <w:numPr>
          <w:ilvl w:val="0"/>
          <w:numId w:val="38"/>
        </w:numPr>
        <w:pBdr>
          <w:top w:val="nil"/>
          <w:left w:val="nil"/>
          <w:bottom w:val="nil"/>
          <w:right w:val="nil"/>
          <w:between w:val="nil"/>
        </w:pBdr>
        <w:tabs>
          <w:tab w:val="left" w:pos="0"/>
          <w:tab w:val="left" w:pos="709"/>
          <w:tab w:val="left" w:pos="851"/>
          <w:tab w:val="left" w:pos="126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susține dezvoltarea modulelor/disciplinelor de promovare a sănătății mintale. Precum și activităților de învățare ce dezvoltă competențe </w:t>
      </w:r>
      <w:proofErr w:type="spellStart"/>
      <w:r w:rsidRPr="00AE0FA7">
        <w:rPr>
          <w:rFonts w:eastAsia="Times New Roman" w:cs="Times New Roman"/>
          <w:sz w:val="28"/>
          <w:szCs w:val="28"/>
          <w:lang w:val="ro-MD"/>
        </w:rPr>
        <w:t>socio</w:t>
      </w:r>
      <w:proofErr w:type="spellEnd"/>
      <w:r w:rsidRPr="00AE0FA7">
        <w:rPr>
          <w:rFonts w:eastAsia="Times New Roman" w:cs="Times New Roman"/>
          <w:sz w:val="28"/>
          <w:szCs w:val="28"/>
          <w:lang w:val="ro-MD"/>
        </w:rPr>
        <w:t>-emoționale în rândul copiilor și tinerilor în instituțiile de învățământ la toate nivelurile;</w:t>
      </w:r>
    </w:p>
    <w:p w14:paraId="30C0F866" w14:textId="77777777" w:rsidR="00A81B62" w:rsidRPr="00AE0FA7" w:rsidRDefault="00A81B62" w:rsidP="00457368">
      <w:pPr>
        <w:pStyle w:val="ListParagraph"/>
        <w:widowControl w:val="0"/>
        <w:numPr>
          <w:ilvl w:val="0"/>
          <w:numId w:val="38"/>
        </w:numPr>
        <w:pBdr>
          <w:top w:val="nil"/>
          <w:left w:val="nil"/>
          <w:bottom w:val="nil"/>
          <w:right w:val="nil"/>
          <w:between w:val="nil"/>
        </w:pBdr>
        <w:tabs>
          <w:tab w:val="left" w:pos="0"/>
          <w:tab w:val="left" w:pos="709"/>
          <w:tab w:val="left" w:pos="851"/>
          <w:tab w:val="left" w:pos="126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promovează includerea modulelor despre bunăstarea și sănătatea mintală, fenomenul de </w:t>
      </w:r>
      <w:proofErr w:type="spellStart"/>
      <w:r w:rsidRPr="00AE0FA7">
        <w:rPr>
          <w:rFonts w:eastAsia="Times New Roman" w:cs="Times New Roman"/>
          <w:sz w:val="28"/>
          <w:szCs w:val="28"/>
          <w:lang w:val="ro-MD"/>
        </w:rPr>
        <w:t>bullying</w:t>
      </w:r>
      <w:proofErr w:type="spellEnd"/>
      <w:r w:rsidRPr="00AE0FA7">
        <w:rPr>
          <w:rFonts w:eastAsia="Times New Roman" w:cs="Times New Roman"/>
          <w:sz w:val="28"/>
          <w:szCs w:val="28"/>
          <w:lang w:val="ro-MD"/>
        </w:rPr>
        <w:t xml:space="preserve"> și prevenirea arderii profesionale în programele de formare inițială și continuă a specialiștilor din domeniile: medicină, psihologie, asistență socială, drept, educație, resurse umane, jurnalism și științelor de comunicare;</w:t>
      </w:r>
    </w:p>
    <w:p w14:paraId="76061F3E" w14:textId="77777777" w:rsidR="00A81B62" w:rsidRPr="00AE0FA7" w:rsidRDefault="00A81B62" w:rsidP="00457368">
      <w:pPr>
        <w:pStyle w:val="ListParagraph"/>
        <w:widowControl w:val="0"/>
        <w:numPr>
          <w:ilvl w:val="0"/>
          <w:numId w:val="38"/>
        </w:numPr>
        <w:pBdr>
          <w:top w:val="nil"/>
          <w:left w:val="nil"/>
          <w:bottom w:val="nil"/>
          <w:right w:val="nil"/>
          <w:between w:val="nil"/>
        </w:pBdr>
        <w:tabs>
          <w:tab w:val="left" w:pos="0"/>
          <w:tab w:val="left" w:pos="709"/>
          <w:tab w:val="left" w:pos="851"/>
          <w:tab w:val="left" w:pos="1260"/>
          <w:tab w:val="left" w:pos="1418"/>
          <w:tab w:val="left" w:pos="1560"/>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lastRenderedPageBreak/>
        <w:t>promovează programe de educație parentală despre bunăstarea și sănătatea mintală;</w:t>
      </w:r>
    </w:p>
    <w:p w14:paraId="10903A19" w14:textId="31F79059" w:rsidR="00A81B62" w:rsidRPr="00AE0FA7" w:rsidRDefault="00970434" w:rsidP="00DA07DF">
      <w:pPr>
        <w:pBdr>
          <w:top w:val="nil"/>
          <w:left w:val="nil"/>
          <w:bottom w:val="nil"/>
          <w:right w:val="nil"/>
          <w:between w:val="nil"/>
        </w:pBdr>
        <w:tabs>
          <w:tab w:val="left" w:pos="709"/>
          <w:tab w:val="left" w:pos="851"/>
          <w:tab w:val="left" w:pos="1418"/>
          <w:tab w:val="left" w:pos="1560"/>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g</w:t>
      </w:r>
      <w:r w:rsidR="00A81B62" w:rsidRPr="00AE0FA7">
        <w:rPr>
          <w:rFonts w:eastAsia="Times New Roman" w:cs="Times New Roman"/>
          <w:sz w:val="28"/>
          <w:szCs w:val="28"/>
          <w:lang w:val="ro-MD"/>
        </w:rPr>
        <w:t>) exercită alte atribuții conform legislației în vigoare.</w:t>
      </w:r>
    </w:p>
    <w:p w14:paraId="4502B828" w14:textId="77777777" w:rsidR="00970434" w:rsidRPr="00AE0FA7" w:rsidRDefault="00970434" w:rsidP="00970434">
      <w:pPr>
        <w:pBdr>
          <w:top w:val="nil"/>
          <w:left w:val="nil"/>
          <w:bottom w:val="nil"/>
          <w:right w:val="nil"/>
          <w:between w:val="nil"/>
        </w:pBdr>
        <w:tabs>
          <w:tab w:val="left" w:pos="0"/>
          <w:tab w:val="left" w:pos="851"/>
          <w:tab w:val="left" w:pos="900"/>
          <w:tab w:val="left" w:pos="1080"/>
          <w:tab w:val="left" w:pos="1418"/>
        </w:tabs>
        <w:spacing w:line="240" w:lineRule="auto"/>
        <w:ind w:left="567" w:firstLine="709"/>
        <w:jc w:val="both"/>
        <w:rPr>
          <w:rFonts w:eastAsia="Times New Roman" w:cs="Times New Roman"/>
          <w:sz w:val="28"/>
          <w:szCs w:val="28"/>
          <w:lang w:val="ro-MD"/>
        </w:rPr>
      </w:pPr>
    </w:p>
    <w:p w14:paraId="08118F20" w14:textId="77777777" w:rsidR="00A81B62" w:rsidRPr="00AE0FA7" w:rsidRDefault="00A81B62" w:rsidP="00457368">
      <w:pPr>
        <w:pBdr>
          <w:top w:val="nil"/>
          <w:left w:val="nil"/>
          <w:bottom w:val="nil"/>
          <w:right w:val="nil"/>
          <w:between w:val="nil"/>
        </w:pBdr>
        <w:tabs>
          <w:tab w:val="left" w:pos="851"/>
          <w:tab w:val="left" w:pos="1418"/>
        </w:tabs>
        <w:spacing w:line="240" w:lineRule="auto"/>
        <w:jc w:val="both"/>
        <w:rPr>
          <w:rFonts w:eastAsia="Times New Roman" w:cs="Times New Roman"/>
          <w:b/>
          <w:bCs/>
          <w:sz w:val="28"/>
          <w:szCs w:val="28"/>
          <w:lang w:val="ro-MD"/>
        </w:rPr>
      </w:pPr>
      <w:r w:rsidRPr="00AE0FA7">
        <w:rPr>
          <w:rFonts w:eastAsia="Times New Roman" w:cs="Times New Roman"/>
          <w:b/>
          <w:bCs/>
          <w:sz w:val="28"/>
          <w:szCs w:val="28"/>
          <w:lang w:val="ro-MD"/>
        </w:rPr>
        <w:t>Articolul 11.</w:t>
      </w:r>
      <w:r w:rsidRPr="00AE0FA7">
        <w:rPr>
          <w:rFonts w:eastAsia="Times New Roman" w:cs="Times New Roman"/>
          <w:sz w:val="28"/>
          <w:szCs w:val="28"/>
          <w:lang w:val="ro-MD"/>
        </w:rPr>
        <w:t xml:space="preserve"> </w:t>
      </w:r>
      <w:r w:rsidRPr="00AE0FA7">
        <w:rPr>
          <w:rFonts w:eastAsia="Times New Roman" w:cs="Times New Roman"/>
          <w:b/>
          <w:bCs/>
          <w:sz w:val="28"/>
          <w:szCs w:val="28"/>
          <w:lang w:val="ro-MD"/>
        </w:rPr>
        <w:t>Atribuțiile Ministerului Afacerilor Interne</w:t>
      </w:r>
    </w:p>
    <w:p w14:paraId="24AC8163" w14:textId="77777777" w:rsidR="00A81B62" w:rsidRPr="00AE0FA7" w:rsidRDefault="00A81B62" w:rsidP="00457368">
      <w:pP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În domeniul sănătății și bunăstării mintale, Ministerul Afacerilor Interne are următoarele atribuții:</w:t>
      </w:r>
    </w:p>
    <w:p w14:paraId="08EC86BD" w14:textId="77777777" w:rsidR="00A81B62" w:rsidRPr="00AE0FA7" w:rsidRDefault="00A81B62" w:rsidP="00457368">
      <w:pPr>
        <w:pStyle w:val="ListParagraph"/>
        <w:widowControl w:val="0"/>
        <w:numPr>
          <w:ilvl w:val="0"/>
          <w:numId w:val="15"/>
        </w:numPr>
        <w:tabs>
          <w:tab w:val="left" w:pos="851"/>
          <w:tab w:val="left" w:pos="1418"/>
          <w:tab w:val="left" w:pos="1560"/>
        </w:tabs>
        <w:suppressAutoHyphens/>
        <w:spacing w:after="0" w:line="1" w:lineRule="atLeast"/>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participă la elaborarea mecanismului interinstituțional de asigurare a securității personalului medical și a persoanei cu tulburări mintale și de comportament în procesul de internare nevoluntară;</w:t>
      </w:r>
    </w:p>
    <w:p w14:paraId="74F9B6FB" w14:textId="77777777" w:rsidR="00A81B62" w:rsidRPr="00AE0FA7" w:rsidRDefault="00A81B62" w:rsidP="00457368">
      <w:pPr>
        <w:pStyle w:val="ListParagraph"/>
        <w:widowControl w:val="0"/>
        <w:numPr>
          <w:ilvl w:val="0"/>
          <w:numId w:val="15"/>
        </w:numPr>
        <w:tabs>
          <w:tab w:val="left" w:pos="851"/>
          <w:tab w:val="left" w:pos="1418"/>
          <w:tab w:val="left" w:pos="1560"/>
        </w:tabs>
        <w:suppressAutoHyphens/>
        <w:spacing w:after="0" w:line="1" w:lineRule="atLeast"/>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coordonează, prin intermediul instituțiilor medico-sanitare publice din subordine, acordarea asistenței în sănătatea mintală persoanelor reținute și aflate în detenție preventivă; </w:t>
      </w:r>
    </w:p>
    <w:p w14:paraId="2AEDAF79" w14:textId="77777777" w:rsidR="00A81B62" w:rsidRPr="00AE0FA7" w:rsidRDefault="00A81B62" w:rsidP="00457368">
      <w:pPr>
        <w:pStyle w:val="ListParagraph"/>
        <w:widowControl w:val="0"/>
        <w:numPr>
          <w:ilvl w:val="0"/>
          <w:numId w:val="15"/>
        </w:numPr>
        <w:tabs>
          <w:tab w:val="left" w:pos="851"/>
          <w:tab w:val="left" w:pos="1418"/>
          <w:tab w:val="left" w:pos="1560"/>
        </w:tabs>
        <w:suppressAutoHyphens/>
        <w:spacing w:after="0" w:line="1" w:lineRule="atLeast"/>
        <w:ind w:left="567" w:firstLine="709"/>
        <w:jc w:val="both"/>
        <w:textDirection w:val="btLr"/>
        <w:textAlignment w:val="top"/>
        <w:outlineLvl w:val="0"/>
        <w:rPr>
          <w:rFonts w:cs="Times New Roman"/>
          <w:sz w:val="28"/>
          <w:szCs w:val="28"/>
          <w:lang w:val="ro-MD"/>
        </w:rPr>
      </w:pPr>
      <w:r w:rsidRPr="00AE0FA7">
        <w:rPr>
          <w:rFonts w:eastAsia="Times New Roman" w:cs="Times New Roman"/>
          <w:sz w:val="28"/>
          <w:szCs w:val="28"/>
          <w:lang w:val="ro-MD"/>
        </w:rPr>
        <w:t xml:space="preserve">coordonează, prin intermediul Biroului Migrație și Azil, acordarea asistenței în sănătatea mintală străinilor plasați în Centrul de Plasament Temporar al Străinilor; </w:t>
      </w:r>
    </w:p>
    <w:p w14:paraId="7B718B32" w14:textId="77777777" w:rsidR="00A81B62" w:rsidRPr="00AE0FA7" w:rsidRDefault="00A81B62" w:rsidP="00457368">
      <w:pPr>
        <w:pStyle w:val="ListParagraph"/>
        <w:widowControl w:val="0"/>
        <w:numPr>
          <w:ilvl w:val="0"/>
          <w:numId w:val="15"/>
        </w:numPr>
        <w:tabs>
          <w:tab w:val="left" w:pos="851"/>
          <w:tab w:val="left" w:pos="1418"/>
          <w:tab w:val="left" w:pos="1560"/>
        </w:tabs>
        <w:suppressAutoHyphens/>
        <w:spacing w:after="0" w:line="1" w:lineRule="atLeast"/>
        <w:ind w:left="567" w:firstLine="709"/>
        <w:jc w:val="both"/>
        <w:textDirection w:val="btLr"/>
        <w:textAlignment w:val="top"/>
        <w:outlineLvl w:val="0"/>
        <w:rPr>
          <w:rFonts w:cs="Times New Roman"/>
          <w:sz w:val="28"/>
          <w:szCs w:val="28"/>
          <w:lang w:val="ro-MD"/>
        </w:rPr>
      </w:pPr>
      <w:r w:rsidRPr="00AE0FA7">
        <w:rPr>
          <w:rFonts w:eastAsia="Times New Roman" w:cs="Times New Roman"/>
          <w:sz w:val="28"/>
          <w:szCs w:val="28"/>
          <w:lang w:val="ro-MD"/>
        </w:rPr>
        <w:t>exercită alte atribuții conform legislației.</w:t>
      </w:r>
    </w:p>
    <w:p w14:paraId="16626978" w14:textId="77777777" w:rsidR="00A81B62" w:rsidRPr="00AE0FA7" w:rsidRDefault="00A81B62" w:rsidP="00970434">
      <w:pPr>
        <w:tabs>
          <w:tab w:val="left" w:pos="0"/>
          <w:tab w:val="left" w:pos="851"/>
          <w:tab w:val="left" w:pos="1418"/>
        </w:tabs>
        <w:ind w:left="567" w:firstLineChars="235" w:firstLine="661"/>
        <w:jc w:val="both"/>
        <w:rPr>
          <w:rFonts w:eastAsia="Times New Roman" w:cs="Times New Roman"/>
          <w:b/>
          <w:bCs/>
          <w:sz w:val="28"/>
          <w:szCs w:val="28"/>
          <w:lang w:val="ro-MD"/>
        </w:rPr>
      </w:pPr>
    </w:p>
    <w:p w14:paraId="5874CC80" w14:textId="77777777" w:rsidR="00A81B62" w:rsidRPr="00AE0FA7" w:rsidRDefault="00A81B62" w:rsidP="00457368">
      <w:pPr>
        <w:tabs>
          <w:tab w:val="left" w:pos="0"/>
          <w:tab w:val="left" w:pos="851"/>
          <w:tab w:val="left" w:pos="1418"/>
        </w:tabs>
        <w:jc w:val="both"/>
        <w:rPr>
          <w:rFonts w:eastAsia="Times New Roman" w:cs="Times New Roman"/>
          <w:b/>
          <w:bCs/>
          <w:sz w:val="28"/>
          <w:szCs w:val="28"/>
          <w:lang w:val="ro-MD"/>
        </w:rPr>
      </w:pPr>
      <w:r w:rsidRPr="00AE0FA7">
        <w:rPr>
          <w:rFonts w:eastAsia="Times New Roman" w:cs="Times New Roman"/>
          <w:b/>
          <w:bCs/>
          <w:sz w:val="28"/>
          <w:szCs w:val="28"/>
          <w:lang w:val="ro-MD"/>
        </w:rPr>
        <w:t>Articolul 12.</w:t>
      </w:r>
      <w:r w:rsidRPr="00AE0FA7">
        <w:rPr>
          <w:rFonts w:eastAsia="Times New Roman" w:cs="Times New Roman"/>
          <w:sz w:val="28"/>
          <w:szCs w:val="28"/>
          <w:lang w:val="ro-MD"/>
        </w:rPr>
        <w:t xml:space="preserve"> </w:t>
      </w:r>
      <w:r w:rsidRPr="00AE0FA7">
        <w:rPr>
          <w:rFonts w:eastAsia="Times New Roman" w:cs="Times New Roman"/>
          <w:b/>
          <w:bCs/>
          <w:sz w:val="28"/>
          <w:szCs w:val="28"/>
          <w:lang w:val="ro-MD"/>
        </w:rPr>
        <w:t>Atribuțiile Ministerului Justiției</w:t>
      </w:r>
    </w:p>
    <w:p w14:paraId="13D63547" w14:textId="77777777" w:rsidR="00A81B62" w:rsidRPr="00AE0FA7" w:rsidRDefault="00A81B62" w:rsidP="00457368">
      <w:pPr>
        <w:tabs>
          <w:tab w:val="left" w:pos="851"/>
          <w:tab w:val="left" w:pos="1418"/>
        </w:tabs>
        <w:spacing w:line="240" w:lineRule="auto"/>
        <w:ind w:left="567" w:firstLineChars="235" w:firstLine="658"/>
        <w:jc w:val="both"/>
        <w:rPr>
          <w:rFonts w:eastAsia="Times New Roman" w:cs="Times New Roman"/>
          <w:sz w:val="28"/>
          <w:szCs w:val="28"/>
          <w:lang w:val="ro-MD"/>
        </w:rPr>
      </w:pPr>
      <w:r w:rsidRPr="00AE0FA7">
        <w:rPr>
          <w:rFonts w:eastAsia="Times New Roman" w:cs="Times New Roman"/>
          <w:sz w:val="28"/>
          <w:szCs w:val="28"/>
          <w:lang w:val="ro-MD"/>
        </w:rPr>
        <w:t xml:space="preserve">În domeniul protecției sănătății și bunăstării mintale, Ministerul justiției exercită următoarele atribuții: </w:t>
      </w:r>
    </w:p>
    <w:p w14:paraId="1BC6920D" w14:textId="77777777" w:rsidR="00A81B62" w:rsidRPr="00AE0FA7" w:rsidRDefault="00A81B62" w:rsidP="00457368">
      <w:pPr>
        <w:pStyle w:val="ListParagraph"/>
        <w:widowControl w:val="0"/>
        <w:numPr>
          <w:ilvl w:val="0"/>
          <w:numId w:val="20"/>
        </w:numPr>
        <w:tabs>
          <w:tab w:val="left" w:pos="0"/>
          <w:tab w:val="left" w:pos="851"/>
          <w:tab w:val="left" w:pos="1418"/>
          <w:tab w:val="left" w:pos="1560"/>
        </w:tabs>
        <w:suppressAutoHyphens/>
        <w:spacing w:after="0" w:line="1" w:lineRule="atLeast"/>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monitorizează calitatea politicilor publice și a actelor normative care reglementează drepturile persoanelor cu tulburări mintale și de comportament și contribuie la perfecționarea legislației din domeniu;</w:t>
      </w:r>
    </w:p>
    <w:p w14:paraId="2BDDCB79" w14:textId="77777777" w:rsidR="00A81B62" w:rsidRPr="00AE0FA7" w:rsidRDefault="00A81B62" w:rsidP="00457368">
      <w:pPr>
        <w:pStyle w:val="ListParagraph"/>
        <w:widowControl w:val="0"/>
        <w:numPr>
          <w:ilvl w:val="0"/>
          <w:numId w:val="20"/>
        </w:numPr>
        <w:tabs>
          <w:tab w:val="left" w:pos="0"/>
          <w:tab w:val="left" w:pos="851"/>
          <w:tab w:val="left" w:pos="1418"/>
          <w:tab w:val="left" w:pos="1560"/>
        </w:tabs>
        <w:suppressAutoHyphens/>
        <w:spacing w:after="0" w:line="1" w:lineRule="atLeast"/>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elaborează acte normative de instituire a mecanismelor clare și eficiente de soluționare a proceselor de judecată cu celeritate în cazul în care persoanele cu tulburări mintale și de comportament, inclusiv cele aspra cărora au fost instituite măsuri de ocrotire, persoanele în privința cărora se solicită confirmarea internării nevoluntare, conform prevederilor prezentei legi, sunt participanți ai procesului;</w:t>
      </w:r>
    </w:p>
    <w:p w14:paraId="76D3B71F" w14:textId="77777777" w:rsidR="00A81B62" w:rsidRPr="00AE0FA7" w:rsidRDefault="00A81B62" w:rsidP="00457368">
      <w:pPr>
        <w:pStyle w:val="ListParagraph"/>
        <w:widowControl w:val="0"/>
        <w:numPr>
          <w:ilvl w:val="0"/>
          <w:numId w:val="20"/>
        </w:numPr>
        <w:tabs>
          <w:tab w:val="left" w:pos="851"/>
          <w:tab w:val="left" w:pos="1418"/>
          <w:tab w:val="left" w:pos="1560"/>
        </w:tabs>
        <w:suppressAutoHyphens/>
        <w:spacing w:after="0" w:line="1" w:lineRule="atLeast"/>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coordonează, prin intermediul Institutului Național de Justiție, elaborarea și implementarea  programelor de formare profesională  a judecătorilor și procurorilor în materie de protecție a persoanelor cu tulburări mintale și de comportament, inclusiv în materie de internare nevoluntară</w:t>
      </w:r>
    </w:p>
    <w:p w14:paraId="33251C1F" w14:textId="77777777" w:rsidR="00A81B62" w:rsidRPr="00AE0FA7" w:rsidRDefault="00A81B62" w:rsidP="00457368">
      <w:pPr>
        <w:pStyle w:val="ListParagraph"/>
        <w:widowControl w:val="0"/>
        <w:numPr>
          <w:ilvl w:val="0"/>
          <w:numId w:val="20"/>
        </w:numPr>
        <w:tabs>
          <w:tab w:val="left" w:pos="851"/>
          <w:tab w:val="left" w:pos="1418"/>
          <w:tab w:val="left" w:pos="1560"/>
        </w:tabs>
        <w:suppressAutoHyphens/>
        <w:spacing w:after="0" w:line="1" w:lineRule="atLeast"/>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coordonează, prin intermediul Administrației Naționale  a Penitenciarelor,  organizarea și efectuarea controlului asupra modului de acordare a asistenței în sănătatea mintală persoanelor aflate în locurile de detenție;</w:t>
      </w:r>
    </w:p>
    <w:p w14:paraId="31B48E7B" w14:textId="77777777" w:rsidR="00A81B62" w:rsidRPr="00AE0FA7" w:rsidRDefault="00A81B62" w:rsidP="00457368">
      <w:pPr>
        <w:pStyle w:val="ListParagraph"/>
        <w:widowControl w:val="0"/>
        <w:numPr>
          <w:ilvl w:val="0"/>
          <w:numId w:val="20"/>
        </w:numPr>
        <w:tabs>
          <w:tab w:val="left" w:pos="851"/>
          <w:tab w:val="left" w:pos="1418"/>
          <w:tab w:val="left" w:pos="1560"/>
        </w:tabs>
        <w:suppressAutoHyphens/>
        <w:spacing w:after="0" w:line="1" w:lineRule="atLeast"/>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coordonează, prin intermediul Inspectoratului Național de Probațiune, acordarea asistenței în sănătatea mintală subiecților probațiunii; </w:t>
      </w:r>
    </w:p>
    <w:p w14:paraId="76CAC784" w14:textId="77777777" w:rsidR="00A81B62" w:rsidRPr="00AE0FA7" w:rsidRDefault="00A81B62" w:rsidP="00457368">
      <w:pPr>
        <w:pStyle w:val="ListParagraph"/>
        <w:widowControl w:val="0"/>
        <w:numPr>
          <w:ilvl w:val="0"/>
          <w:numId w:val="20"/>
        </w:numPr>
        <w:tabs>
          <w:tab w:val="left" w:pos="851"/>
          <w:tab w:val="left" w:pos="1418"/>
          <w:tab w:val="left" w:pos="1560"/>
        </w:tabs>
        <w:suppressAutoHyphens/>
        <w:spacing w:after="0" w:line="1" w:lineRule="atLeast"/>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lastRenderedPageBreak/>
        <w:t>exercită alte atribuții prevăzute de lege.</w:t>
      </w:r>
    </w:p>
    <w:p w14:paraId="5C55140E" w14:textId="77777777" w:rsidR="00A81B62" w:rsidRPr="00AE0FA7" w:rsidRDefault="00A81B62" w:rsidP="00970434">
      <w:pPr>
        <w:tabs>
          <w:tab w:val="left" w:pos="0"/>
          <w:tab w:val="left" w:pos="851"/>
          <w:tab w:val="left" w:pos="1418"/>
        </w:tabs>
        <w:ind w:left="567" w:firstLineChars="235" w:firstLine="658"/>
        <w:jc w:val="both"/>
        <w:rPr>
          <w:rFonts w:eastAsia="Times New Roman" w:cs="Times New Roman"/>
          <w:sz w:val="28"/>
          <w:szCs w:val="28"/>
          <w:lang w:val="ro-MD"/>
        </w:rPr>
      </w:pPr>
    </w:p>
    <w:p w14:paraId="46EF35BA" w14:textId="77777777" w:rsidR="00A81B62" w:rsidRPr="00AE0FA7" w:rsidRDefault="00A81B62" w:rsidP="00457368">
      <w:pPr>
        <w:tabs>
          <w:tab w:val="left" w:pos="0"/>
          <w:tab w:val="left" w:pos="851"/>
          <w:tab w:val="left" w:pos="1418"/>
        </w:tabs>
        <w:jc w:val="both"/>
        <w:rPr>
          <w:rFonts w:eastAsia="Times New Roman" w:cs="Times New Roman"/>
          <w:sz w:val="28"/>
          <w:szCs w:val="28"/>
          <w:lang w:val="ro-MD"/>
        </w:rPr>
      </w:pPr>
      <w:r w:rsidRPr="00AE0FA7">
        <w:rPr>
          <w:rFonts w:eastAsia="Times New Roman" w:cs="Times New Roman"/>
          <w:b/>
          <w:bCs/>
          <w:sz w:val="28"/>
          <w:szCs w:val="28"/>
          <w:lang w:val="ro-MD"/>
        </w:rPr>
        <w:t>Articolul 13.</w:t>
      </w:r>
      <w:r w:rsidRPr="00AE0FA7">
        <w:rPr>
          <w:rFonts w:eastAsia="Times New Roman" w:cs="Times New Roman"/>
          <w:sz w:val="28"/>
          <w:szCs w:val="28"/>
          <w:lang w:val="ro-MD"/>
        </w:rPr>
        <w:t xml:space="preserve"> </w:t>
      </w:r>
      <w:r w:rsidRPr="00AE0FA7">
        <w:rPr>
          <w:rFonts w:eastAsia="Times New Roman" w:cs="Times New Roman"/>
          <w:b/>
          <w:bCs/>
          <w:sz w:val="28"/>
          <w:szCs w:val="28"/>
          <w:lang w:val="ro-MD"/>
        </w:rPr>
        <w:t>Atribuțiile autorităților administrației publice locale</w:t>
      </w:r>
      <w:r w:rsidRPr="00AE0FA7">
        <w:rPr>
          <w:rFonts w:eastAsia="Times New Roman" w:cs="Times New Roman"/>
          <w:sz w:val="28"/>
          <w:szCs w:val="28"/>
          <w:lang w:val="ro-MD"/>
        </w:rPr>
        <w:t xml:space="preserve"> </w:t>
      </w:r>
    </w:p>
    <w:p w14:paraId="61ECF5D6" w14:textId="77777777" w:rsidR="00A81B62" w:rsidRPr="00AE0FA7" w:rsidRDefault="00A81B62" w:rsidP="00457368">
      <w:pPr>
        <w:pStyle w:val="ListParagraph"/>
        <w:widowControl w:val="0"/>
        <w:numPr>
          <w:ilvl w:val="0"/>
          <w:numId w:val="41"/>
        </w:numPr>
        <w:pBdr>
          <w:top w:val="nil"/>
          <w:left w:val="nil"/>
          <w:bottom w:val="nil"/>
          <w:right w:val="nil"/>
          <w:between w:val="nil"/>
        </w:pBdr>
        <w:tabs>
          <w:tab w:val="left" w:pos="851"/>
          <w:tab w:val="left" w:pos="1418"/>
          <w:tab w:val="left" w:pos="1701"/>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Autoritățile administrației publice locale, în colaborare cu reprezentanții societății civile și a sectorului privat, organizează, instituie și finanțează sau cofinanțează, la nivel local, servicii </w:t>
      </w:r>
      <w:proofErr w:type="spellStart"/>
      <w:r w:rsidRPr="00AE0FA7">
        <w:rPr>
          <w:rFonts w:eastAsia="Times New Roman" w:cs="Times New Roman"/>
          <w:sz w:val="28"/>
          <w:szCs w:val="28"/>
          <w:lang w:val="ro-MD"/>
        </w:rPr>
        <w:t>medico</w:t>
      </w:r>
      <w:proofErr w:type="spellEnd"/>
      <w:r w:rsidRPr="00AE0FA7">
        <w:rPr>
          <w:rFonts w:eastAsia="Times New Roman" w:cs="Times New Roman"/>
          <w:sz w:val="28"/>
          <w:szCs w:val="28"/>
          <w:lang w:val="ro-MD"/>
        </w:rPr>
        <w:t>-sociale de îngrijire</w:t>
      </w:r>
      <w:r w:rsidRPr="00AE0FA7">
        <w:rPr>
          <w:rFonts w:eastAsia="Times New Roman" w:cs="Times New Roman"/>
          <w:b/>
          <w:bCs/>
          <w:sz w:val="28"/>
          <w:szCs w:val="28"/>
          <w:lang w:val="ro-MD"/>
        </w:rPr>
        <w:t>,</w:t>
      </w:r>
      <w:r w:rsidRPr="00AE0FA7">
        <w:rPr>
          <w:rFonts w:eastAsia="Times New Roman" w:cs="Times New Roman"/>
          <w:sz w:val="28"/>
          <w:szCs w:val="28"/>
          <w:lang w:val="ro-MD"/>
        </w:rPr>
        <w:t xml:space="preserve"> reabilitare, trai independent, incluziune socială și vocațională a persoanelor cu tulburări mintale și de comportament, în conformitate cu  documentele de politici publice și acte normative în domeniul sănătății mintale.</w:t>
      </w:r>
    </w:p>
    <w:p w14:paraId="5AA007B4" w14:textId="77777777" w:rsidR="00A81B62" w:rsidRPr="00AE0FA7" w:rsidRDefault="00A81B62" w:rsidP="00457368">
      <w:pPr>
        <w:pStyle w:val="ListParagraph"/>
        <w:widowControl w:val="0"/>
        <w:numPr>
          <w:ilvl w:val="0"/>
          <w:numId w:val="41"/>
        </w:numPr>
        <w:pBdr>
          <w:top w:val="nil"/>
          <w:left w:val="nil"/>
          <w:bottom w:val="nil"/>
          <w:right w:val="nil"/>
          <w:between w:val="nil"/>
        </w:pBdr>
        <w:tabs>
          <w:tab w:val="left" w:pos="851"/>
          <w:tab w:val="left" w:pos="1418"/>
          <w:tab w:val="left" w:pos="1701"/>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Autoritățile administrației publice locale susțin activitatea Centrului comunitar de sănătate mintală din teritoriul administrat, prin alocarea de mijloace financiare conform necesităților stabilite. </w:t>
      </w:r>
    </w:p>
    <w:p w14:paraId="485472FC" w14:textId="77777777" w:rsidR="00A81B62" w:rsidRPr="00AE0FA7" w:rsidRDefault="00A81B62" w:rsidP="00970434">
      <w:pPr>
        <w:pBdr>
          <w:top w:val="nil"/>
          <w:left w:val="nil"/>
          <w:bottom w:val="nil"/>
          <w:right w:val="nil"/>
          <w:between w:val="nil"/>
        </w:pBdr>
        <w:tabs>
          <w:tab w:val="left" w:pos="567"/>
          <w:tab w:val="left" w:pos="851"/>
          <w:tab w:val="left" w:pos="1418"/>
        </w:tabs>
        <w:spacing w:line="240" w:lineRule="auto"/>
        <w:ind w:left="567" w:firstLine="709"/>
        <w:jc w:val="both"/>
        <w:rPr>
          <w:rFonts w:eastAsia="Times New Roman" w:cs="Times New Roman"/>
          <w:sz w:val="28"/>
          <w:szCs w:val="28"/>
          <w:lang w:val="ro-MD"/>
        </w:rPr>
      </w:pPr>
    </w:p>
    <w:p w14:paraId="732F63C6" w14:textId="77777777" w:rsidR="00A81B62" w:rsidRPr="00AE0FA7" w:rsidRDefault="00A81B62" w:rsidP="00970434">
      <w:pPr>
        <w:pBdr>
          <w:between w:val="nil"/>
        </w:pBdr>
        <w:tabs>
          <w:tab w:val="left" w:pos="851"/>
          <w:tab w:val="left" w:pos="1418"/>
        </w:tabs>
        <w:spacing w:line="240" w:lineRule="auto"/>
        <w:ind w:left="567" w:firstLine="709"/>
        <w:jc w:val="center"/>
        <w:rPr>
          <w:rFonts w:eastAsia="Times New Roman" w:cs="Times New Roman"/>
          <w:b/>
          <w:sz w:val="28"/>
          <w:szCs w:val="28"/>
          <w:lang w:val="ro-MD"/>
        </w:rPr>
      </w:pPr>
    </w:p>
    <w:p w14:paraId="6ACC0B48" w14:textId="728BAB16" w:rsidR="00A81B62" w:rsidRPr="00AE0FA7" w:rsidRDefault="00A81B62" w:rsidP="00970434">
      <w:pPr>
        <w:pBdr>
          <w:between w:val="nil"/>
        </w:pBdr>
        <w:tabs>
          <w:tab w:val="left" w:pos="851"/>
          <w:tab w:val="left" w:pos="1418"/>
        </w:tabs>
        <w:spacing w:line="240" w:lineRule="auto"/>
        <w:ind w:left="567" w:firstLine="709"/>
        <w:jc w:val="center"/>
        <w:rPr>
          <w:rFonts w:eastAsia="Times New Roman" w:cs="Times New Roman"/>
          <w:b/>
          <w:sz w:val="28"/>
          <w:szCs w:val="28"/>
          <w:lang w:val="ro-MD"/>
        </w:rPr>
      </w:pPr>
      <w:r w:rsidRPr="00AE0FA7">
        <w:rPr>
          <w:rFonts w:eastAsia="Times New Roman" w:cs="Times New Roman"/>
          <w:b/>
          <w:sz w:val="28"/>
          <w:szCs w:val="28"/>
          <w:lang w:val="ro-MD"/>
        </w:rPr>
        <w:t>CAPITOLUL III</w:t>
      </w:r>
    </w:p>
    <w:p w14:paraId="30D9ABEA" w14:textId="77777777" w:rsidR="00A81B62" w:rsidRPr="00AE0FA7" w:rsidRDefault="00A81B62" w:rsidP="00970434">
      <w:pPr>
        <w:pBdr>
          <w:between w:val="nil"/>
        </w:pBdr>
        <w:tabs>
          <w:tab w:val="left" w:pos="851"/>
          <w:tab w:val="left" w:pos="1418"/>
        </w:tabs>
        <w:spacing w:line="240" w:lineRule="auto"/>
        <w:ind w:left="567" w:firstLine="709"/>
        <w:jc w:val="center"/>
        <w:rPr>
          <w:rFonts w:eastAsia="Times New Roman" w:cs="Times New Roman"/>
          <w:b/>
          <w:sz w:val="28"/>
          <w:szCs w:val="28"/>
          <w:lang w:val="ro-MD"/>
        </w:rPr>
      </w:pPr>
      <w:r w:rsidRPr="00AE0FA7">
        <w:rPr>
          <w:rFonts w:eastAsia="Times New Roman" w:cs="Times New Roman"/>
          <w:b/>
          <w:sz w:val="28"/>
          <w:szCs w:val="28"/>
          <w:lang w:val="ro-MD"/>
        </w:rPr>
        <w:t>ASISTENȚA ÎN SĂNĂTATE MINTALĂ</w:t>
      </w:r>
    </w:p>
    <w:p w14:paraId="29A4F312" w14:textId="77777777" w:rsidR="00A81B62" w:rsidRPr="00AE0FA7" w:rsidRDefault="00A81B62" w:rsidP="00970434">
      <w:pPr>
        <w:pBdr>
          <w:between w:val="nil"/>
        </w:pBdr>
        <w:tabs>
          <w:tab w:val="left" w:pos="851"/>
          <w:tab w:val="left" w:pos="1418"/>
        </w:tabs>
        <w:spacing w:line="240" w:lineRule="auto"/>
        <w:ind w:left="567" w:firstLine="709"/>
        <w:rPr>
          <w:rFonts w:eastAsia="Times New Roman" w:cs="Times New Roman"/>
          <w:bCs/>
          <w:sz w:val="28"/>
          <w:szCs w:val="28"/>
          <w:lang w:val="ro-MD"/>
        </w:rPr>
      </w:pPr>
    </w:p>
    <w:p w14:paraId="380DC2D2" w14:textId="77777777" w:rsidR="00A81B62" w:rsidRPr="00AE0FA7" w:rsidRDefault="00A81B62" w:rsidP="00970434">
      <w:pPr>
        <w:pBdr>
          <w:between w:val="nil"/>
        </w:pBd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Articolul 14. Asistența în sănătatea mintală</w:t>
      </w:r>
    </w:p>
    <w:p w14:paraId="02F7BE7F" w14:textId="77777777" w:rsidR="00A81B62" w:rsidRPr="00AE0FA7" w:rsidRDefault="00A81B62" w:rsidP="00457368">
      <w:pPr>
        <w:pStyle w:val="ListParagraph"/>
        <w:widowControl w:val="0"/>
        <w:numPr>
          <w:ilvl w:val="0"/>
          <w:numId w:val="32"/>
        </w:numPr>
        <w:pBdr>
          <w:between w:val="nil"/>
        </w:pBdr>
        <w:tabs>
          <w:tab w:val="left" w:pos="851"/>
          <w:tab w:val="left" w:pos="1418"/>
          <w:tab w:val="left" w:pos="1701"/>
        </w:tabs>
        <w:suppressAutoHyphens/>
        <w:spacing w:after="0" w:line="240" w:lineRule="auto"/>
        <w:ind w:left="567" w:firstLine="709"/>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Asistența în sănătatea mintală este acordată tuturor cetățenilor, la toate etapele vieții în conformitate cu necesitățile individuale ale persoanei.</w:t>
      </w:r>
    </w:p>
    <w:p w14:paraId="7553B732" w14:textId="77777777" w:rsidR="00A81B62" w:rsidRPr="00AE0FA7" w:rsidRDefault="00A81B62" w:rsidP="00457368">
      <w:pPr>
        <w:pStyle w:val="ListParagraph"/>
        <w:widowControl w:val="0"/>
        <w:numPr>
          <w:ilvl w:val="0"/>
          <w:numId w:val="32"/>
        </w:numPr>
        <w:pBdr>
          <w:between w:val="nil"/>
        </w:pBdr>
        <w:tabs>
          <w:tab w:val="left" w:pos="851"/>
          <w:tab w:val="left" w:pos="1418"/>
          <w:tab w:val="left" w:pos="1701"/>
        </w:tabs>
        <w:suppressAutoHyphens/>
        <w:spacing w:after="0" w:line="240" w:lineRule="auto"/>
        <w:ind w:left="567" w:firstLine="709"/>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Asistența în sănătatea mintală se acordă prioritar în comunitate, aproape de mediul natural al persoanei, dar nu se limitează la instituțiile din comunitate</w:t>
      </w:r>
    </w:p>
    <w:p w14:paraId="27A7E7B0" w14:textId="77777777" w:rsidR="00A81B62" w:rsidRPr="00AE0FA7" w:rsidRDefault="00A81B62" w:rsidP="00457368">
      <w:pPr>
        <w:pStyle w:val="ListParagraph"/>
        <w:widowControl w:val="0"/>
        <w:numPr>
          <w:ilvl w:val="0"/>
          <w:numId w:val="32"/>
        </w:numPr>
        <w:pBdr>
          <w:between w:val="nil"/>
        </w:pBdr>
        <w:tabs>
          <w:tab w:val="left" w:pos="851"/>
          <w:tab w:val="left" w:pos="1418"/>
          <w:tab w:val="left" w:pos="1701"/>
        </w:tabs>
        <w:suppressAutoHyphens/>
        <w:spacing w:after="0" w:line="240" w:lineRule="auto"/>
        <w:ind w:left="567" w:firstLine="709"/>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Asistența în sănătatea mintală este multidisciplinară și presupune colaborarea intersectorială în scopul menținerii în familie și comunitate a persoanei cu tulburări mintale și de comportament</w:t>
      </w:r>
    </w:p>
    <w:p w14:paraId="6F701257" w14:textId="77777777" w:rsidR="00A81B62" w:rsidRPr="00AE0FA7" w:rsidRDefault="00A81B62" w:rsidP="00970434">
      <w:pPr>
        <w:pBdr>
          <w:between w:val="nil"/>
        </w:pBdr>
        <w:tabs>
          <w:tab w:val="left" w:pos="851"/>
          <w:tab w:val="left" w:pos="1418"/>
        </w:tabs>
        <w:spacing w:line="240" w:lineRule="auto"/>
        <w:ind w:left="567" w:firstLineChars="234" w:firstLine="655"/>
        <w:jc w:val="both"/>
        <w:rPr>
          <w:rFonts w:eastAsia="Times New Roman" w:cs="Times New Roman"/>
          <w:bCs/>
          <w:sz w:val="28"/>
          <w:szCs w:val="28"/>
          <w:lang w:val="ro-MD"/>
        </w:rPr>
      </w:pPr>
    </w:p>
    <w:p w14:paraId="397C97C8" w14:textId="77777777" w:rsidR="00A81B62" w:rsidRPr="00AE0FA7" w:rsidRDefault="00A81B62" w:rsidP="00970434">
      <w:pPr>
        <w:pBdr>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
          <w:sz w:val="28"/>
          <w:szCs w:val="28"/>
          <w:lang w:val="ro-MD"/>
        </w:rPr>
        <w:t>Articolul 15.</w:t>
      </w:r>
      <w:r w:rsidRPr="00AE0FA7">
        <w:rPr>
          <w:rFonts w:eastAsia="Times New Roman" w:cs="Times New Roman"/>
          <w:bCs/>
          <w:sz w:val="28"/>
          <w:szCs w:val="28"/>
          <w:lang w:val="ro-MD"/>
        </w:rPr>
        <w:t xml:space="preserve"> </w:t>
      </w:r>
      <w:r w:rsidRPr="00AE0FA7">
        <w:rPr>
          <w:rFonts w:eastAsia="Times New Roman" w:cs="Times New Roman"/>
          <w:b/>
          <w:sz w:val="28"/>
          <w:szCs w:val="28"/>
          <w:lang w:val="ro-MD"/>
        </w:rPr>
        <w:t>Asistența medicală în sănătatea mintală</w:t>
      </w:r>
    </w:p>
    <w:p w14:paraId="7BD79703" w14:textId="77777777" w:rsidR="00A81B62" w:rsidRPr="00AE0FA7" w:rsidRDefault="00A81B62" w:rsidP="00457368">
      <w:pPr>
        <w:pStyle w:val="ListParagraph"/>
        <w:widowControl w:val="0"/>
        <w:numPr>
          <w:ilvl w:val="0"/>
          <w:numId w:val="33"/>
        </w:numPr>
        <w:pBdr>
          <w:between w:val="nil"/>
        </w:pBdr>
        <w:tabs>
          <w:tab w:val="left" w:pos="851"/>
          <w:tab w:val="left" w:pos="1418"/>
          <w:tab w:val="left" w:pos="1701"/>
        </w:tabs>
        <w:suppressAutoHyphens/>
        <w:spacing w:after="0" w:line="240" w:lineRule="auto"/>
        <w:ind w:left="567" w:firstLine="709"/>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Asistența medicală în sănătatea mintală se acordă de către structurile specializate ale sistemului sănătății, indiferent de forma de proprietate și de organizare.</w:t>
      </w:r>
    </w:p>
    <w:p w14:paraId="18C9599C" w14:textId="77777777" w:rsidR="00A81B62" w:rsidRPr="00AE0FA7" w:rsidRDefault="00A81B62" w:rsidP="00457368">
      <w:pPr>
        <w:pStyle w:val="ListParagraph"/>
        <w:widowControl w:val="0"/>
        <w:numPr>
          <w:ilvl w:val="0"/>
          <w:numId w:val="33"/>
        </w:numPr>
        <w:pBdr>
          <w:between w:val="nil"/>
        </w:pBdr>
        <w:tabs>
          <w:tab w:val="left" w:pos="851"/>
          <w:tab w:val="left" w:pos="1418"/>
          <w:tab w:val="left" w:pos="1701"/>
        </w:tabs>
        <w:suppressAutoHyphens/>
        <w:spacing w:after="0" w:line="240" w:lineRule="auto"/>
        <w:ind w:left="567" w:firstLine="709"/>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 xml:space="preserve">Asistența medicală în sănătatea mintală este disponibilă, accesibilă, acceptabilă și calitativă. </w:t>
      </w:r>
    </w:p>
    <w:p w14:paraId="7F7F7189" w14:textId="77777777" w:rsidR="00A81B62" w:rsidRPr="00AE0FA7" w:rsidRDefault="00A81B62" w:rsidP="00457368">
      <w:pPr>
        <w:pStyle w:val="ListParagraph"/>
        <w:widowControl w:val="0"/>
        <w:numPr>
          <w:ilvl w:val="0"/>
          <w:numId w:val="33"/>
        </w:numPr>
        <w:pBdr>
          <w:between w:val="nil"/>
        </w:pBdr>
        <w:tabs>
          <w:tab w:val="left" w:pos="851"/>
          <w:tab w:val="left" w:pos="1418"/>
          <w:tab w:val="left" w:pos="1701"/>
        </w:tabs>
        <w:suppressAutoHyphens/>
        <w:spacing w:after="0" w:line="240" w:lineRule="auto"/>
        <w:ind w:left="567" w:firstLine="709"/>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Asistența medicală în sănătatea mintală se acordă proporțional cu necesitățile individuale stabilite, la orice etapă de intervenție:</w:t>
      </w:r>
    </w:p>
    <w:p w14:paraId="573399FE" w14:textId="77777777" w:rsidR="00A81B62" w:rsidRPr="00AE0FA7" w:rsidRDefault="00A81B62" w:rsidP="00457368">
      <w:pPr>
        <w:pStyle w:val="ListParagraph"/>
        <w:pBdr>
          <w:between w:val="nil"/>
        </w:pBdr>
        <w:tabs>
          <w:tab w:val="left" w:pos="851"/>
          <w:tab w:val="left" w:pos="1418"/>
          <w:tab w:val="left" w:pos="1701"/>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a) asistența medicală urgentă prespitalicească;</w:t>
      </w:r>
    </w:p>
    <w:p w14:paraId="71A77D9C" w14:textId="77777777" w:rsidR="00A81B62" w:rsidRPr="00AE0FA7" w:rsidRDefault="00A81B62" w:rsidP="00457368">
      <w:pPr>
        <w:pStyle w:val="ListParagraph"/>
        <w:pBdr>
          <w:between w:val="nil"/>
        </w:pBdr>
        <w:tabs>
          <w:tab w:val="left" w:pos="851"/>
          <w:tab w:val="left" w:pos="1418"/>
          <w:tab w:val="left" w:pos="1701"/>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b) asistența medicală primară;</w:t>
      </w:r>
    </w:p>
    <w:p w14:paraId="418ACFCB" w14:textId="77777777" w:rsidR="00A81B62" w:rsidRPr="00AE0FA7" w:rsidRDefault="00A81B62" w:rsidP="00457368">
      <w:pPr>
        <w:pStyle w:val="ListParagraph"/>
        <w:pBdr>
          <w:between w:val="nil"/>
        </w:pBdr>
        <w:tabs>
          <w:tab w:val="left" w:pos="851"/>
          <w:tab w:val="left" w:pos="1418"/>
          <w:tab w:val="left" w:pos="1701"/>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c) asistență medicală specializată de </w:t>
      </w:r>
      <w:proofErr w:type="spellStart"/>
      <w:r w:rsidRPr="00AE0FA7">
        <w:rPr>
          <w:rFonts w:eastAsia="Times New Roman" w:cs="Times New Roman"/>
          <w:bCs/>
          <w:sz w:val="28"/>
          <w:szCs w:val="28"/>
          <w:lang w:val="ro-MD"/>
        </w:rPr>
        <w:t>ambulator</w:t>
      </w:r>
      <w:proofErr w:type="spellEnd"/>
      <w:r w:rsidRPr="00AE0FA7">
        <w:rPr>
          <w:rFonts w:eastAsia="Times New Roman" w:cs="Times New Roman"/>
          <w:bCs/>
          <w:sz w:val="28"/>
          <w:szCs w:val="28"/>
          <w:lang w:val="ro-MD"/>
        </w:rPr>
        <w:t>;</w:t>
      </w:r>
    </w:p>
    <w:p w14:paraId="05527DFC" w14:textId="77777777" w:rsidR="00A81B62" w:rsidRPr="00AE0FA7" w:rsidRDefault="00A81B62" w:rsidP="00457368">
      <w:pPr>
        <w:pStyle w:val="ListParagraph"/>
        <w:pBdr>
          <w:between w:val="nil"/>
        </w:pBdr>
        <w:tabs>
          <w:tab w:val="left" w:pos="851"/>
          <w:tab w:val="left" w:pos="1418"/>
          <w:tab w:val="left" w:pos="1701"/>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lastRenderedPageBreak/>
        <w:t>d) asistență medicală spitalicească.</w:t>
      </w:r>
    </w:p>
    <w:p w14:paraId="48B7DADA" w14:textId="77777777" w:rsidR="00A81B62" w:rsidRPr="00AE0FA7" w:rsidRDefault="00A81B62" w:rsidP="00457368">
      <w:pPr>
        <w:pStyle w:val="ListParagraph"/>
        <w:widowControl w:val="0"/>
        <w:numPr>
          <w:ilvl w:val="0"/>
          <w:numId w:val="33"/>
        </w:numPr>
        <w:pBdr>
          <w:between w:val="nil"/>
        </w:pBdr>
        <w:tabs>
          <w:tab w:val="left" w:pos="851"/>
          <w:tab w:val="left" w:pos="1418"/>
          <w:tab w:val="left" w:pos="1701"/>
        </w:tabs>
        <w:suppressAutoHyphens/>
        <w:spacing w:after="0" w:line="240" w:lineRule="auto"/>
        <w:ind w:left="567" w:firstLine="709"/>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 xml:space="preserve">Asistența medicală în sănătatea mintală este acordată ca parte componentă a asistenței medicale generale, indivizibilă și abordată </w:t>
      </w:r>
      <w:proofErr w:type="spellStart"/>
      <w:r w:rsidRPr="00AE0FA7">
        <w:rPr>
          <w:rFonts w:eastAsia="Times New Roman" w:cs="Times New Roman"/>
          <w:bCs/>
          <w:sz w:val="28"/>
          <w:szCs w:val="28"/>
          <w:lang w:val="ro-MD"/>
        </w:rPr>
        <w:t>holistic</w:t>
      </w:r>
      <w:proofErr w:type="spellEnd"/>
      <w:r w:rsidRPr="00AE0FA7">
        <w:rPr>
          <w:rFonts w:eastAsia="Times New Roman" w:cs="Times New Roman"/>
          <w:bCs/>
          <w:sz w:val="28"/>
          <w:szCs w:val="28"/>
          <w:lang w:val="ro-MD"/>
        </w:rPr>
        <w:t>.</w:t>
      </w:r>
    </w:p>
    <w:p w14:paraId="3D461353" w14:textId="447F8CD7" w:rsidR="00457368" w:rsidRPr="00AE0FA7" w:rsidRDefault="00A81B62" w:rsidP="00457368">
      <w:pPr>
        <w:pStyle w:val="ListParagraph"/>
        <w:widowControl w:val="0"/>
        <w:numPr>
          <w:ilvl w:val="0"/>
          <w:numId w:val="33"/>
        </w:numPr>
        <w:pBdr>
          <w:between w:val="nil"/>
        </w:pBdr>
        <w:tabs>
          <w:tab w:val="left" w:pos="851"/>
          <w:tab w:val="left" w:pos="1418"/>
          <w:tab w:val="left" w:pos="1701"/>
        </w:tabs>
        <w:suppressAutoHyphens/>
        <w:spacing w:after="0" w:line="240" w:lineRule="auto"/>
        <w:ind w:left="567" w:firstLine="709"/>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Statul garantează accesul egal la asistență medicală în domeniul sănătății mintale.</w:t>
      </w:r>
    </w:p>
    <w:p w14:paraId="61B901C2" w14:textId="77777777" w:rsidR="00457368" w:rsidRPr="00DA07DF" w:rsidRDefault="00457368" w:rsidP="00DA07DF">
      <w:pPr>
        <w:widowControl w:val="0"/>
        <w:pBdr>
          <w:between w:val="nil"/>
        </w:pBdr>
        <w:tabs>
          <w:tab w:val="left" w:pos="851"/>
          <w:tab w:val="left" w:pos="1418"/>
          <w:tab w:val="left" w:pos="1701"/>
        </w:tabs>
        <w:suppressAutoHyphens/>
        <w:spacing w:after="0" w:line="240" w:lineRule="auto"/>
        <w:ind w:left="0"/>
        <w:jc w:val="both"/>
        <w:textDirection w:val="btLr"/>
        <w:textAlignment w:val="top"/>
        <w:outlineLvl w:val="0"/>
        <w:rPr>
          <w:rFonts w:eastAsia="Times New Roman" w:cs="Times New Roman"/>
          <w:bCs/>
          <w:sz w:val="28"/>
          <w:szCs w:val="28"/>
          <w:lang w:val="ro-MD"/>
        </w:rPr>
      </w:pPr>
    </w:p>
    <w:p w14:paraId="7229ADB9" w14:textId="10BD84D3" w:rsidR="00A81B62" w:rsidRPr="00AE0FA7" w:rsidRDefault="00A81B62" w:rsidP="00970434">
      <w:pP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Articolul 16</w:t>
      </w:r>
      <w:r w:rsidRPr="00AE0FA7">
        <w:rPr>
          <w:rFonts w:eastAsia="Times New Roman" w:cs="Times New Roman"/>
          <w:bCs/>
          <w:sz w:val="28"/>
          <w:szCs w:val="28"/>
          <w:lang w:val="ro-MD"/>
        </w:rPr>
        <w:t xml:space="preserve">. </w:t>
      </w:r>
      <w:r w:rsidRPr="00AE0FA7">
        <w:rPr>
          <w:rFonts w:eastAsia="Times New Roman" w:cs="Times New Roman"/>
          <w:b/>
          <w:sz w:val="28"/>
          <w:szCs w:val="28"/>
          <w:lang w:val="ro-MD"/>
        </w:rPr>
        <w:t>Asistența socială</w:t>
      </w:r>
    </w:p>
    <w:p w14:paraId="43FA9123" w14:textId="77777777" w:rsidR="00A81B62" w:rsidRPr="00AE0FA7" w:rsidRDefault="00A81B62" w:rsidP="00457368">
      <w:pPr>
        <w:pStyle w:val="ListParagraph"/>
        <w:widowControl w:val="0"/>
        <w:numPr>
          <w:ilvl w:val="0"/>
          <w:numId w:val="35"/>
        </w:numPr>
        <w:tabs>
          <w:tab w:val="left" w:pos="851"/>
          <w:tab w:val="left" w:pos="1418"/>
          <w:tab w:val="left" w:pos="1701"/>
        </w:tabs>
        <w:suppressAutoHyphens/>
        <w:spacing w:after="0" w:line="240" w:lineRule="auto"/>
        <w:ind w:left="567" w:firstLine="709"/>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Asistența socială în sănătatea mintală se prestează de către instituții de stat și private, organizații neguvernamentale, la orice etapă și nivel, pentru asigurarea vieții independente, integrarea în comunitate și familie a persoanei cu tulburări mintale și de comportament.</w:t>
      </w:r>
    </w:p>
    <w:p w14:paraId="7E9EBA29" w14:textId="77777777" w:rsidR="00A81B62" w:rsidRPr="00AE0FA7" w:rsidRDefault="00A81B62" w:rsidP="00457368">
      <w:pPr>
        <w:pStyle w:val="ListParagraph"/>
        <w:widowControl w:val="0"/>
        <w:numPr>
          <w:ilvl w:val="0"/>
          <w:numId w:val="35"/>
        </w:numPr>
        <w:tabs>
          <w:tab w:val="left" w:pos="851"/>
          <w:tab w:val="left" w:pos="1418"/>
          <w:tab w:val="left" w:pos="1701"/>
        </w:tabs>
        <w:suppressAutoHyphens/>
        <w:spacing w:after="0" w:line="240" w:lineRule="auto"/>
        <w:ind w:left="567" w:firstLine="709"/>
        <w:jc w:val="both"/>
        <w:textDirection w:val="btLr"/>
        <w:textAlignment w:val="top"/>
        <w:outlineLvl w:val="0"/>
        <w:rPr>
          <w:rFonts w:eastAsia="Times New Roman" w:cs="Times New Roman"/>
          <w:bCs/>
          <w:sz w:val="28"/>
          <w:szCs w:val="28"/>
          <w:lang w:val="ro-MD"/>
        </w:rPr>
      </w:pPr>
      <w:r w:rsidRPr="00AE0FA7">
        <w:rPr>
          <w:rFonts w:eastAsia="Times New Roman" w:cs="Times New Roman"/>
          <w:bCs/>
          <w:sz w:val="28"/>
          <w:szCs w:val="28"/>
          <w:lang w:val="ro-MD"/>
        </w:rPr>
        <w:t xml:space="preserve">Persoanele cu tulburări mintale și de comportament beneficiază de asistență socială acordată sub formă de servicii sociale și prestații sociale conform prevederilor Legii nr. 547/2003 privind asistența socială. </w:t>
      </w:r>
    </w:p>
    <w:p w14:paraId="2A58BDEB" w14:textId="77777777" w:rsidR="00A81B62" w:rsidRPr="00AE0FA7" w:rsidRDefault="00A81B62" w:rsidP="00970434">
      <w:pPr>
        <w:tabs>
          <w:tab w:val="left" w:pos="851"/>
          <w:tab w:val="left" w:pos="1418"/>
        </w:tabs>
        <w:spacing w:line="240" w:lineRule="auto"/>
        <w:ind w:left="567" w:firstLine="709"/>
        <w:jc w:val="both"/>
        <w:rPr>
          <w:rFonts w:eastAsia="Times New Roman" w:cs="Times New Roman"/>
          <w:bCs/>
          <w:sz w:val="28"/>
          <w:szCs w:val="28"/>
          <w:lang w:val="ro-MD"/>
        </w:rPr>
      </w:pPr>
    </w:p>
    <w:p w14:paraId="297AA023" w14:textId="77777777" w:rsidR="00A81B62" w:rsidRPr="00AE0FA7" w:rsidRDefault="00A81B62" w:rsidP="00970434">
      <w:pPr>
        <w:tabs>
          <w:tab w:val="left" w:pos="851"/>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sz w:val="28"/>
          <w:szCs w:val="28"/>
          <w:lang w:val="ro-MD"/>
        </w:rPr>
        <w:t>Articolul 17.</w:t>
      </w:r>
      <w:r w:rsidRPr="00AE0FA7">
        <w:rPr>
          <w:rFonts w:eastAsia="Times New Roman" w:cs="Times New Roman"/>
          <w:bCs/>
          <w:sz w:val="28"/>
          <w:szCs w:val="28"/>
          <w:lang w:val="ro-MD"/>
        </w:rPr>
        <w:t xml:space="preserve"> </w:t>
      </w:r>
      <w:r w:rsidRPr="00AE0FA7">
        <w:rPr>
          <w:rFonts w:eastAsia="Times New Roman" w:cs="Times New Roman"/>
          <w:b/>
          <w:bCs/>
          <w:sz w:val="28"/>
          <w:szCs w:val="28"/>
          <w:lang w:val="ro-MD"/>
        </w:rPr>
        <w:t xml:space="preserve">Asistența juridică garantată de stat </w:t>
      </w:r>
    </w:p>
    <w:p w14:paraId="605E284B" w14:textId="77777777" w:rsidR="00A81B62" w:rsidRPr="00AE0FA7" w:rsidRDefault="00A81B62" w:rsidP="00457368">
      <w:pPr>
        <w:pStyle w:val="ListParagraph"/>
        <w:numPr>
          <w:ilvl w:val="0"/>
          <w:numId w:val="34"/>
        </w:numPr>
        <w:tabs>
          <w:tab w:val="left" w:pos="851"/>
          <w:tab w:val="left" w:pos="1418"/>
          <w:tab w:val="left" w:pos="1701"/>
        </w:tabs>
        <w:spacing w:after="0"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Statul asigură accesul la justiție a persoanelor cu tulburări mintale și comportament în condiții egale cu alte persoane.</w:t>
      </w:r>
    </w:p>
    <w:p w14:paraId="173CAD53" w14:textId="77777777" w:rsidR="00A81B62" w:rsidRPr="00AE0FA7" w:rsidRDefault="00A81B62" w:rsidP="00457368">
      <w:pPr>
        <w:pStyle w:val="ListParagraph"/>
        <w:numPr>
          <w:ilvl w:val="0"/>
          <w:numId w:val="34"/>
        </w:numPr>
        <w:tabs>
          <w:tab w:val="left" w:pos="851"/>
          <w:tab w:val="left" w:pos="1418"/>
          <w:tab w:val="left" w:pos="1701"/>
        </w:tabs>
        <w:spacing w:after="0"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Persoanele cu tulburări mintale și de comportament se bucură de capacitate legală deplină în fața legii cu asigurarea tuturor drepturilor și procedurilor de participare deplină în instanță.</w:t>
      </w:r>
    </w:p>
    <w:p w14:paraId="0DD20818" w14:textId="77777777" w:rsidR="00A81B62" w:rsidRPr="00AE0FA7" w:rsidRDefault="00A81B62" w:rsidP="00457368">
      <w:pPr>
        <w:pStyle w:val="ListParagraph"/>
        <w:numPr>
          <w:ilvl w:val="0"/>
          <w:numId w:val="34"/>
        </w:numPr>
        <w:tabs>
          <w:tab w:val="left" w:pos="851"/>
          <w:tab w:val="left" w:pos="1418"/>
          <w:tab w:val="left" w:pos="1701"/>
        </w:tabs>
        <w:spacing w:after="0"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Persoanele cu tulburări mintale și de comportament, indiferent de nivelul veniturilor și gradul de severitate al afecțiunii, beneficiază de formele de asistență juridică garantate de stat prevăzute la art. 7 din Legea cu privire la asistența juridică garantată de stat nr.198/2007, în litigiile care au ca obiect protejarea drepturilor lezate în procesul de acordare a asistenței în sănătatea mintală.</w:t>
      </w:r>
    </w:p>
    <w:p w14:paraId="4D8D4A5F" w14:textId="77777777" w:rsidR="00A81B62" w:rsidRPr="00AE0FA7" w:rsidRDefault="00A81B62" w:rsidP="00457368">
      <w:pPr>
        <w:pStyle w:val="ListParagraph"/>
        <w:numPr>
          <w:ilvl w:val="0"/>
          <w:numId w:val="34"/>
        </w:numPr>
        <w:tabs>
          <w:tab w:val="left" w:pos="851"/>
          <w:tab w:val="left" w:pos="1418"/>
          <w:tab w:val="left" w:pos="1701"/>
        </w:tabs>
        <w:spacing w:after="0"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În cazul internării/plasamentului persoanelor cu tulburări mintale și de comportament în spitalele de psihiatrie, unități medico-sanitare departamentale, centre de plasament, centre de recuperare și reabilitate, conducerea acestor structuri va solicita oficiului teritorial al Consiliului Național pentru Asistență Juridică Garantată de Stat desemnarea unui avocat pentru apărarea drepturilor și intereselor legitime ale persoanei internate imediat după ce a primit o cerere în acest sens de la aceasta, după caz, de la reprezentantul legal sau a persoanei însărcinate cu mandat de ocrotire.</w:t>
      </w:r>
    </w:p>
    <w:p w14:paraId="406B0D8E" w14:textId="77777777" w:rsidR="00A81B62" w:rsidRPr="00AE0FA7" w:rsidRDefault="00A81B62" w:rsidP="00970434">
      <w:pPr>
        <w:tabs>
          <w:tab w:val="left" w:pos="851"/>
          <w:tab w:val="left" w:pos="1418"/>
        </w:tabs>
        <w:spacing w:line="240" w:lineRule="auto"/>
        <w:ind w:left="567" w:firstLine="709"/>
        <w:jc w:val="both"/>
        <w:rPr>
          <w:rFonts w:eastAsia="Times New Roman" w:cs="Times New Roman"/>
          <w:bCs/>
          <w:sz w:val="28"/>
          <w:szCs w:val="28"/>
          <w:lang w:val="ro-MD"/>
        </w:rPr>
      </w:pPr>
    </w:p>
    <w:p w14:paraId="65F3E1C4" w14:textId="77777777" w:rsidR="00A81B62" w:rsidRPr="00AE0FA7" w:rsidRDefault="00A81B62" w:rsidP="00970434">
      <w:pP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bCs/>
          <w:sz w:val="28"/>
          <w:szCs w:val="28"/>
          <w:lang w:val="ro-MD"/>
        </w:rPr>
        <w:t>Articolul 18</w:t>
      </w:r>
      <w:r w:rsidRPr="00AE0FA7">
        <w:rPr>
          <w:rFonts w:eastAsia="Times New Roman" w:cs="Times New Roman"/>
          <w:bCs/>
          <w:sz w:val="28"/>
          <w:szCs w:val="28"/>
          <w:lang w:val="ro-MD"/>
        </w:rPr>
        <w:t xml:space="preserve">. </w:t>
      </w:r>
      <w:r w:rsidRPr="00AE0FA7">
        <w:rPr>
          <w:rFonts w:eastAsia="Times New Roman" w:cs="Times New Roman"/>
          <w:b/>
          <w:color w:val="000000" w:themeColor="text1"/>
          <w:sz w:val="28"/>
          <w:szCs w:val="28"/>
          <w:lang w:val="ro-MD"/>
        </w:rPr>
        <w:t>Serviciile comunitare de sănătate mintală se realizează prin intermediul centrelor comunitare de sănătate mintală</w:t>
      </w:r>
    </w:p>
    <w:p w14:paraId="58290C98" w14:textId="77777777" w:rsidR="00A81B62" w:rsidRPr="00AE0FA7" w:rsidRDefault="00A81B62" w:rsidP="00457368">
      <w:pPr>
        <w:pStyle w:val="ListParagraph"/>
        <w:numPr>
          <w:ilvl w:val="0"/>
          <w:numId w:val="40"/>
        </w:numPr>
        <w:tabs>
          <w:tab w:val="left" w:pos="851"/>
          <w:tab w:val="left" w:pos="1418"/>
          <w:tab w:val="left" w:pos="1701"/>
        </w:tabs>
        <w:spacing w:after="0" w:line="240" w:lineRule="auto"/>
        <w:ind w:left="567" w:firstLine="709"/>
        <w:jc w:val="both"/>
        <w:rPr>
          <w:rFonts w:eastAsia="Times New Roman" w:cs="Times New Roman"/>
          <w:bCs/>
          <w:color w:val="000000" w:themeColor="text1"/>
          <w:sz w:val="28"/>
          <w:szCs w:val="28"/>
          <w:lang w:val="ro-MD"/>
        </w:rPr>
      </w:pPr>
      <w:r w:rsidRPr="00AE0FA7">
        <w:rPr>
          <w:rFonts w:eastAsia="Times New Roman" w:cs="Times New Roman"/>
          <w:bCs/>
          <w:color w:val="000000" w:themeColor="text1"/>
          <w:sz w:val="28"/>
          <w:szCs w:val="28"/>
          <w:lang w:val="ro-MD"/>
        </w:rPr>
        <w:t>Centrele comunitare de sănătate mintală îndeplinesc următoarele condiții:</w:t>
      </w:r>
    </w:p>
    <w:p w14:paraId="39D50EBE" w14:textId="77777777" w:rsidR="00A81B62" w:rsidRPr="00AE0FA7" w:rsidRDefault="00A81B62" w:rsidP="00457368">
      <w:pPr>
        <w:tabs>
          <w:tab w:val="left" w:pos="851"/>
          <w:tab w:val="left" w:pos="1418"/>
        </w:tabs>
        <w:spacing w:line="240" w:lineRule="auto"/>
        <w:ind w:left="567" w:firstLine="426"/>
        <w:jc w:val="both"/>
        <w:rPr>
          <w:rFonts w:eastAsia="Times New Roman" w:cs="Times New Roman"/>
          <w:bCs/>
          <w:color w:val="000000" w:themeColor="text1"/>
          <w:sz w:val="28"/>
          <w:szCs w:val="28"/>
          <w:lang w:val="ro-MD"/>
        </w:rPr>
      </w:pPr>
      <w:r w:rsidRPr="00AE0FA7">
        <w:rPr>
          <w:rFonts w:eastAsia="Times New Roman" w:cs="Times New Roman"/>
          <w:bCs/>
          <w:color w:val="000000" w:themeColor="text1"/>
          <w:sz w:val="28"/>
          <w:szCs w:val="28"/>
          <w:lang w:val="ro-MD"/>
        </w:rPr>
        <w:lastRenderedPageBreak/>
        <w:t>a) să fie accesibile din punct de vedere geografic, prin repartizarea uniformă în teritoriu a unităților din sectorul public.</w:t>
      </w:r>
    </w:p>
    <w:p w14:paraId="3DA35B9A" w14:textId="77777777" w:rsidR="00A81B62" w:rsidRPr="00AE0FA7" w:rsidRDefault="00A81B62" w:rsidP="00457368">
      <w:pPr>
        <w:tabs>
          <w:tab w:val="left" w:pos="851"/>
          <w:tab w:val="left" w:pos="1418"/>
        </w:tabs>
        <w:spacing w:line="240" w:lineRule="auto"/>
        <w:ind w:left="567" w:firstLine="426"/>
        <w:jc w:val="both"/>
        <w:rPr>
          <w:rFonts w:eastAsia="Times New Roman" w:cs="Times New Roman"/>
          <w:bCs/>
          <w:color w:val="000000" w:themeColor="text1"/>
          <w:sz w:val="28"/>
          <w:szCs w:val="28"/>
          <w:lang w:val="ro-MD"/>
        </w:rPr>
      </w:pPr>
      <w:r w:rsidRPr="00AE0FA7">
        <w:rPr>
          <w:rFonts w:eastAsia="Times New Roman" w:cs="Times New Roman"/>
          <w:bCs/>
          <w:color w:val="000000" w:themeColor="text1"/>
          <w:sz w:val="28"/>
          <w:szCs w:val="28"/>
          <w:lang w:val="ro-MD"/>
        </w:rPr>
        <w:t>b) să asigure continuitatea îngrijirilor și acoperirea diversității nevoilor de evaluare, tratament, reabilitare și reintegrare a persoanelor cu tulburări mintale și de comportament prin intermediul echipei multidisciplinare comunitare de sănătate mintală;</w:t>
      </w:r>
    </w:p>
    <w:p w14:paraId="3EFDEED9" w14:textId="77777777" w:rsidR="00A81B62" w:rsidRPr="00AE0FA7" w:rsidRDefault="00A81B62" w:rsidP="00457368">
      <w:pPr>
        <w:tabs>
          <w:tab w:val="left" w:pos="851"/>
          <w:tab w:val="left" w:pos="1418"/>
        </w:tabs>
        <w:spacing w:line="240" w:lineRule="auto"/>
        <w:ind w:left="567" w:firstLine="426"/>
        <w:jc w:val="both"/>
        <w:rPr>
          <w:rFonts w:eastAsia="Times New Roman" w:cs="Times New Roman"/>
          <w:bCs/>
          <w:color w:val="000000" w:themeColor="text1"/>
          <w:sz w:val="28"/>
          <w:szCs w:val="28"/>
          <w:lang w:val="ro-MD"/>
        </w:rPr>
      </w:pPr>
      <w:r w:rsidRPr="00AE0FA7">
        <w:rPr>
          <w:rFonts w:eastAsia="Times New Roman" w:cs="Times New Roman"/>
          <w:bCs/>
          <w:color w:val="000000" w:themeColor="text1"/>
          <w:sz w:val="28"/>
          <w:szCs w:val="28"/>
          <w:lang w:val="ro-MD"/>
        </w:rPr>
        <w:t>c) să dispună, după caz, de întreg spectru de specialiști din cadrul echipei multidisciplinare comunitare de sănătate mintală: personal medical, paramedical și auxiliar calificat, în număr suficient și supus unui proces inițial și continuu de formare profesională;</w:t>
      </w:r>
    </w:p>
    <w:p w14:paraId="2EC0D4BF" w14:textId="77777777" w:rsidR="00A81B62" w:rsidRPr="00AE0FA7" w:rsidRDefault="00A81B62" w:rsidP="00457368">
      <w:pPr>
        <w:tabs>
          <w:tab w:val="left" w:pos="851"/>
          <w:tab w:val="left" w:pos="1418"/>
        </w:tabs>
        <w:spacing w:line="240" w:lineRule="auto"/>
        <w:ind w:left="567" w:firstLine="426"/>
        <w:jc w:val="both"/>
        <w:rPr>
          <w:rFonts w:eastAsia="Times New Roman" w:cs="Times New Roman"/>
          <w:bCs/>
          <w:color w:val="000000" w:themeColor="text1"/>
          <w:sz w:val="28"/>
          <w:szCs w:val="28"/>
          <w:lang w:val="ro-MD"/>
        </w:rPr>
      </w:pPr>
      <w:r w:rsidRPr="00AE0FA7">
        <w:rPr>
          <w:rFonts w:eastAsia="Times New Roman" w:cs="Times New Roman"/>
          <w:bCs/>
          <w:color w:val="000000" w:themeColor="text1"/>
          <w:sz w:val="28"/>
          <w:szCs w:val="28"/>
          <w:lang w:val="ro-MD"/>
        </w:rPr>
        <w:t>d) să dispună de spații, amenajări și echipamente care să permită proceduri de evaluare și terapie adecvate pentru asigurarea de îngrijiri complete de recuperare, în conformitate cu standardele naționale și internaționale.</w:t>
      </w:r>
    </w:p>
    <w:p w14:paraId="36AE7C07" w14:textId="77777777" w:rsidR="00A81B62" w:rsidRPr="00AE0FA7" w:rsidRDefault="00A81B62" w:rsidP="00457368">
      <w:pPr>
        <w:tabs>
          <w:tab w:val="left" w:pos="851"/>
          <w:tab w:val="left" w:pos="1418"/>
        </w:tabs>
        <w:spacing w:line="240" w:lineRule="auto"/>
        <w:ind w:left="567" w:firstLine="426"/>
        <w:jc w:val="both"/>
        <w:rPr>
          <w:rFonts w:eastAsia="Times New Roman" w:cs="Times New Roman"/>
          <w:bCs/>
          <w:color w:val="000000" w:themeColor="text1"/>
          <w:sz w:val="28"/>
          <w:szCs w:val="28"/>
          <w:lang w:val="ro-MD"/>
        </w:rPr>
      </w:pPr>
      <w:r w:rsidRPr="00AE0FA7">
        <w:rPr>
          <w:rFonts w:eastAsia="Times New Roman" w:cs="Times New Roman"/>
          <w:bCs/>
          <w:color w:val="000000" w:themeColor="text1"/>
          <w:sz w:val="28"/>
          <w:szCs w:val="28"/>
          <w:lang w:val="ro-MD"/>
        </w:rPr>
        <w:t>e) să fie acordate doar în baza unui plan individualizat de asistență, centrat pe nevoile persoanei, elaborat de echipa multidisciplinară comunitară de sănătate mintală, de comun cu beneficiarul.</w:t>
      </w:r>
    </w:p>
    <w:p w14:paraId="71E44D45" w14:textId="77777777" w:rsidR="00A81B62" w:rsidRPr="00AE0FA7" w:rsidRDefault="00A81B62" w:rsidP="00970434">
      <w:pPr>
        <w:pBdr>
          <w:between w:val="nil"/>
        </w:pBdr>
        <w:tabs>
          <w:tab w:val="left" w:pos="851"/>
          <w:tab w:val="left" w:pos="1418"/>
        </w:tabs>
        <w:spacing w:line="240" w:lineRule="auto"/>
        <w:ind w:left="567" w:firstLine="709"/>
        <w:jc w:val="both"/>
        <w:rPr>
          <w:rFonts w:eastAsia="Times New Roman" w:cs="Times New Roman"/>
          <w:b/>
          <w:sz w:val="28"/>
          <w:szCs w:val="28"/>
          <w:lang w:val="ro-MD"/>
        </w:rPr>
      </w:pPr>
    </w:p>
    <w:p w14:paraId="5E75404F" w14:textId="77777777" w:rsidR="00A81B62" w:rsidRPr="00AE0FA7" w:rsidRDefault="00A81B62" w:rsidP="00970434">
      <w:pPr>
        <w:pBdr>
          <w:between w:val="nil"/>
        </w:pBd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Articolul 19.</w:t>
      </w:r>
      <w:r w:rsidRPr="00AE0FA7">
        <w:rPr>
          <w:rFonts w:eastAsia="Times New Roman" w:cs="Times New Roman"/>
          <w:bCs/>
          <w:sz w:val="28"/>
          <w:szCs w:val="28"/>
          <w:lang w:val="ro-MD"/>
        </w:rPr>
        <w:t xml:space="preserve"> </w:t>
      </w:r>
      <w:r w:rsidRPr="00AE0FA7">
        <w:rPr>
          <w:rFonts w:eastAsia="Times New Roman" w:cs="Times New Roman"/>
          <w:b/>
          <w:sz w:val="28"/>
          <w:szCs w:val="28"/>
          <w:lang w:val="ro-MD"/>
        </w:rPr>
        <w:t>Serviciile medicale de sănătate mintală</w:t>
      </w:r>
    </w:p>
    <w:p w14:paraId="5330F46F" w14:textId="77777777" w:rsidR="00A81B62" w:rsidRPr="00AE0FA7" w:rsidRDefault="00A81B62" w:rsidP="00F70F77">
      <w:pPr>
        <w:pBdr>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(1) Serviciile medicale și de îngrijiri de sănătate sunt acordate de prestatorii publici sau privați acreditați pentru prestarea serviciilor respective conform legislației.</w:t>
      </w:r>
    </w:p>
    <w:p w14:paraId="181E2915" w14:textId="77777777" w:rsidR="00A81B62" w:rsidRPr="00AE0FA7" w:rsidRDefault="00A81B62" w:rsidP="00F70F77">
      <w:pPr>
        <w:pBdr>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(2) Serviciile medicale și de îngrijiri de sănătate mintală care se încadrează în Programul unic al asigurării obligatorii de asistență medicală sunt gratuite. </w:t>
      </w:r>
    </w:p>
    <w:p w14:paraId="581ACD8A" w14:textId="77777777" w:rsidR="00A81B62" w:rsidRPr="00AE0FA7" w:rsidRDefault="00A81B62" w:rsidP="00F70F77">
      <w:pP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(3) Serviciile medicale și de îngrijire în sănătatea mintală prestate în rețeaua de sănătate privată, trebuie să corespundă atât cantitativ cât și calitativ prevederilor legale în domeniu.</w:t>
      </w:r>
    </w:p>
    <w:p w14:paraId="5AFBF48C" w14:textId="0F7731C9" w:rsidR="00A81B62" w:rsidRPr="00DA07DF" w:rsidRDefault="00A81B62" w:rsidP="00DA07DF">
      <w:pP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(4) Persoanele cu tulburări mintale și de comportament au dreptul la prescrierea și compensarea medicamentelor din contul mijloacelor fondurilor asigurării obligatorii de asistență medicală.</w:t>
      </w:r>
    </w:p>
    <w:p w14:paraId="0EE193E7"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cs="Times New Roman"/>
          <w:color w:val="333333"/>
          <w:sz w:val="28"/>
          <w:szCs w:val="28"/>
          <w:lang w:val="ro-MD"/>
        </w:rPr>
      </w:pPr>
    </w:p>
    <w:p w14:paraId="7EF3ADC0"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Articolul 20. Specialiștii în domeniul sănătății mintale</w:t>
      </w:r>
    </w:p>
    <w:p w14:paraId="655D9EBA"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sz w:val="28"/>
          <w:szCs w:val="28"/>
          <w:lang w:val="ro-MD"/>
        </w:rPr>
        <w:t>(1) Serviciile medicale de sănătate mintală se acordă de:</w:t>
      </w:r>
    </w:p>
    <w:p w14:paraId="539F28B3"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sz w:val="28"/>
          <w:szCs w:val="28"/>
          <w:lang w:val="ro-MD"/>
        </w:rPr>
        <w:t>a) medicul psihiatru;</w:t>
      </w:r>
    </w:p>
    <w:p w14:paraId="1BE940C8"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Cs/>
          <w:sz w:val="28"/>
          <w:szCs w:val="28"/>
          <w:lang w:val="ro-MD"/>
        </w:rPr>
        <w:t>b)</w:t>
      </w:r>
      <w:r w:rsidRPr="00AE0FA7">
        <w:rPr>
          <w:rFonts w:eastAsia="Times New Roman" w:cs="Times New Roman"/>
          <w:b/>
          <w:sz w:val="28"/>
          <w:szCs w:val="28"/>
          <w:lang w:val="ro-MD"/>
        </w:rPr>
        <w:t xml:space="preserve"> </w:t>
      </w:r>
      <w:r w:rsidRPr="00AE0FA7">
        <w:rPr>
          <w:rFonts w:eastAsia="Times New Roman" w:cs="Times New Roman"/>
          <w:sz w:val="28"/>
          <w:szCs w:val="28"/>
          <w:lang w:val="ro-MD"/>
        </w:rPr>
        <w:t>medicul psihoterapeut;</w:t>
      </w:r>
    </w:p>
    <w:p w14:paraId="5E6705C2"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c) medicul de familie;</w:t>
      </w:r>
    </w:p>
    <w:p w14:paraId="3154B9CC"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d) asistentul medical specializat;</w:t>
      </w:r>
    </w:p>
    <w:p w14:paraId="1A68842E"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bCs/>
          <w:sz w:val="28"/>
          <w:szCs w:val="28"/>
          <w:lang w:val="ro-MD"/>
        </w:rPr>
        <w:lastRenderedPageBreak/>
        <w:t>e) alt</w:t>
      </w:r>
      <w:r w:rsidRPr="00AE0FA7">
        <w:rPr>
          <w:rFonts w:eastAsia="Times New Roman" w:cs="Times New Roman"/>
          <w:sz w:val="28"/>
          <w:szCs w:val="28"/>
          <w:lang w:val="ro-MD"/>
        </w:rPr>
        <w:t xml:space="preserve"> personal de specialitate decât cel indicat la literele a)-c), în funcție de necesitățile pacientului;</w:t>
      </w:r>
    </w:p>
    <w:p w14:paraId="3B7C7CA7"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Cs/>
          <w:sz w:val="28"/>
          <w:szCs w:val="28"/>
          <w:lang w:val="ro-MD"/>
        </w:rPr>
        <w:t xml:space="preserve">(2) Serviciile </w:t>
      </w:r>
      <w:proofErr w:type="spellStart"/>
      <w:r w:rsidRPr="00AE0FA7">
        <w:rPr>
          <w:rFonts w:eastAsia="Times New Roman" w:cs="Times New Roman"/>
          <w:bCs/>
          <w:sz w:val="28"/>
          <w:szCs w:val="28"/>
          <w:lang w:val="ro-MD"/>
        </w:rPr>
        <w:t>psiho</w:t>
      </w:r>
      <w:proofErr w:type="spellEnd"/>
      <w:r w:rsidRPr="00AE0FA7">
        <w:rPr>
          <w:rFonts w:eastAsia="Times New Roman" w:cs="Times New Roman"/>
          <w:bCs/>
          <w:sz w:val="28"/>
          <w:szCs w:val="28"/>
          <w:lang w:val="ro-MD"/>
        </w:rPr>
        <w:t>-sociale de sănătate mintală se acordă de:</w:t>
      </w:r>
    </w:p>
    <w:p w14:paraId="31C6EA7C"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a) psiholog;</w:t>
      </w:r>
    </w:p>
    <w:p w14:paraId="371E6C64"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b) psihoterapeut;</w:t>
      </w:r>
    </w:p>
    <w:p w14:paraId="25310DE6"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c) asistent social;</w:t>
      </w:r>
    </w:p>
    <w:p w14:paraId="65EEF4AA"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d) </w:t>
      </w:r>
      <w:proofErr w:type="spellStart"/>
      <w:r w:rsidRPr="00AE0FA7">
        <w:rPr>
          <w:rFonts w:eastAsia="Times New Roman" w:cs="Times New Roman"/>
          <w:bCs/>
          <w:sz w:val="28"/>
          <w:szCs w:val="28"/>
          <w:lang w:val="ro-MD"/>
        </w:rPr>
        <w:t>ergoterapeut</w:t>
      </w:r>
      <w:proofErr w:type="spellEnd"/>
      <w:r w:rsidRPr="00AE0FA7">
        <w:rPr>
          <w:rFonts w:eastAsia="Times New Roman" w:cs="Times New Roman"/>
          <w:bCs/>
          <w:sz w:val="28"/>
          <w:szCs w:val="28"/>
          <w:lang w:val="ro-MD"/>
        </w:rPr>
        <w:t xml:space="preserve"> și alt specialist instruit în diferite forme de terapie ocupațională;</w:t>
      </w:r>
    </w:p>
    <w:p w14:paraId="1B2CFBDF"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e) lucrător de la egal la egal;</w:t>
      </w:r>
    </w:p>
    <w:p w14:paraId="27C752E2"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Cs/>
          <w:color w:val="FF0000"/>
          <w:sz w:val="28"/>
          <w:szCs w:val="28"/>
          <w:lang w:val="ro-MD"/>
        </w:rPr>
      </w:pPr>
      <w:r w:rsidRPr="00AE0FA7">
        <w:rPr>
          <w:rFonts w:eastAsia="Times New Roman" w:cs="Times New Roman"/>
          <w:bCs/>
          <w:sz w:val="28"/>
          <w:szCs w:val="28"/>
          <w:lang w:val="ro-MD"/>
        </w:rPr>
        <w:t>f) voluntar care a urmat cursuri de instruire în domeniu;</w:t>
      </w:r>
    </w:p>
    <w:p w14:paraId="24C37CC6"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g) alt personal cu pregătire specială în domeniul asistenței în sănătate mintală.</w:t>
      </w:r>
    </w:p>
    <w:p w14:paraId="7A967525" w14:textId="77777777" w:rsidR="00A81B62" w:rsidRPr="00AE0FA7" w:rsidRDefault="00A81B62" w:rsidP="00970434">
      <w:pPr>
        <w:pBdr>
          <w:between w:val="nil"/>
        </w:pBdr>
        <w:tabs>
          <w:tab w:val="left" w:pos="851"/>
          <w:tab w:val="left" w:pos="1267"/>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Cs/>
          <w:sz w:val="28"/>
          <w:szCs w:val="28"/>
          <w:lang w:val="ro-MD"/>
        </w:rPr>
        <w:t>(3) Specialiștii în domeniul sănătății mintale acordă asistență conform competențelor, cu respectarea eticii profesionale</w:t>
      </w:r>
    </w:p>
    <w:p w14:paraId="79091471" w14:textId="77777777" w:rsidR="00A81B62" w:rsidRPr="00AE0FA7" w:rsidRDefault="00A81B62" w:rsidP="00970434">
      <w:pPr>
        <w:pBdr>
          <w:between w:val="nil"/>
        </w:pBdr>
        <w:tabs>
          <w:tab w:val="left" w:pos="851"/>
          <w:tab w:val="left" w:pos="1323"/>
          <w:tab w:val="left" w:pos="1418"/>
        </w:tabs>
        <w:spacing w:line="240" w:lineRule="auto"/>
        <w:ind w:left="567" w:firstLine="709"/>
        <w:jc w:val="center"/>
        <w:rPr>
          <w:rFonts w:eastAsia="Times New Roman" w:cs="Times New Roman"/>
          <w:b/>
          <w:bCs/>
          <w:color w:val="C00000"/>
          <w:sz w:val="28"/>
          <w:szCs w:val="28"/>
          <w:lang w:val="ro-MD"/>
        </w:rPr>
      </w:pPr>
    </w:p>
    <w:p w14:paraId="6C622803" w14:textId="77777777" w:rsidR="00A81B62" w:rsidRPr="00AE0FA7" w:rsidRDefault="00A81B62" w:rsidP="00970434">
      <w:pPr>
        <w:pBdr>
          <w:between w:val="nil"/>
        </w:pBdr>
        <w:tabs>
          <w:tab w:val="left" w:pos="851"/>
          <w:tab w:val="left" w:pos="1323"/>
          <w:tab w:val="left" w:pos="1418"/>
        </w:tabs>
        <w:spacing w:line="240" w:lineRule="auto"/>
        <w:ind w:left="567" w:firstLine="709"/>
        <w:jc w:val="center"/>
        <w:rPr>
          <w:rFonts w:eastAsia="Times New Roman" w:cs="Times New Roman"/>
          <w:b/>
          <w:bCs/>
          <w:sz w:val="28"/>
          <w:szCs w:val="28"/>
          <w:lang w:val="ro-MD"/>
        </w:rPr>
      </w:pPr>
      <w:r w:rsidRPr="00AE0FA7">
        <w:rPr>
          <w:rFonts w:eastAsia="Times New Roman" w:cs="Times New Roman"/>
          <w:b/>
          <w:bCs/>
          <w:sz w:val="28"/>
          <w:szCs w:val="28"/>
          <w:lang w:val="ro-MD"/>
        </w:rPr>
        <w:t>CAPITOLUL IV</w:t>
      </w:r>
    </w:p>
    <w:p w14:paraId="0CA5E9C3" w14:textId="77777777" w:rsidR="00A81B62" w:rsidRPr="00AE0FA7" w:rsidRDefault="00A81B62" w:rsidP="00970434">
      <w:pPr>
        <w:pBdr>
          <w:between w:val="nil"/>
        </w:pBdr>
        <w:tabs>
          <w:tab w:val="left" w:pos="851"/>
          <w:tab w:val="left" w:pos="1323"/>
          <w:tab w:val="left" w:pos="1418"/>
        </w:tabs>
        <w:spacing w:line="240" w:lineRule="auto"/>
        <w:ind w:left="567" w:firstLine="709"/>
        <w:jc w:val="center"/>
        <w:rPr>
          <w:rFonts w:eastAsia="Times New Roman" w:cs="Times New Roman"/>
          <w:b/>
          <w:bCs/>
          <w:sz w:val="28"/>
          <w:szCs w:val="28"/>
          <w:lang w:val="ro-MD"/>
        </w:rPr>
      </w:pPr>
      <w:r w:rsidRPr="00AE0FA7">
        <w:rPr>
          <w:rFonts w:eastAsia="Times New Roman" w:cs="Times New Roman"/>
          <w:b/>
          <w:bCs/>
          <w:sz w:val="28"/>
          <w:szCs w:val="28"/>
          <w:lang w:val="ro-MD"/>
        </w:rPr>
        <w:t>NORME GENERALE DE ACORDARE A ASISTENȚEI ÎN SĂNĂTATE MINTALĂ</w:t>
      </w:r>
    </w:p>
    <w:p w14:paraId="54059C41" w14:textId="77777777" w:rsidR="00A81B62" w:rsidRPr="00AE0FA7" w:rsidRDefault="00A81B62" w:rsidP="00970434">
      <w:pPr>
        <w:pBdr>
          <w:between w:val="nil"/>
        </w:pBdr>
        <w:tabs>
          <w:tab w:val="left" w:pos="851"/>
          <w:tab w:val="left" w:pos="1323"/>
          <w:tab w:val="left" w:pos="1418"/>
        </w:tabs>
        <w:spacing w:line="240" w:lineRule="auto"/>
        <w:ind w:left="567" w:firstLine="709"/>
        <w:jc w:val="center"/>
        <w:rPr>
          <w:rFonts w:eastAsia="Times New Roman" w:cs="Times New Roman"/>
          <w:b/>
          <w:bCs/>
          <w:sz w:val="28"/>
          <w:szCs w:val="28"/>
          <w:lang w:val="ro-MD"/>
        </w:rPr>
      </w:pPr>
    </w:p>
    <w:p w14:paraId="76484F37"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sz w:val="28"/>
          <w:szCs w:val="28"/>
          <w:lang w:val="ro-MD"/>
        </w:rPr>
        <w:t xml:space="preserve">Articolul 21. </w:t>
      </w:r>
      <w:r w:rsidRPr="00AE0FA7">
        <w:rPr>
          <w:rFonts w:eastAsia="Times New Roman" w:cs="Times New Roman"/>
          <w:b/>
          <w:bCs/>
          <w:sz w:val="28"/>
          <w:szCs w:val="28"/>
          <w:lang w:val="ro-MD"/>
        </w:rPr>
        <w:t>Consimțământul privind intervenția în sănătatea mintală</w:t>
      </w:r>
    </w:p>
    <w:p w14:paraId="4F13D682"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(1) Orice intervenție în domeniul sănătății mintale este efectuată în baza consimțământului informat, liber exprimat și documentat al persoanei cu tulburări mintale și de comportament, al reprezentantului legal sau al persoanei împuternicite cu mandat de ocrotire. </w:t>
      </w:r>
      <w:r w:rsidRPr="00AE0FA7">
        <w:rPr>
          <w:rFonts w:cs="Times New Roman"/>
          <w:sz w:val="28"/>
          <w:szCs w:val="28"/>
          <w:lang w:val="ro-MD"/>
        </w:rPr>
        <w:t>C</w:t>
      </w:r>
      <w:r w:rsidRPr="00AE0FA7">
        <w:rPr>
          <w:rFonts w:eastAsia="Times New Roman" w:cs="Times New Roman"/>
          <w:sz w:val="28"/>
          <w:szCs w:val="28"/>
          <w:lang w:val="ro-MD"/>
        </w:rPr>
        <w:t xml:space="preserve">onsimțământul este obținut înainte de a începe intervenția în sănătatea mintală. </w:t>
      </w:r>
    </w:p>
    <w:p w14:paraId="471917DC"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(2) Persoana cu tulburări mintale și de comportament care a împlinit vârsta de 16 ani are dreptul să refuze sau să oprească o intervenție în sănătate mintală, asumându-și în scris răspunderea pentru decizia sa. Consecințele refuzului sau ale opririi intervenției în sănătate mintală trebuie explicate persoanei de către specialistul care acordă asistența.</w:t>
      </w:r>
    </w:p>
    <w:p w14:paraId="686B9040" w14:textId="06FB50E9" w:rsidR="00DA07DF" w:rsidRPr="00DA07DF" w:rsidRDefault="00A81B62" w:rsidP="00DA07DF">
      <w:pPr>
        <w:pBdr>
          <w:top w:val="nil"/>
          <w:left w:val="nil"/>
          <w:bottom w:val="nil"/>
          <w:right w:val="nil"/>
          <w:between w:val="nil"/>
        </w:pBdr>
        <w:tabs>
          <w:tab w:val="left" w:pos="567"/>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(3) Consimțământul persoanei în cazul intervenției în sănătate mintală asupra căreia este instituită o măsură de ocrotire, este exprimat de persoana împuternicită cu mandat de ocrotire. Persoana trebuie să fie implicată în procesul de luare a deciziei atât cât permite capacitatea ei de înțelegere.</w:t>
      </w:r>
    </w:p>
    <w:p w14:paraId="4BE18B39" w14:textId="77777777" w:rsidR="00A81B62" w:rsidRPr="00AE0FA7" w:rsidRDefault="00A81B62" w:rsidP="00970434">
      <w:pPr>
        <w:pBdr>
          <w:top w:val="nil"/>
          <w:left w:val="nil"/>
          <w:bottom w:val="nil"/>
          <w:right w:val="nil"/>
          <w:between w:val="nil"/>
        </w:pBdr>
        <w:tabs>
          <w:tab w:val="left" w:pos="567"/>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lastRenderedPageBreak/>
        <w:t>(4) În cazul în care unitatea medicală nu deține informații referitoare la existența și identitatea reprezentantului legal, conducerea acesteia este obligată să notifice autoritatea tutelară.</w:t>
      </w:r>
    </w:p>
    <w:p w14:paraId="26A6EFE9" w14:textId="77777777" w:rsidR="00A81B62" w:rsidRPr="00AE0FA7" w:rsidRDefault="00A81B62" w:rsidP="00970434">
      <w:pPr>
        <w:pBdr>
          <w:top w:val="nil"/>
          <w:left w:val="nil"/>
          <w:bottom w:val="nil"/>
          <w:right w:val="nil"/>
          <w:between w:val="nil"/>
        </w:pBdr>
        <w:tabs>
          <w:tab w:val="left" w:pos="567"/>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(5) Dacă medicul psihiatru suspectează existența unor interese contrare între persoana cu tulburări mintale și de comportament și reprezentantul său legal sau persoana împuternicită cu mandat de ocrotire, acesta sesizează autoritatea tutelară pentru inițierea procedurilor desemnării unui alt reprezentant.</w:t>
      </w:r>
    </w:p>
    <w:p w14:paraId="6D4E8E31" w14:textId="77777777" w:rsidR="00A81B62" w:rsidRPr="00AE0FA7" w:rsidRDefault="00A81B62" w:rsidP="00970434">
      <w:pPr>
        <w:pBdr>
          <w:top w:val="nil"/>
          <w:left w:val="nil"/>
          <w:bottom w:val="nil"/>
          <w:right w:val="nil"/>
          <w:between w:val="nil"/>
        </w:pBdr>
        <w:tabs>
          <w:tab w:val="left" w:pos="567"/>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(6) Consimțământul în privința oricărei intervenții în sănătate mintală efectuate asupra persoanei cu tulburări mintale și de comportament care nu a împlinit vârsta de 16 ani este exprimat de reprezentantul legal. Copilul trebuie să fie implicat în procesul de luare a deciziei, adaptat la capacitatea lui de înțelegere, cu dreptul de a-și exprima opinia în probleme care îl afectează.</w:t>
      </w:r>
    </w:p>
    <w:p w14:paraId="79B1D1C0" w14:textId="77777777" w:rsidR="00A81B62" w:rsidRPr="00AE0FA7" w:rsidRDefault="00A81B62" w:rsidP="00970434">
      <w:pPr>
        <w:pBdr>
          <w:top w:val="nil"/>
          <w:left w:val="nil"/>
          <w:bottom w:val="nil"/>
          <w:right w:val="nil"/>
          <w:between w:val="nil"/>
        </w:pBdr>
        <w:tabs>
          <w:tab w:val="left" w:pos="567"/>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(7) Instituția de sănătate mintală trebuie să ofere suport pentru depășirea barierelor  lingvistice sau altor dificultăți, care pot afecta capacitatea unei persoane de a consimți. </w:t>
      </w:r>
    </w:p>
    <w:p w14:paraId="35C8BEF1" w14:textId="77777777" w:rsidR="00A81B62" w:rsidRPr="00AE0FA7" w:rsidRDefault="00A81B62" w:rsidP="00970434">
      <w:pPr>
        <w:pBdr>
          <w:top w:val="nil"/>
          <w:left w:val="nil"/>
          <w:bottom w:val="nil"/>
          <w:right w:val="nil"/>
          <w:between w:val="nil"/>
        </w:pBdr>
        <w:tabs>
          <w:tab w:val="left" w:pos="709"/>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ab/>
        <w:t>(8) Consimțământul poate fi retras în orice moment a intervenției în sănătate mintală  de către pacientul care a împlinit vârsta de 16 ani sau după caz de către reprezentantul legal, persoana împuternicită cu mandat de ocrotire.</w:t>
      </w:r>
    </w:p>
    <w:p w14:paraId="7151F7B1" w14:textId="77777777" w:rsidR="00A81B62" w:rsidRPr="00AE0FA7" w:rsidRDefault="00A81B62" w:rsidP="00970434">
      <w:pPr>
        <w:pBdr>
          <w:between w:val="nil"/>
        </w:pBdr>
        <w:tabs>
          <w:tab w:val="left" w:pos="851"/>
          <w:tab w:val="left" w:pos="1418"/>
        </w:tabs>
        <w:spacing w:line="240" w:lineRule="auto"/>
        <w:ind w:left="567" w:firstLine="709"/>
        <w:jc w:val="both"/>
        <w:rPr>
          <w:rFonts w:eastAsia="Times New Roman" w:cs="Times New Roman"/>
          <w:b/>
          <w:sz w:val="28"/>
          <w:szCs w:val="28"/>
          <w:lang w:val="ro-MD"/>
        </w:rPr>
      </w:pPr>
    </w:p>
    <w:p w14:paraId="709840D3"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sz w:val="28"/>
          <w:szCs w:val="28"/>
          <w:lang w:val="ro-MD"/>
        </w:rPr>
        <w:t xml:space="preserve">Articolul 22. </w:t>
      </w:r>
      <w:r w:rsidRPr="00AE0FA7">
        <w:rPr>
          <w:rFonts w:eastAsia="Times New Roman" w:cs="Times New Roman"/>
          <w:b/>
          <w:bCs/>
          <w:sz w:val="28"/>
          <w:szCs w:val="28"/>
          <w:lang w:val="ro-MD"/>
        </w:rPr>
        <w:t xml:space="preserve">Păstrarea demnității și intimității persoanei în procesul de acordare a asistenței în sănătate mintală   </w:t>
      </w:r>
    </w:p>
    <w:p w14:paraId="1BFBE4DA"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(1) Furnizorii de servicii în sănătate mintală  sunt obligați să asigure respectarea demnității și intimității persoanelor cu tulburări mintale și de comportament . </w:t>
      </w:r>
    </w:p>
    <w:p w14:paraId="29873EF6"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(2) Furnizorii de servicii medicale creează facilități fizice care asigură intimitatea persoanelor cu tulburări mintale si de comportament internate, în dependență de vârstă, sex, afecțiune. </w:t>
      </w:r>
    </w:p>
    <w:p w14:paraId="44872CF2"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(3) Copilul cu vârsta de până la 12 ani, în dependență de sex, afecțiune în cazul spitalizării urmează a fi cazați separat de copiii cu vârsta mai mare de 12 ani. Copilul cu vârsta de până la 7 ani poate fi internat în spital împreună cu părinții/reprezentanții legali, iar în situații excepționale, când are nevoie de îngrijire suplimentară-până la vârsta de 18 ani. </w:t>
      </w:r>
    </w:p>
    <w:p w14:paraId="10D427FE"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(4) Intervențiile medicale pot fi efectuate numai atunci când este asigurată intimitatea  persoanei și numai în prezența acelor persoane necesare intervenției respective, dacă pacientul nu a solicitat altfel.</w:t>
      </w:r>
    </w:p>
    <w:p w14:paraId="360EFA37"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(5) Persoanele cu tulburări mintale și de comportament nu pot fi fotografiate sau filmate fără consimțământul acestora, cu excepția cazurilor în care imaginile sunt necesare diagnosticului sau tratamentului și evitării </w:t>
      </w:r>
      <w:r w:rsidRPr="00AE0FA7">
        <w:rPr>
          <w:rFonts w:eastAsia="Times New Roman" w:cs="Times New Roman"/>
          <w:sz w:val="28"/>
          <w:szCs w:val="28"/>
          <w:lang w:val="ro-MD"/>
        </w:rPr>
        <w:lastRenderedPageBreak/>
        <w:t xml:space="preserve">suspectării unei erori medicale. Imaginile </w:t>
      </w:r>
      <w:proofErr w:type="spellStart"/>
      <w:r w:rsidRPr="00AE0FA7">
        <w:rPr>
          <w:rFonts w:eastAsia="Times New Roman" w:cs="Times New Roman"/>
          <w:sz w:val="28"/>
          <w:szCs w:val="28"/>
          <w:lang w:val="ro-MD"/>
        </w:rPr>
        <w:t>foto</w:t>
      </w:r>
      <w:proofErr w:type="spellEnd"/>
      <w:r w:rsidRPr="00AE0FA7">
        <w:rPr>
          <w:rFonts w:eastAsia="Times New Roman" w:cs="Times New Roman"/>
          <w:sz w:val="28"/>
          <w:szCs w:val="28"/>
          <w:lang w:val="ro-MD"/>
        </w:rPr>
        <w:t xml:space="preserve">/video constituie informații  despre sănătate mintală a persoanei și vor fi utilizate în conformitate cu prevederile Legii nr. 133/2011 privind protecția datelor cu caracter personal </w:t>
      </w:r>
    </w:p>
    <w:p w14:paraId="77A1D9A2"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(6) Cercetările științifice cu caracter medical asupra persoanelor cu tulburări mintale și de comportament internate, pot fi efectuate în condițiile prevăzute de Legea 263/2005 privind drepturile și responsabilitățile pacientului</w:t>
      </w:r>
    </w:p>
    <w:p w14:paraId="17270AE6" w14:textId="77777777" w:rsidR="00A81B62" w:rsidRPr="00AE0FA7" w:rsidRDefault="00A81B62" w:rsidP="00970434">
      <w:pPr>
        <w:pBdr>
          <w:between w:val="nil"/>
        </w:pBdr>
        <w:tabs>
          <w:tab w:val="left" w:pos="851"/>
          <w:tab w:val="left" w:pos="1418"/>
        </w:tabs>
        <w:spacing w:line="240" w:lineRule="auto"/>
        <w:ind w:left="567" w:firstLine="709"/>
        <w:jc w:val="both"/>
        <w:rPr>
          <w:rFonts w:eastAsia="Times New Roman" w:cs="Times New Roman"/>
          <w:b/>
          <w:sz w:val="28"/>
          <w:szCs w:val="28"/>
          <w:lang w:val="ro-MD"/>
        </w:rPr>
      </w:pPr>
    </w:p>
    <w:p w14:paraId="72BAF0A5" w14:textId="77777777" w:rsidR="00A81B62" w:rsidRPr="00AE0FA7" w:rsidRDefault="00A81B62" w:rsidP="00970434">
      <w:pPr>
        <w:pBdr>
          <w:between w:val="nil"/>
        </w:pBdr>
        <w:tabs>
          <w:tab w:val="left" w:pos="851"/>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sz w:val="28"/>
          <w:szCs w:val="28"/>
          <w:lang w:val="ro-MD"/>
        </w:rPr>
        <w:t xml:space="preserve">Articolul 23. </w:t>
      </w:r>
      <w:r w:rsidRPr="00AE0FA7">
        <w:rPr>
          <w:rFonts w:eastAsia="Times New Roman" w:cs="Times New Roman"/>
          <w:b/>
          <w:bCs/>
          <w:sz w:val="28"/>
          <w:szCs w:val="28"/>
          <w:lang w:val="ro-MD"/>
        </w:rPr>
        <w:t xml:space="preserve">Evaluarea stării de sănătate mintală </w:t>
      </w:r>
    </w:p>
    <w:p w14:paraId="08AECD3A" w14:textId="77777777" w:rsidR="00A81B62" w:rsidRPr="00AE0FA7" w:rsidRDefault="00A81B62" w:rsidP="00970434">
      <w:pPr>
        <w:pBdr>
          <w:between w:val="nil"/>
        </w:pBdr>
        <w:tabs>
          <w:tab w:val="left" w:pos="851"/>
          <w:tab w:val="left" w:pos="1418"/>
        </w:tabs>
        <w:spacing w:line="240" w:lineRule="auto"/>
        <w:ind w:left="567" w:firstLineChars="234" w:firstLine="655"/>
        <w:jc w:val="both"/>
        <w:rPr>
          <w:rFonts w:eastAsia="Times New Roman" w:cs="Times New Roman"/>
          <w:bCs/>
          <w:sz w:val="28"/>
          <w:szCs w:val="28"/>
          <w:lang w:val="ro-MD"/>
        </w:rPr>
      </w:pPr>
      <w:r w:rsidRPr="00AE0FA7">
        <w:rPr>
          <w:rFonts w:eastAsia="Times New Roman" w:cs="Times New Roman"/>
          <w:bCs/>
          <w:sz w:val="28"/>
          <w:szCs w:val="28"/>
          <w:lang w:val="ro-MD"/>
        </w:rPr>
        <w:t xml:space="preserve">(1) Evaluarea </w:t>
      </w:r>
      <w:bookmarkStart w:id="10" w:name="_Hlk123050638"/>
      <w:r w:rsidRPr="00AE0FA7">
        <w:rPr>
          <w:rFonts w:eastAsia="Times New Roman" w:cs="Times New Roman"/>
          <w:bCs/>
          <w:sz w:val="28"/>
          <w:szCs w:val="28"/>
          <w:lang w:val="ro-MD"/>
        </w:rPr>
        <w:t xml:space="preserve">stării de sănătate mintală </w:t>
      </w:r>
      <w:bookmarkEnd w:id="10"/>
      <w:r w:rsidRPr="00AE0FA7">
        <w:rPr>
          <w:rFonts w:eastAsia="Times New Roman" w:cs="Times New Roman"/>
          <w:bCs/>
          <w:sz w:val="28"/>
          <w:szCs w:val="28"/>
          <w:lang w:val="ro-MD"/>
        </w:rPr>
        <w:t xml:space="preserve">se efectuează, prin examinare directă a persoanei în cauză, numai de către medicul psihiatru. </w:t>
      </w:r>
    </w:p>
    <w:p w14:paraId="3503D11C" w14:textId="77777777" w:rsidR="00A81B62" w:rsidRPr="00AE0FA7" w:rsidRDefault="00A81B62" w:rsidP="00970434">
      <w:pPr>
        <w:pBdr>
          <w:between w:val="nil"/>
        </w:pBdr>
        <w:tabs>
          <w:tab w:val="left" w:pos="851"/>
          <w:tab w:val="left" w:pos="1418"/>
        </w:tabs>
        <w:spacing w:line="240" w:lineRule="auto"/>
        <w:ind w:left="567" w:firstLineChars="234" w:firstLine="655"/>
        <w:jc w:val="both"/>
        <w:rPr>
          <w:rFonts w:eastAsia="Times New Roman" w:cs="Times New Roman"/>
          <w:sz w:val="28"/>
          <w:szCs w:val="28"/>
          <w:lang w:val="ro-MD"/>
        </w:rPr>
      </w:pPr>
      <w:r w:rsidRPr="00AE0FA7">
        <w:rPr>
          <w:rFonts w:eastAsia="Times New Roman" w:cs="Times New Roman"/>
          <w:sz w:val="28"/>
          <w:szCs w:val="28"/>
          <w:lang w:val="ro-MD"/>
        </w:rPr>
        <w:t xml:space="preserve">(2) Evaluarea </w:t>
      </w:r>
      <w:r w:rsidRPr="00AE0FA7">
        <w:rPr>
          <w:rFonts w:eastAsia="Times New Roman" w:cs="Times New Roman"/>
          <w:bCs/>
          <w:sz w:val="28"/>
          <w:szCs w:val="28"/>
          <w:lang w:val="ro-MD"/>
        </w:rPr>
        <w:t xml:space="preserve">stării de sănătate mintală </w:t>
      </w:r>
      <w:r w:rsidRPr="00AE0FA7">
        <w:rPr>
          <w:rFonts w:eastAsia="Times New Roman" w:cs="Times New Roman"/>
          <w:sz w:val="28"/>
          <w:szCs w:val="28"/>
          <w:lang w:val="ro-MD"/>
        </w:rPr>
        <w:t>se realizează în instituții specializate de sănătate mintală, în condiții decente cu respectarea intimității și demnității umane.</w:t>
      </w:r>
    </w:p>
    <w:p w14:paraId="6E79EAFF" w14:textId="77777777" w:rsidR="00A81B62" w:rsidRPr="00AE0FA7" w:rsidRDefault="00A81B62" w:rsidP="00970434">
      <w:pPr>
        <w:pBdr>
          <w:between w:val="nil"/>
        </w:pBdr>
        <w:tabs>
          <w:tab w:val="left" w:pos="851"/>
          <w:tab w:val="left" w:pos="1418"/>
        </w:tabs>
        <w:spacing w:line="240" w:lineRule="auto"/>
        <w:ind w:left="567" w:firstLineChars="234" w:firstLine="655"/>
        <w:jc w:val="both"/>
        <w:rPr>
          <w:rFonts w:eastAsia="Times New Roman" w:cs="Times New Roman"/>
          <w:sz w:val="28"/>
          <w:szCs w:val="28"/>
          <w:lang w:val="ro-MD"/>
        </w:rPr>
      </w:pPr>
      <w:r w:rsidRPr="00AE0FA7">
        <w:rPr>
          <w:rFonts w:eastAsia="Times New Roman" w:cs="Times New Roman"/>
          <w:sz w:val="28"/>
          <w:szCs w:val="28"/>
          <w:lang w:val="ro-MD"/>
        </w:rPr>
        <w:t xml:space="preserve">(3) Evaluarea stării de sănătate mintală se efectuează în baza consimțământului liber, informat și documentat al persoanei, cu excepția situațiilor stabilite de prezenta lege, când persoana evaluată are dificultăți în a aprecia implicațiile unei decizii asupra ei înseși. </w:t>
      </w:r>
    </w:p>
    <w:p w14:paraId="563931F2" w14:textId="77777777" w:rsidR="00A81B62" w:rsidRPr="00AE0FA7" w:rsidRDefault="00A81B62" w:rsidP="00970434">
      <w:pPr>
        <w:pBdr>
          <w:between w:val="nil"/>
        </w:pBdr>
        <w:tabs>
          <w:tab w:val="left" w:pos="851"/>
          <w:tab w:val="left" w:pos="1418"/>
        </w:tabs>
        <w:spacing w:line="240" w:lineRule="auto"/>
        <w:ind w:left="567" w:firstLineChars="234" w:firstLine="655"/>
        <w:jc w:val="both"/>
        <w:rPr>
          <w:rFonts w:eastAsia="Times New Roman" w:cs="Times New Roman"/>
          <w:sz w:val="28"/>
          <w:szCs w:val="28"/>
          <w:lang w:val="ro-MD"/>
        </w:rPr>
      </w:pPr>
      <w:r w:rsidRPr="00AE0FA7">
        <w:rPr>
          <w:rFonts w:eastAsia="Times New Roman" w:cs="Times New Roman"/>
          <w:sz w:val="28"/>
          <w:szCs w:val="28"/>
          <w:lang w:val="ro-MD"/>
        </w:rPr>
        <w:t xml:space="preserve">(4) Obiectivul evaluării stării de sănătate mintală este stabilirea prezenței sau absenței unei tulburări mintale și de comportament. </w:t>
      </w:r>
    </w:p>
    <w:p w14:paraId="6B3DEDBF" w14:textId="77777777" w:rsidR="00A81B62" w:rsidRPr="00AE0FA7" w:rsidRDefault="00A81B62" w:rsidP="00970434">
      <w:pPr>
        <w:pBdr>
          <w:between w:val="nil"/>
        </w:pBdr>
        <w:tabs>
          <w:tab w:val="left" w:pos="851"/>
          <w:tab w:val="left" w:pos="1418"/>
        </w:tabs>
        <w:spacing w:line="240" w:lineRule="auto"/>
        <w:ind w:left="567" w:firstLineChars="234" w:firstLine="655"/>
        <w:jc w:val="both"/>
        <w:rPr>
          <w:rFonts w:eastAsia="Times New Roman" w:cs="Times New Roman"/>
          <w:sz w:val="28"/>
          <w:szCs w:val="28"/>
          <w:lang w:val="ro-MD"/>
        </w:rPr>
      </w:pPr>
      <w:r w:rsidRPr="00AE0FA7">
        <w:rPr>
          <w:rFonts w:eastAsia="Times New Roman" w:cs="Times New Roman"/>
          <w:sz w:val="28"/>
          <w:szCs w:val="28"/>
          <w:lang w:val="ro-MD"/>
        </w:rPr>
        <w:t>(5) La evaluarea stării de sănătate mintală, medicul psihiatru nu ia în considerare criteriile non-clinice, cum sunt cele politice, economice, sociale, rasiale, religioase, conflictele familiale sau profesionale, nonconformismul față de valorile morale, sociale, culturale dominante în societate. Faptul că o persoană a fost îngrijită ori spitalizată în trecut în spitalul de psihiatrie nu justifică un diagnostic prezent sau viitor de tulburare psihică.</w:t>
      </w:r>
    </w:p>
    <w:p w14:paraId="41D6BA9D" w14:textId="77777777" w:rsidR="00A81B62" w:rsidRPr="00AE0FA7" w:rsidRDefault="00A81B62" w:rsidP="00970434">
      <w:pPr>
        <w:pBdr>
          <w:between w:val="nil"/>
        </w:pBdr>
        <w:tabs>
          <w:tab w:val="left" w:pos="851"/>
          <w:tab w:val="left" w:pos="1418"/>
        </w:tabs>
        <w:spacing w:line="240" w:lineRule="auto"/>
        <w:ind w:left="567" w:firstLineChars="234" w:firstLine="655"/>
        <w:jc w:val="both"/>
        <w:rPr>
          <w:rFonts w:eastAsia="Times New Roman" w:cs="Times New Roman"/>
          <w:sz w:val="28"/>
          <w:szCs w:val="28"/>
          <w:lang w:val="ro-MD"/>
        </w:rPr>
      </w:pPr>
      <w:r w:rsidRPr="00AE0FA7">
        <w:rPr>
          <w:rFonts w:eastAsia="Times New Roman" w:cs="Times New Roman"/>
          <w:sz w:val="28"/>
          <w:szCs w:val="28"/>
          <w:lang w:val="ro-MD"/>
        </w:rPr>
        <w:t>(6) Dacă în urma evaluării stării de sănătate mintală medicul psihiatru constată prezența unei tulburări mintale și de comportament, diagnosticul se stabilește în conformitate cu actele normative în vigoare care corespund criteriilor stabilite de legislația națională și de Organizația Mondială a Sănătății.</w:t>
      </w:r>
    </w:p>
    <w:p w14:paraId="65C1E72F" w14:textId="77777777" w:rsidR="00A81B62" w:rsidRPr="00AE0FA7" w:rsidRDefault="00A81B62" w:rsidP="00970434">
      <w:pPr>
        <w:pBdr>
          <w:between w:val="nil"/>
        </w:pBdr>
        <w:tabs>
          <w:tab w:val="left" w:pos="851"/>
          <w:tab w:val="left" w:pos="1418"/>
        </w:tabs>
        <w:spacing w:line="240" w:lineRule="auto"/>
        <w:ind w:left="567" w:firstLineChars="234" w:firstLine="655"/>
        <w:jc w:val="both"/>
        <w:rPr>
          <w:rFonts w:eastAsia="Times New Roman" w:cs="Times New Roman"/>
          <w:sz w:val="28"/>
          <w:szCs w:val="28"/>
          <w:lang w:val="ro-MD"/>
        </w:rPr>
      </w:pPr>
      <w:r w:rsidRPr="00AE0FA7">
        <w:rPr>
          <w:rFonts w:eastAsia="Times New Roman" w:cs="Times New Roman"/>
          <w:sz w:val="28"/>
          <w:szCs w:val="28"/>
          <w:lang w:val="ro-MD"/>
        </w:rPr>
        <w:t>(7) Rezultatul evaluării se înregistrează  în conformitate cu procedurile medicale în vigoare și se aduce la cunoștința persoanei în cauză, reprezentantului legal, persoanei împuternicite cu mandat de ocrotire.</w:t>
      </w:r>
    </w:p>
    <w:p w14:paraId="5ACEE138" w14:textId="77777777" w:rsidR="00A81B62" w:rsidRPr="00AE0FA7" w:rsidRDefault="00A81B62" w:rsidP="00970434">
      <w:pPr>
        <w:pBdr>
          <w:between w:val="nil"/>
        </w:pBdr>
        <w:tabs>
          <w:tab w:val="left" w:pos="851"/>
          <w:tab w:val="left" w:pos="1418"/>
        </w:tabs>
        <w:spacing w:line="240" w:lineRule="auto"/>
        <w:ind w:left="567" w:firstLineChars="234" w:firstLine="655"/>
        <w:jc w:val="both"/>
        <w:rPr>
          <w:rFonts w:eastAsia="Times New Roman" w:cs="Times New Roman"/>
          <w:color w:val="FF0000"/>
          <w:sz w:val="28"/>
          <w:szCs w:val="28"/>
          <w:lang w:val="ro-MD"/>
        </w:rPr>
      </w:pPr>
      <w:r w:rsidRPr="00AE0FA7">
        <w:rPr>
          <w:rFonts w:eastAsia="Times New Roman" w:cs="Times New Roman"/>
          <w:sz w:val="28"/>
          <w:szCs w:val="28"/>
          <w:lang w:val="ro-MD"/>
        </w:rPr>
        <w:t>(8) Persoana care este evaluată din punct de vedere al sănătății mintale are dreptul la confidențialitatea informațiilor, cu excepția situațiilor prevăzute de Legea nr.133 (2011)</w:t>
      </w:r>
      <w:r w:rsidRPr="00AE0FA7">
        <w:rPr>
          <w:rFonts w:cs="Times New Roman"/>
          <w:sz w:val="28"/>
          <w:szCs w:val="28"/>
          <w:lang w:val="ro-MD"/>
        </w:rPr>
        <w:t xml:space="preserve"> </w:t>
      </w:r>
      <w:r w:rsidRPr="00AE0FA7">
        <w:rPr>
          <w:rFonts w:eastAsia="Times New Roman" w:cs="Times New Roman"/>
          <w:sz w:val="28"/>
          <w:szCs w:val="28"/>
          <w:lang w:val="ro-MD"/>
        </w:rPr>
        <w:t xml:space="preserve">Privind protecția datelor cu caracter personal. </w:t>
      </w:r>
    </w:p>
    <w:p w14:paraId="563588F9" w14:textId="77777777" w:rsidR="00A81B62" w:rsidRPr="00AE0FA7" w:rsidRDefault="00A81B62" w:rsidP="00970434">
      <w:pPr>
        <w:pBdr>
          <w:top w:val="nil"/>
          <w:left w:val="nil"/>
          <w:bottom w:val="nil"/>
          <w:right w:val="nil"/>
          <w:between w:val="nil"/>
        </w:pBdr>
        <w:tabs>
          <w:tab w:val="left" w:pos="851"/>
          <w:tab w:val="left" w:pos="1304"/>
          <w:tab w:val="left" w:pos="1418"/>
        </w:tabs>
        <w:spacing w:line="240" w:lineRule="auto"/>
        <w:ind w:left="567" w:firstLine="709"/>
        <w:jc w:val="both"/>
        <w:rPr>
          <w:rFonts w:eastAsia="Times New Roman" w:cs="Times New Roman"/>
          <w:sz w:val="28"/>
          <w:szCs w:val="28"/>
          <w:lang w:val="ro-MD"/>
        </w:rPr>
      </w:pPr>
    </w:p>
    <w:p w14:paraId="5ED4A82C"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sz w:val="28"/>
          <w:szCs w:val="28"/>
          <w:lang w:val="ro-MD"/>
        </w:rPr>
        <w:lastRenderedPageBreak/>
        <w:t xml:space="preserve">Articolul 24. </w:t>
      </w:r>
      <w:r w:rsidRPr="00AE0FA7">
        <w:rPr>
          <w:rFonts w:eastAsia="Times New Roman" w:cs="Times New Roman"/>
          <w:b/>
          <w:bCs/>
          <w:sz w:val="28"/>
          <w:szCs w:val="28"/>
          <w:lang w:val="ro-MD"/>
        </w:rPr>
        <w:t>Diagnosticul de tulburare mintală și de comportament</w:t>
      </w:r>
    </w:p>
    <w:p w14:paraId="1F449985" w14:textId="77777777" w:rsidR="00A81B62" w:rsidRPr="00AE0FA7" w:rsidRDefault="00A81B62" w:rsidP="00970434">
      <w:pPr>
        <w:pBdr>
          <w:top w:val="nil"/>
          <w:left w:val="nil"/>
          <w:bottom w:val="nil"/>
          <w:right w:val="nil"/>
          <w:between w:val="nil"/>
        </w:pBdr>
        <w:tabs>
          <w:tab w:val="left" w:pos="851"/>
          <w:tab w:val="left" w:pos="1263"/>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(1) Diagnosticul tulburărilor mintale și de comportament se stabilește conform standardelor naționale și internaționale unanim recunoscute și nu poate să se bazeze numai pe faptul că persoana respinge valorile morale, culturale, politice, religioase acceptate de societate sau pe alți factori ce nu vizează direct sănătatea ei mintală.</w:t>
      </w:r>
    </w:p>
    <w:p w14:paraId="25C24E9F"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(2) Mijloacele și metodele medicale se aplică numai în scopuri diagnostice și terapeutice și nu ca pedeapsă sau în interesul unor alte persoane, instituții sau structuri.</w:t>
      </w:r>
    </w:p>
    <w:p w14:paraId="2A4EF24B" w14:textId="77777777" w:rsidR="00A81B62" w:rsidRPr="00AE0FA7" w:rsidRDefault="00A81B62" w:rsidP="00457368">
      <w:pPr>
        <w:pBdr>
          <w:top w:val="nil"/>
          <w:left w:val="nil"/>
          <w:bottom w:val="nil"/>
          <w:right w:val="nil"/>
          <w:between w:val="nil"/>
        </w:pBdr>
        <w:tabs>
          <w:tab w:val="left" w:pos="851"/>
          <w:tab w:val="left" w:pos="1268"/>
          <w:tab w:val="left" w:pos="1418"/>
        </w:tabs>
        <w:spacing w:line="240" w:lineRule="auto"/>
        <w:ind w:left="567" w:firstLine="142"/>
        <w:jc w:val="both"/>
        <w:rPr>
          <w:rFonts w:eastAsia="Times New Roman" w:cs="Times New Roman"/>
          <w:sz w:val="28"/>
          <w:szCs w:val="28"/>
          <w:lang w:val="ro-MD"/>
        </w:rPr>
      </w:pPr>
      <w:r w:rsidRPr="00AE0FA7">
        <w:rPr>
          <w:rFonts w:eastAsia="Times New Roman" w:cs="Times New Roman"/>
          <w:sz w:val="28"/>
          <w:szCs w:val="28"/>
          <w:lang w:val="ro-MD"/>
        </w:rPr>
        <w:t xml:space="preserve">         (3) Contestarea diagnosticului de tulburare mintală și de comportament se face la inițiativa medicului psihiatru, la solicitarea personală, a reprezentantului legal, sau a persoanei împuternicite cu mandat de ocrotire,  conform  cadrului normativ în vigoare. </w:t>
      </w:r>
    </w:p>
    <w:p w14:paraId="31B1FA7E"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both"/>
        <w:rPr>
          <w:rFonts w:eastAsia="Times New Roman" w:cs="Times New Roman"/>
          <w:color w:val="FF0000"/>
          <w:sz w:val="28"/>
          <w:szCs w:val="28"/>
          <w:lang w:val="ro-MD"/>
        </w:rPr>
      </w:pPr>
    </w:p>
    <w:p w14:paraId="13E3860C"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b/>
          <w:bCs/>
          <w:sz w:val="28"/>
          <w:szCs w:val="28"/>
          <w:lang w:val="ro-MD"/>
        </w:rPr>
        <w:t>Articolul 25.</w:t>
      </w:r>
      <w:r w:rsidRPr="00AE0FA7">
        <w:rPr>
          <w:rFonts w:eastAsia="Times New Roman" w:cs="Times New Roman"/>
          <w:sz w:val="28"/>
          <w:szCs w:val="28"/>
          <w:lang w:val="ro-MD"/>
        </w:rPr>
        <w:t xml:space="preserve"> </w:t>
      </w:r>
      <w:bookmarkStart w:id="11" w:name="_Hlk123211136"/>
      <w:r w:rsidRPr="00AE0FA7">
        <w:rPr>
          <w:rFonts w:eastAsia="Times New Roman" w:cs="Times New Roman"/>
          <w:b/>
          <w:bCs/>
          <w:sz w:val="28"/>
          <w:szCs w:val="28"/>
          <w:lang w:val="ro-MD"/>
        </w:rPr>
        <w:t>Tratamentul persoanelor cu tulburări mintale și de comportament</w:t>
      </w:r>
      <w:bookmarkEnd w:id="11"/>
    </w:p>
    <w:p w14:paraId="1A9A3EC6"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(1) Scopul tratamentului și a îngrijirilor acordate persoanei cu tulburări mintale și de comportament este apărarea și întărirea autonomiei personale.</w:t>
      </w:r>
    </w:p>
    <w:p w14:paraId="2A66DF30"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(2) Tratamentul și îngrijirile acordate persoanei cu tulburări mintale și de comportament se bazează doar pe un program terapeutic individualizat, discutat cu pacientul, revizuit periodic, modificat atunci când este nevoie și aplicat de către personal calificat.</w:t>
      </w:r>
    </w:p>
    <w:p w14:paraId="478D0330"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(3) Tratamentul și îngrijirile persoanelor cu tulburări mintale și de comportament se acordă în  mediul cel mai puțin restrictiv, prin proceduri cât mai puțin restrictive, care să respecte pe cât posibil integritatea sa fizică și/ sau psihică precum și să răspundă nevoilor sale de sănătate ale persoanei și necesității de a asigura securitatea fizică a celorlalți.</w:t>
      </w:r>
    </w:p>
    <w:p w14:paraId="7062F5CD"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p>
    <w:p w14:paraId="1F7C9CFB"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bCs/>
          <w:sz w:val="28"/>
          <w:szCs w:val="28"/>
          <w:lang w:val="ro-MD"/>
        </w:rPr>
        <w:t>Articolul 26.</w:t>
      </w:r>
      <w:r w:rsidRPr="00AE0FA7">
        <w:rPr>
          <w:rFonts w:eastAsia="Times New Roman" w:cs="Times New Roman"/>
          <w:sz w:val="28"/>
          <w:szCs w:val="28"/>
          <w:lang w:val="ro-MD"/>
        </w:rPr>
        <w:t xml:space="preserve"> </w:t>
      </w:r>
      <w:r w:rsidRPr="00AE0FA7">
        <w:rPr>
          <w:rFonts w:eastAsia="Times New Roman" w:cs="Times New Roman"/>
          <w:b/>
          <w:bCs/>
          <w:sz w:val="28"/>
          <w:szCs w:val="28"/>
          <w:lang w:val="ro-MD"/>
        </w:rPr>
        <w:t xml:space="preserve">Tratamentul </w:t>
      </w:r>
      <w:bookmarkStart w:id="12" w:name="_Hlk123126564"/>
      <w:r w:rsidRPr="00AE0FA7">
        <w:rPr>
          <w:rFonts w:eastAsia="Times New Roman" w:cs="Times New Roman"/>
          <w:b/>
          <w:bCs/>
          <w:sz w:val="28"/>
          <w:szCs w:val="28"/>
          <w:lang w:val="ro-MD"/>
        </w:rPr>
        <w:t xml:space="preserve">prin </w:t>
      </w:r>
      <w:bookmarkStart w:id="13" w:name="_Hlk125131920"/>
      <w:r w:rsidRPr="00AE0FA7">
        <w:rPr>
          <w:rFonts w:eastAsia="Times New Roman" w:cs="Times New Roman"/>
          <w:b/>
          <w:bCs/>
          <w:sz w:val="28"/>
          <w:szCs w:val="28"/>
          <w:lang w:val="ro-MD"/>
        </w:rPr>
        <w:t>aplicarea măsurilor de constrângere cu caracter medical</w:t>
      </w:r>
    </w:p>
    <w:bookmarkEnd w:id="12"/>
    <w:bookmarkEnd w:id="13"/>
    <w:p w14:paraId="0A9F050E" w14:textId="746F6710" w:rsidR="00A81B62" w:rsidRPr="00AE0FA7" w:rsidRDefault="00A81B62" w:rsidP="00457368">
      <w:pPr>
        <w:pStyle w:val="ListParagraph"/>
        <w:pBdr>
          <w:top w:val="nil"/>
          <w:left w:val="nil"/>
          <w:bottom w:val="nil"/>
          <w:right w:val="nil"/>
          <w:between w:val="nil"/>
        </w:pBdr>
        <w:tabs>
          <w:tab w:val="left" w:pos="851"/>
          <w:tab w:val="left" w:pos="1560"/>
        </w:tabs>
        <w:spacing w:line="240" w:lineRule="auto"/>
        <w:ind w:left="567" w:firstLine="426"/>
        <w:jc w:val="both"/>
        <w:rPr>
          <w:rFonts w:eastAsia="Times New Roman" w:cs="Times New Roman"/>
          <w:sz w:val="28"/>
          <w:szCs w:val="28"/>
          <w:lang w:val="ro-MD"/>
        </w:rPr>
      </w:pPr>
      <w:r w:rsidRPr="00AE0FA7">
        <w:rPr>
          <w:rFonts w:eastAsia="Times New Roman" w:cs="Times New Roman"/>
          <w:sz w:val="28"/>
          <w:szCs w:val="28"/>
          <w:lang w:val="ro-MD"/>
        </w:rPr>
        <w:t>(1)</w:t>
      </w:r>
      <w:r w:rsidR="00457368" w:rsidRPr="00AE0FA7">
        <w:rPr>
          <w:rFonts w:eastAsia="Times New Roman" w:cs="Times New Roman"/>
          <w:sz w:val="28"/>
          <w:szCs w:val="28"/>
          <w:lang w:val="ro-MD"/>
        </w:rPr>
        <w:t xml:space="preserve"> </w:t>
      </w:r>
      <w:r w:rsidRPr="00AE0FA7">
        <w:rPr>
          <w:rFonts w:eastAsia="Times New Roman" w:cs="Times New Roman"/>
          <w:sz w:val="28"/>
          <w:szCs w:val="28"/>
          <w:lang w:val="ro-MD"/>
        </w:rPr>
        <w:t>Aplicarea măsurilor de constrângere cu caracter medical se efectuează în conformitate cu prevederile Codului penal și a Codului de procedură penală;</w:t>
      </w:r>
    </w:p>
    <w:p w14:paraId="1191A296" w14:textId="69D56D69" w:rsidR="00A81B62" w:rsidRPr="00AE0FA7" w:rsidRDefault="00A81B62" w:rsidP="00457368">
      <w:pPr>
        <w:pStyle w:val="ListParagraph"/>
        <w:pBdr>
          <w:top w:val="nil"/>
          <w:left w:val="nil"/>
          <w:bottom w:val="nil"/>
          <w:right w:val="nil"/>
          <w:between w:val="nil"/>
        </w:pBdr>
        <w:tabs>
          <w:tab w:val="left" w:pos="851"/>
          <w:tab w:val="left" w:pos="1560"/>
        </w:tabs>
        <w:spacing w:line="240" w:lineRule="auto"/>
        <w:ind w:left="567" w:firstLine="426"/>
        <w:jc w:val="both"/>
        <w:rPr>
          <w:rFonts w:eastAsia="Times New Roman" w:cs="Times New Roman"/>
          <w:sz w:val="28"/>
          <w:szCs w:val="28"/>
          <w:lang w:val="ro-MD"/>
        </w:rPr>
      </w:pPr>
      <w:r w:rsidRPr="00AE0FA7">
        <w:rPr>
          <w:rFonts w:eastAsia="Times New Roman" w:cs="Times New Roman"/>
          <w:sz w:val="28"/>
          <w:szCs w:val="28"/>
          <w:lang w:val="ro-MD"/>
        </w:rPr>
        <w:t>(2)</w:t>
      </w:r>
      <w:r w:rsidR="00457368" w:rsidRPr="00AE0FA7">
        <w:rPr>
          <w:rFonts w:eastAsia="Times New Roman" w:cs="Times New Roman"/>
          <w:sz w:val="28"/>
          <w:szCs w:val="28"/>
          <w:lang w:val="ro-MD"/>
        </w:rPr>
        <w:t xml:space="preserve"> </w:t>
      </w:r>
      <w:r w:rsidRPr="00AE0FA7">
        <w:rPr>
          <w:rFonts w:eastAsia="Times New Roman" w:cs="Times New Roman"/>
          <w:sz w:val="28"/>
          <w:szCs w:val="28"/>
          <w:lang w:val="ro-MD"/>
        </w:rPr>
        <w:t>Tratamentul prin aplicarea măsurilor de constrângere cu caracter medical se efectuează în instituții medicale de staționar de profil psihiatric, în unități specializate separat de cele obișnuite, cu asigurarea condițiilor securizate de plasament în vederea prevenirii săvârșirii unor fapte prejudiciabile persoanele supuse măsurilor de constrângere cu caracter medical și asigurarea siguranței personalului la locul de muncă.</w:t>
      </w:r>
    </w:p>
    <w:p w14:paraId="1B170652" w14:textId="77777777" w:rsidR="00A81B62" w:rsidRPr="00AE0FA7" w:rsidRDefault="00A81B62" w:rsidP="00457368">
      <w:pPr>
        <w:pStyle w:val="ListParagraph"/>
        <w:pBdr>
          <w:top w:val="nil"/>
          <w:left w:val="nil"/>
          <w:bottom w:val="nil"/>
          <w:right w:val="nil"/>
          <w:between w:val="nil"/>
        </w:pBdr>
        <w:tabs>
          <w:tab w:val="left" w:pos="851"/>
          <w:tab w:val="left" w:pos="1560"/>
        </w:tabs>
        <w:spacing w:line="240" w:lineRule="auto"/>
        <w:ind w:left="567" w:firstLine="426"/>
        <w:jc w:val="both"/>
        <w:rPr>
          <w:rFonts w:eastAsia="Times New Roman" w:cs="Times New Roman"/>
          <w:color w:val="FF0000"/>
          <w:sz w:val="28"/>
          <w:szCs w:val="28"/>
          <w:lang w:val="ro-MD"/>
        </w:rPr>
      </w:pPr>
      <w:r w:rsidRPr="00AE0FA7">
        <w:rPr>
          <w:rFonts w:eastAsia="Times New Roman" w:cs="Times New Roman"/>
          <w:sz w:val="28"/>
          <w:szCs w:val="28"/>
          <w:lang w:val="ro-MD"/>
        </w:rPr>
        <w:lastRenderedPageBreak/>
        <w:t xml:space="preserve"> (3) Organizarea și funcționarea unităților specializate se desfășoară conform cadrului normativ în vigoare. </w:t>
      </w:r>
      <w:bookmarkStart w:id="14" w:name="_Hlk125131858"/>
    </w:p>
    <w:bookmarkEnd w:id="14"/>
    <w:p w14:paraId="5D5A499C" w14:textId="3BD345FD" w:rsidR="00A81B62" w:rsidRPr="00AE0FA7" w:rsidRDefault="00A81B62" w:rsidP="00457368">
      <w:pPr>
        <w:pStyle w:val="ListParagraph"/>
        <w:pBdr>
          <w:top w:val="nil"/>
          <w:left w:val="nil"/>
          <w:bottom w:val="nil"/>
          <w:right w:val="nil"/>
          <w:between w:val="nil"/>
        </w:pBdr>
        <w:tabs>
          <w:tab w:val="left" w:pos="851"/>
          <w:tab w:val="left" w:pos="1560"/>
        </w:tabs>
        <w:spacing w:line="240" w:lineRule="auto"/>
        <w:ind w:left="567" w:firstLine="426"/>
        <w:jc w:val="both"/>
        <w:rPr>
          <w:rFonts w:eastAsia="Times New Roman" w:cs="Times New Roman"/>
          <w:sz w:val="28"/>
          <w:szCs w:val="28"/>
          <w:lang w:val="ro-MD"/>
        </w:rPr>
      </w:pPr>
      <w:r w:rsidRPr="00AE0FA7">
        <w:rPr>
          <w:rFonts w:eastAsia="Times New Roman" w:cs="Times New Roman"/>
          <w:sz w:val="28"/>
          <w:szCs w:val="28"/>
          <w:lang w:val="ro-MD"/>
        </w:rPr>
        <w:t>(4)</w:t>
      </w:r>
      <w:r w:rsidR="00457368" w:rsidRPr="00AE0FA7">
        <w:rPr>
          <w:rFonts w:eastAsia="Times New Roman" w:cs="Times New Roman"/>
          <w:sz w:val="28"/>
          <w:szCs w:val="28"/>
          <w:lang w:val="ro-MD"/>
        </w:rPr>
        <w:t xml:space="preserve"> </w:t>
      </w:r>
      <w:r w:rsidRPr="00AE0FA7">
        <w:rPr>
          <w:rFonts w:eastAsia="Times New Roman" w:cs="Times New Roman"/>
          <w:sz w:val="28"/>
          <w:szCs w:val="28"/>
          <w:lang w:val="ro-MD"/>
        </w:rPr>
        <w:t>Tratamentul prin aplicarea măsurilor de constrângere cu caracter medical are la bază planul de reabilitare psihosocială, instituit de echipa de specialiști ai instituției la necesitățile individuale ale persoanei supuse măsurilor de constrângere cu caracter medical și care este revizuit cel puțin o dată la 6 luni prin prezentarea raportului asupra stării  psihice și a funcționalității persoanei în plan social;</w:t>
      </w:r>
    </w:p>
    <w:p w14:paraId="6BC6CCFF" w14:textId="3330C384" w:rsidR="00A81B62" w:rsidRPr="00AE0FA7" w:rsidRDefault="00A81B62" w:rsidP="00457368">
      <w:pPr>
        <w:pStyle w:val="ListParagraph"/>
        <w:pBdr>
          <w:top w:val="nil"/>
          <w:left w:val="nil"/>
          <w:bottom w:val="nil"/>
          <w:right w:val="nil"/>
          <w:between w:val="nil"/>
        </w:pBdr>
        <w:tabs>
          <w:tab w:val="left" w:pos="851"/>
          <w:tab w:val="left" w:pos="1560"/>
        </w:tabs>
        <w:spacing w:line="240" w:lineRule="auto"/>
        <w:ind w:left="567" w:firstLine="426"/>
        <w:jc w:val="both"/>
        <w:rPr>
          <w:rFonts w:eastAsia="Times New Roman" w:cs="Times New Roman"/>
          <w:sz w:val="28"/>
          <w:szCs w:val="28"/>
          <w:lang w:val="ro-MD"/>
        </w:rPr>
      </w:pPr>
      <w:r w:rsidRPr="00AE0FA7">
        <w:rPr>
          <w:rFonts w:eastAsia="Times New Roman" w:cs="Times New Roman"/>
          <w:sz w:val="28"/>
          <w:szCs w:val="28"/>
          <w:lang w:val="ro-MD"/>
        </w:rPr>
        <w:t>(5)</w:t>
      </w:r>
      <w:r w:rsidR="00457368" w:rsidRPr="00AE0FA7">
        <w:rPr>
          <w:rFonts w:eastAsia="Times New Roman" w:cs="Times New Roman"/>
          <w:sz w:val="28"/>
          <w:szCs w:val="28"/>
          <w:lang w:val="ro-MD"/>
        </w:rPr>
        <w:t xml:space="preserve"> </w:t>
      </w:r>
      <w:r w:rsidRPr="00AE0FA7">
        <w:rPr>
          <w:rFonts w:eastAsia="Times New Roman" w:cs="Times New Roman"/>
          <w:sz w:val="28"/>
          <w:szCs w:val="28"/>
          <w:lang w:val="ro-MD"/>
        </w:rPr>
        <w:t>Unitățile specializate sunt dotate corespunzător necesităților de reabilitare psihosocială a persoanelor supuse măsurilor de constrângere cu caracter medical, care vor garanta respectarea demnității umane și dreptul la cele mai bune standarde de tratament fără discriminare privind statutul lor social</w:t>
      </w:r>
    </w:p>
    <w:p w14:paraId="44B33EFC" w14:textId="70C9792A" w:rsidR="00A81B62" w:rsidRPr="00AE0FA7" w:rsidRDefault="00A81B62" w:rsidP="00457368">
      <w:pPr>
        <w:pStyle w:val="ListParagraph"/>
        <w:pBdr>
          <w:top w:val="nil"/>
          <w:left w:val="nil"/>
          <w:bottom w:val="nil"/>
          <w:right w:val="nil"/>
          <w:between w:val="nil"/>
        </w:pBdr>
        <w:tabs>
          <w:tab w:val="left" w:pos="851"/>
          <w:tab w:val="left" w:pos="1560"/>
        </w:tabs>
        <w:spacing w:line="240" w:lineRule="auto"/>
        <w:ind w:left="567" w:firstLine="426"/>
        <w:jc w:val="both"/>
        <w:rPr>
          <w:rFonts w:eastAsia="Times New Roman" w:cs="Times New Roman"/>
          <w:sz w:val="28"/>
          <w:szCs w:val="28"/>
          <w:lang w:val="ro-MD"/>
        </w:rPr>
      </w:pPr>
      <w:r w:rsidRPr="00AE0FA7">
        <w:rPr>
          <w:rFonts w:eastAsia="Times New Roman" w:cs="Times New Roman"/>
          <w:sz w:val="28"/>
          <w:szCs w:val="28"/>
          <w:lang w:val="ro-MD"/>
        </w:rPr>
        <w:t>(6)</w:t>
      </w:r>
      <w:r w:rsidR="00457368" w:rsidRPr="00AE0FA7">
        <w:rPr>
          <w:rFonts w:eastAsia="Times New Roman" w:cs="Times New Roman"/>
          <w:sz w:val="28"/>
          <w:szCs w:val="28"/>
          <w:lang w:val="ro-MD"/>
        </w:rPr>
        <w:t xml:space="preserve"> </w:t>
      </w:r>
      <w:r w:rsidRPr="00AE0FA7">
        <w:rPr>
          <w:rFonts w:eastAsia="Times New Roman" w:cs="Times New Roman"/>
          <w:sz w:val="28"/>
          <w:szCs w:val="28"/>
          <w:lang w:val="ro-MD"/>
        </w:rPr>
        <w:t>Finanțarea unităților specializate și a tratamentului persoanelor supuse măsurilor de constrângere cu caracter medical se efectuează din cadrul bugetului public național în conformitate cu necesitățile stabilite de standardele de calitate aprobate;</w:t>
      </w:r>
    </w:p>
    <w:p w14:paraId="5E20D6AD" w14:textId="725BA1D4" w:rsidR="00F70F77" w:rsidRPr="00DA07DF" w:rsidRDefault="00457368" w:rsidP="00DA07DF">
      <w:pPr>
        <w:pStyle w:val="ListParagraph"/>
        <w:pBdr>
          <w:top w:val="nil"/>
          <w:left w:val="nil"/>
          <w:bottom w:val="nil"/>
          <w:right w:val="nil"/>
          <w:between w:val="nil"/>
        </w:pBdr>
        <w:tabs>
          <w:tab w:val="left" w:pos="851"/>
          <w:tab w:val="left" w:pos="1134"/>
          <w:tab w:val="left" w:pos="1418"/>
        </w:tabs>
        <w:spacing w:line="240" w:lineRule="auto"/>
        <w:ind w:left="567"/>
        <w:jc w:val="both"/>
        <w:rPr>
          <w:rFonts w:eastAsia="Times New Roman" w:cs="Times New Roman"/>
          <w:sz w:val="28"/>
          <w:szCs w:val="28"/>
          <w:lang w:val="ro-MD"/>
        </w:rPr>
      </w:pPr>
      <w:r w:rsidRPr="00AE0FA7">
        <w:rPr>
          <w:rFonts w:eastAsia="Times New Roman" w:cs="Times New Roman"/>
          <w:sz w:val="28"/>
          <w:szCs w:val="28"/>
          <w:lang w:val="ro-MD"/>
        </w:rPr>
        <w:t xml:space="preserve">       </w:t>
      </w:r>
      <w:r w:rsidR="00A81B62" w:rsidRPr="00AE0FA7">
        <w:rPr>
          <w:rFonts w:eastAsia="Times New Roman" w:cs="Times New Roman"/>
          <w:sz w:val="28"/>
          <w:szCs w:val="28"/>
          <w:lang w:val="ro-MD"/>
        </w:rPr>
        <w:t xml:space="preserve"> (7) Angajații unităților specializate beneficiază de facilități salariale stabilite conform normelor privind expunerea la risc  (condiții de muncă grele, vătămătoare și/sau periculoase), aprobate de autoritățile competente.</w:t>
      </w:r>
    </w:p>
    <w:p w14:paraId="0A24DD14" w14:textId="77777777" w:rsidR="00F70F77" w:rsidRPr="00AE0FA7" w:rsidRDefault="00F70F77" w:rsidP="00970434">
      <w:pPr>
        <w:pBdr>
          <w:between w:val="nil"/>
        </w:pBdr>
        <w:tabs>
          <w:tab w:val="left" w:pos="851"/>
          <w:tab w:val="left" w:pos="1418"/>
        </w:tabs>
        <w:spacing w:line="240" w:lineRule="auto"/>
        <w:ind w:left="567" w:firstLine="709"/>
        <w:jc w:val="both"/>
        <w:rPr>
          <w:rFonts w:eastAsia="Times New Roman" w:cs="Times New Roman"/>
          <w:b/>
          <w:bCs/>
          <w:sz w:val="28"/>
          <w:szCs w:val="28"/>
          <w:lang w:val="ro-MD"/>
        </w:rPr>
      </w:pPr>
    </w:p>
    <w:p w14:paraId="14289FDA" w14:textId="2CD889A2" w:rsidR="00A81B62" w:rsidRPr="00AE0FA7" w:rsidRDefault="00A81B62" w:rsidP="00970434">
      <w:pPr>
        <w:pBdr>
          <w:between w:val="nil"/>
        </w:pBdr>
        <w:tabs>
          <w:tab w:val="left" w:pos="851"/>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bCs/>
          <w:sz w:val="28"/>
          <w:szCs w:val="28"/>
          <w:lang w:val="ro-MD"/>
        </w:rPr>
        <w:t>Articolul 27.</w:t>
      </w:r>
      <w:r w:rsidRPr="00AE0FA7">
        <w:rPr>
          <w:rFonts w:eastAsia="Times New Roman" w:cs="Times New Roman"/>
          <w:sz w:val="28"/>
          <w:szCs w:val="28"/>
          <w:lang w:val="ro-MD"/>
        </w:rPr>
        <w:t xml:space="preserve"> </w:t>
      </w:r>
      <w:r w:rsidRPr="00AE0FA7">
        <w:rPr>
          <w:rFonts w:eastAsia="Times New Roman" w:cs="Times New Roman"/>
          <w:b/>
          <w:bCs/>
          <w:sz w:val="28"/>
          <w:szCs w:val="28"/>
          <w:lang w:val="ro-MD"/>
        </w:rPr>
        <w:t>Expertiza psihiatrică</w:t>
      </w:r>
    </w:p>
    <w:p w14:paraId="758920D8" w14:textId="77777777" w:rsidR="00A81B62" w:rsidRPr="00AE0FA7" w:rsidRDefault="00A81B62" w:rsidP="00970434">
      <w:pPr>
        <w:pBdr>
          <w:between w:val="nil"/>
        </w:pBdr>
        <w:tabs>
          <w:tab w:val="left" w:pos="851"/>
          <w:tab w:val="left" w:pos="1418"/>
        </w:tabs>
        <w:spacing w:line="240" w:lineRule="auto"/>
        <w:ind w:left="567" w:firstLineChars="234" w:firstLine="655"/>
        <w:jc w:val="both"/>
        <w:rPr>
          <w:rFonts w:eastAsia="Times New Roman" w:cs="Times New Roman"/>
          <w:sz w:val="28"/>
          <w:szCs w:val="28"/>
          <w:lang w:val="ro-MD"/>
        </w:rPr>
      </w:pPr>
      <w:r w:rsidRPr="00AE0FA7">
        <w:rPr>
          <w:rFonts w:eastAsia="Times New Roman" w:cs="Times New Roman"/>
          <w:bCs/>
          <w:sz w:val="28"/>
          <w:szCs w:val="28"/>
          <w:lang w:val="ro-MD"/>
        </w:rPr>
        <w:t>Efectuarea expertizei psihiatrice</w:t>
      </w:r>
      <w:r w:rsidRPr="00AE0FA7">
        <w:rPr>
          <w:rFonts w:eastAsia="Times New Roman" w:cs="Times New Roman"/>
          <w:sz w:val="28"/>
          <w:szCs w:val="28"/>
          <w:lang w:val="ro-MD"/>
        </w:rPr>
        <w:t xml:space="preserve"> se efectuează conform prevederilor Legii nr. 68/2016 cu privire la expertiza judiciară și statutul expertului judiciar.</w:t>
      </w:r>
    </w:p>
    <w:p w14:paraId="1AA96C33" w14:textId="77777777" w:rsidR="00A81B62" w:rsidRPr="00AE0FA7" w:rsidRDefault="00A81B62" w:rsidP="00970434">
      <w:pPr>
        <w:pBdr>
          <w:top w:val="nil"/>
          <w:left w:val="nil"/>
          <w:bottom w:val="nil"/>
          <w:right w:val="nil"/>
          <w:between w:val="nil"/>
        </w:pBdr>
        <w:shd w:val="clear" w:color="auto" w:fill="FFFFFF"/>
        <w:tabs>
          <w:tab w:val="left" w:pos="851"/>
          <w:tab w:val="left" w:pos="1260"/>
          <w:tab w:val="left" w:pos="1418"/>
        </w:tabs>
        <w:spacing w:line="240" w:lineRule="auto"/>
        <w:ind w:left="567" w:firstLine="709"/>
        <w:jc w:val="both"/>
        <w:rPr>
          <w:rFonts w:eastAsia="Times New Roman" w:cs="Times New Roman"/>
          <w:sz w:val="28"/>
          <w:szCs w:val="28"/>
          <w:lang w:val="ro-MD"/>
        </w:rPr>
      </w:pPr>
    </w:p>
    <w:p w14:paraId="70A8B199"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b/>
          <w:sz w:val="28"/>
          <w:szCs w:val="28"/>
          <w:lang w:val="ro-MD"/>
        </w:rPr>
        <w:t xml:space="preserve">Articolul 28. </w:t>
      </w:r>
      <w:r w:rsidRPr="00AE0FA7">
        <w:rPr>
          <w:rFonts w:eastAsia="Times New Roman" w:cs="Times New Roman"/>
          <w:b/>
          <w:bCs/>
          <w:sz w:val="28"/>
          <w:szCs w:val="28"/>
          <w:lang w:val="ro-MD"/>
        </w:rPr>
        <w:t>Informația privind starea de sănătate mintală</w:t>
      </w:r>
    </w:p>
    <w:p w14:paraId="12B228F4"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cs="Times New Roman"/>
          <w:sz w:val="28"/>
          <w:szCs w:val="28"/>
          <w:shd w:val="clear" w:color="auto" w:fill="FFFFFF"/>
          <w:lang w:val="ro-MD"/>
        </w:rPr>
        <w:t>(1) Persoana are dreptul să fie informată despre starea sănătății mintale, despre  riscul potențial și eficacitatea terapeutică a intervențiilor, metodele de alternativă, diagnosticul, prognosticul și mersul tratamentului, recomandările profilactice și de recreere.</w:t>
      </w:r>
      <w:r w:rsidRPr="00AE0FA7">
        <w:rPr>
          <w:rFonts w:eastAsia="Times New Roman" w:cs="Times New Roman"/>
          <w:bCs/>
          <w:sz w:val="28"/>
          <w:szCs w:val="28"/>
          <w:lang w:val="ro-MD"/>
        </w:rPr>
        <w:t xml:space="preserve"> </w:t>
      </w:r>
    </w:p>
    <w:p w14:paraId="57D9E18B"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(2) Informarea persoanei cu tulburări mintale și de comportament se realizează de către specialistul care acordă asistență și este adaptată nivelului de înțelegere a persoanei.</w:t>
      </w:r>
    </w:p>
    <w:p w14:paraId="5CAE8795"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(3) Informația este oferită direct persoanei cu tulburări mintale și de comportament sau, după caz, reprezentantului legal, persoanei împuternicite cu mandat de ocrotire. </w:t>
      </w:r>
    </w:p>
    <w:p w14:paraId="2E944329"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(4) Informațiile privind starea de sănătate mintală a persoanei, obținute în procesul de acordare a asistenței în sănătatea mintală pot fi oferite altor specialiști și/sau structurilor specializate în sănătate mintală  doar cu </w:t>
      </w:r>
      <w:r w:rsidRPr="00AE0FA7">
        <w:rPr>
          <w:rFonts w:eastAsia="Times New Roman" w:cs="Times New Roman"/>
          <w:sz w:val="28"/>
          <w:szCs w:val="28"/>
          <w:lang w:val="ro-MD"/>
        </w:rPr>
        <w:lastRenderedPageBreak/>
        <w:t xml:space="preserve">consimțământul  persoanei. Excepției constituie cazurile prevăzute de Legea nr. 133/2011 Privind protecția datelor cu caracter personal. </w:t>
      </w:r>
    </w:p>
    <w:p w14:paraId="08E1422E"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(5) Utilizarea neconformă și divulgarea informației privind starea de sănătate mintală persoanelor terțe este pasibilă de pedeapsă conform legislației în vigoare.</w:t>
      </w:r>
    </w:p>
    <w:p w14:paraId="6086B405"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both"/>
        <w:rPr>
          <w:rFonts w:eastAsia="Times New Roman" w:cs="Times New Roman"/>
          <w:sz w:val="28"/>
          <w:szCs w:val="28"/>
          <w:lang w:val="ro-MD"/>
        </w:rPr>
      </w:pPr>
    </w:p>
    <w:p w14:paraId="2AB5035A"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center"/>
        <w:rPr>
          <w:rFonts w:eastAsia="Times New Roman" w:cs="Times New Roman"/>
          <w:b/>
          <w:bCs/>
          <w:sz w:val="28"/>
          <w:szCs w:val="28"/>
          <w:lang w:val="ro-MD"/>
        </w:rPr>
      </w:pPr>
      <w:r w:rsidRPr="00AE0FA7">
        <w:rPr>
          <w:rFonts w:eastAsia="Times New Roman" w:cs="Times New Roman"/>
          <w:b/>
          <w:bCs/>
          <w:sz w:val="28"/>
          <w:szCs w:val="28"/>
          <w:lang w:val="ro-MD"/>
        </w:rPr>
        <w:t>CAPITOLUL V.</w:t>
      </w:r>
    </w:p>
    <w:p w14:paraId="7D4E5DDF"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center"/>
        <w:rPr>
          <w:rFonts w:eastAsia="Times New Roman" w:cs="Times New Roman"/>
          <w:b/>
          <w:bCs/>
          <w:sz w:val="28"/>
          <w:szCs w:val="28"/>
          <w:lang w:val="ro-MD"/>
        </w:rPr>
      </w:pPr>
      <w:r w:rsidRPr="00AE0FA7">
        <w:rPr>
          <w:rFonts w:eastAsia="Times New Roman" w:cs="Times New Roman"/>
          <w:b/>
          <w:bCs/>
          <w:sz w:val="28"/>
          <w:szCs w:val="28"/>
          <w:lang w:val="ro-MD"/>
        </w:rPr>
        <w:t xml:space="preserve">ASISTENȚA MEDICALĂ PRIMARĂ,  SPECIALIZATĂ DE AMBULATOR ȘI SPITALICEASCĂ. </w:t>
      </w:r>
    </w:p>
    <w:p w14:paraId="42742D78"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center"/>
        <w:rPr>
          <w:rFonts w:eastAsia="Times New Roman" w:cs="Times New Roman"/>
          <w:b/>
          <w:bCs/>
          <w:sz w:val="28"/>
          <w:szCs w:val="28"/>
          <w:lang w:val="ro-MD"/>
        </w:rPr>
      </w:pPr>
    </w:p>
    <w:p w14:paraId="7E013F5D"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b/>
          <w:sz w:val="28"/>
          <w:szCs w:val="28"/>
          <w:lang w:val="ro-MD"/>
        </w:rPr>
        <w:t xml:space="preserve">Articolul 29. </w:t>
      </w:r>
      <w:r w:rsidRPr="00AE0FA7">
        <w:rPr>
          <w:rFonts w:eastAsia="Times New Roman" w:cs="Times New Roman"/>
          <w:b/>
          <w:bCs/>
          <w:sz w:val="28"/>
          <w:szCs w:val="28"/>
          <w:lang w:val="ro-MD"/>
        </w:rPr>
        <w:t xml:space="preserve">Acordarea asistenței medicale primare și specializate de </w:t>
      </w:r>
      <w:proofErr w:type="spellStart"/>
      <w:r w:rsidRPr="00AE0FA7">
        <w:rPr>
          <w:rFonts w:eastAsia="Times New Roman" w:cs="Times New Roman"/>
          <w:b/>
          <w:bCs/>
          <w:sz w:val="28"/>
          <w:szCs w:val="28"/>
          <w:lang w:val="ro-MD"/>
        </w:rPr>
        <w:t>ambulator</w:t>
      </w:r>
      <w:proofErr w:type="spellEnd"/>
    </w:p>
    <w:p w14:paraId="10E8CCC6"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bookmarkStart w:id="15" w:name="_Hlk109391052"/>
      <w:r w:rsidRPr="00AE0FA7">
        <w:rPr>
          <w:rFonts w:eastAsia="Times New Roman" w:cs="Times New Roman"/>
          <w:bCs/>
          <w:sz w:val="28"/>
          <w:szCs w:val="28"/>
          <w:lang w:val="ro-MD"/>
        </w:rPr>
        <w:t>(1) Persoanele cu tulburări mintale și de comportament, care refuză să frecventeze instituțiile medicale însă acceptă tratamentul, beneficiază de asistență medicală primară gratuită în baza  examenului medical periodic.</w:t>
      </w:r>
    </w:p>
    <w:bookmarkEnd w:id="15"/>
    <w:p w14:paraId="4E047051"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(2) În cazul în care persoana cu tulburări mintale și de comportament necesită tratament însă refuză să-l urmeze, și este întrunit cel puțin un temei stabilit de articolul 31, medicul care acordă asistență medicală primară și de </w:t>
      </w:r>
      <w:proofErr w:type="spellStart"/>
      <w:r w:rsidRPr="00AE0FA7">
        <w:rPr>
          <w:rFonts w:eastAsia="Times New Roman" w:cs="Times New Roman"/>
          <w:bCs/>
          <w:sz w:val="28"/>
          <w:szCs w:val="28"/>
          <w:lang w:val="ro-MD"/>
        </w:rPr>
        <w:t>ambulator</w:t>
      </w:r>
      <w:proofErr w:type="spellEnd"/>
      <w:r w:rsidRPr="00AE0FA7">
        <w:rPr>
          <w:rFonts w:eastAsia="Times New Roman" w:cs="Times New Roman"/>
          <w:bCs/>
          <w:sz w:val="28"/>
          <w:szCs w:val="28"/>
          <w:lang w:val="ro-MD"/>
        </w:rPr>
        <w:t>, poate solicita internarea nevoluntară a persoanei în baza protocoalelor clinice și de conduită a bolii.</w:t>
      </w:r>
    </w:p>
    <w:p w14:paraId="1B55A999"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p>
    <w:p w14:paraId="405801B6"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 xml:space="preserve">Articolul 30. Internarea voluntară în spitalul de psihiatrie </w:t>
      </w:r>
    </w:p>
    <w:p w14:paraId="0B4686A0"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(1) Internarea voluntară în spitalul de psihiatrie se efectuează în conformitate cu normele generale de internare într-o instituție publică de sănătate </w:t>
      </w:r>
    </w:p>
    <w:p w14:paraId="2BA763FF"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(2) Temei pentru spitalizare în staționarul de psihiatrie servește acordarea de servicii medicale specializate care nu pot fi acordate în condiții de ambulatoriu, conform normelor stabilite de Ministerul Sănătății.</w:t>
      </w:r>
    </w:p>
    <w:p w14:paraId="4FB3E622"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(3) Spitalizarea în staționarul de psihiatrie a persoanei cu tulburări mintale și de comportament se efectuează cu consimțământul liber, informat și documentat al acesteia. Prevederile articolului 21se aplică în mod corespunzător.</w:t>
      </w:r>
    </w:p>
    <w:p w14:paraId="43907E8B"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color w:val="FF0000"/>
          <w:sz w:val="28"/>
          <w:szCs w:val="28"/>
          <w:lang w:val="ro-MD"/>
        </w:rPr>
      </w:pPr>
      <w:r w:rsidRPr="00AE0FA7">
        <w:rPr>
          <w:rFonts w:eastAsia="Times New Roman" w:cs="Times New Roman"/>
          <w:sz w:val="28"/>
          <w:szCs w:val="28"/>
          <w:lang w:val="ro-MD"/>
        </w:rPr>
        <w:t>(4) Copilul cu tulburări mintale și de comportament care nu a atins vârsta de 16 ani este internat în spitalul de psihiatrie cu consimțământul liber, informat și documentat exprimat de reprezentantul legal. Prevederile articolului 21, alineatele (4)-(8) se aplică în mod corespunzător.</w:t>
      </w:r>
    </w:p>
    <w:p w14:paraId="19536C52"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(5) Decizia de internare se ia de medicul psihiatru în urma examinării circumstanțelor cauzei. Dacă medicul psihiatru are dubii în privința </w:t>
      </w:r>
      <w:r w:rsidRPr="00AE0FA7">
        <w:rPr>
          <w:rFonts w:eastAsia="Times New Roman" w:cs="Times New Roman"/>
          <w:sz w:val="28"/>
          <w:szCs w:val="28"/>
          <w:lang w:val="ro-MD"/>
        </w:rPr>
        <w:lastRenderedPageBreak/>
        <w:t>necesității internării, acesta poate solicita examinarea în comun a persoanei, împreună cu alt medic psihiatru.</w:t>
      </w:r>
    </w:p>
    <w:p w14:paraId="306F46C1"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p>
    <w:p w14:paraId="11AE2B96"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rPr>
          <w:rFonts w:eastAsia="Times New Roman" w:cs="Times New Roman"/>
          <w:b/>
          <w:bCs/>
          <w:sz w:val="28"/>
          <w:szCs w:val="28"/>
          <w:lang w:val="ro-MD"/>
        </w:rPr>
      </w:pPr>
      <w:r w:rsidRPr="00AE0FA7">
        <w:rPr>
          <w:rFonts w:eastAsia="Times New Roman" w:cs="Times New Roman"/>
          <w:b/>
          <w:sz w:val="28"/>
          <w:szCs w:val="28"/>
          <w:lang w:val="ro-MD"/>
        </w:rPr>
        <w:t xml:space="preserve">Articolul 31. </w:t>
      </w:r>
      <w:r w:rsidRPr="00AE0FA7">
        <w:rPr>
          <w:rFonts w:eastAsia="Times New Roman" w:cs="Times New Roman"/>
          <w:b/>
          <w:bCs/>
          <w:sz w:val="28"/>
          <w:szCs w:val="28"/>
          <w:lang w:val="ro-MD"/>
        </w:rPr>
        <w:t xml:space="preserve">Internarea nevoluntară </w:t>
      </w:r>
    </w:p>
    <w:p w14:paraId="61CADE6D"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235" w:firstLine="658"/>
        <w:jc w:val="both"/>
        <w:rPr>
          <w:rFonts w:eastAsia="Times New Roman" w:cs="Times New Roman"/>
          <w:sz w:val="28"/>
          <w:szCs w:val="28"/>
          <w:lang w:val="ro-MD"/>
        </w:rPr>
      </w:pPr>
      <w:r w:rsidRPr="00AE0FA7">
        <w:rPr>
          <w:rFonts w:eastAsia="Times New Roman" w:cs="Times New Roman"/>
          <w:sz w:val="28"/>
          <w:szCs w:val="28"/>
          <w:lang w:val="ro-MD"/>
        </w:rPr>
        <w:t xml:space="preserve">(1) Persoana cu tulburări mintale și de comportament poate fi spitalizată și tratată în staționarul de psihiatrie fără liberul ei consimțământ, dacă evaluarea stării de sănătate mintale și tratarea ei este posibilă numai în condiții de staționar, iar </w:t>
      </w:r>
      <w:bookmarkStart w:id="16" w:name="_Hlk127529840"/>
      <w:r w:rsidRPr="00AE0FA7">
        <w:rPr>
          <w:rFonts w:eastAsia="Times New Roman" w:cs="Times New Roman"/>
          <w:sz w:val="28"/>
          <w:szCs w:val="28"/>
          <w:lang w:val="ro-MD"/>
        </w:rPr>
        <w:t>tulburarea psihică prezintă cel puțin una din următoarele condiții:</w:t>
      </w:r>
    </w:p>
    <w:bookmarkEnd w:id="16"/>
    <w:p w14:paraId="3EC3D9A2" w14:textId="77777777" w:rsidR="00A81B62" w:rsidRPr="00AE0FA7" w:rsidRDefault="00A81B62" w:rsidP="00970434">
      <w:pPr>
        <w:pBdr>
          <w:top w:val="nil"/>
          <w:left w:val="nil"/>
          <w:bottom w:val="nil"/>
          <w:right w:val="nil"/>
          <w:between w:val="nil"/>
        </w:pBdr>
        <w:tabs>
          <w:tab w:val="left" w:pos="851"/>
          <w:tab w:val="left" w:pos="990"/>
          <w:tab w:val="left" w:pos="1213"/>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a) pericol iminent pentru membrii familiei, persoane apropiate sau pentru societate</w:t>
      </w:r>
    </w:p>
    <w:p w14:paraId="7A80F41D" w14:textId="77777777" w:rsidR="00A81B62" w:rsidRPr="00AE0FA7" w:rsidRDefault="00A81B62" w:rsidP="00970434">
      <w:pPr>
        <w:pBdr>
          <w:top w:val="nil"/>
          <w:left w:val="nil"/>
          <w:bottom w:val="nil"/>
          <w:right w:val="nil"/>
          <w:between w:val="nil"/>
        </w:pBdr>
        <w:tabs>
          <w:tab w:val="left" w:pos="851"/>
          <w:tab w:val="left" w:pos="900"/>
          <w:tab w:val="left" w:pos="990"/>
          <w:tab w:val="left" w:pos="120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b) pericol iminent pentru integritatea corporală și/sau sănătatea proprie.</w:t>
      </w:r>
    </w:p>
    <w:p w14:paraId="4021FBB0" w14:textId="77777777" w:rsidR="00A81B62" w:rsidRPr="00AE0FA7" w:rsidRDefault="00A81B62" w:rsidP="00970434">
      <w:pPr>
        <w:pBdr>
          <w:top w:val="nil"/>
          <w:left w:val="nil"/>
          <w:bottom w:val="nil"/>
          <w:right w:val="nil"/>
          <w:between w:val="nil"/>
        </w:pBdr>
        <w:tabs>
          <w:tab w:val="left" w:pos="851"/>
          <w:tab w:val="left" w:pos="900"/>
          <w:tab w:val="left" w:pos="990"/>
          <w:tab w:val="left" w:pos="120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(2) Internarea nevoluntară se realizează numai în spitalele de psihiatrie sau secțiile acute psihiatrice din instituțiile medicale, acreditate conform legii și care au condiții adecvate pentru îngrijiri de specialitate în condiții specifice.</w:t>
      </w:r>
    </w:p>
    <w:p w14:paraId="72C17237" w14:textId="77777777" w:rsidR="00A81B62" w:rsidRPr="00AE0FA7" w:rsidRDefault="00A81B62" w:rsidP="00970434">
      <w:pPr>
        <w:pBdr>
          <w:top w:val="nil"/>
          <w:left w:val="nil"/>
          <w:bottom w:val="nil"/>
          <w:right w:val="nil"/>
          <w:between w:val="nil"/>
        </w:pBdr>
        <w:tabs>
          <w:tab w:val="left" w:pos="851"/>
          <w:tab w:val="left" w:pos="900"/>
          <w:tab w:val="left" w:pos="990"/>
          <w:tab w:val="left" w:pos="120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(3) Transportarea pacientului la spitalul de psihiatrie/secția acută psihiatrică se realizează de către Serviciul de Asistență Medicală Urgentă Prespitalicească. În cazul în care comportamentul pacientului este vădit periculos pentru sine sau pentru alte persoane, transportarea la spitalul de psihiatrie/secția acută psihiatrică se realizează cu ajutorul poliției, în condițiile respectării tuturor măsurilor posibile de siguranță și respectării integrității fizice și demnității persoanei.</w:t>
      </w:r>
    </w:p>
    <w:p w14:paraId="02479BAD" w14:textId="77777777" w:rsidR="00A81B62" w:rsidRPr="00AE0FA7" w:rsidRDefault="00A81B62" w:rsidP="00970434">
      <w:pPr>
        <w:pBdr>
          <w:top w:val="nil"/>
          <w:left w:val="nil"/>
          <w:bottom w:val="nil"/>
          <w:right w:val="nil"/>
          <w:between w:val="nil"/>
        </w:pBdr>
        <w:tabs>
          <w:tab w:val="left" w:pos="851"/>
          <w:tab w:val="left" w:pos="900"/>
          <w:tab w:val="left" w:pos="990"/>
          <w:tab w:val="left" w:pos="1208"/>
          <w:tab w:val="left" w:pos="1418"/>
        </w:tabs>
        <w:spacing w:line="240" w:lineRule="auto"/>
        <w:ind w:left="567" w:firstLine="709"/>
        <w:jc w:val="both"/>
        <w:rPr>
          <w:rFonts w:eastAsia="Times New Roman" w:cs="Times New Roman"/>
          <w:sz w:val="28"/>
          <w:szCs w:val="28"/>
          <w:lang w:val="ro-MD"/>
        </w:rPr>
      </w:pPr>
    </w:p>
    <w:p w14:paraId="102BDA59"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Articolul 32.</w:t>
      </w:r>
      <w:r w:rsidRPr="00AE0FA7" w:rsidDel="00AE2D4F">
        <w:rPr>
          <w:rFonts w:eastAsia="Times New Roman" w:cs="Times New Roman"/>
          <w:b/>
          <w:sz w:val="28"/>
          <w:szCs w:val="28"/>
          <w:lang w:val="ro-MD"/>
        </w:rPr>
        <w:t xml:space="preserve"> </w:t>
      </w:r>
      <w:r w:rsidRPr="00AE0FA7">
        <w:rPr>
          <w:rFonts w:eastAsia="Times New Roman" w:cs="Times New Roman"/>
          <w:b/>
          <w:sz w:val="28"/>
          <w:szCs w:val="28"/>
          <w:lang w:val="ro-MD"/>
        </w:rPr>
        <w:t xml:space="preserve">Decizia privind internarea nevoluntară </w:t>
      </w:r>
    </w:p>
    <w:p w14:paraId="7D643909"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(1) Persoana în privința căreia se solicită internarea nevoluntară este supusă evaluării în privința stării de sănătate mintală de către medicul psihiatru imediat după ce a fost transportată la instituția medicală.</w:t>
      </w:r>
    </w:p>
    <w:p w14:paraId="08ED01AA"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(2) Dacă în urma evaluării medicul psihiatru consideră că nu se întrunesc criteriile pentru internarea nevoluntară, va consemna acest fapt în documentația medicală, motivând decizia.</w:t>
      </w:r>
    </w:p>
    <w:p w14:paraId="07657FBF"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235" w:firstLine="658"/>
        <w:jc w:val="both"/>
        <w:rPr>
          <w:rFonts w:eastAsia="Times New Roman" w:cs="Times New Roman"/>
          <w:sz w:val="28"/>
          <w:szCs w:val="28"/>
          <w:lang w:val="ro-MD"/>
        </w:rPr>
      </w:pPr>
      <w:r w:rsidRPr="00AE0FA7">
        <w:rPr>
          <w:rFonts w:eastAsia="Times New Roman" w:cs="Times New Roman"/>
          <w:bCs/>
          <w:sz w:val="28"/>
          <w:szCs w:val="28"/>
          <w:lang w:val="ro-MD"/>
        </w:rPr>
        <w:t xml:space="preserve"> (3) Dacă în urma evaluării se stabilește că </w:t>
      </w:r>
      <w:r w:rsidRPr="00AE0FA7">
        <w:rPr>
          <w:rFonts w:eastAsia="Times New Roman" w:cs="Times New Roman"/>
          <w:sz w:val="28"/>
          <w:szCs w:val="28"/>
          <w:lang w:val="ro-MD"/>
        </w:rPr>
        <w:t>tulburarea psihică prezintă cel puțin una din condițiile menționate în art. 31 alineatul (1),</w:t>
      </w:r>
      <w:r w:rsidRPr="00AE0FA7">
        <w:rPr>
          <w:rFonts w:eastAsia="Times New Roman" w:cs="Times New Roman"/>
          <w:bCs/>
          <w:sz w:val="28"/>
          <w:szCs w:val="28"/>
          <w:lang w:val="ro-MD"/>
        </w:rPr>
        <w:t xml:space="preserve"> medicul psihiatru va informa persoana supusă evaluării, reprezentantul legal sau persoana împuternicită cu mandat de ocrotire despre necesitatea internării și aplicării tratamentului.</w:t>
      </w:r>
    </w:p>
    <w:p w14:paraId="5BE28393"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(4) În cazul în care medicul nu deține informații despre reprezentantul legal al persoanei minore supuse evaluării, va sesiza conducerea unității </w:t>
      </w:r>
      <w:r w:rsidRPr="00AE0FA7">
        <w:rPr>
          <w:rFonts w:eastAsia="Times New Roman" w:cs="Times New Roman"/>
          <w:bCs/>
          <w:sz w:val="28"/>
          <w:szCs w:val="28"/>
          <w:lang w:val="ro-MD"/>
        </w:rPr>
        <w:lastRenderedPageBreak/>
        <w:t xml:space="preserve">medicale, care va informa imediat autoritatea tutelară, în scopul stabilirii urgente a unui reprezentant legal. </w:t>
      </w:r>
    </w:p>
    <w:p w14:paraId="1BDE794B"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(5) </w:t>
      </w:r>
      <w:bookmarkStart w:id="17" w:name="_Hlk118454002"/>
      <w:r w:rsidRPr="00AE0FA7">
        <w:rPr>
          <w:rFonts w:eastAsia="Times New Roman" w:cs="Times New Roman"/>
          <w:bCs/>
          <w:sz w:val="28"/>
          <w:szCs w:val="28"/>
          <w:lang w:val="ro-MD"/>
        </w:rPr>
        <w:t xml:space="preserve">Dacă persoana, care a fost evaluată  sau, după caz, reprezentantul legal sau persoana împuternicită cu mandat de ocrotire </w:t>
      </w:r>
      <w:bookmarkEnd w:id="17"/>
      <w:r w:rsidRPr="00AE0FA7">
        <w:rPr>
          <w:rFonts w:eastAsia="Times New Roman" w:cs="Times New Roman"/>
          <w:bCs/>
          <w:sz w:val="28"/>
          <w:szCs w:val="28"/>
          <w:lang w:val="ro-MD"/>
        </w:rPr>
        <w:t xml:space="preserve">exprimă consimțământul informat privind necesitatea tratamentului, atunci la decizia medicului psihiatru se aplică prevederile articolului 29 sau 30 din prezenta lege. </w:t>
      </w:r>
    </w:p>
    <w:p w14:paraId="40DFF263"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(6) Dacă persoana supusă evaluării sau, după caz, reprezentantul legal sau persoana împuternicită cu mandat de ocrotire refuză internarea sau tratamentul ambulatoriu, în termen de până la 24 ore de la evaluare, medicul psihiatru va întocmi și va trimite propunerea privind internarea nevoluntară și necesitatea aplicării tratamentului comisiei prevăzută la alineatul (8).</w:t>
      </w:r>
    </w:p>
    <w:p w14:paraId="6A628605"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(7) În cazul în care după evaluarea stării de sănătate mintală a persoanei medicul psihiatru stabilește existența unui pericol iminent pentru viață, poate dispune, în absența consimțământului persoanei a cărei internare nevoluntară se solicită, administrarea tratamentului conform protocoalelor clinice, pentru a exclude pericolul vital până la emiterea hotărârii instanței judecătorești privind cererea de confirmare a internării nevoluntare. </w:t>
      </w:r>
    </w:p>
    <w:p w14:paraId="60BC67A6"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(8) Propunerea de internare nevoluntară înaintată de medicul psihiatru va fi analizată de către comisia de medici psihiatri a unității medicale, în termen de cel mult 24 ore, după evaluarea stării de sănătate mintală a persoanei respective </w:t>
      </w:r>
    </w:p>
    <w:p w14:paraId="36E1327B"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Cs/>
          <w:sz w:val="28"/>
          <w:szCs w:val="28"/>
          <w:lang w:val="ro-MD"/>
        </w:rPr>
        <w:t>(9) Comisia de medici psihiatri va emite o</w:t>
      </w:r>
      <w:r w:rsidRPr="00AE0FA7">
        <w:rPr>
          <w:rFonts w:eastAsia="Times New Roman" w:cs="Times New Roman"/>
          <w:b/>
          <w:sz w:val="28"/>
          <w:szCs w:val="28"/>
          <w:lang w:val="ro-MD"/>
        </w:rPr>
        <w:t xml:space="preserve"> </w:t>
      </w:r>
      <w:r w:rsidRPr="00AE0FA7">
        <w:rPr>
          <w:rFonts w:eastAsia="Times New Roman" w:cs="Times New Roman"/>
          <w:bCs/>
          <w:sz w:val="28"/>
          <w:szCs w:val="28"/>
          <w:lang w:val="ro-MD"/>
        </w:rPr>
        <w:t>decizie de internare nevoluntară</w:t>
      </w:r>
      <w:r w:rsidRPr="00AE0FA7">
        <w:rPr>
          <w:rFonts w:eastAsia="Times New Roman" w:cs="Times New Roman"/>
          <w:b/>
          <w:sz w:val="28"/>
          <w:szCs w:val="28"/>
          <w:lang w:val="ro-MD"/>
        </w:rPr>
        <w:t xml:space="preserve"> </w:t>
      </w:r>
      <w:r w:rsidRPr="00AE0FA7">
        <w:rPr>
          <w:rFonts w:eastAsia="Times New Roman" w:cs="Times New Roman"/>
          <w:sz w:val="28"/>
          <w:szCs w:val="28"/>
          <w:lang w:val="ro-MD"/>
        </w:rPr>
        <w:t>și aplicarea</w:t>
      </w:r>
      <w:r w:rsidRPr="00AE0FA7">
        <w:rPr>
          <w:rFonts w:eastAsia="Times New Roman" w:cs="Times New Roman"/>
          <w:b/>
          <w:sz w:val="28"/>
          <w:szCs w:val="28"/>
          <w:lang w:val="ro-MD"/>
        </w:rPr>
        <w:t xml:space="preserve"> </w:t>
      </w:r>
      <w:r w:rsidRPr="00AE0FA7">
        <w:rPr>
          <w:rFonts w:eastAsia="Times New Roman" w:cs="Times New Roman"/>
          <w:bCs/>
          <w:sz w:val="28"/>
          <w:szCs w:val="28"/>
          <w:lang w:val="ro-MD"/>
        </w:rPr>
        <w:t xml:space="preserve">tratamentului medicamentos care conține diagnosticul, soluția motivată privind necesitatea internării nevoluntare sau privind lipsa necesității acestei acțiuni, precum și tratamentul ce urmează a fi aplicat în baza protocoalelor clinice. </w:t>
      </w:r>
    </w:p>
    <w:p w14:paraId="785A7717"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(10) Decizia prevăzută la alineatul (9) va fi comunicată imediat persoanei supuse evaluării și reprezentantului legal sau persoanei împuternicite cu mandat de ocrotire.</w:t>
      </w:r>
    </w:p>
    <w:p w14:paraId="4197A876"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(11) În cazul în care persoana în privința căreia se solicită internarea nevoluntară nu dispune de un avocat ales, conducerea unității medicale, imediat după emiterea deciziei prevăzute la alineatul (9), va solicita oficiului teritorial al Consiliului Național pentru Asistență Juridică Garantată de Stat desemnarea unui avocat. </w:t>
      </w:r>
    </w:p>
    <w:p w14:paraId="7226A17D"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(12) În termen de cel mult 24 ore de la emiterea Deciziei prevăzută la alineatul (9), instituția/unitatea medicală înaintează instanței judecătorești în a cărei circumscripție se află, cererea privind confirmarea deciziei de internare nevoluntară.</w:t>
      </w:r>
    </w:p>
    <w:p w14:paraId="4F0E2475"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(13) Până la emiterea  hotărârii instanței de judecată privind confirmarea deciziei de internare nevoluntară, persoana supusă internării </w:t>
      </w:r>
      <w:r w:rsidRPr="00AE0FA7">
        <w:rPr>
          <w:rFonts w:eastAsia="Times New Roman" w:cs="Times New Roman"/>
          <w:bCs/>
          <w:sz w:val="28"/>
          <w:szCs w:val="28"/>
          <w:lang w:val="ro-MD"/>
        </w:rPr>
        <w:lastRenderedPageBreak/>
        <w:t>nevoluntare va fi evaluată periodic de către comisia de medici psihiatri, la un interval ce nu depășește 3 zile.</w:t>
      </w:r>
    </w:p>
    <w:p w14:paraId="6C9973A5"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p>
    <w:p w14:paraId="55F6644C"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sz w:val="28"/>
          <w:szCs w:val="28"/>
          <w:lang w:val="ro-MD"/>
        </w:rPr>
        <w:t xml:space="preserve">Articolul 33. </w:t>
      </w:r>
      <w:r w:rsidRPr="00AE0FA7">
        <w:rPr>
          <w:rFonts w:eastAsia="Times New Roman" w:cs="Times New Roman"/>
          <w:b/>
          <w:bCs/>
          <w:sz w:val="28"/>
          <w:szCs w:val="28"/>
          <w:lang w:val="ro-MD"/>
        </w:rPr>
        <w:t>Examinarea cererii privind confirmarea internării nevoluntare de către instanța judecătorească</w:t>
      </w:r>
    </w:p>
    <w:p w14:paraId="68728C0D"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(1) Cererea privind confirmarea internării nevoluntare se examinează de instanța judecătorească în regim de urgență, într-un termen ce nu depășește 48 de ore de la data depunerii unei astfel de cereri. </w:t>
      </w:r>
    </w:p>
    <w:p w14:paraId="0D73C3C4"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 (2) La etapa de examinare a cererii în instanță, poate fi solicitată o a doua opinie medicală de la un specialist independent în domeniul psihiatriei, care se va expune în formă scrisă privind necesitatea internării nevoluntare.  Demersul pentru o a doua opinie poate fi depus de către persoana în privința căreia se solicită confirmarea internării nevoluntare, reprezentantul legal sau persoana împuternicită cu mandat de ocrotire, avocatul ales sau desemnat.  </w:t>
      </w:r>
      <w:r w:rsidRPr="00AE0FA7">
        <w:rPr>
          <w:rFonts w:eastAsia="Times New Roman" w:cs="Times New Roman"/>
          <w:sz w:val="28"/>
          <w:szCs w:val="28"/>
          <w:lang w:val="ro-MD"/>
        </w:rPr>
        <w:t xml:space="preserve"> </w:t>
      </w:r>
    </w:p>
    <w:p w14:paraId="2D29DF0A"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sz w:val="28"/>
          <w:szCs w:val="28"/>
          <w:lang w:val="ro-MD"/>
        </w:rPr>
        <w:t>(3) Specialistul independent în domeniul psihiatriei este obligat să examineze toate documentele și probele referitoare la cererea de confirmare a internării nevoluntare. De asemenea, pentru a răspunde la întrebările puse, specialistul se deplasează la spitalul de psihiatrie cu scopul de  a examina persoana în privința căreia se solicită confirmarea internării nevoluntare.</w:t>
      </w:r>
    </w:p>
    <w:p w14:paraId="3A5E5C3F"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rPr>
          <w:rFonts w:eastAsia="Times New Roman" w:cs="Times New Roman"/>
          <w:bCs/>
          <w:sz w:val="28"/>
          <w:szCs w:val="28"/>
          <w:lang w:val="ro-MD"/>
        </w:rPr>
      </w:pPr>
      <w:r w:rsidRPr="00AE0FA7">
        <w:rPr>
          <w:rFonts w:eastAsia="Times New Roman" w:cs="Times New Roman"/>
          <w:bCs/>
          <w:sz w:val="28"/>
          <w:szCs w:val="28"/>
          <w:lang w:val="ro-MD"/>
        </w:rPr>
        <w:t>(4) Examinarea cererii are loc în ședință închisă, cu participarea obligatorie a:</w:t>
      </w:r>
    </w:p>
    <w:p w14:paraId="5105C004"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a) persoanei în privința căreia se solicită confirmarea internării nevoluntare;</w:t>
      </w:r>
    </w:p>
    <w:p w14:paraId="64A43F34"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b) reprezentantului legal sau persoanei împuternicite cu mandat de ocrotire;</w:t>
      </w:r>
    </w:p>
    <w:p w14:paraId="0C19A15C"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c) apărătorului ales sau desemnat;</w:t>
      </w:r>
    </w:p>
    <w:p w14:paraId="4E4FF660"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rPr>
          <w:rFonts w:eastAsia="Times New Roman" w:cs="Times New Roman"/>
          <w:bCs/>
          <w:sz w:val="28"/>
          <w:szCs w:val="28"/>
          <w:lang w:val="ro-MD"/>
        </w:rPr>
      </w:pPr>
      <w:r w:rsidRPr="00AE0FA7">
        <w:rPr>
          <w:rFonts w:eastAsia="Times New Roman" w:cs="Times New Roman"/>
          <w:bCs/>
          <w:sz w:val="28"/>
          <w:szCs w:val="28"/>
          <w:lang w:val="ro-MD"/>
        </w:rPr>
        <w:t>d) reprezentantului unității medicale;</w:t>
      </w:r>
    </w:p>
    <w:p w14:paraId="6CABA44D"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(5) În cazul în care participarea persoanei în privința căreia se solicită confirmarea internării nevoluntare nu este posibilă, instanța judecătorească dispune audierea acesteia în unitatea medicală.</w:t>
      </w:r>
    </w:p>
    <w:p w14:paraId="0FCB1F9A"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(6) </w:t>
      </w:r>
      <w:bookmarkStart w:id="18" w:name="_Hlk127533668"/>
      <w:r w:rsidRPr="00AE0FA7">
        <w:rPr>
          <w:rFonts w:eastAsia="Times New Roman" w:cs="Times New Roman"/>
          <w:bCs/>
          <w:sz w:val="28"/>
          <w:szCs w:val="28"/>
          <w:lang w:val="ro-MD"/>
        </w:rPr>
        <w:t>Persoana în privința căreia se solicită confirmarea internării nevoluntare, reprezentantul legal sau persoana împuternicită cu mandat de ocrotire, avocatul ales sau desemnat</w:t>
      </w:r>
      <w:bookmarkEnd w:id="18"/>
      <w:r w:rsidRPr="00AE0FA7">
        <w:rPr>
          <w:rFonts w:eastAsia="Times New Roman" w:cs="Times New Roman"/>
          <w:bCs/>
          <w:sz w:val="28"/>
          <w:szCs w:val="28"/>
          <w:lang w:val="ro-MD"/>
        </w:rPr>
        <w:t>, pot face uz de toate mijloacele și instrumentele de apărare și probele prevăzute de lege.</w:t>
      </w:r>
    </w:p>
    <w:p w14:paraId="7E8813B5"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p>
    <w:p w14:paraId="456912DF"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 xml:space="preserve">Articolul 34. Hotărârea judecătorească prin care se soluționează cererea de confirmare a internării nevoluntare </w:t>
      </w:r>
    </w:p>
    <w:p w14:paraId="6B05C243"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lastRenderedPageBreak/>
        <w:t>(1) După ce examinează în fond cererea privind confirmarea internării nevoluntare, instanța judecătorească emite în aceeași zi o hotărâre motivată prin care admite sau respinge cererea.</w:t>
      </w:r>
    </w:p>
    <w:p w14:paraId="56FA6898"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(2) Dacă instanța judecătorească respinge cererea privind confirmarea internării nevoluntare, persoana în cauză are dreptul de a părăsi imediat unitatea medicală.</w:t>
      </w:r>
    </w:p>
    <w:p w14:paraId="5F8B6A8E"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(3) Hotărârea instanței judecătorești poate fi atacată cu apel în termen de 3 zile, care curge de la pronunțare, conform Codului de procedură civilă.</w:t>
      </w:r>
    </w:p>
    <w:p w14:paraId="0283B38A"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(4) Termenul de apel, precum și apelul declarat, până la adoptarea deciziei definitive, suspendă executarea hotărârii în partea ce ține de tratamentul tulburării mintale și de comportament care urmează a fi aplicat persoanei.</w:t>
      </w:r>
    </w:p>
    <w:p w14:paraId="118B6278"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cs="Times New Roman"/>
          <w:sz w:val="28"/>
          <w:szCs w:val="28"/>
          <w:lang w:val="ro-MD"/>
        </w:rPr>
      </w:pPr>
      <w:r w:rsidRPr="00AE0FA7">
        <w:rPr>
          <w:rFonts w:eastAsia="Times New Roman" w:cs="Times New Roman"/>
          <w:bCs/>
          <w:sz w:val="28"/>
          <w:szCs w:val="28"/>
          <w:lang w:val="ro-MD"/>
        </w:rPr>
        <w:t xml:space="preserve">(5) Apelul se examinează în termen de 5 zile de la depunerea cererii de apel. </w:t>
      </w:r>
      <w:r w:rsidRPr="00AE0FA7">
        <w:rPr>
          <w:rFonts w:cs="Times New Roman"/>
          <w:sz w:val="28"/>
          <w:szCs w:val="28"/>
          <w:lang w:val="ro-MD"/>
        </w:rPr>
        <w:t xml:space="preserve">Deciziile instanței de apel nu se supun recursului, fiind definitive și irevocabile de la pronunțare. </w:t>
      </w:r>
    </w:p>
    <w:p w14:paraId="2B4D44F4"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sz w:val="28"/>
          <w:szCs w:val="28"/>
          <w:lang w:val="ro-MD"/>
        </w:rPr>
      </w:pPr>
    </w:p>
    <w:p w14:paraId="4E5B0754"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color w:val="000000" w:themeColor="text1"/>
          <w:sz w:val="28"/>
          <w:szCs w:val="28"/>
          <w:lang w:val="ro-MD"/>
        </w:rPr>
      </w:pPr>
      <w:r w:rsidRPr="00AE0FA7">
        <w:rPr>
          <w:rFonts w:eastAsia="Times New Roman" w:cs="Times New Roman"/>
          <w:b/>
          <w:color w:val="000000" w:themeColor="text1"/>
          <w:sz w:val="28"/>
          <w:szCs w:val="28"/>
          <w:lang w:val="ro-MD"/>
        </w:rPr>
        <w:t>Articolul 35. Contestarea tratamentului în cazul internării nevoluntare</w:t>
      </w:r>
    </w:p>
    <w:p w14:paraId="1534EE52"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color w:val="000000" w:themeColor="text1"/>
          <w:sz w:val="28"/>
          <w:szCs w:val="28"/>
          <w:lang w:val="ro-MD"/>
        </w:rPr>
      </w:pPr>
      <w:r w:rsidRPr="00AE0FA7">
        <w:rPr>
          <w:rFonts w:eastAsia="Times New Roman" w:cs="Times New Roman"/>
          <w:bCs/>
          <w:color w:val="000000" w:themeColor="text1"/>
          <w:sz w:val="28"/>
          <w:szCs w:val="28"/>
          <w:lang w:val="ro-MD"/>
        </w:rPr>
        <w:t xml:space="preserve">(1) Persoana cu tulburări mintale și de comportament internată nevoluntar, reprezentantul său legal sau persoana împuternicită cu mandat de ocrotire, avocatul, în cazul în care se constată că tratamentul nu corespunde scopului terapeutic, sunt în drept să depună la judecătoria care a emis hotărârea o cerere privind contestarea tratamentului. </w:t>
      </w:r>
    </w:p>
    <w:p w14:paraId="2AA77A3C"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color w:val="000000" w:themeColor="text1"/>
          <w:sz w:val="28"/>
          <w:szCs w:val="28"/>
          <w:lang w:val="ro-MD"/>
        </w:rPr>
      </w:pPr>
      <w:r w:rsidRPr="00AE0FA7">
        <w:rPr>
          <w:rFonts w:eastAsia="Times New Roman" w:cs="Times New Roman"/>
          <w:bCs/>
          <w:color w:val="000000" w:themeColor="text1"/>
          <w:sz w:val="28"/>
          <w:szCs w:val="28"/>
          <w:lang w:val="ro-MD"/>
        </w:rPr>
        <w:t>(2) La examinarea cererii privind modificarea tratamentului prevederile articolelor 33 și 34 se aplică corespunzător.</w:t>
      </w:r>
    </w:p>
    <w:p w14:paraId="76091D58"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234" w:firstLine="655"/>
        <w:jc w:val="both"/>
        <w:rPr>
          <w:rFonts w:eastAsia="Times New Roman" w:cs="Times New Roman"/>
          <w:bCs/>
          <w:color w:val="FF0000"/>
          <w:sz w:val="28"/>
          <w:szCs w:val="28"/>
          <w:lang w:val="ro-MD"/>
        </w:rPr>
      </w:pPr>
    </w:p>
    <w:p w14:paraId="56B7B918"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 xml:space="preserve">Articolul 36. </w:t>
      </w:r>
      <w:bookmarkStart w:id="19" w:name="_Hlk114825254"/>
      <w:r w:rsidRPr="00AE0FA7">
        <w:rPr>
          <w:rFonts w:eastAsia="Times New Roman" w:cs="Times New Roman"/>
          <w:b/>
          <w:sz w:val="28"/>
          <w:szCs w:val="28"/>
          <w:lang w:val="ro-MD"/>
        </w:rPr>
        <w:t>Măsurile de restricționare a libertății de mișcare a persoanelor internate</w:t>
      </w:r>
      <w:bookmarkEnd w:id="19"/>
    </w:p>
    <w:p w14:paraId="6144BEEF"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234" w:firstLine="655"/>
        <w:jc w:val="both"/>
        <w:rPr>
          <w:rFonts w:eastAsia="Times New Roman" w:cs="Times New Roman"/>
          <w:b/>
          <w:bCs/>
          <w:sz w:val="28"/>
          <w:szCs w:val="28"/>
          <w:lang w:val="ro-MD"/>
        </w:rPr>
      </w:pPr>
      <w:r w:rsidRPr="00AE0FA7">
        <w:rPr>
          <w:rFonts w:eastAsia="Times New Roman" w:cs="Times New Roman"/>
          <w:bCs/>
          <w:sz w:val="28"/>
          <w:szCs w:val="28"/>
          <w:lang w:val="ro-MD"/>
        </w:rPr>
        <w:t>(1) Măsurile de restricționare a libertății de mișcare a persoanei internate se aplică cu respectarea principilor legalității, necesității, proporționalității și responsabilității, conform cadrului normativ existent</w:t>
      </w:r>
    </w:p>
    <w:p w14:paraId="255DC246" w14:textId="77777777" w:rsidR="00A81B62" w:rsidRPr="00AE0FA7" w:rsidRDefault="00A81B62" w:rsidP="00970434">
      <w:pPr>
        <w:pBdr>
          <w:top w:val="nil"/>
          <w:left w:val="nil"/>
          <w:bottom w:val="nil"/>
          <w:right w:val="nil"/>
          <w:between w:val="nil"/>
        </w:pBdr>
        <w:tabs>
          <w:tab w:val="left" w:pos="851"/>
          <w:tab w:val="left" w:pos="125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(2) Persoanei internate i se poate restricționa libertatea de mișcare prin folosirea unor mijloace legale și adecvate, pentru a proteja de la un pericol real și iminent viața, integritatea corporală sau sănătatea lor ori a altei persoane, cu respectarea drepturilor și intereselor legitime ale acestora de către personalul medical. </w:t>
      </w:r>
    </w:p>
    <w:p w14:paraId="18F2BD0A" w14:textId="77777777" w:rsidR="00A81B62" w:rsidRPr="00AE0FA7" w:rsidRDefault="00A81B62" w:rsidP="00970434">
      <w:pPr>
        <w:pBdr>
          <w:top w:val="nil"/>
          <w:left w:val="nil"/>
          <w:bottom w:val="nil"/>
          <w:right w:val="nil"/>
          <w:between w:val="nil"/>
        </w:pBdr>
        <w:tabs>
          <w:tab w:val="left" w:pos="851"/>
          <w:tab w:val="left" w:pos="125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(3) </w:t>
      </w:r>
      <w:bookmarkStart w:id="20" w:name="_Hlk114825093"/>
      <w:r w:rsidRPr="00AE0FA7">
        <w:rPr>
          <w:rFonts w:eastAsia="Times New Roman" w:cs="Times New Roman"/>
          <w:sz w:val="28"/>
          <w:szCs w:val="28"/>
          <w:lang w:val="ro-MD"/>
        </w:rPr>
        <w:t xml:space="preserve">Măsurile de restricționare a libertății de mișcare care pot fi aplicate sunt </w:t>
      </w:r>
      <w:proofErr w:type="spellStart"/>
      <w:r w:rsidRPr="00AE0FA7">
        <w:rPr>
          <w:rFonts w:eastAsia="Times New Roman" w:cs="Times New Roman"/>
          <w:sz w:val="28"/>
          <w:szCs w:val="28"/>
          <w:lang w:val="ro-MD"/>
        </w:rPr>
        <w:t>contenționarea</w:t>
      </w:r>
      <w:proofErr w:type="spellEnd"/>
      <w:r w:rsidRPr="00AE0FA7">
        <w:rPr>
          <w:rFonts w:eastAsia="Times New Roman" w:cs="Times New Roman"/>
          <w:sz w:val="28"/>
          <w:szCs w:val="28"/>
          <w:lang w:val="ro-MD"/>
        </w:rPr>
        <w:t xml:space="preserve">  și izolarea. </w:t>
      </w:r>
      <w:bookmarkEnd w:id="20"/>
    </w:p>
    <w:p w14:paraId="334AF8A8" w14:textId="77777777" w:rsidR="00A81B62" w:rsidRPr="00AE0FA7" w:rsidRDefault="00A81B62" w:rsidP="00970434">
      <w:pPr>
        <w:pBdr>
          <w:top w:val="nil"/>
          <w:left w:val="nil"/>
          <w:bottom w:val="nil"/>
          <w:right w:val="nil"/>
          <w:between w:val="nil"/>
        </w:pBdr>
        <w:tabs>
          <w:tab w:val="left" w:pos="851"/>
          <w:tab w:val="left" w:pos="125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lastRenderedPageBreak/>
        <w:t>(4) Măsurile de restricționare a libertății de mișcare nu pot fi parte a tratamentului  și nu pot fi dispuse ca soluție pentru lipsa de personal, ori ca formă de amenințare sau pentru impunerea unui comportament solicitat.</w:t>
      </w:r>
      <w:bookmarkStart w:id="21" w:name="_Hlk114340382"/>
    </w:p>
    <w:p w14:paraId="5E321E92" w14:textId="77777777" w:rsidR="00A81B62" w:rsidRPr="00AE0FA7" w:rsidRDefault="00A81B62" w:rsidP="00970434">
      <w:pPr>
        <w:pBdr>
          <w:top w:val="nil"/>
          <w:left w:val="nil"/>
          <w:bottom w:val="nil"/>
          <w:right w:val="nil"/>
          <w:between w:val="nil"/>
        </w:pBdr>
        <w:tabs>
          <w:tab w:val="left" w:pos="851"/>
          <w:tab w:val="left" w:pos="125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(5) </w:t>
      </w:r>
      <w:bookmarkStart w:id="22" w:name="_Hlk125132503"/>
      <w:r w:rsidRPr="00AE0FA7">
        <w:rPr>
          <w:rFonts w:eastAsia="Times New Roman" w:cs="Times New Roman"/>
          <w:sz w:val="28"/>
          <w:szCs w:val="28"/>
          <w:lang w:val="ro-MD"/>
        </w:rPr>
        <w:t xml:space="preserve">Măsurile de restricționare a libertății de mișcare </w:t>
      </w:r>
      <w:bookmarkEnd w:id="22"/>
      <w:r w:rsidRPr="00AE0FA7">
        <w:rPr>
          <w:rFonts w:eastAsia="Times New Roman" w:cs="Times New Roman"/>
          <w:sz w:val="28"/>
          <w:szCs w:val="28"/>
          <w:lang w:val="ro-MD"/>
        </w:rPr>
        <w:t xml:space="preserve">sunt aplicate conform cadrului normativ național în vigoare și a standardelor internaționale relevante, care reglementează procedura și modul de restricționare a libertății de mișcare a  persoanelor. </w:t>
      </w:r>
    </w:p>
    <w:p w14:paraId="43CBA333" w14:textId="77777777" w:rsidR="00A81B62" w:rsidRPr="00AE0FA7" w:rsidRDefault="00A81B62" w:rsidP="00970434">
      <w:pPr>
        <w:pBdr>
          <w:top w:val="nil"/>
          <w:left w:val="nil"/>
          <w:bottom w:val="nil"/>
          <w:right w:val="nil"/>
          <w:between w:val="nil"/>
        </w:pBdr>
        <w:tabs>
          <w:tab w:val="left" w:pos="851"/>
          <w:tab w:val="left" w:pos="1258"/>
          <w:tab w:val="left" w:pos="1418"/>
        </w:tabs>
        <w:spacing w:line="240" w:lineRule="auto"/>
        <w:ind w:left="567" w:firstLine="709"/>
        <w:jc w:val="both"/>
        <w:rPr>
          <w:rFonts w:eastAsia="Times New Roman" w:cs="Times New Roman"/>
          <w:sz w:val="28"/>
          <w:szCs w:val="28"/>
          <w:lang w:val="ro-MD"/>
        </w:rPr>
      </w:pPr>
    </w:p>
    <w:p w14:paraId="7640C566"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Articolul 37</w:t>
      </w:r>
      <w:r w:rsidRPr="00AE0FA7">
        <w:rPr>
          <w:rFonts w:eastAsia="Times New Roman" w:cs="Times New Roman"/>
          <w:b/>
          <w:bCs/>
          <w:sz w:val="28"/>
          <w:szCs w:val="28"/>
          <w:lang w:val="ro-MD"/>
        </w:rPr>
        <w:t xml:space="preserve">. </w:t>
      </w:r>
      <w:r w:rsidRPr="00AE0FA7">
        <w:rPr>
          <w:rFonts w:eastAsia="Times New Roman" w:cs="Times New Roman"/>
          <w:b/>
          <w:sz w:val="28"/>
          <w:szCs w:val="28"/>
          <w:lang w:val="ro-MD"/>
        </w:rPr>
        <w:t>Încetarea internării nevoluntare</w:t>
      </w:r>
    </w:p>
    <w:p w14:paraId="2DE1CD25"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(1) Internarea nevoluntară va dura doar pe perioada existenței temeiurilor în baza cărora a fost dispusă.</w:t>
      </w:r>
    </w:p>
    <w:p w14:paraId="4A87DE48"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(2) Comisia de medici psihiatri a unității medicale are obligația de a evalua persoana internată nevoluntar cel puțin o dată în 2 săptămâni, sau de câte ori este nevoie în funcție de starea acesteia, precum și la cererea medicului șef de secție, a persoanei internate, a reprezentantului legal sau a persoanei împuternicită cu mandat de ocrotire.</w:t>
      </w:r>
    </w:p>
    <w:p w14:paraId="596741D4"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(3) În cazul în care comisia constată că temeiurile care au determinat internarea nevoluntară au încetat, luând în considerare și opinia medicului care are în îngrijire pacientul, va emite un aviz motivat în acest sens și va anunța imediat conducerea unității medicale despre acest fapt.</w:t>
      </w:r>
    </w:p>
    <w:p w14:paraId="69553B67"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(4) În temeiul avizului comisiei, conducerea unității medicale va sesiza, imediat, instanța judecătorească care a pronunțat hotărârea privind confirmarea internării nevoluntare</w:t>
      </w:r>
      <w:r w:rsidRPr="00AE0FA7">
        <w:rPr>
          <w:rFonts w:eastAsia="Times New Roman" w:cs="Times New Roman"/>
          <w:b/>
          <w:sz w:val="28"/>
          <w:szCs w:val="28"/>
          <w:lang w:val="ro-MD"/>
        </w:rPr>
        <w:t>,</w:t>
      </w:r>
      <w:r w:rsidRPr="00AE0FA7">
        <w:rPr>
          <w:rFonts w:eastAsia="Times New Roman" w:cs="Times New Roman"/>
          <w:bCs/>
          <w:sz w:val="28"/>
          <w:szCs w:val="28"/>
          <w:lang w:val="ro-MD"/>
        </w:rPr>
        <w:t xml:space="preserve"> în privința dispunerii încetării acesteia. Prevederile articolelor 33 și 34 se aplică în mod corespunzător.</w:t>
      </w:r>
    </w:p>
    <w:p w14:paraId="05D4D303" w14:textId="77777777" w:rsidR="00A81B62" w:rsidRPr="00AE0FA7" w:rsidRDefault="00A81B62" w:rsidP="00970434">
      <w:pPr>
        <w:pBdr>
          <w:top w:val="nil"/>
          <w:left w:val="nil"/>
          <w:bottom w:val="nil"/>
          <w:right w:val="nil"/>
          <w:between w:val="nil"/>
        </w:pBdr>
        <w:tabs>
          <w:tab w:val="left" w:pos="851"/>
          <w:tab w:val="left" w:pos="1258"/>
          <w:tab w:val="left" w:pos="1418"/>
        </w:tabs>
        <w:spacing w:line="240" w:lineRule="auto"/>
        <w:ind w:left="567" w:firstLine="709"/>
        <w:jc w:val="both"/>
        <w:rPr>
          <w:rFonts w:eastAsia="Times New Roman" w:cs="Times New Roman"/>
          <w:sz w:val="28"/>
          <w:szCs w:val="28"/>
          <w:lang w:val="ro-MD"/>
        </w:rPr>
      </w:pPr>
    </w:p>
    <w:p w14:paraId="50AFBF7A"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 xml:space="preserve">Articolul 38. Externarea din spitalul de psihiatrie </w:t>
      </w:r>
    </w:p>
    <w:p w14:paraId="01519DAA" w14:textId="77777777" w:rsidR="00A81B62" w:rsidRPr="00AE0FA7" w:rsidRDefault="00A81B62" w:rsidP="00970434">
      <w:pPr>
        <w:pBdr>
          <w:top w:val="nil"/>
          <w:left w:val="nil"/>
          <w:bottom w:val="nil"/>
          <w:right w:val="nil"/>
          <w:between w:val="nil"/>
        </w:pBdr>
        <w:tabs>
          <w:tab w:val="left" w:pos="851"/>
          <w:tab w:val="left" w:pos="1259"/>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(1) Externarea pacientului din spitalul de psihiatrie se face la finalizarea tratamentului, la depășirea fazei acute a bolii, sau la cererea de transfer în altă unitate medicală. </w:t>
      </w:r>
    </w:p>
    <w:p w14:paraId="331A3D47" w14:textId="77777777" w:rsidR="00A81B62" w:rsidRPr="00AE0FA7" w:rsidRDefault="00A81B62" w:rsidP="00970434">
      <w:pPr>
        <w:pBdr>
          <w:top w:val="nil"/>
          <w:left w:val="nil"/>
          <w:bottom w:val="nil"/>
          <w:right w:val="nil"/>
          <w:between w:val="nil"/>
        </w:pBdr>
        <w:tabs>
          <w:tab w:val="left" w:pos="851"/>
          <w:tab w:val="left" w:pos="1269"/>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(2) Externarea pacientului spitalizat cu liberul lui consimțământ se face în temeiul deciziei medicului curant sau în temeiul cererii personale a pacientului, a reprezentantului legal, a persoanei împuternicite cu mandat de ocrotire, care acționează conform dorințelor și sentimentelor exprimate de către pacient. </w:t>
      </w:r>
    </w:p>
    <w:p w14:paraId="10ADA151" w14:textId="77777777" w:rsidR="00A81B62" w:rsidRPr="00AE0FA7" w:rsidRDefault="00A81B62" w:rsidP="00970434">
      <w:pPr>
        <w:pBdr>
          <w:top w:val="nil"/>
          <w:left w:val="nil"/>
          <w:bottom w:val="nil"/>
          <w:right w:val="nil"/>
          <w:between w:val="nil"/>
        </w:pBdr>
        <w:tabs>
          <w:tab w:val="left" w:pos="851"/>
          <w:tab w:val="left" w:pos="1259"/>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(3) </w:t>
      </w:r>
      <w:r w:rsidRPr="00AE0FA7">
        <w:rPr>
          <w:rFonts w:eastAsia="Times New Roman" w:cs="Times New Roman"/>
          <w:bCs/>
          <w:sz w:val="28"/>
          <w:szCs w:val="28"/>
          <w:lang w:val="ro-MD"/>
        </w:rPr>
        <w:t>Externarea pacientului internat nevoluntar se face imediat, în temeiul hotărârii judecătorești prin care s-a respins cererea de confirmare a internării nevoluntare, prin care s-a dispus aplicarea tratamentului ambulatoriu sau prin care s-a dispus încetarea internării nevoluntare.</w:t>
      </w:r>
    </w:p>
    <w:p w14:paraId="70125B34" w14:textId="77777777" w:rsidR="00A81B62" w:rsidRPr="00AE0FA7" w:rsidRDefault="00A81B62" w:rsidP="00970434">
      <w:pPr>
        <w:pBdr>
          <w:top w:val="nil"/>
          <w:left w:val="nil"/>
          <w:bottom w:val="nil"/>
          <w:right w:val="nil"/>
          <w:between w:val="nil"/>
        </w:pBdr>
        <w:tabs>
          <w:tab w:val="left" w:pos="851"/>
          <w:tab w:val="left" w:pos="1312"/>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lastRenderedPageBreak/>
        <w:t>(4) Externarea pacientului față de care au fost aplicate, prin hotărâre judecătorească, măsuri de constrângere cu caracter medical se face numai în baza hotărârii instanței judecătorești privind încetarea aplicării măsurilor de constrângere cu caracter medical.</w:t>
      </w:r>
    </w:p>
    <w:p w14:paraId="0B41D9FC" w14:textId="77777777" w:rsidR="00A81B62" w:rsidRPr="00AE0FA7" w:rsidRDefault="00A81B62" w:rsidP="00970434">
      <w:pPr>
        <w:pBdr>
          <w:top w:val="nil"/>
          <w:left w:val="nil"/>
          <w:bottom w:val="nil"/>
          <w:right w:val="nil"/>
          <w:between w:val="nil"/>
        </w:pBdr>
        <w:tabs>
          <w:tab w:val="left" w:pos="851"/>
          <w:tab w:val="left" w:pos="1288"/>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 xml:space="preserve">(5) </w:t>
      </w:r>
      <w:r w:rsidRPr="00AE0FA7">
        <w:rPr>
          <w:rFonts w:eastAsia="Times New Roman" w:cs="Times New Roman"/>
          <w:bCs/>
          <w:sz w:val="28"/>
          <w:szCs w:val="28"/>
          <w:lang w:val="ro-MD"/>
        </w:rPr>
        <w:t>În cazul în care o persoană internată voluntar într-o instituție medicală de profil psihiatric își retrage consimțământul și sunt întrunite condițiile prevăzute la articolul 34, medicul psihiatru curant este obligat să inițieze procedura de internare nevoluntară.</w:t>
      </w:r>
      <w:bookmarkEnd w:id="21"/>
    </w:p>
    <w:p w14:paraId="78544C9E" w14:textId="77777777" w:rsidR="00A81B62" w:rsidRPr="00AE0FA7" w:rsidRDefault="00A81B62" w:rsidP="00970434">
      <w:pPr>
        <w:pBdr>
          <w:top w:val="nil"/>
          <w:left w:val="nil"/>
          <w:bottom w:val="nil"/>
          <w:right w:val="nil"/>
          <w:between w:val="nil"/>
        </w:pBdr>
        <w:tabs>
          <w:tab w:val="left" w:pos="851"/>
          <w:tab w:val="left" w:pos="1288"/>
          <w:tab w:val="left" w:pos="1418"/>
        </w:tabs>
        <w:spacing w:line="240" w:lineRule="auto"/>
        <w:ind w:left="567" w:firstLine="709"/>
        <w:jc w:val="both"/>
        <w:rPr>
          <w:rFonts w:eastAsia="Times New Roman" w:cs="Times New Roman"/>
          <w:sz w:val="28"/>
          <w:szCs w:val="28"/>
          <w:lang w:val="ro-MD"/>
        </w:rPr>
      </w:pPr>
    </w:p>
    <w:p w14:paraId="550C52D1"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center"/>
        <w:rPr>
          <w:rFonts w:eastAsia="Times New Roman" w:cs="Times New Roman"/>
          <w:sz w:val="28"/>
          <w:szCs w:val="28"/>
          <w:lang w:val="ro-MD"/>
        </w:rPr>
      </w:pPr>
      <w:r w:rsidRPr="00AE0FA7">
        <w:rPr>
          <w:rFonts w:eastAsia="Times New Roman" w:cs="Times New Roman"/>
          <w:b/>
          <w:sz w:val="28"/>
          <w:szCs w:val="28"/>
          <w:lang w:val="ro-MD"/>
        </w:rPr>
        <w:t xml:space="preserve">Capitolul VI </w:t>
      </w:r>
    </w:p>
    <w:p w14:paraId="54D1FADC"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center"/>
        <w:rPr>
          <w:rFonts w:eastAsia="Times New Roman" w:cs="Times New Roman"/>
          <w:b/>
          <w:sz w:val="28"/>
          <w:szCs w:val="28"/>
          <w:lang w:val="ro-MD"/>
        </w:rPr>
      </w:pPr>
      <w:r w:rsidRPr="00AE0FA7">
        <w:rPr>
          <w:rFonts w:eastAsia="Times New Roman" w:cs="Times New Roman"/>
          <w:b/>
          <w:sz w:val="28"/>
          <w:szCs w:val="28"/>
          <w:lang w:val="ro-MD"/>
        </w:rPr>
        <w:t>MONITORIZAREA PROCESULUI DE ACORDARE A ASISTENȚEI ÎN SĂNĂTATEA MINTALĂ</w:t>
      </w:r>
    </w:p>
    <w:p w14:paraId="1691A915"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center"/>
        <w:rPr>
          <w:rFonts w:eastAsia="Times New Roman" w:cs="Times New Roman"/>
          <w:sz w:val="28"/>
          <w:szCs w:val="28"/>
          <w:lang w:val="ro-MD"/>
        </w:rPr>
      </w:pPr>
    </w:p>
    <w:p w14:paraId="6D105854"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sz w:val="28"/>
          <w:szCs w:val="28"/>
          <w:lang w:val="ro-MD"/>
        </w:rPr>
        <w:t xml:space="preserve">Articolul 39. </w:t>
      </w:r>
      <w:r w:rsidRPr="00AE0FA7">
        <w:rPr>
          <w:rFonts w:eastAsia="Times New Roman" w:cs="Times New Roman"/>
          <w:b/>
          <w:bCs/>
          <w:sz w:val="28"/>
          <w:szCs w:val="28"/>
          <w:lang w:val="ro-MD"/>
        </w:rPr>
        <w:t>Monitorizarea modului de acordare a asistenței în sănătatea mintală</w:t>
      </w:r>
    </w:p>
    <w:p w14:paraId="27197638" w14:textId="77777777" w:rsidR="00A81B62" w:rsidRPr="00AE0FA7" w:rsidRDefault="00A81B62" w:rsidP="00970434">
      <w:pPr>
        <w:pStyle w:val="ListParagraph"/>
        <w:widowControl w:val="0"/>
        <w:numPr>
          <w:ilvl w:val="0"/>
          <w:numId w:val="42"/>
        </w:numPr>
        <w:pBdr>
          <w:top w:val="nil"/>
          <w:left w:val="nil"/>
          <w:bottom w:val="nil"/>
          <w:right w:val="nil"/>
          <w:between w:val="nil"/>
        </w:pBdr>
        <w:tabs>
          <w:tab w:val="left" w:pos="851"/>
          <w:tab w:val="left" w:pos="1418"/>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Autoritățile publice centrale și locale, Instituția Avocatului Poporului, </w:t>
      </w:r>
      <w:r w:rsidRPr="00AE0FA7">
        <w:rPr>
          <w:rFonts w:eastAsia="Times New Roman" w:cs="Times New Roman"/>
          <w:color w:val="000000" w:themeColor="text1"/>
          <w:sz w:val="28"/>
          <w:szCs w:val="28"/>
          <w:lang w:val="ro-MD" w:eastAsia="ru-RU"/>
        </w:rPr>
        <w:t>Consiliul pentru</w:t>
      </w:r>
    </w:p>
    <w:p w14:paraId="16D904CF" w14:textId="77777777" w:rsidR="00A81B62" w:rsidRPr="00AE0FA7" w:rsidRDefault="00A81B62" w:rsidP="00970434">
      <w:pPr>
        <w:pStyle w:val="ListParagraph"/>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color w:val="000000" w:themeColor="text1"/>
          <w:sz w:val="28"/>
          <w:szCs w:val="28"/>
          <w:lang w:val="ro-MD" w:eastAsia="ru-RU"/>
        </w:rPr>
        <w:t>Prevenirea Torturii,</w:t>
      </w:r>
      <w:r w:rsidRPr="00AE0FA7">
        <w:rPr>
          <w:rFonts w:eastAsia="Times New Roman" w:cs="Times New Roman"/>
          <w:sz w:val="28"/>
          <w:szCs w:val="28"/>
          <w:lang w:val="ro-MD"/>
        </w:rPr>
        <w:t xml:space="preserve"> organizațiile societății civile care desfășoară activități în domeniul sănătății mintale sau al protecției drepturilor omului, precum și orice persoană fizică sau juridică împuternicită prin lege cu asemenea competențe, monitorizează modul de acordare a asistenței în sănătatea mintală, condițiile materiale și de îngrijire în spitalele de psihiatrie, unitățile medico-sanitare departamentale, centre de plasament, centre de recuperare și reabilitate, alte structuri care acordă asistență în sănătatea mintală.</w:t>
      </w:r>
    </w:p>
    <w:p w14:paraId="1E9A3119" w14:textId="77777777" w:rsidR="00A81B62" w:rsidRPr="00AE0FA7" w:rsidRDefault="00A81B62" w:rsidP="00970434">
      <w:pPr>
        <w:pStyle w:val="ListParagraph"/>
        <w:widowControl w:val="0"/>
        <w:numPr>
          <w:ilvl w:val="0"/>
          <w:numId w:val="42"/>
        </w:numPr>
        <w:pBdr>
          <w:top w:val="nil"/>
          <w:left w:val="nil"/>
          <w:bottom w:val="nil"/>
          <w:right w:val="nil"/>
          <w:between w:val="nil"/>
        </w:pBdr>
        <w:tabs>
          <w:tab w:val="left" w:pos="851"/>
          <w:tab w:val="left" w:pos="1418"/>
        </w:tabs>
        <w:suppressAutoHyphens/>
        <w:spacing w:after="0" w:line="240" w:lineRule="auto"/>
        <w:ind w:left="567" w:firstLine="709"/>
        <w:jc w:val="both"/>
        <w:textDirection w:val="btLr"/>
        <w:textAlignment w:val="top"/>
        <w:outlineLvl w:val="0"/>
        <w:rPr>
          <w:rFonts w:eastAsia="Times New Roman" w:cs="Times New Roman"/>
          <w:sz w:val="28"/>
          <w:szCs w:val="28"/>
          <w:lang w:val="ro-MD"/>
        </w:rPr>
      </w:pPr>
      <w:r w:rsidRPr="00AE0FA7">
        <w:rPr>
          <w:rFonts w:eastAsia="Times New Roman" w:cs="Times New Roman"/>
          <w:sz w:val="28"/>
          <w:szCs w:val="28"/>
          <w:lang w:val="ro-MD"/>
        </w:rPr>
        <w:t xml:space="preserve">Organizațiile societății civile, care își desfășoară activitatea în domeniul sănătății mintale și drepturilor omului, pot exercita activități de monitorizare în baza acordului de colaborare cu autoritățile publice centrale din domeniu, care conține mecanismul vizitelor de monitorizare. </w:t>
      </w:r>
    </w:p>
    <w:p w14:paraId="1C5A52E4"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both"/>
        <w:rPr>
          <w:rFonts w:eastAsia="Times New Roman" w:cs="Times New Roman"/>
          <w:sz w:val="28"/>
          <w:szCs w:val="28"/>
          <w:lang w:val="ro-MD"/>
        </w:rPr>
      </w:pPr>
    </w:p>
    <w:p w14:paraId="502AC141"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both"/>
        <w:rPr>
          <w:rFonts w:eastAsia="Times New Roman" w:cs="Times New Roman"/>
          <w:sz w:val="28"/>
          <w:szCs w:val="28"/>
          <w:lang w:val="ro-MD"/>
        </w:rPr>
      </w:pPr>
    </w:p>
    <w:p w14:paraId="1344BEF2"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center"/>
        <w:rPr>
          <w:rFonts w:eastAsia="Times New Roman" w:cs="Times New Roman"/>
          <w:sz w:val="28"/>
          <w:szCs w:val="28"/>
          <w:lang w:val="ro-MD"/>
        </w:rPr>
      </w:pPr>
      <w:r w:rsidRPr="00AE0FA7">
        <w:rPr>
          <w:rFonts w:eastAsia="Times New Roman" w:cs="Times New Roman"/>
          <w:b/>
          <w:sz w:val="28"/>
          <w:szCs w:val="28"/>
          <w:lang w:val="ro-MD"/>
        </w:rPr>
        <w:t>Capitolul VII</w:t>
      </w:r>
    </w:p>
    <w:p w14:paraId="4F5E05B5"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center"/>
        <w:rPr>
          <w:rFonts w:eastAsia="Times New Roman" w:cs="Times New Roman"/>
          <w:b/>
          <w:sz w:val="28"/>
          <w:szCs w:val="28"/>
          <w:lang w:val="ro-MD"/>
        </w:rPr>
      </w:pPr>
      <w:r w:rsidRPr="00AE0FA7">
        <w:rPr>
          <w:rFonts w:eastAsia="Times New Roman" w:cs="Times New Roman"/>
          <w:b/>
          <w:sz w:val="28"/>
          <w:szCs w:val="28"/>
          <w:lang w:val="ro-MD"/>
        </w:rPr>
        <w:t>PROTECȚIA DREPTURILOR PERSOANELOR CU TULBURĂRI MINTALE ȘI DE COMPORTAMENT ÎN POCESUL DE ACORDARE A ASISTENȚEI ÎN SĂNĂTATEA MINTALĂ</w:t>
      </w:r>
    </w:p>
    <w:p w14:paraId="650DC8A5" w14:textId="77777777" w:rsidR="00A81B62" w:rsidRPr="00AE0FA7" w:rsidRDefault="00A81B62" w:rsidP="00970434">
      <w:pPr>
        <w:pBdr>
          <w:top w:val="nil"/>
          <w:left w:val="nil"/>
          <w:bottom w:val="nil"/>
          <w:right w:val="nil"/>
          <w:between w:val="nil"/>
        </w:pBdr>
        <w:tabs>
          <w:tab w:val="left" w:pos="851"/>
          <w:tab w:val="left" w:pos="1268"/>
          <w:tab w:val="left" w:pos="1418"/>
        </w:tabs>
        <w:spacing w:line="240" w:lineRule="auto"/>
        <w:ind w:left="567" w:firstLine="709"/>
        <w:jc w:val="center"/>
        <w:rPr>
          <w:rFonts w:eastAsia="Times New Roman" w:cs="Times New Roman"/>
          <w:b/>
          <w:sz w:val="28"/>
          <w:szCs w:val="28"/>
          <w:lang w:val="ro-MD"/>
        </w:rPr>
      </w:pPr>
    </w:p>
    <w:p w14:paraId="5CD73E40"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Articolul 40. Protecția drepturilor persoanelor cu tulburări mintale și de comportament</w:t>
      </w:r>
    </w:p>
    <w:p w14:paraId="487C150F"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236" w:firstLine="661"/>
        <w:jc w:val="both"/>
        <w:rPr>
          <w:rFonts w:eastAsia="Times New Roman" w:cs="Times New Roman"/>
          <w:b/>
          <w:sz w:val="28"/>
          <w:szCs w:val="28"/>
          <w:lang w:val="ro-MD"/>
        </w:rPr>
      </w:pPr>
      <w:r w:rsidRPr="00AE0FA7">
        <w:rPr>
          <w:rFonts w:eastAsia="Times New Roman" w:cs="Times New Roman"/>
          <w:bCs/>
          <w:sz w:val="28"/>
          <w:szCs w:val="28"/>
          <w:lang w:val="ro-MD"/>
        </w:rPr>
        <w:lastRenderedPageBreak/>
        <w:t>(1)</w:t>
      </w:r>
      <w:r w:rsidRPr="00AE0FA7">
        <w:rPr>
          <w:rFonts w:eastAsia="Times New Roman" w:cs="Times New Roman"/>
          <w:b/>
          <w:sz w:val="28"/>
          <w:szCs w:val="28"/>
          <w:lang w:val="ro-MD"/>
        </w:rPr>
        <w:t xml:space="preserve"> </w:t>
      </w:r>
      <w:r w:rsidRPr="00AE0FA7">
        <w:rPr>
          <w:rFonts w:eastAsia="Times New Roman" w:cs="Times New Roman"/>
          <w:sz w:val="28"/>
          <w:szCs w:val="28"/>
          <w:lang w:val="ro-MD"/>
        </w:rPr>
        <w:t>Persoanele cu tulburări mintale și de comportament beneficiază de toate drepturile și libertățile fundamentale ale omului prevăzute de Constituția Republicii Moldova, alte acte normative, tratate și convenții internaționale la care Republica Moldova este parte.</w:t>
      </w:r>
    </w:p>
    <w:p w14:paraId="5B40CB4C" w14:textId="6741960F" w:rsidR="00A81B62" w:rsidRPr="00AE0FA7" w:rsidRDefault="00F70F77" w:rsidP="00F70F77">
      <w:pPr>
        <w:pBdr>
          <w:top w:val="nil"/>
          <w:left w:val="nil"/>
          <w:bottom w:val="nil"/>
          <w:right w:val="nil"/>
          <w:between w:val="nil"/>
        </w:pBdr>
        <w:tabs>
          <w:tab w:val="left" w:pos="851"/>
          <w:tab w:val="left" w:pos="1314"/>
          <w:tab w:val="left" w:pos="1418"/>
        </w:tabs>
        <w:spacing w:line="240" w:lineRule="auto"/>
        <w:ind w:left="567"/>
        <w:jc w:val="both"/>
        <w:rPr>
          <w:rFonts w:eastAsia="Times New Roman" w:cs="Times New Roman"/>
          <w:sz w:val="28"/>
          <w:szCs w:val="28"/>
          <w:lang w:val="ro-MD"/>
        </w:rPr>
      </w:pPr>
      <w:r w:rsidRPr="00AE0FA7">
        <w:rPr>
          <w:rFonts w:eastAsia="Times New Roman" w:cs="Times New Roman"/>
          <w:sz w:val="28"/>
          <w:szCs w:val="28"/>
          <w:lang w:val="ro-MD"/>
        </w:rPr>
        <w:t xml:space="preserve">          </w:t>
      </w:r>
      <w:r w:rsidR="00A81B62" w:rsidRPr="00AE0FA7">
        <w:rPr>
          <w:rFonts w:eastAsia="Times New Roman" w:cs="Times New Roman"/>
          <w:sz w:val="28"/>
          <w:szCs w:val="28"/>
          <w:lang w:val="ro-MD"/>
        </w:rPr>
        <w:t>(2) Prestatorii de servicii în sănătatea mintală sunt obligați să dețină un sistem de înregistrare și soluționare a plângerilor pacienților și/sau reprezentanților legali sau împuterniciți, a persoanelor însărcinate cu mandat de ocrotire.</w:t>
      </w:r>
    </w:p>
    <w:p w14:paraId="5FC3FD32" w14:textId="2C42C49F" w:rsidR="00A81B62" w:rsidRPr="00AE0FA7" w:rsidRDefault="00F70F77" w:rsidP="00F70F77">
      <w:pPr>
        <w:pBdr>
          <w:top w:val="nil"/>
          <w:left w:val="nil"/>
          <w:bottom w:val="nil"/>
          <w:right w:val="nil"/>
          <w:between w:val="nil"/>
        </w:pBdr>
        <w:tabs>
          <w:tab w:val="left" w:pos="851"/>
          <w:tab w:val="left" w:pos="1314"/>
          <w:tab w:val="left" w:pos="1418"/>
        </w:tabs>
        <w:spacing w:line="240" w:lineRule="auto"/>
        <w:ind w:left="567"/>
        <w:jc w:val="both"/>
        <w:rPr>
          <w:rFonts w:eastAsia="Times New Roman" w:cs="Times New Roman"/>
          <w:sz w:val="28"/>
          <w:szCs w:val="28"/>
          <w:lang w:val="ro-MD"/>
        </w:rPr>
      </w:pPr>
      <w:r w:rsidRPr="00AE0FA7">
        <w:rPr>
          <w:rFonts w:eastAsia="Times New Roman" w:cs="Times New Roman"/>
          <w:sz w:val="28"/>
          <w:szCs w:val="28"/>
          <w:lang w:val="ro-MD"/>
        </w:rPr>
        <w:t xml:space="preserve">          </w:t>
      </w:r>
      <w:r w:rsidR="00A81B62" w:rsidRPr="00AE0FA7">
        <w:rPr>
          <w:rFonts w:eastAsia="Times New Roman" w:cs="Times New Roman"/>
          <w:sz w:val="28"/>
          <w:szCs w:val="28"/>
          <w:lang w:val="ro-MD"/>
        </w:rPr>
        <w:t xml:space="preserve">(3) Este interzisă limitarea drepturilor și libertăților persoanelor cu tulburări mintale și de comportament numai în baza diagnosticului de tulburare mintală și/sau de comportament, a faptului ca se află ori s-a aflat în staționarul de psihiatrie, în instituție rezidențială, serviciul social, </w:t>
      </w:r>
      <w:proofErr w:type="spellStart"/>
      <w:r w:rsidR="00A81B62" w:rsidRPr="00AE0FA7">
        <w:rPr>
          <w:rFonts w:eastAsia="Times New Roman" w:cs="Times New Roman"/>
          <w:sz w:val="28"/>
          <w:szCs w:val="28"/>
          <w:lang w:val="ro-MD"/>
        </w:rPr>
        <w:t>medico</w:t>
      </w:r>
      <w:proofErr w:type="spellEnd"/>
      <w:r w:rsidR="00A81B62" w:rsidRPr="00AE0FA7">
        <w:rPr>
          <w:rFonts w:eastAsia="Times New Roman" w:cs="Times New Roman"/>
          <w:sz w:val="28"/>
          <w:szCs w:val="28"/>
          <w:lang w:val="ro-MD"/>
        </w:rPr>
        <w:t xml:space="preserve">-social sau educațional. </w:t>
      </w:r>
    </w:p>
    <w:p w14:paraId="7CD55827" w14:textId="77777777" w:rsidR="00A81B62" w:rsidRPr="00AE0FA7" w:rsidRDefault="00A81B62" w:rsidP="00970434">
      <w:pPr>
        <w:pStyle w:val="ListParagraph"/>
        <w:pBdr>
          <w:top w:val="nil"/>
          <w:left w:val="nil"/>
          <w:bottom w:val="nil"/>
          <w:right w:val="nil"/>
          <w:between w:val="nil"/>
        </w:pBdr>
        <w:tabs>
          <w:tab w:val="left" w:pos="851"/>
          <w:tab w:val="left" w:pos="1418"/>
        </w:tabs>
        <w:spacing w:line="240" w:lineRule="auto"/>
        <w:ind w:left="567" w:firstLine="709"/>
        <w:jc w:val="both"/>
        <w:rPr>
          <w:rFonts w:eastAsia="Times New Roman" w:cs="Times New Roman"/>
          <w:b/>
          <w:bCs/>
          <w:sz w:val="28"/>
          <w:szCs w:val="28"/>
          <w:lang w:val="ro-MD"/>
        </w:rPr>
      </w:pPr>
    </w:p>
    <w:p w14:paraId="1FA3CD13"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b/>
          <w:bCs/>
          <w:sz w:val="28"/>
          <w:szCs w:val="28"/>
          <w:lang w:val="ro-MD"/>
        </w:rPr>
        <w:t>Articolul 41</w:t>
      </w:r>
      <w:r w:rsidRPr="00AE0FA7">
        <w:rPr>
          <w:rFonts w:eastAsia="Times New Roman" w:cs="Times New Roman"/>
          <w:sz w:val="28"/>
          <w:szCs w:val="28"/>
          <w:lang w:val="ro-MD"/>
        </w:rPr>
        <w:t xml:space="preserve">. </w:t>
      </w:r>
      <w:r w:rsidRPr="00AE0FA7">
        <w:rPr>
          <w:rFonts w:eastAsia="Times New Roman" w:cs="Times New Roman"/>
          <w:b/>
          <w:sz w:val="28"/>
          <w:szCs w:val="28"/>
          <w:lang w:val="ro-MD"/>
        </w:rPr>
        <w:t>Protecția extrajudiciară</w:t>
      </w:r>
      <w:r w:rsidRPr="00AE0FA7">
        <w:rPr>
          <w:rFonts w:eastAsia="Times New Roman" w:cs="Times New Roman"/>
          <w:bCs/>
          <w:sz w:val="28"/>
          <w:szCs w:val="28"/>
          <w:lang w:val="ro-MD"/>
        </w:rPr>
        <w:t xml:space="preserve"> </w:t>
      </w:r>
    </w:p>
    <w:p w14:paraId="69FF23F2"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cs="Times New Roman"/>
          <w:sz w:val="28"/>
          <w:szCs w:val="28"/>
          <w:lang w:val="ro-MD"/>
        </w:rPr>
      </w:pPr>
      <w:r w:rsidRPr="00AE0FA7">
        <w:rPr>
          <w:rFonts w:eastAsia="Times New Roman" w:cs="Times New Roman"/>
          <w:bCs/>
          <w:sz w:val="28"/>
          <w:szCs w:val="28"/>
          <w:lang w:val="ro-MD"/>
        </w:rPr>
        <w:t xml:space="preserve">          Persoana care consideră că drepturile și interesele sale legitime au fost afectate în procesul de acordare a asistenței în sănătatea mintală este în drept să formuleze personal, sau prin reprezentantul legal sau împuternicit plângeri către structurile prevăzute de  Legea nr. 263/2005 cu privire la drepturile și obligațiile pacientului sau conform art.29 alin. (1) din Legea cu privire la serviciile sociale nr. 123/2010.</w:t>
      </w:r>
    </w:p>
    <w:p w14:paraId="7C12F724" w14:textId="77777777" w:rsidR="00A81B62" w:rsidRPr="00AE0FA7" w:rsidRDefault="00A81B62" w:rsidP="00970434">
      <w:pPr>
        <w:pStyle w:val="ListParagraph"/>
        <w:pBdr>
          <w:top w:val="nil"/>
          <w:left w:val="nil"/>
          <w:bottom w:val="nil"/>
          <w:right w:val="nil"/>
          <w:between w:val="nil"/>
        </w:pBdr>
        <w:tabs>
          <w:tab w:val="left" w:pos="851"/>
          <w:tab w:val="left" w:pos="1418"/>
        </w:tabs>
        <w:spacing w:line="240" w:lineRule="auto"/>
        <w:ind w:left="567" w:firstLine="709"/>
        <w:jc w:val="both"/>
        <w:rPr>
          <w:rFonts w:cs="Times New Roman"/>
          <w:sz w:val="28"/>
          <w:szCs w:val="28"/>
          <w:lang w:val="ro-MD"/>
        </w:rPr>
      </w:pPr>
    </w:p>
    <w:p w14:paraId="7EA0266C"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cs="Times New Roman"/>
          <w:b/>
          <w:bCs/>
          <w:sz w:val="28"/>
          <w:szCs w:val="28"/>
          <w:lang w:val="ro-MD"/>
        </w:rPr>
      </w:pPr>
      <w:r w:rsidRPr="00AE0FA7">
        <w:rPr>
          <w:rFonts w:cs="Times New Roman"/>
          <w:b/>
          <w:bCs/>
          <w:sz w:val="28"/>
          <w:szCs w:val="28"/>
          <w:lang w:val="ro-MD"/>
        </w:rPr>
        <w:t>Articolul 42</w:t>
      </w:r>
      <w:r w:rsidRPr="00AE0FA7">
        <w:rPr>
          <w:rFonts w:cs="Times New Roman"/>
          <w:sz w:val="28"/>
          <w:szCs w:val="28"/>
          <w:lang w:val="ro-MD"/>
        </w:rPr>
        <w:t xml:space="preserve">. </w:t>
      </w:r>
      <w:r w:rsidRPr="00AE0FA7">
        <w:rPr>
          <w:rFonts w:cs="Times New Roman"/>
          <w:b/>
          <w:sz w:val="28"/>
          <w:szCs w:val="28"/>
          <w:lang w:val="ro-MD"/>
        </w:rPr>
        <w:t>Depunerea acțiunii în instanța judecătorească</w:t>
      </w:r>
    </w:p>
    <w:p w14:paraId="60EEF14C" w14:textId="77777777" w:rsidR="00A81B62" w:rsidRPr="00AE0FA7" w:rsidRDefault="00A81B62" w:rsidP="00970434">
      <w:pPr>
        <w:pStyle w:val="ListParagraph"/>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(1) Exercitarea dreptului prevăzut la articolul 45 nu împiedică persoana, care consideră că drepturile și interesele sale legitime au fost afectate în procesul de acordare a asistenței în sănătatea mintală, de a înainta individual sau prin reprezentantul legal, </w:t>
      </w:r>
      <w:bookmarkStart w:id="23" w:name="_Hlk125042213"/>
      <w:r w:rsidRPr="00AE0FA7">
        <w:rPr>
          <w:rFonts w:eastAsia="Times New Roman" w:cs="Times New Roman"/>
          <w:bCs/>
          <w:sz w:val="28"/>
          <w:szCs w:val="28"/>
          <w:lang w:val="ro-MD"/>
        </w:rPr>
        <w:t>a persoanei împuternicită cu mandat de ocrotire judiciară</w:t>
      </w:r>
      <w:bookmarkEnd w:id="23"/>
      <w:r w:rsidRPr="00AE0FA7">
        <w:rPr>
          <w:rFonts w:eastAsia="Times New Roman" w:cs="Times New Roman"/>
          <w:bCs/>
          <w:sz w:val="28"/>
          <w:szCs w:val="28"/>
          <w:lang w:val="ro-MD"/>
        </w:rPr>
        <w:t>, o acțiune în instanța judecătorească, conform Codului de procedură civilă nr. 225/2003 sau conform Codului administrativ al Republicii Moldova nr. 116/2018</w:t>
      </w:r>
    </w:p>
    <w:p w14:paraId="49ABD863" w14:textId="77777777" w:rsidR="00A81B62" w:rsidRPr="00AE0FA7" w:rsidRDefault="00A81B62" w:rsidP="00970434">
      <w:pPr>
        <w:pStyle w:val="ListParagraph"/>
        <w:pBdr>
          <w:top w:val="nil"/>
          <w:left w:val="nil"/>
          <w:bottom w:val="nil"/>
          <w:right w:val="nil"/>
          <w:between w:val="nil"/>
        </w:pBdr>
        <w:tabs>
          <w:tab w:val="left" w:pos="851"/>
          <w:tab w:val="left" w:pos="1418"/>
        </w:tabs>
        <w:spacing w:line="240" w:lineRule="auto"/>
        <w:ind w:left="567" w:firstLine="709"/>
        <w:jc w:val="both"/>
        <w:rPr>
          <w:rFonts w:cs="Times New Roman"/>
          <w:sz w:val="28"/>
          <w:szCs w:val="28"/>
          <w:lang w:val="ro-MD"/>
        </w:rPr>
      </w:pPr>
      <w:r w:rsidRPr="00AE0FA7">
        <w:rPr>
          <w:rFonts w:eastAsia="Times New Roman" w:cs="Times New Roman"/>
          <w:bCs/>
          <w:sz w:val="28"/>
          <w:szCs w:val="28"/>
          <w:lang w:val="ro-MD"/>
        </w:rPr>
        <w:t>(2) Persoanele cu tulburări mintale și de comportament sunt scutite de plata taxei de stat la înaintarea acțiunii în instanța judecătorească privind apărarea drepturilor lezate în procesul acordării asistenței în sănătatea mintală.</w:t>
      </w:r>
    </w:p>
    <w:p w14:paraId="60991765" w14:textId="77777777" w:rsidR="00A81B62" w:rsidRPr="00AE0FA7" w:rsidRDefault="00A81B62" w:rsidP="00970434">
      <w:pPr>
        <w:pStyle w:val="ListParagraph"/>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p>
    <w:p w14:paraId="6C2357D4"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sz w:val="28"/>
          <w:szCs w:val="28"/>
          <w:lang w:val="ro-MD"/>
        </w:rPr>
      </w:pPr>
      <w:r w:rsidRPr="00AE0FA7">
        <w:rPr>
          <w:rFonts w:eastAsia="Times New Roman" w:cs="Times New Roman"/>
          <w:b/>
          <w:sz w:val="28"/>
          <w:szCs w:val="28"/>
          <w:lang w:val="ro-MD"/>
        </w:rPr>
        <w:t>Articolul 43.</w:t>
      </w:r>
      <w:r w:rsidRPr="00AE0FA7">
        <w:rPr>
          <w:rFonts w:eastAsia="Times New Roman" w:cs="Times New Roman"/>
          <w:bCs/>
          <w:sz w:val="28"/>
          <w:szCs w:val="28"/>
          <w:lang w:val="ro-MD"/>
        </w:rPr>
        <w:t xml:space="preserve">  </w:t>
      </w:r>
      <w:r w:rsidRPr="00AE0FA7">
        <w:rPr>
          <w:rFonts w:eastAsia="Times New Roman" w:cs="Times New Roman"/>
          <w:b/>
          <w:sz w:val="28"/>
          <w:szCs w:val="28"/>
          <w:lang w:val="ro-MD"/>
        </w:rPr>
        <w:t>Sesizarea organului de urmărire penală</w:t>
      </w:r>
    </w:p>
    <w:p w14:paraId="04C5565F" w14:textId="3251CEAE" w:rsidR="00A81B62" w:rsidRPr="00DA07DF" w:rsidRDefault="00A81B62" w:rsidP="00DA07DF">
      <w:pPr>
        <w:pStyle w:val="ListParagraph"/>
        <w:pBdr>
          <w:top w:val="nil"/>
          <w:left w:val="nil"/>
          <w:bottom w:val="nil"/>
          <w:right w:val="nil"/>
          <w:between w:val="nil"/>
        </w:pBdr>
        <w:tabs>
          <w:tab w:val="left" w:pos="851"/>
          <w:tab w:val="left" w:pos="1418"/>
        </w:tabs>
        <w:spacing w:line="240" w:lineRule="auto"/>
        <w:ind w:left="567" w:firstLine="709"/>
        <w:jc w:val="both"/>
        <w:rPr>
          <w:rFonts w:eastAsia="Times New Roman" w:cs="Times New Roman"/>
          <w:bCs/>
          <w:sz w:val="28"/>
          <w:szCs w:val="28"/>
          <w:lang w:val="ro-MD"/>
        </w:rPr>
      </w:pPr>
      <w:r w:rsidRPr="00AE0FA7">
        <w:rPr>
          <w:rFonts w:eastAsia="Times New Roman" w:cs="Times New Roman"/>
          <w:bCs/>
          <w:sz w:val="28"/>
          <w:szCs w:val="28"/>
          <w:lang w:val="ro-MD"/>
        </w:rPr>
        <w:t xml:space="preserve">În cazul în care persoana consideră că în procesul de acordare a asistenței în sănătatea mintală a fost săvârșită o infracțiune, poate sesiza personal sau prin reprezentantul legal, a persoanei împuternicită cu mandat </w:t>
      </w:r>
      <w:r w:rsidRPr="00AE0FA7">
        <w:rPr>
          <w:rFonts w:eastAsia="Times New Roman" w:cs="Times New Roman"/>
          <w:bCs/>
          <w:sz w:val="28"/>
          <w:szCs w:val="28"/>
          <w:lang w:val="ro-MD"/>
        </w:rPr>
        <w:lastRenderedPageBreak/>
        <w:t>de ocrotire judiciară, organul de urmărire penală, conform Codului de procedură penală al Republicii Moldova.</w:t>
      </w:r>
    </w:p>
    <w:p w14:paraId="1746AE09"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center"/>
        <w:rPr>
          <w:rFonts w:eastAsia="Times New Roman" w:cs="Times New Roman"/>
          <w:b/>
          <w:sz w:val="28"/>
          <w:szCs w:val="28"/>
          <w:lang w:val="ro-MD"/>
        </w:rPr>
      </w:pPr>
    </w:p>
    <w:p w14:paraId="45A1C3E2" w14:textId="7C139BA3"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center"/>
        <w:rPr>
          <w:rFonts w:eastAsia="Times New Roman" w:cs="Times New Roman"/>
          <w:sz w:val="28"/>
          <w:szCs w:val="28"/>
          <w:lang w:val="ro-MD"/>
        </w:rPr>
      </w:pPr>
      <w:r w:rsidRPr="00AE0FA7">
        <w:rPr>
          <w:rFonts w:eastAsia="Times New Roman" w:cs="Times New Roman"/>
          <w:b/>
          <w:sz w:val="28"/>
          <w:szCs w:val="28"/>
          <w:lang w:val="ro-MD"/>
        </w:rPr>
        <w:t>Capitolul VII</w:t>
      </w:r>
    </w:p>
    <w:p w14:paraId="69E48D11"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center"/>
        <w:rPr>
          <w:rFonts w:eastAsia="Times New Roman" w:cs="Times New Roman"/>
          <w:b/>
          <w:sz w:val="28"/>
          <w:szCs w:val="28"/>
          <w:lang w:val="ro-MD"/>
        </w:rPr>
      </w:pPr>
      <w:r w:rsidRPr="00AE0FA7">
        <w:rPr>
          <w:rFonts w:eastAsia="Times New Roman" w:cs="Times New Roman"/>
          <w:b/>
          <w:sz w:val="28"/>
          <w:szCs w:val="28"/>
          <w:lang w:val="ro-MD"/>
        </w:rPr>
        <w:t>DISPOZIȚII FINALE ȘI TRANZITORII</w:t>
      </w:r>
    </w:p>
    <w:p w14:paraId="0004A876"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center"/>
        <w:rPr>
          <w:rFonts w:eastAsia="Times New Roman" w:cs="Times New Roman"/>
          <w:b/>
          <w:sz w:val="28"/>
          <w:szCs w:val="28"/>
          <w:lang w:val="ro-MD"/>
        </w:rPr>
      </w:pPr>
    </w:p>
    <w:p w14:paraId="417F793D"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sz w:val="28"/>
          <w:szCs w:val="28"/>
          <w:lang w:val="ro-MD"/>
        </w:rPr>
        <w:t xml:space="preserve">Articolul 44. </w:t>
      </w:r>
      <w:r w:rsidRPr="00AE0FA7">
        <w:rPr>
          <w:rFonts w:eastAsia="Times New Roman" w:cs="Times New Roman"/>
          <w:b/>
          <w:bCs/>
          <w:sz w:val="28"/>
          <w:szCs w:val="28"/>
          <w:lang w:val="ro-MD"/>
        </w:rPr>
        <w:t xml:space="preserve">Dispoziții finale </w:t>
      </w:r>
    </w:p>
    <w:p w14:paraId="525AFE16" w14:textId="77777777" w:rsidR="00A81B62" w:rsidRPr="00AE0FA7" w:rsidRDefault="00A81B62" w:rsidP="00970434">
      <w:pPr>
        <w:tabs>
          <w:tab w:val="left" w:pos="851"/>
          <w:tab w:val="left" w:pos="1418"/>
        </w:tabs>
        <w:ind w:left="567" w:firstLineChars="236" w:firstLine="661"/>
        <w:jc w:val="both"/>
        <w:rPr>
          <w:rFonts w:cs="Times New Roman"/>
          <w:sz w:val="28"/>
          <w:szCs w:val="28"/>
          <w:lang w:val="ro-MD"/>
        </w:rPr>
      </w:pPr>
      <w:r w:rsidRPr="00AE0FA7">
        <w:rPr>
          <w:rFonts w:cs="Times New Roman"/>
          <w:sz w:val="28"/>
          <w:szCs w:val="28"/>
          <w:lang w:val="ro-MD"/>
        </w:rPr>
        <w:t>(1) Prezenta lege intră în vigoare la expirarea a 6 luni de la data publicării în Monitorul Oficial al Republicii Moldova.</w:t>
      </w:r>
    </w:p>
    <w:p w14:paraId="07D28589" w14:textId="3698D579" w:rsidR="00A81B62" w:rsidRPr="00AE0FA7" w:rsidRDefault="00F70F77" w:rsidP="00F70F77">
      <w:pPr>
        <w:pBdr>
          <w:top w:val="nil"/>
          <w:left w:val="nil"/>
          <w:bottom w:val="nil"/>
          <w:right w:val="nil"/>
          <w:between w:val="nil"/>
        </w:pBdr>
        <w:tabs>
          <w:tab w:val="left" w:pos="709"/>
          <w:tab w:val="left" w:pos="851"/>
          <w:tab w:val="left" w:pos="1107"/>
          <w:tab w:val="left" w:pos="1260"/>
          <w:tab w:val="left" w:pos="1418"/>
        </w:tabs>
        <w:spacing w:line="240" w:lineRule="auto"/>
        <w:ind w:left="567"/>
        <w:jc w:val="both"/>
        <w:rPr>
          <w:rFonts w:eastAsia="Times New Roman" w:cs="Times New Roman"/>
          <w:sz w:val="28"/>
          <w:szCs w:val="28"/>
          <w:lang w:val="ro-MD"/>
        </w:rPr>
      </w:pPr>
      <w:r w:rsidRPr="00AE0FA7">
        <w:rPr>
          <w:rFonts w:cs="Times New Roman"/>
          <w:sz w:val="28"/>
          <w:szCs w:val="28"/>
          <w:lang w:val="ro-MD"/>
        </w:rPr>
        <w:t xml:space="preserve">          </w:t>
      </w:r>
      <w:r w:rsidR="00A81B62" w:rsidRPr="00AE0FA7">
        <w:rPr>
          <w:rFonts w:cs="Times New Roman"/>
          <w:sz w:val="28"/>
          <w:szCs w:val="28"/>
          <w:lang w:val="ro-MD"/>
        </w:rPr>
        <w:t xml:space="preserve">(2) La data intrării în vigoare a prezentei legi se abrogă Legea nr.1402/1997 privind sănătatea mentală </w:t>
      </w:r>
      <w:r w:rsidR="00A81B62" w:rsidRPr="00AE0FA7">
        <w:rPr>
          <w:rFonts w:eastAsia="Times New Roman" w:cs="Times New Roman"/>
          <w:sz w:val="28"/>
          <w:szCs w:val="28"/>
          <w:lang w:val="ro-MD"/>
        </w:rPr>
        <w:t>(Monitorul Oficial al Republicii Moldova, 1998, nr.44-46, art. 310), cu modificările ulterioare.</w:t>
      </w:r>
    </w:p>
    <w:p w14:paraId="32598FB1" w14:textId="10EB542B" w:rsidR="00A81B62" w:rsidRPr="00AE0FA7" w:rsidRDefault="00F70F77" w:rsidP="00F70F77">
      <w:pPr>
        <w:pBdr>
          <w:top w:val="nil"/>
          <w:left w:val="nil"/>
          <w:bottom w:val="nil"/>
          <w:right w:val="nil"/>
          <w:between w:val="nil"/>
        </w:pBdr>
        <w:shd w:val="clear" w:color="auto" w:fill="FFFFFF"/>
        <w:tabs>
          <w:tab w:val="left" w:pos="851"/>
          <w:tab w:val="left" w:pos="1418"/>
        </w:tabs>
        <w:spacing w:line="240" w:lineRule="auto"/>
        <w:jc w:val="both"/>
        <w:rPr>
          <w:rFonts w:eastAsia="Times New Roman" w:cs="Times New Roman"/>
          <w:sz w:val="28"/>
          <w:szCs w:val="28"/>
          <w:lang w:val="ro-MD"/>
        </w:rPr>
      </w:pPr>
      <w:r w:rsidRPr="00AE0FA7">
        <w:rPr>
          <w:rFonts w:cs="Times New Roman"/>
          <w:sz w:val="28"/>
          <w:szCs w:val="28"/>
          <w:lang w:val="ro-MD"/>
        </w:rPr>
        <w:t xml:space="preserve">    </w:t>
      </w:r>
      <w:r w:rsidR="00A81B62" w:rsidRPr="00AE0FA7">
        <w:rPr>
          <w:rFonts w:cs="Times New Roman"/>
          <w:sz w:val="28"/>
          <w:szCs w:val="28"/>
          <w:lang w:val="ro-MD"/>
        </w:rPr>
        <w:t xml:space="preserve"> (3) </w:t>
      </w:r>
      <w:r w:rsidR="00A81B62" w:rsidRPr="00AE0FA7">
        <w:rPr>
          <w:rFonts w:eastAsia="Times New Roman" w:cs="Times New Roman"/>
          <w:sz w:val="28"/>
          <w:szCs w:val="28"/>
          <w:lang w:val="ro-MD"/>
        </w:rPr>
        <w:t>Guvernul în termen de 6 luni de la intrarea în vigoare a prezentei legi:</w:t>
      </w:r>
    </w:p>
    <w:p w14:paraId="30EA589C" w14:textId="77777777" w:rsidR="00A81B62" w:rsidRPr="00AE0FA7" w:rsidRDefault="00A81B62" w:rsidP="00970434">
      <w:pPr>
        <w:pBdr>
          <w:top w:val="nil"/>
          <w:left w:val="nil"/>
          <w:bottom w:val="nil"/>
          <w:right w:val="nil"/>
          <w:between w:val="nil"/>
        </w:pBdr>
        <w:tabs>
          <w:tab w:val="left" w:pos="709"/>
          <w:tab w:val="left" w:pos="851"/>
          <w:tab w:val="left" w:pos="1107"/>
          <w:tab w:val="left" w:pos="1260"/>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ab/>
        <w:t>a)  va elabora și va prezenta Parlamentului propuneri privind aducerea legislației în vigoare în concordanță cu prezenta lege;</w:t>
      </w:r>
    </w:p>
    <w:p w14:paraId="29563450" w14:textId="77777777" w:rsidR="00A81B62" w:rsidRPr="00AE0FA7" w:rsidRDefault="00A81B62" w:rsidP="00970434">
      <w:pPr>
        <w:pBdr>
          <w:top w:val="nil"/>
          <w:left w:val="nil"/>
          <w:bottom w:val="nil"/>
          <w:right w:val="nil"/>
          <w:between w:val="nil"/>
        </w:pBdr>
        <w:tabs>
          <w:tab w:val="left" w:pos="709"/>
          <w:tab w:val="left" w:pos="851"/>
          <w:tab w:val="left" w:pos="1107"/>
          <w:tab w:val="left" w:pos="1260"/>
          <w:tab w:val="left" w:pos="1418"/>
        </w:tabs>
        <w:spacing w:line="240" w:lineRule="auto"/>
        <w:ind w:left="567" w:firstLine="709"/>
        <w:jc w:val="both"/>
        <w:rPr>
          <w:rFonts w:eastAsia="Times New Roman" w:cs="Times New Roman"/>
          <w:sz w:val="28"/>
          <w:szCs w:val="28"/>
          <w:lang w:val="ro-MD"/>
        </w:rPr>
      </w:pPr>
      <w:r w:rsidRPr="00AE0FA7">
        <w:rPr>
          <w:rFonts w:eastAsia="Times New Roman" w:cs="Times New Roman"/>
          <w:sz w:val="28"/>
          <w:szCs w:val="28"/>
          <w:lang w:val="ro-MD"/>
        </w:rPr>
        <w:tab/>
        <w:t>b) va aduce actele sale normative în concordanță cu prezenta lege și va asigura elaborarea actelor normative necesare pentru punere în aplicare a acesteia.</w:t>
      </w:r>
    </w:p>
    <w:p w14:paraId="6B219A28" w14:textId="77777777" w:rsidR="00A81B62" w:rsidRPr="00AE0FA7" w:rsidRDefault="00A81B62" w:rsidP="00970434">
      <w:pPr>
        <w:pBdr>
          <w:top w:val="nil"/>
          <w:left w:val="nil"/>
          <w:bottom w:val="nil"/>
          <w:right w:val="nil"/>
          <w:between w:val="nil"/>
        </w:pBdr>
        <w:tabs>
          <w:tab w:val="left" w:pos="709"/>
          <w:tab w:val="left" w:pos="851"/>
          <w:tab w:val="left" w:pos="1107"/>
          <w:tab w:val="left" w:pos="1260"/>
          <w:tab w:val="left" w:pos="1418"/>
        </w:tabs>
        <w:spacing w:line="240" w:lineRule="auto"/>
        <w:ind w:left="567" w:firstLine="709"/>
        <w:jc w:val="both"/>
        <w:rPr>
          <w:rFonts w:eastAsia="Times New Roman" w:cs="Times New Roman"/>
          <w:sz w:val="28"/>
          <w:szCs w:val="28"/>
          <w:lang w:val="ro-MD"/>
        </w:rPr>
      </w:pPr>
    </w:p>
    <w:p w14:paraId="0323DA1C"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709"/>
        <w:jc w:val="both"/>
        <w:rPr>
          <w:rFonts w:eastAsia="Times New Roman" w:cs="Times New Roman"/>
          <w:b/>
          <w:bCs/>
          <w:color w:val="000000" w:themeColor="text1"/>
          <w:sz w:val="28"/>
          <w:szCs w:val="28"/>
          <w:lang w:val="ro-MD"/>
        </w:rPr>
      </w:pPr>
      <w:r w:rsidRPr="00AE0FA7">
        <w:rPr>
          <w:rFonts w:eastAsia="Times New Roman" w:cs="Times New Roman"/>
          <w:b/>
          <w:sz w:val="28"/>
          <w:szCs w:val="28"/>
          <w:lang w:val="ro-MD"/>
        </w:rPr>
        <w:t>Articolul 45.</w:t>
      </w:r>
      <w:r w:rsidRPr="00AE0FA7">
        <w:rPr>
          <w:rFonts w:eastAsia="Times New Roman" w:cs="Times New Roman"/>
          <w:sz w:val="28"/>
          <w:szCs w:val="28"/>
          <w:lang w:val="ro-MD"/>
        </w:rPr>
        <w:t xml:space="preserve"> </w:t>
      </w:r>
      <w:r w:rsidRPr="00AE0FA7">
        <w:rPr>
          <w:rFonts w:eastAsia="Times New Roman" w:cs="Times New Roman"/>
          <w:b/>
          <w:bCs/>
          <w:color w:val="000000" w:themeColor="text1"/>
          <w:sz w:val="28"/>
          <w:szCs w:val="28"/>
          <w:lang w:val="ro-MD"/>
        </w:rPr>
        <w:t>Finanțarea asistenței de sănătate mintală</w:t>
      </w:r>
    </w:p>
    <w:p w14:paraId="1173151A" w14:textId="1FDD1F9C" w:rsidR="00A81B62" w:rsidRPr="00AE0FA7" w:rsidRDefault="00F70F77" w:rsidP="00F70F77">
      <w:pPr>
        <w:pStyle w:val="ListParagraph"/>
        <w:widowControl w:val="0"/>
        <w:numPr>
          <w:ilvl w:val="0"/>
          <w:numId w:val="39"/>
        </w:numPr>
        <w:pBdr>
          <w:top w:val="nil"/>
          <w:left w:val="nil"/>
          <w:bottom w:val="nil"/>
          <w:right w:val="nil"/>
          <w:between w:val="nil"/>
        </w:pBdr>
        <w:tabs>
          <w:tab w:val="left" w:pos="851"/>
          <w:tab w:val="left" w:pos="1418"/>
          <w:tab w:val="left" w:pos="1560"/>
        </w:tabs>
        <w:suppressAutoHyphens/>
        <w:spacing w:after="0" w:line="240" w:lineRule="auto"/>
        <w:ind w:left="567" w:firstLine="709"/>
        <w:jc w:val="both"/>
        <w:textDirection w:val="btLr"/>
        <w:textAlignment w:val="top"/>
        <w:outlineLvl w:val="0"/>
        <w:rPr>
          <w:rFonts w:eastAsia="Times New Roman" w:cs="Times New Roman"/>
          <w:color w:val="000000" w:themeColor="text1"/>
          <w:sz w:val="28"/>
          <w:szCs w:val="28"/>
          <w:lang w:val="ro-MD"/>
        </w:rPr>
      </w:pPr>
      <w:r w:rsidRPr="00AE0FA7">
        <w:rPr>
          <w:rFonts w:eastAsia="Times New Roman" w:cs="Times New Roman"/>
          <w:color w:val="000000" w:themeColor="text1"/>
          <w:sz w:val="28"/>
          <w:szCs w:val="28"/>
          <w:lang w:val="ro-MD"/>
        </w:rPr>
        <w:t xml:space="preserve"> </w:t>
      </w:r>
      <w:r w:rsidR="00A81B62" w:rsidRPr="00AE0FA7">
        <w:rPr>
          <w:rFonts w:eastAsia="Times New Roman" w:cs="Times New Roman"/>
          <w:color w:val="000000" w:themeColor="text1"/>
          <w:sz w:val="28"/>
          <w:szCs w:val="28"/>
          <w:lang w:val="ro-MD"/>
        </w:rPr>
        <w:t>Finanțarea serviciilor de asistență în sănătate mintală se realizează din bugetul public național.</w:t>
      </w:r>
    </w:p>
    <w:p w14:paraId="06FD5161" w14:textId="77777777" w:rsidR="00A81B62" w:rsidRPr="00AE0FA7" w:rsidRDefault="00A81B62" w:rsidP="00970434">
      <w:pPr>
        <w:pBdr>
          <w:top w:val="nil"/>
          <w:left w:val="nil"/>
          <w:bottom w:val="nil"/>
          <w:right w:val="nil"/>
          <w:between w:val="nil"/>
        </w:pBdr>
        <w:tabs>
          <w:tab w:val="left" w:pos="709"/>
          <w:tab w:val="left" w:pos="851"/>
          <w:tab w:val="left" w:pos="1107"/>
          <w:tab w:val="left" w:pos="1260"/>
          <w:tab w:val="left" w:pos="1418"/>
        </w:tabs>
        <w:spacing w:line="240" w:lineRule="auto"/>
        <w:ind w:left="567" w:firstLine="709"/>
        <w:jc w:val="both"/>
        <w:rPr>
          <w:rFonts w:eastAsia="Times New Roman" w:cs="Times New Roman"/>
          <w:sz w:val="28"/>
          <w:szCs w:val="28"/>
          <w:lang w:val="ro-MD"/>
        </w:rPr>
      </w:pPr>
    </w:p>
    <w:p w14:paraId="7108333E" w14:textId="77777777" w:rsidR="00A81B62" w:rsidRPr="00AE0FA7" w:rsidRDefault="00A81B62" w:rsidP="00970434">
      <w:pPr>
        <w:pBdr>
          <w:top w:val="nil"/>
          <w:left w:val="nil"/>
          <w:bottom w:val="nil"/>
          <w:right w:val="nil"/>
          <w:between w:val="nil"/>
        </w:pBdr>
        <w:tabs>
          <w:tab w:val="left" w:pos="709"/>
          <w:tab w:val="left" w:pos="851"/>
          <w:tab w:val="left" w:pos="1107"/>
          <w:tab w:val="left" w:pos="1260"/>
          <w:tab w:val="left" w:pos="1418"/>
        </w:tabs>
        <w:spacing w:line="240" w:lineRule="auto"/>
        <w:ind w:left="567" w:firstLine="709"/>
        <w:jc w:val="both"/>
        <w:rPr>
          <w:rFonts w:eastAsia="Times New Roman" w:cs="Times New Roman"/>
          <w:b/>
          <w:bCs/>
          <w:sz w:val="28"/>
          <w:szCs w:val="28"/>
          <w:lang w:val="ro-MD"/>
        </w:rPr>
      </w:pPr>
      <w:r w:rsidRPr="00AE0FA7">
        <w:rPr>
          <w:rFonts w:eastAsia="Times New Roman" w:cs="Times New Roman"/>
          <w:b/>
          <w:bCs/>
          <w:sz w:val="28"/>
          <w:szCs w:val="28"/>
          <w:lang w:val="ro-MD"/>
        </w:rPr>
        <w:t>Articolul 46.</w:t>
      </w:r>
      <w:r w:rsidRPr="00AE0FA7">
        <w:rPr>
          <w:rFonts w:eastAsia="Times New Roman" w:cs="Times New Roman"/>
          <w:sz w:val="28"/>
          <w:szCs w:val="28"/>
          <w:lang w:val="ro-MD"/>
        </w:rPr>
        <w:t xml:space="preserve"> </w:t>
      </w:r>
      <w:r w:rsidRPr="00AE0FA7">
        <w:rPr>
          <w:rFonts w:eastAsia="Times New Roman" w:cs="Times New Roman"/>
          <w:b/>
          <w:bCs/>
          <w:sz w:val="28"/>
          <w:szCs w:val="28"/>
          <w:lang w:val="ro-MD"/>
        </w:rPr>
        <w:t>Dispoziții tranzitorii</w:t>
      </w:r>
    </w:p>
    <w:p w14:paraId="62A2C91B" w14:textId="77777777" w:rsidR="00A81B62" w:rsidRPr="00AE0FA7" w:rsidRDefault="00A81B62" w:rsidP="00970434">
      <w:pPr>
        <w:pBdr>
          <w:top w:val="nil"/>
          <w:left w:val="nil"/>
          <w:bottom w:val="nil"/>
          <w:right w:val="nil"/>
          <w:between w:val="nil"/>
        </w:pBdr>
        <w:tabs>
          <w:tab w:val="left" w:pos="851"/>
          <w:tab w:val="left" w:pos="1418"/>
        </w:tabs>
        <w:spacing w:line="240" w:lineRule="auto"/>
        <w:ind w:left="567" w:firstLineChars="235" w:firstLine="658"/>
        <w:jc w:val="both"/>
        <w:rPr>
          <w:rFonts w:eastAsia="Times New Roman" w:cs="Times New Roman"/>
          <w:sz w:val="28"/>
          <w:szCs w:val="28"/>
          <w:lang w:val="ro-MD"/>
        </w:rPr>
      </w:pPr>
      <w:r w:rsidRPr="00AE0FA7">
        <w:rPr>
          <w:rFonts w:eastAsia="Times New Roman" w:cs="Times New Roman"/>
          <w:sz w:val="28"/>
          <w:szCs w:val="28"/>
          <w:lang w:val="ro-MD"/>
        </w:rPr>
        <w:t>Până la aducerea legislației în vigoare în conformitate cu prezenta lege, normele actelor normative se vor aplica în măsura în care nu contravin prevederilor acesteia.</w:t>
      </w:r>
    </w:p>
    <w:p w14:paraId="64BB665A" w14:textId="77777777" w:rsidR="00D24C91" w:rsidRPr="00AE0FA7" w:rsidRDefault="00D24C91" w:rsidP="00D24C91">
      <w:pPr>
        <w:spacing w:after="0" w:line="240" w:lineRule="auto"/>
        <w:ind w:left="567"/>
        <w:rPr>
          <w:rFonts w:eastAsia="Georgia" w:cs="Times New Roman"/>
          <w:b/>
          <w:color w:val="000000" w:themeColor="text1"/>
          <w:sz w:val="28"/>
          <w:szCs w:val="28"/>
          <w:lang w:eastAsia="ro-MD"/>
        </w:rPr>
      </w:pPr>
    </w:p>
    <w:p w14:paraId="04527266" w14:textId="77777777" w:rsidR="00D24C91" w:rsidRPr="00AE0FA7" w:rsidRDefault="00D24C91" w:rsidP="00D24C91">
      <w:pPr>
        <w:spacing w:after="0" w:line="240" w:lineRule="auto"/>
        <w:ind w:left="567"/>
        <w:rPr>
          <w:rFonts w:eastAsia="Georgia" w:cs="Times New Roman"/>
          <w:b/>
          <w:color w:val="000000" w:themeColor="text1"/>
          <w:sz w:val="28"/>
          <w:szCs w:val="28"/>
          <w:lang w:val="ro-MD" w:eastAsia="ro-MD"/>
        </w:rPr>
      </w:pPr>
    </w:p>
    <w:p w14:paraId="394196CC" w14:textId="2442D785" w:rsidR="009000B8" w:rsidRPr="00AE0FA7" w:rsidRDefault="009000B8" w:rsidP="00D24C91">
      <w:pPr>
        <w:spacing w:after="0" w:line="240" w:lineRule="auto"/>
        <w:ind w:left="567"/>
        <w:rPr>
          <w:rFonts w:eastAsia="Georgia" w:cs="Times New Roman"/>
          <w:b/>
          <w:color w:val="000000" w:themeColor="text1"/>
          <w:sz w:val="28"/>
          <w:szCs w:val="28"/>
          <w:lang w:val="ro-MD" w:eastAsia="ro-MD"/>
        </w:rPr>
      </w:pPr>
    </w:p>
    <w:p w14:paraId="4908E6F7" w14:textId="0772C574" w:rsidR="00457368" w:rsidRDefault="00457368" w:rsidP="00D24C91">
      <w:pPr>
        <w:spacing w:before="240" w:after="240"/>
        <w:ind w:left="567"/>
        <w:jc w:val="center"/>
        <w:rPr>
          <w:rFonts w:eastAsia="Times New Roman" w:cs="Times New Roman"/>
          <w:b/>
          <w:color w:val="000000" w:themeColor="text1"/>
          <w:sz w:val="28"/>
          <w:szCs w:val="28"/>
          <w:lang w:val="ro-MD" w:eastAsia="ro-MD"/>
        </w:rPr>
      </w:pPr>
    </w:p>
    <w:p w14:paraId="6D0E3957" w14:textId="77777777" w:rsidR="00DA07DF" w:rsidRPr="00AE0FA7" w:rsidRDefault="00DA07DF" w:rsidP="00D24C91">
      <w:pPr>
        <w:spacing w:before="240" w:after="240"/>
        <w:ind w:left="567"/>
        <w:jc w:val="center"/>
        <w:rPr>
          <w:rFonts w:eastAsia="Times New Roman" w:cs="Times New Roman"/>
          <w:b/>
          <w:color w:val="000000" w:themeColor="text1"/>
          <w:sz w:val="28"/>
          <w:szCs w:val="28"/>
          <w:lang w:val="ro-MD" w:eastAsia="ro-MD"/>
        </w:rPr>
      </w:pPr>
    </w:p>
    <w:p w14:paraId="434575C1" w14:textId="55BAB31E" w:rsidR="00F70F77" w:rsidRPr="00DA07DF" w:rsidRDefault="00D24C91" w:rsidP="00DA07DF">
      <w:pPr>
        <w:spacing w:before="240" w:after="240"/>
        <w:ind w:left="567"/>
        <w:jc w:val="center"/>
        <w:rPr>
          <w:rFonts w:eastAsia="Times New Roman" w:cs="Times New Roman"/>
          <w:b/>
          <w:color w:val="000000" w:themeColor="text1"/>
          <w:sz w:val="28"/>
          <w:szCs w:val="28"/>
          <w:lang w:val="ro-MD" w:eastAsia="ro-MD"/>
        </w:rPr>
      </w:pPr>
      <w:r w:rsidRPr="00AE0FA7">
        <w:rPr>
          <w:rFonts w:eastAsia="Times New Roman" w:cs="Times New Roman"/>
          <w:b/>
          <w:color w:val="000000" w:themeColor="text1"/>
          <w:sz w:val="28"/>
          <w:szCs w:val="28"/>
          <w:lang w:val="ro-MD" w:eastAsia="ro-MD"/>
        </w:rPr>
        <w:t>PREȘEDINTELE PARLAMENTULUI</w:t>
      </w: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A07DF" w:rsidRDefault="00D24C91" w:rsidP="0046633D">
            <w:pPr>
              <w:spacing w:after="0" w:line="240" w:lineRule="auto"/>
              <w:ind w:left="0"/>
              <w:jc w:val="center"/>
              <w:rPr>
                <w:rFonts w:eastAsia="Times New Roman" w:cs="Times New Roman"/>
                <w:color w:val="000000" w:themeColor="text1"/>
                <w:sz w:val="28"/>
                <w:szCs w:val="28"/>
                <w:lang w:val="ro-MD" w:eastAsia="ro-MD"/>
              </w:rPr>
            </w:pPr>
            <w:r w:rsidRPr="00DA07DF">
              <w:rPr>
                <w:rFonts w:eastAsia="Times New Roman" w:cs="Times New Roman"/>
                <w:b/>
                <w:bCs/>
                <w:color w:val="000000" w:themeColor="text1"/>
                <w:sz w:val="28"/>
                <w:szCs w:val="28"/>
                <w:lang w:val="ro-MD" w:eastAsia="ro-MD"/>
              </w:rPr>
              <w:lastRenderedPageBreak/>
              <w:t>Notă informativă</w:t>
            </w:r>
          </w:p>
          <w:p w14:paraId="4623ED64" w14:textId="79E7A049" w:rsidR="00D24C91" w:rsidRPr="00DA07DF" w:rsidRDefault="00D24C91" w:rsidP="0046633D">
            <w:pPr>
              <w:spacing w:after="0" w:line="240" w:lineRule="auto"/>
              <w:ind w:left="34"/>
              <w:jc w:val="center"/>
              <w:rPr>
                <w:rFonts w:eastAsia="Georgia" w:cs="Georgia"/>
                <w:b/>
                <w:sz w:val="28"/>
                <w:szCs w:val="28"/>
              </w:rPr>
            </w:pPr>
            <w:r w:rsidRPr="00DA07DF">
              <w:rPr>
                <w:rFonts w:eastAsia="Times New Roman" w:cs="Times New Roman"/>
                <w:b/>
                <w:bCs/>
                <w:color w:val="000000" w:themeColor="text1"/>
                <w:sz w:val="28"/>
                <w:szCs w:val="28"/>
                <w:lang w:val="ro-MD" w:eastAsia="ro-MD"/>
              </w:rPr>
              <w:t xml:space="preserve">la proiectul de lege </w:t>
            </w:r>
            <w:r w:rsidR="00A81B62" w:rsidRPr="00DA07DF">
              <w:rPr>
                <w:rFonts w:eastAsia="Times New Roman" w:cs="Times New Roman"/>
                <w:b/>
                <w:bCs/>
                <w:color w:val="000000" w:themeColor="text1"/>
                <w:sz w:val="28"/>
                <w:szCs w:val="28"/>
                <w:lang w:val="ro-MD" w:eastAsia="ro-MD"/>
              </w:rPr>
              <w:t>privind sănătatea și bunăstarea mintală</w:t>
            </w:r>
          </w:p>
        </w:tc>
      </w:tr>
      <w:tr w:rsidR="00D24C91" w:rsidRPr="0046633D"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46633D" w:rsidRDefault="00D24C91" w:rsidP="00D24C91">
            <w:pPr>
              <w:spacing w:before="12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b/>
                <w:bCs/>
                <w:color w:val="000000" w:themeColor="text1"/>
                <w:sz w:val="28"/>
                <w:szCs w:val="28"/>
                <w:lang w:val="ro-MD" w:eastAsia="ro-MD"/>
              </w:rPr>
              <w:t xml:space="preserve">I. Denumirea autorului </w:t>
            </w:r>
            <w:proofErr w:type="spellStart"/>
            <w:r w:rsidRPr="0046633D">
              <w:rPr>
                <w:rFonts w:eastAsia="Times New Roman" w:cs="Times New Roman"/>
                <w:b/>
                <w:bCs/>
                <w:color w:val="000000" w:themeColor="text1"/>
                <w:sz w:val="28"/>
                <w:szCs w:val="28"/>
                <w:lang w:val="ro-MD" w:eastAsia="ro-MD"/>
              </w:rPr>
              <w:t>şi</w:t>
            </w:r>
            <w:proofErr w:type="spellEnd"/>
            <w:r w:rsidRPr="0046633D">
              <w:rPr>
                <w:rFonts w:eastAsia="Times New Roman" w:cs="Times New Roman"/>
                <w:b/>
                <w:bCs/>
                <w:color w:val="000000" w:themeColor="text1"/>
                <w:sz w:val="28"/>
                <w:szCs w:val="28"/>
                <w:lang w:val="ro-MD" w:eastAsia="ro-MD"/>
              </w:rPr>
              <w:t>, după caz, a participanților la elaborarea proiectului</w:t>
            </w:r>
          </w:p>
        </w:tc>
      </w:tr>
      <w:tr w:rsidR="00D24C91" w:rsidRPr="0046633D"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576FF2D4" w:rsidR="00D24C91" w:rsidRPr="0046633D" w:rsidRDefault="00A81B62" w:rsidP="00F70F77">
            <w:pPr>
              <w:spacing w:after="0" w:line="240" w:lineRule="auto"/>
              <w:ind w:left="0" w:firstLine="600"/>
              <w:jc w:val="both"/>
              <w:rPr>
                <w:rFonts w:eastAsia="Times New Roman" w:cs="Times New Roman"/>
                <w:color w:val="000000" w:themeColor="text1"/>
                <w:sz w:val="28"/>
                <w:szCs w:val="28"/>
                <w:highlight w:val="yellow"/>
                <w:lang w:val="ro-MD" w:eastAsia="ro-MD"/>
              </w:rPr>
            </w:pPr>
            <w:r w:rsidRPr="0046633D">
              <w:rPr>
                <w:rFonts w:eastAsia="Times New Roman" w:cs="Times New Roman"/>
                <w:color w:val="000000" w:themeColor="text1"/>
                <w:sz w:val="28"/>
                <w:szCs w:val="28"/>
                <w:lang w:val="ro-MD" w:eastAsia="ro-MD"/>
              </w:rPr>
              <w:t>Proiectul de Lege privind sănătatea și bunăstarea mintală a fost elaborat de deputatele în Parlamentul Republicii Moldova, Liliana Grosu și Ana Racu în colaborare cu reprezentanții Ministerului Sănătății, Ministerului Muncii și Protecției Sociale, sistemului judiciar, societății civile și a mediului academic. În procesul de elaborare au avut loc consultări publice cu toate părțile interesate.</w:t>
            </w:r>
          </w:p>
        </w:tc>
      </w:tr>
      <w:tr w:rsidR="00D24C91" w:rsidRPr="0046633D"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46633D" w:rsidRDefault="00D24C91" w:rsidP="00D24C91">
            <w:pPr>
              <w:spacing w:before="12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46633D">
              <w:rPr>
                <w:rFonts w:eastAsia="Times New Roman" w:cs="Times New Roman"/>
                <w:b/>
                <w:bCs/>
                <w:color w:val="000000" w:themeColor="text1"/>
                <w:sz w:val="28"/>
                <w:szCs w:val="28"/>
                <w:lang w:val="ro-MD" w:eastAsia="ro-MD"/>
              </w:rPr>
              <w:t>şi</w:t>
            </w:r>
            <w:proofErr w:type="spellEnd"/>
            <w:r w:rsidRPr="0046633D">
              <w:rPr>
                <w:rFonts w:eastAsia="Times New Roman" w:cs="Times New Roman"/>
                <w:b/>
                <w:bCs/>
                <w:color w:val="000000" w:themeColor="text1"/>
                <w:sz w:val="28"/>
                <w:szCs w:val="28"/>
                <w:lang w:val="ro-MD" w:eastAsia="ro-MD"/>
              </w:rPr>
              <w:t xml:space="preserve"> finalitățile urmărite</w:t>
            </w:r>
          </w:p>
        </w:tc>
      </w:tr>
      <w:tr w:rsidR="00D24C91" w:rsidRPr="0046633D"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B12AA65" w14:textId="77777777" w:rsidR="00A81B62" w:rsidRPr="0046633D" w:rsidRDefault="00A81B62" w:rsidP="00F70F77">
            <w:pPr>
              <w:spacing w:after="0" w:line="240" w:lineRule="auto"/>
              <w:ind w:left="0" w:firstLine="33"/>
              <w:jc w:val="both"/>
              <w:textAlignment w:val="baseline"/>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 xml:space="preserve">         Elaborarea prezentului proiect de lege reiese atât din angajamentele internaționale ale Republicii Moldova în domeniul sănătății mintale de a racorda legislația națională în domeniu la aceste standarde și recomandări cât și din necesitatea de a reglementa comprehensiv domeniul sănătății mintale.</w:t>
            </w:r>
          </w:p>
          <w:p w14:paraId="061FA5A8" w14:textId="77777777" w:rsidR="00A81B62" w:rsidRPr="0046633D" w:rsidRDefault="00A81B62" w:rsidP="00A81B62">
            <w:pPr>
              <w:spacing w:after="0" w:line="240" w:lineRule="auto"/>
              <w:ind w:left="0"/>
              <w:jc w:val="both"/>
              <w:textAlignment w:val="baseline"/>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Obiectivul nr. 3 din Agenda 2030 de Dezvoltare Durabilă, adoptată la Summit-</w:t>
            </w:r>
            <w:proofErr w:type="spellStart"/>
            <w:r w:rsidRPr="0046633D">
              <w:rPr>
                <w:rFonts w:eastAsia="Times New Roman" w:cs="Times New Roman"/>
                <w:color w:val="000000" w:themeColor="text1"/>
                <w:sz w:val="28"/>
                <w:szCs w:val="28"/>
                <w:lang w:val="ro-MD" w:eastAsia="ro-MD"/>
              </w:rPr>
              <w:t>ul</w:t>
            </w:r>
            <w:proofErr w:type="spellEnd"/>
            <w:r w:rsidRPr="0046633D">
              <w:rPr>
                <w:rFonts w:eastAsia="Times New Roman" w:cs="Times New Roman"/>
                <w:color w:val="000000" w:themeColor="text1"/>
                <w:sz w:val="28"/>
                <w:szCs w:val="28"/>
                <w:lang w:val="ro-MD" w:eastAsia="ro-MD"/>
              </w:rPr>
              <w:t xml:space="preserve"> Organizației Națiunilor Unite la 25.09.2015, prevede obligația statului, în speță, a Republicii Moldova, de a asigura o viață sănătoasă și de a promova bunăstarea la orice vârstă. </w:t>
            </w:r>
          </w:p>
          <w:p w14:paraId="0722E405" w14:textId="77777777" w:rsidR="00A81B62" w:rsidRPr="0046633D" w:rsidRDefault="00A81B62" w:rsidP="00F70F77">
            <w:pPr>
              <w:spacing w:after="0" w:line="240" w:lineRule="auto"/>
              <w:ind w:left="33" w:firstLine="567"/>
              <w:jc w:val="both"/>
              <w:textAlignment w:val="baseline"/>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Sănătatea mintală reprezintă o problemă prioritară de sănătate publică pentru Republica Moldova, fapt ce este confirmat prin asumarea angajamentelor de către țară la nivel internațional prin aderarea la Declarația de la Helsinki privind sănătatea mintală din 2005, ratificarea Convenției ONU pentru Protecția Drepturilor Persoanelor cu Dizabilități în 2010, aderarea în același an la Declarația europeană cu privire la sănătatea copiilor și tinerilor cu dizabilități intelectuale și a familiilor acestora.</w:t>
            </w:r>
          </w:p>
          <w:p w14:paraId="609239F4" w14:textId="13C2FDA1" w:rsidR="00A81B62" w:rsidRPr="0046633D" w:rsidRDefault="00A81B62" w:rsidP="00F70F77">
            <w:pPr>
              <w:spacing w:after="0" w:line="240" w:lineRule="auto"/>
              <w:ind w:left="0" w:firstLine="600"/>
              <w:jc w:val="both"/>
              <w:textAlignment w:val="baseline"/>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Datele Biroului Național de Statistică demonstrează că, în anul 2020</w:t>
            </w:r>
            <w:r w:rsidR="00324C4A" w:rsidRPr="0046633D">
              <w:rPr>
                <w:rStyle w:val="FootnoteReference"/>
                <w:rFonts w:eastAsia="Times New Roman" w:cs="Times New Roman"/>
                <w:color w:val="000000" w:themeColor="text1"/>
                <w:sz w:val="28"/>
                <w:szCs w:val="28"/>
                <w:lang w:val="ro-MD" w:eastAsia="ro-MD"/>
              </w:rPr>
              <w:footnoteReference w:id="1"/>
            </w:r>
            <w:r w:rsidRPr="0046633D">
              <w:rPr>
                <w:rFonts w:eastAsia="Times New Roman" w:cs="Times New Roman"/>
                <w:color w:val="000000" w:themeColor="text1"/>
                <w:sz w:val="28"/>
                <w:szCs w:val="28"/>
                <w:lang w:val="ro-MD" w:eastAsia="ro-MD"/>
              </w:rPr>
              <w:t xml:space="preserve">,  tulburarea mintală și de comportament este principala cauză a dizabilității la copii (26,2%) și la adulții cu vârsta cuprinsă între 18 și 29 de ani (20,3%). Pandemia de Covid-19 și restricțiile impuse de aceasta, de asemenea au avut un impact devastator asupra bunăstării și sănătății mintale a populației la nivel global, inclusiv a cetățenilor țării noastre. </w:t>
            </w:r>
          </w:p>
          <w:p w14:paraId="64C630F0" w14:textId="77777777" w:rsidR="00A81B62" w:rsidRPr="0046633D" w:rsidRDefault="00A81B62" w:rsidP="00F70F77">
            <w:pPr>
              <w:spacing w:after="0" w:line="240" w:lineRule="auto"/>
              <w:ind w:left="0" w:firstLine="600"/>
              <w:jc w:val="both"/>
              <w:textAlignment w:val="baseline"/>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 xml:space="preserve">Actuala Lege nr. 1402/1997 privind sănătatea mintală este un act normativ depășit de necesitățile în domeniu, având prevederi contradictorii și care nu întrunesc standardele în domeniul drepturilor omului. Reglementările actualei legi nu stabilesc mecanisme eficiente de protecție și/sau promovare a sănătății mintale a populației sau de menținere a bunăstări psihice. Legea în vigoare stabilește lacunar drepturile și libertățile </w:t>
            </w:r>
            <w:r w:rsidRPr="0046633D">
              <w:rPr>
                <w:rFonts w:eastAsia="Times New Roman" w:cs="Times New Roman"/>
                <w:color w:val="000000" w:themeColor="text1"/>
                <w:sz w:val="28"/>
                <w:szCs w:val="28"/>
                <w:lang w:val="ro-MD" w:eastAsia="ro-MD"/>
              </w:rPr>
              <w:lastRenderedPageBreak/>
              <w:t xml:space="preserve">persoanelor cu tulburări mintale și de comportament, conținând, pe alocuri, prevederi abuzive în privința spitalizării și aplicării tratamentului fără liberul consimțământ al persoanei sau al reprezentantului ei legal. Or, aceasta presupune limitarea dreptului la libertate și la siguranță al persoanei, garantat de articolul 5 din Convenția Europeană a Drepturilor Omului (în continuare, CEDO) sau articolul 14 „Libertatea și siguranța persoanelor” din Convenția privind drepturile persoanelor cu dizabilități (în continuare, CDPD). Pe de altă parte, aplicarea tratamentului nevoluntar vizează articolul 3 din CEDO („Interzicerea torturii”)   sau articolele: 15 ( „Nimeni nu poate fi supus torturii </w:t>
            </w:r>
            <w:proofErr w:type="spellStart"/>
            <w:r w:rsidRPr="0046633D">
              <w:rPr>
                <w:rFonts w:eastAsia="Times New Roman" w:cs="Times New Roman"/>
                <w:color w:val="000000" w:themeColor="text1"/>
                <w:sz w:val="28"/>
                <w:szCs w:val="28"/>
                <w:lang w:val="ro-MD" w:eastAsia="ro-MD"/>
              </w:rPr>
              <w:t>şi</w:t>
            </w:r>
            <w:proofErr w:type="spellEnd"/>
            <w:r w:rsidRPr="0046633D">
              <w:rPr>
                <w:rFonts w:eastAsia="Times New Roman" w:cs="Times New Roman"/>
                <w:color w:val="000000" w:themeColor="text1"/>
                <w:sz w:val="28"/>
                <w:szCs w:val="28"/>
                <w:lang w:val="ro-MD" w:eastAsia="ro-MD"/>
              </w:rPr>
              <w:t xml:space="preserve"> niciunui fel de pedeapsă sau de tratament crud, inuman sau degradant”), 17 („Protejarea integrității persoanei”) și 25 („Sănătatea” din CDPD).</w:t>
            </w:r>
          </w:p>
          <w:p w14:paraId="2250453A" w14:textId="77777777" w:rsidR="00A81B62" w:rsidRPr="0046633D" w:rsidRDefault="00A81B62" w:rsidP="00A81B62">
            <w:pPr>
              <w:spacing w:after="0" w:line="240" w:lineRule="auto"/>
              <w:ind w:left="0"/>
              <w:jc w:val="both"/>
              <w:textAlignment w:val="baseline"/>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 xml:space="preserve">Legea în vigoare nu garantează persoanelor cu tulburări mintale și de comportament  aplicarea, în raport cu acestea, a metodelor cel mai puțin restrictive de îngrijire și de tratament, atât în spitalul de psihiatrie cât și în afara acestuia, anume asemenea garanții se desprind din Recomandările Comitetului de Miniștri ai Consiliului Europei nr. (2004) 10. </w:t>
            </w:r>
          </w:p>
          <w:p w14:paraId="7C7C73F8" w14:textId="616AFF5D" w:rsidR="00A81B62" w:rsidRPr="0046633D" w:rsidRDefault="00A81B62" w:rsidP="00F70F77">
            <w:pPr>
              <w:spacing w:after="0" w:line="240" w:lineRule="auto"/>
              <w:ind w:left="0" w:firstLine="600"/>
              <w:jc w:val="both"/>
              <w:textAlignment w:val="baseline"/>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În rapoartele sale, ONU subliniază necesitatea revizuirii legislației în domeniu, neadmiterea măsurilor excesiv restrictive, inclusiv aplicarea abuzivă a metodelor de restricție și constrângere fizică și chimică, în special asupra persoanelor cu dizabilități psihice care se află în instituțiile statului.</w:t>
            </w:r>
            <w:r w:rsidR="00324C4A" w:rsidRPr="0046633D">
              <w:rPr>
                <w:rStyle w:val="FootnoteReference"/>
                <w:rFonts w:eastAsia="Times New Roman" w:cs="Times New Roman"/>
                <w:color w:val="000000" w:themeColor="text1"/>
                <w:sz w:val="28"/>
                <w:szCs w:val="28"/>
                <w:lang w:val="ro-MD" w:eastAsia="ro-MD"/>
              </w:rPr>
              <w:footnoteReference w:id="2"/>
            </w:r>
            <w:r w:rsidRPr="0046633D">
              <w:rPr>
                <w:rFonts w:eastAsia="Times New Roman" w:cs="Times New Roman"/>
                <w:color w:val="000000" w:themeColor="text1"/>
                <w:sz w:val="28"/>
                <w:szCs w:val="28"/>
                <w:lang w:val="ro-MD" w:eastAsia="ro-MD"/>
              </w:rPr>
              <w:t xml:space="preserve">  </w:t>
            </w:r>
          </w:p>
          <w:p w14:paraId="7EA6E1A4" w14:textId="4D79F03F" w:rsidR="000F231A" w:rsidRPr="0046633D" w:rsidRDefault="00A81B62" w:rsidP="00F70F77">
            <w:pPr>
              <w:spacing w:after="0" w:line="240" w:lineRule="auto"/>
              <w:ind w:left="0" w:firstLine="600"/>
              <w:jc w:val="both"/>
              <w:textAlignment w:val="baseline"/>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În contextul celor expuse supra, se impune imperios actualizarea cadrului normativ de specialitate, care va contribui la integrarea aspectelor legate de sănătatea mintală în toate politicile publice, va seta un nivel sporit de protecție pentru drepturile persoanelor cu tulburări mintale și de comportament și va reglementa clar procedurile privind diagnosticul, tratamentul și internarea acestor persoane.</w:t>
            </w:r>
          </w:p>
        </w:tc>
      </w:tr>
      <w:tr w:rsidR="00D24C91" w:rsidRPr="0046633D"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771C9308" w:rsidR="00D24C91" w:rsidRPr="0046633D" w:rsidRDefault="00324C4A" w:rsidP="00D24C91">
            <w:pPr>
              <w:spacing w:before="120" w:line="240" w:lineRule="auto"/>
              <w:ind w:left="0"/>
              <w:jc w:val="both"/>
              <w:rPr>
                <w:rFonts w:eastAsia="Times New Roman" w:cs="Times New Roman"/>
                <w:color w:val="000000" w:themeColor="text1"/>
                <w:sz w:val="28"/>
                <w:szCs w:val="28"/>
                <w:lang w:val="ro-MD" w:eastAsia="ro-MD"/>
              </w:rPr>
            </w:pPr>
            <w:bookmarkStart w:id="25" w:name="_Hlk105682770"/>
            <w:r w:rsidRPr="0046633D">
              <w:rPr>
                <w:rFonts w:eastAsia="Times New Roman" w:cs="Times New Roman"/>
                <w:b/>
                <w:bCs/>
                <w:color w:val="000000" w:themeColor="text1"/>
                <w:sz w:val="28"/>
                <w:szCs w:val="28"/>
                <w:lang w:val="ro-MD" w:eastAsia="ro-MD"/>
              </w:rPr>
              <w:t>III</w:t>
            </w:r>
            <w:r w:rsidR="00D24C91" w:rsidRPr="0046633D">
              <w:rPr>
                <w:rFonts w:eastAsia="Times New Roman" w:cs="Times New Roman"/>
                <w:b/>
                <w:bCs/>
                <w:color w:val="000000" w:themeColor="text1"/>
                <w:sz w:val="28"/>
                <w:szCs w:val="28"/>
                <w:lang w:val="ro-MD" w:eastAsia="ro-MD"/>
              </w:rPr>
              <w:t>. Principalele prevederi ale proiectului și evidențierea elementelor noi</w:t>
            </w:r>
          </w:p>
        </w:tc>
      </w:tr>
      <w:bookmarkEnd w:id="25"/>
      <w:tr w:rsidR="00A81B62" w:rsidRPr="0046633D" w14:paraId="4733867A" w14:textId="77777777" w:rsidTr="00324C4A">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2593B0" w14:textId="77777777" w:rsidR="00A81B62" w:rsidRPr="0046633D" w:rsidRDefault="00A81B62" w:rsidP="00F70F77">
            <w:pPr>
              <w:spacing w:line="240" w:lineRule="auto"/>
              <w:ind w:left="0" w:firstLine="600"/>
              <w:jc w:val="both"/>
              <w:rPr>
                <w:rFonts w:cs="Times New Roman"/>
                <w:sz w:val="28"/>
                <w:szCs w:val="28"/>
                <w:lang w:val="ro-MD"/>
              </w:rPr>
            </w:pPr>
            <w:r w:rsidRPr="0046633D">
              <w:rPr>
                <w:rFonts w:cs="Times New Roman"/>
                <w:sz w:val="28"/>
                <w:szCs w:val="28"/>
                <w:lang w:val="ro-MD"/>
              </w:rPr>
              <w:t>Proiectul de Lege privind sănătatea și bunăstarea mintală propune o nouă abordare în domeniu,  punând accent pe promovarea noilor orientări de susținere a  sănătății mintale la nivelul întregii populații.</w:t>
            </w:r>
          </w:p>
          <w:p w14:paraId="519F7E3C" w14:textId="77777777" w:rsidR="00A81B62" w:rsidRPr="0046633D" w:rsidRDefault="00A81B62" w:rsidP="00F70F77">
            <w:pPr>
              <w:spacing w:line="240" w:lineRule="auto"/>
              <w:ind w:left="0" w:firstLine="600"/>
              <w:jc w:val="both"/>
              <w:rPr>
                <w:rFonts w:cs="Times New Roman"/>
                <w:sz w:val="28"/>
                <w:szCs w:val="28"/>
                <w:lang w:val="ro-MD"/>
              </w:rPr>
            </w:pPr>
            <w:r w:rsidRPr="0046633D">
              <w:rPr>
                <w:rFonts w:cs="Times New Roman"/>
                <w:sz w:val="28"/>
                <w:szCs w:val="28"/>
                <w:lang w:val="ro-MD"/>
              </w:rPr>
              <w:t>În corelație cu prevederile Pactului European privind sănătatea și bunăstarea mintală, adoptat în 2008, noua Lege introduce noțiunea de „bunăstare mintală”, care este o componentă esențială a sănătății și a calității vieții, cât și o condiție prealabilă a capacității de a învăța, de a munci și de a contribui la viața socială.</w:t>
            </w:r>
          </w:p>
          <w:p w14:paraId="6EBA9F95" w14:textId="77777777" w:rsidR="00A81B62" w:rsidRPr="0046633D" w:rsidRDefault="00A81B62" w:rsidP="00F70F77">
            <w:pPr>
              <w:pBdr>
                <w:top w:val="nil"/>
                <w:left w:val="nil"/>
                <w:bottom w:val="nil"/>
                <w:right w:val="nil"/>
                <w:between w:val="nil"/>
              </w:pBdr>
              <w:tabs>
                <w:tab w:val="left" w:pos="0"/>
                <w:tab w:val="left" w:pos="709"/>
                <w:tab w:val="left" w:pos="900"/>
                <w:tab w:val="left" w:pos="1080"/>
              </w:tabs>
              <w:spacing w:line="240" w:lineRule="auto"/>
              <w:ind w:left="0" w:firstLine="600"/>
              <w:jc w:val="both"/>
              <w:rPr>
                <w:rFonts w:eastAsia="Times New Roman" w:cs="Times New Roman"/>
                <w:sz w:val="28"/>
                <w:szCs w:val="28"/>
                <w:lang w:val="ro-MD"/>
              </w:rPr>
            </w:pPr>
            <w:r w:rsidRPr="0046633D">
              <w:rPr>
                <w:rFonts w:cs="Times New Roman"/>
                <w:sz w:val="28"/>
                <w:szCs w:val="28"/>
                <w:lang w:val="ro-MD"/>
              </w:rPr>
              <w:t xml:space="preserve">În scopul </w:t>
            </w:r>
            <w:r w:rsidRPr="0046633D">
              <w:rPr>
                <w:rFonts w:cs="Times New Roman"/>
                <w:i/>
                <w:iCs/>
                <w:sz w:val="28"/>
                <w:szCs w:val="28"/>
                <w:lang w:val="ro-MD"/>
              </w:rPr>
              <w:t>prevenirii</w:t>
            </w:r>
            <w:r w:rsidRPr="0046633D">
              <w:rPr>
                <w:rFonts w:cs="Times New Roman"/>
                <w:sz w:val="28"/>
                <w:szCs w:val="28"/>
                <w:lang w:val="ro-MD"/>
              </w:rPr>
              <w:t xml:space="preserve"> tulburărilor mintale și de comportament, s-a stabilit, </w:t>
            </w:r>
            <w:r w:rsidRPr="0046633D">
              <w:rPr>
                <w:rFonts w:cs="Times New Roman"/>
                <w:i/>
                <w:iCs/>
                <w:sz w:val="28"/>
                <w:szCs w:val="28"/>
                <w:lang w:val="ro-MD"/>
              </w:rPr>
              <w:t>inter alia</w:t>
            </w:r>
            <w:r w:rsidRPr="0046633D">
              <w:rPr>
                <w:rFonts w:cs="Times New Roman"/>
                <w:sz w:val="28"/>
                <w:szCs w:val="28"/>
                <w:lang w:val="ro-MD"/>
              </w:rPr>
              <w:t xml:space="preserve">, obligația </w:t>
            </w:r>
            <w:r w:rsidRPr="0046633D">
              <w:rPr>
                <w:rFonts w:cs="Times New Roman"/>
                <w:i/>
                <w:iCs/>
                <w:sz w:val="28"/>
                <w:szCs w:val="28"/>
                <w:lang w:val="ro-MD"/>
              </w:rPr>
              <w:t>Ministerului Sănătății</w:t>
            </w:r>
            <w:r w:rsidRPr="0046633D">
              <w:rPr>
                <w:rFonts w:cs="Times New Roman"/>
                <w:sz w:val="28"/>
                <w:szCs w:val="28"/>
                <w:lang w:val="ro-MD"/>
              </w:rPr>
              <w:t xml:space="preserve"> de a elabora și de a aproba acte normative </w:t>
            </w:r>
            <w:r w:rsidRPr="0046633D">
              <w:rPr>
                <w:rFonts w:eastAsia="Times New Roman" w:cs="Times New Roman"/>
                <w:sz w:val="28"/>
                <w:szCs w:val="28"/>
                <w:lang w:val="ro-MD"/>
              </w:rPr>
              <w:t xml:space="preserve">privind depistarea precoce a tulburărilor mintale și de comportament și de restabilire cât mai rapidă a sănătății mintale; de a </w:t>
            </w:r>
            <w:r w:rsidRPr="0046633D">
              <w:rPr>
                <w:rFonts w:eastAsia="Times New Roman" w:cs="Times New Roman"/>
                <w:sz w:val="28"/>
                <w:szCs w:val="28"/>
                <w:lang w:val="ro-MD"/>
              </w:rPr>
              <w:lastRenderedPageBreak/>
              <w:t>monitoriza factorii de risc biologic, psihologic și social la nivelul întregii populații și al diverselor grupuri vulnerabile de populație; de a coordona programele de educație parentală în unitățile medicale, în special pentru femeile însărcinate și mamele tinere.</w:t>
            </w:r>
          </w:p>
          <w:p w14:paraId="08890487" w14:textId="77777777" w:rsidR="00A81B62" w:rsidRPr="0046633D" w:rsidRDefault="00A81B62" w:rsidP="00F70F77">
            <w:pPr>
              <w:pBdr>
                <w:top w:val="nil"/>
                <w:left w:val="nil"/>
                <w:bottom w:val="nil"/>
                <w:right w:val="nil"/>
                <w:between w:val="nil"/>
              </w:pBdr>
              <w:tabs>
                <w:tab w:val="left" w:pos="0"/>
                <w:tab w:val="left" w:pos="709"/>
                <w:tab w:val="left" w:pos="900"/>
                <w:tab w:val="left" w:pos="1080"/>
              </w:tabs>
              <w:spacing w:line="240" w:lineRule="auto"/>
              <w:ind w:left="0" w:firstLine="600"/>
              <w:jc w:val="both"/>
              <w:rPr>
                <w:rFonts w:eastAsia="Times New Roman" w:cs="Times New Roman"/>
                <w:sz w:val="28"/>
                <w:szCs w:val="28"/>
                <w:lang w:val="ro-MD"/>
              </w:rPr>
            </w:pPr>
            <w:r w:rsidRPr="0046633D">
              <w:rPr>
                <w:rFonts w:eastAsia="Times New Roman" w:cs="Times New Roman"/>
                <w:i/>
                <w:iCs/>
                <w:sz w:val="28"/>
                <w:szCs w:val="28"/>
                <w:lang w:val="ro-MD"/>
              </w:rPr>
              <w:t>Ministerul Muncii și Protecției Sociale</w:t>
            </w:r>
            <w:r w:rsidRPr="0046633D">
              <w:rPr>
                <w:rFonts w:eastAsia="Times New Roman" w:cs="Times New Roman"/>
                <w:sz w:val="28"/>
                <w:szCs w:val="28"/>
                <w:lang w:val="ro-MD"/>
              </w:rPr>
              <w:t xml:space="preserve"> urmează să elaboreze acte normative privind crearea  condițiilor de muncă care asigură protejarea lucrătorilor și a altor persoane din domeniul muncii, inclusiv a angajatului, stagiarului împotriva stresului, violenței și hărțuirii la locul de muncă, precum și respectarea echilibrului dintre viața profesională și cea privată. </w:t>
            </w:r>
          </w:p>
          <w:p w14:paraId="0B7F6A04" w14:textId="77777777" w:rsidR="00A81B62" w:rsidRPr="0046633D" w:rsidRDefault="00A81B62" w:rsidP="00F70F77">
            <w:pPr>
              <w:pBdr>
                <w:top w:val="nil"/>
                <w:left w:val="nil"/>
                <w:bottom w:val="nil"/>
                <w:right w:val="nil"/>
                <w:between w:val="nil"/>
              </w:pBdr>
              <w:tabs>
                <w:tab w:val="left" w:pos="0"/>
                <w:tab w:val="left" w:pos="709"/>
                <w:tab w:val="left" w:pos="900"/>
                <w:tab w:val="left" w:pos="1080"/>
              </w:tabs>
              <w:spacing w:line="240" w:lineRule="auto"/>
              <w:ind w:left="0" w:firstLine="600"/>
              <w:jc w:val="both"/>
              <w:rPr>
                <w:rFonts w:eastAsia="Times New Roman" w:cs="Times New Roman"/>
                <w:sz w:val="28"/>
                <w:szCs w:val="28"/>
                <w:lang w:val="ro-MD"/>
              </w:rPr>
            </w:pPr>
            <w:r w:rsidRPr="0046633D">
              <w:rPr>
                <w:rFonts w:eastAsia="Times New Roman" w:cs="Times New Roman"/>
                <w:i/>
                <w:iCs/>
                <w:sz w:val="28"/>
                <w:szCs w:val="28"/>
                <w:lang w:val="ro-MD"/>
              </w:rPr>
              <w:t>Ministerul Educației și Cercetării</w:t>
            </w:r>
            <w:r w:rsidRPr="0046633D">
              <w:rPr>
                <w:rFonts w:eastAsia="Times New Roman" w:cs="Times New Roman"/>
                <w:sz w:val="28"/>
                <w:szCs w:val="28"/>
                <w:lang w:val="ro-MD"/>
              </w:rPr>
              <w:t xml:space="preserve"> urmează să includă în Curriculumul național module/discipline de promovare a sănătății mintale, precum și a activităților de învățare ce dezvoltă competențe </w:t>
            </w:r>
            <w:proofErr w:type="spellStart"/>
            <w:r w:rsidRPr="0046633D">
              <w:rPr>
                <w:rFonts w:eastAsia="Times New Roman" w:cs="Times New Roman"/>
                <w:sz w:val="28"/>
                <w:szCs w:val="28"/>
                <w:lang w:val="ro-MD"/>
              </w:rPr>
              <w:t>socio</w:t>
            </w:r>
            <w:proofErr w:type="spellEnd"/>
            <w:r w:rsidRPr="0046633D">
              <w:rPr>
                <w:rFonts w:eastAsia="Times New Roman" w:cs="Times New Roman"/>
                <w:sz w:val="28"/>
                <w:szCs w:val="28"/>
                <w:lang w:val="ro-MD"/>
              </w:rPr>
              <w:t xml:space="preserve">-emoționale; </w:t>
            </w:r>
          </w:p>
          <w:p w14:paraId="3212CD0F" w14:textId="77777777" w:rsidR="00A81B62" w:rsidRPr="0046633D" w:rsidRDefault="00A81B62" w:rsidP="00F70F77">
            <w:pPr>
              <w:pBdr>
                <w:top w:val="nil"/>
                <w:left w:val="nil"/>
                <w:bottom w:val="nil"/>
                <w:right w:val="nil"/>
                <w:between w:val="nil"/>
              </w:pBdr>
              <w:tabs>
                <w:tab w:val="left" w:pos="0"/>
                <w:tab w:val="left" w:pos="709"/>
                <w:tab w:val="left" w:pos="900"/>
                <w:tab w:val="left" w:pos="1080"/>
              </w:tabs>
              <w:spacing w:line="240" w:lineRule="auto"/>
              <w:ind w:left="0" w:firstLine="600"/>
              <w:jc w:val="both"/>
              <w:rPr>
                <w:rFonts w:eastAsia="Times New Roman" w:cs="Times New Roman"/>
                <w:sz w:val="28"/>
                <w:szCs w:val="28"/>
                <w:lang w:val="ro-MD"/>
              </w:rPr>
            </w:pPr>
            <w:r w:rsidRPr="0046633D">
              <w:rPr>
                <w:rFonts w:cs="Times New Roman"/>
                <w:sz w:val="28"/>
                <w:szCs w:val="28"/>
                <w:lang w:val="ro-MD"/>
              </w:rPr>
              <w:t>În scopul</w:t>
            </w:r>
            <w:r w:rsidRPr="0046633D">
              <w:rPr>
                <w:rFonts w:cs="Times New Roman"/>
                <w:i/>
                <w:iCs/>
                <w:sz w:val="28"/>
                <w:szCs w:val="28"/>
                <w:lang w:val="ro-MD"/>
              </w:rPr>
              <w:t xml:space="preserve"> promovării</w:t>
            </w:r>
            <w:r w:rsidRPr="0046633D">
              <w:rPr>
                <w:rFonts w:cs="Times New Roman"/>
                <w:sz w:val="28"/>
                <w:szCs w:val="28"/>
                <w:lang w:val="ro-MD"/>
              </w:rPr>
              <w:t xml:space="preserve"> </w:t>
            </w:r>
            <w:r w:rsidRPr="0046633D">
              <w:rPr>
                <w:rFonts w:eastAsia="Times New Roman" w:cs="Times New Roman"/>
                <w:sz w:val="28"/>
                <w:szCs w:val="28"/>
                <w:lang w:val="ro-MD"/>
              </w:rPr>
              <w:t>sănătății și a bunăstării mintale statul, prin intermediul autorităților  administrației publice centrale și locale, împreună cu alte părți interesate, urmează să  desfășoare activități de prevenire, inclusiv campanii de informare publică privind problema vizată.</w:t>
            </w:r>
          </w:p>
          <w:p w14:paraId="1651755E" w14:textId="77777777" w:rsidR="00A81B62" w:rsidRPr="0046633D" w:rsidRDefault="00A81B62" w:rsidP="00F70F77">
            <w:pPr>
              <w:pBdr>
                <w:top w:val="nil"/>
                <w:left w:val="nil"/>
                <w:bottom w:val="nil"/>
                <w:right w:val="nil"/>
                <w:between w:val="nil"/>
              </w:pBdr>
              <w:tabs>
                <w:tab w:val="left" w:pos="0"/>
                <w:tab w:val="left" w:pos="709"/>
                <w:tab w:val="left" w:pos="900"/>
                <w:tab w:val="left" w:pos="1080"/>
              </w:tabs>
              <w:spacing w:line="240" w:lineRule="auto"/>
              <w:ind w:left="0" w:firstLine="600"/>
              <w:jc w:val="both"/>
              <w:rPr>
                <w:rFonts w:eastAsia="Times New Roman" w:cs="Times New Roman"/>
                <w:sz w:val="28"/>
                <w:szCs w:val="28"/>
                <w:lang w:val="ro-MD"/>
              </w:rPr>
            </w:pPr>
            <w:r w:rsidRPr="0046633D">
              <w:rPr>
                <w:rFonts w:eastAsia="Times New Roman" w:cs="Times New Roman"/>
                <w:i/>
                <w:iCs/>
                <w:sz w:val="28"/>
                <w:szCs w:val="28"/>
                <w:lang w:val="ro-MD"/>
              </w:rPr>
              <w:t>Protejarea</w:t>
            </w:r>
            <w:r w:rsidRPr="0046633D">
              <w:rPr>
                <w:rFonts w:eastAsia="Times New Roman" w:cs="Times New Roman"/>
                <w:sz w:val="28"/>
                <w:szCs w:val="28"/>
                <w:lang w:val="ro-MD"/>
              </w:rPr>
              <w:t xml:space="preserve"> drepturilor persoanelor cu tulburări mintale și de comportament urmează a fi realizată sinergic, prin mecanisme care asigură abordarea multidisciplinară a serviciilor de sănătate mintală, aplicarea tratamentului cel mai puțin restrictiv în condițiile cele mai puțin restrictive, protejarea intereselor economice și asigurarea unui trai decent în comunitate.</w:t>
            </w:r>
          </w:p>
          <w:p w14:paraId="4E106479" w14:textId="77777777" w:rsidR="00A81B62" w:rsidRPr="0046633D" w:rsidRDefault="00A81B62" w:rsidP="00F70F77">
            <w:pPr>
              <w:pBdr>
                <w:top w:val="nil"/>
                <w:left w:val="nil"/>
                <w:bottom w:val="nil"/>
                <w:right w:val="nil"/>
                <w:between w:val="nil"/>
              </w:pBdr>
              <w:tabs>
                <w:tab w:val="left" w:pos="0"/>
                <w:tab w:val="left" w:pos="709"/>
                <w:tab w:val="left" w:pos="900"/>
                <w:tab w:val="left" w:pos="1080"/>
              </w:tabs>
              <w:spacing w:line="240" w:lineRule="auto"/>
              <w:ind w:left="0" w:firstLine="600"/>
              <w:jc w:val="both"/>
              <w:rPr>
                <w:rFonts w:cs="Times New Roman"/>
                <w:i/>
                <w:iCs/>
                <w:sz w:val="28"/>
                <w:szCs w:val="28"/>
                <w:lang w:val="ro-MD"/>
              </w:rPr>
            </w:pPr>
            <w:r w:rsidRPr="0046633D">
              <w:rPr>
                <w:rFonts w:eastAsia="Times New Roman" w:cs="Times New Roman"/>
                <w:sz w:val="28"/>
                <w:szCs w:val="28"/>
                <w:lang w:val="ro-MD"/>
              </w:rPr>
              <w:t xml:space="preserve">La acest capitol menționăm că în corelație cu prevederile stipulate în cap. III din noua Lege, asistența în sănătatea mintală este acordată doar în baza unui </w:t>
            </w:r>
            <w:r w:rsidRPr="0046633D">
              <w:rPr>
                <w:rFonts w:eastAsia="Times New Roman" w:cs="Times New Roman"/>
                <w:i/>
                <w:iCs/>
                <w:sz w:val="28"/>
                <w:szCs w:val="28"/>
                <w:lang w:val="ro-MD"/>
              </w:rPr>
              <w:t>plan individualizat de asistență</w:t>
            </w:r>
            <w:r w:rsidRPr="0046633D">
              <w:rPr>
                <w:rFonts w:eastAsia="Times New Roman" w:cs="Times New Roman"/>
                <w:sz w:val="28"/>
                <w:szCs w:val="28"/>
                <w:lang w:val="ro-MD"/>
              </w:rPr>
              <w:t xml:space="preserve">, centrat pe nevoile persoanei, elaborat de echipa multidisciplinară de sănătate mintală iar conform art. 26 alin. (3), </w:t>
            </w:r>
            <w:r w:rsidRPr="0046633D">
              <w:rPr>
                <w:rFonts w:eastAsia="Times New Roman" w:cs="Times New Roman"/>
                <w:i/>
                <w:iCs/>
                <w:sz w:val="28"/>
                <w:szCs w:val="28"/>
                <w:lang w:val="ro-MD"/>
              </w:rPr>
              <w:t xml:space="preserve">tratamentul </w:t>
            </w:r>
            <w:r w:rsidRPr="0046633D">
              <w:rPr>
                <w:rFonts w:eastAsia="Times New Roman" w:cs="Times New Roman"/>
                <w:bCs/>
                <w:i/>
                <w:iCs/>
                <w:sz w:val="28"/>
                <w:szCs w:val="28"/>
                <w:lang w:val="ro-MD"/>
              </w:rPr>
              <w:t>se acordă în mediul cel mai puțin restrictiv, prin proceduri cât mai puțin restrictive,</w:t>
            </w:r>
            <w:r w:rsidRPr="0046633D">
              <w:rPr>
                <w:rFonts w:eastAsia="Times New Roman" w:cs="Times New Roman"/>
                <w:bCs/>
                <w:sz w:val="28"/>
                <w:szCs w:val="28"/>
                <w:lang w:val="ro-MD"/>
              </w:rPr>
              <w:t xml:space="preserve"> care să respecte pe cât posibil integritatea sa fizică și/ sau psihică precum și să răspundă nevoilor sale de sănătate ale persoanei și necesității de a asigura securitatea fizică a celorlalți. Precizăm că </w:t>
            </w:r>
            <w:r w:rsidRPr="0046633D">
              <w:rPr>
                <w:rFonts w:eastAsia="Times New Roman" w:cs="Times New Roman"/>
                <w:bCs/>
                <w:i/>
                <w:iCs/>
                <w:sz w:val="28"/>
                <w:szCs w:val="28"/>
                <w:lang w:val="ro-MD"/>
              </w:rPr>
              <w:t>principiul tratamentului cel mai puțin restrictiv</w:t>
            </w:r>
            <w:r w:rsidRPr="0046633D">
              <w:rPr>
                <w:rFonts w:eastAsia="Times New Roman" w:cs="Times New Roman"/>
                <w:bCs/>
                <w:sz w:val="28"/>
                <w:szCs w:val="28"/>
                <w:lang w:val="ro-MD"/>
              </w:rPr>
              <w:t xml:space="preserve"> este prevăzut de </w:t>
            </w:r>
            <w:r w:rsidRPr="0046633D">
              <w:rPr>
                <w:rFonts w:eastAsia="Times New Roman" w:cs="Times New Roman"/>
                <w:i/>
                <w:iCs/>
                <w:sz w:val="28"/>
                <w:szCs w:val="28"/>
                <w:lang w:val="ro-MD"/>
              </w:rPr>
              <w:t xml:space="preserve">Recomandarea Consiliului de Miniștri ai Consiliului Europei </w:t>
            </w:r>
            <w:r w:rsidRPr="0046633D">
              <w:rPr>
                <w:rFonts w:cs="Times New Roman"/>
                <w:i/>
                <w:iCs/>
                <w:sz w:val="28"/>
                <w:szCs w:val="28"/>
                <w:lang w:val="ro-MD"/>
              </w:rPr>
              <w:t>Rec (2004)10.</w:t>
            </w:r>
          </w:p>
          <w:p w14:paraId="21A74A04" w14:textId="77777777" w:rsidR="00F70F77" w:rsidRPr="0046633D" w:rsidRDefault="00F70F77" w:rsidP="00F70F77">
            <w:pPr>
              <w:pBdr>
                <w:top w:val="nil"/>
                <w:left w:val="nil"/>
                <w:bottom w:val="nil"/>
                <w:right w:val="nil"/>
                <w:between w:val="nil"/>
              </w:pBdr>
              <w:tabs>
                <w:tab w:val="left" w:pos="1263"/>
              </w:tabs>
              <w:spacing w:line="240" w:lineRule="auto"/>
              <w:ind w:left="0" w:firstLine="600"/>
              <w:jc w:val="both"/>
              <w:rPr>
                <w:rFonts w:eastAsia="Times New Roman" w:cs="Times New Roman"/>
                <w:i/>
                <w:iCs/>
                <w:sz w:val="28"/>
                <w:szCs w:val="28"/>
                <w:lang w:val="ro-MD"/>
              </w:rPr>
            </w:pPr>
          </w:p>
          <w:p w14:paraId="11FBF8C8" w14:textId="1AF77098" w:rsidR="00A81B62" w:rsidRPr="0046633D" w:rsidRDefault="00A81B62" w:rsidP="00F70F77">
            <w:pPr>
              <w:pBdr>
                <w:top w:val="nil"/>
                <w:left w:val="nil"/>
                <w:bottom w:val="nil"/>
                <w:right w:val="nil"/>
                <w:between w:val="nil"/>
              </w:pBdr>
              <w:tabs>
                <w:tab w:val="left" w:pos="1263"/>
              </w:tabs>
              <w:spacing w:line="240" w:lineRule="auto"/>
              <w:ind w:left="0" w:firstLine="600"/>
              <w:jc w:val="both"/>
              <w:rPr>
                <w:rFonts w:eastAsia="Times New Roman" w:cs="Times New Roman"/>
                <w:i/>
                <w:iCs/>
                <w:sz w:val="28"/>
                <w:szCs w:val="28"/>
                <w:lang w:val="ro-MD"/>
              </w:rPr>
            </w:pPr>
            <w:r w:rsidRPr="0046633D">
              <w:rPr>
                <w:rFonts w:eastAsia="Times New Roman" w:cs="Times New Roman"/>
                <w:i/>
                <w:iCs/>
                <w:sz w:val="28"/>
                <w:szCs w:val="28"/>
                <w:lang w:val="ro-MD"/>
              </w:rPr>
              <w:t xml:space="preserve">Internarea voluntară și nevoluntară </w:t>
            </w:r>
          </w:p>
          <w:p w14:paraId="0A83C6AF" w14:textId="77777777" w:rsidR="00A81B62" w:rsidRPr="0046633D" w:rsidRDefault="00A81B62" w:rsidP="00F70F77">
            <w:pPr>
              <w:spacing w:line="240" w:lineRule="auto"/>
              <w:ind w:left="0" w:firstLine="600"/>
              <w:jc w:val="both"/>
              <w:rPr>
                <w:rFonts w:eastAsia="Times New Roman" w:cs="Times New Roman"/>
                <w:sz w:val="28"/>
                <w:szCs w:val="28"/>
                <w:lang w:val="ro-MD"/>
              </w:rPr>
            </w:pPr>
            <w:r w:rsidRPr="0046633D">
              <w:rPr>
                <w:rFonts w:cs="Times New Roman"/>
                <w:sz w:val="28"/>
                <w:szCs w:val="28"/>
                <w:lang w:val="ro-MD"/>
              </w:rPr>
              <w:t>Pornind de la principiile de bază privind drepturile omului , în speță demnitatea umană, dreptul la libertate, siguranță, sănătate, integritate fizică și mintală ca valori absolute într-un stat de drept, noua Lege reglementează explicit procedurile de internare voluntară (cu consimțământul</w:t>
            </w:r>
            <w:r w:rsidRPr="0046633D">
              <w:rPr>
                <w:rFonts w:eastAsia="Times New Roman" w:cs="Times New Roman"/>
                <w:sz w:val="28"/>
                <w:szCs w:val="28"/>
                <w:lang w:val="ro-MD"/>
              </w:rPr>
              <w:t xml:space="preserve"> persoanei cu tulburări mintale și de comportament</w:t>
            </w:r>
            <w:r w:rsidRPr="0046633D">
              <w:rPr>
                <w:rFonts w:cs="Times New Roman"/>
                <w:sz w:val="28"/>
                <w:szCs w:val="28"/>
                <w:lang w:val="ro-MD"/>
              </w:rPr>
              <w:t>) și nevoluntară</w:t>
            </w:r>
            <w:r w:rsidRPr="0046633D">
              <w:rPr>
                <w:rFonts w:eastAsia="Times New Roman" w:cs="Times New Roman"/>
                <w:sz w:val="28"/>
                <w:szCs w:val="28"/>
                <w:lang w:val="ro-MD"/>
              </w:rPr>
              <w:t xml:space="preserve"> (fără consimțământul persoanei cu tulburări mintale și de </w:t>
            </w:r>
            <w:r w:rsidRPr="0046633D">
              <w:rPr>
                <w:rFonts w:eastAsia="Times New Roman" w:cs="Times New Roman"/>
                <w:sz w:val="28"/>
                <w:szCs w:val="28"/>
                <w:lang w:val="ro-MD"/>
              </w:rPr>
              <w:lastRenderedPageBreak/>
              <w:t xml:space="preserve">comportament) în spitalele de psihiatrie, în scop de evaluare, diagnosticare și tratament. Procedurile sunt gândite astfel, încât, față de persoanele cu tulburări mintale și de comportament, să fie aplicate soluții proporționale, cât mai puțin restrictive, în raport cu tulburarea sau boala de care suferă sau pericolul pe care îl comportă pentru </w:t>
            </w:r>
            <w:proofErr w:type="spellStart"/>
            <w:r w:rsidRPr="0046633D">
              <w:rPr>
                <w:rFonts w:eastAsia="Times New Roman" w:cs="Times New Roman"/>
                <w:sz w:val="28"/>
                <w:szCs w:val="28"/>
                <w:lang w:val="ro-MD"/>
              </w:rPr>
              <w:t>pentru</w:t>
            </w:r>
            <w:proofErr w:type="spellEnd"/>
            <w:r w:rsidRPr="0046633D">
              <w:rPr>
                <w:rFonts w:eastAsia="Times New Roman" w:cs="Times New Roman"/>
                <w:sz w:val="28"/>
                <w:szCs w:val="28"/>
                <w:lang w:val="ro-MD"/>
              </w:rPr>
              <w:t xml:space="preserve"> sine sau pentru societate </w:t>
            </w:r>
          </w:p>
          <w:p w14:paraId="7C69D99F" w14:textId="77777777" w:rsidR="00A81B62" w:rsidRPr="0046633D" w:rsidRDefault="00A81B62" w:rsidP="00F70F77">
            <w:pPr>
              <w:spacing w:line="240" w:lineRule="auto"/>
              <w:ind w:left="0" w:firstLine="600"/>
              <w:jc w:val="both"/>
              <w:rPr>
                <w:rFonts w:eastAsia="Times New Roman" w:cs="Times New Roman"/>
                <w:sz w:val="28"/>
                <w:szCs w:val="28"/>
                <w:lang w:val="ro-MD"/>
              </w:rPr>
            </w:pPr>
            <w:r w:rsidRPr="0046633D">
              <w:rPr>
                <w:rFonts w:eastAsia="Times New Roman" w:cs="Times New Roman"/>
                <w:sz w:val="28"/>
                <w:szCs w:val="28"/>
                <w:lang w:val="ro-MD"/>
              </w:rPr>
              <w:t>Actuala procedură de spitalizare fără consimțământul persoanei, reglementată de articolul 34, alineatul (2) din Legea nr. 1402/1997,</w:t>
            </w:r>
            <w:r w:rsidRPr="0046633D">
              <w:rPr>
                <w:rFonts w:cs="Times New Roman"/>
                <w:sz w:val="28"/>
                <w:szCs w:val="28"/>
                <w:lang w:val="ro-MD"/>
              </w:rPr>
              <w:t xml:space="preserve"> prevede că hotărârea privind satisfacerea cererii de spitalizare în staționarul de psihiatrie fără liberul consimțământ constituie temei pentru spitalizarea </w:t>
            </w:r>
            <w:proofErr w:type="spellStart"/>
            <w:r w:rsidRPr="0046633D">
              <w:rPr>
                <w:rFonts w:cs="Times New Roman"/>
                <w:sz w:val="28"/>
                <w:szCs w:val="28"/>
                <w:lang w:val="ro-MD"/>
              </w:rPr>
              <w:t>şi</w:t>
            </w:r>
            <w:proofErr w:type="spellEnd"/>
            <w:r w:rsidRPr="0046633D">
              <w:rPr>
                <w:rFonts w:cs="Times New Roman"/>
                <w:sz w:val="28"/>
                <w:szCs w:val="28"/>
                <w:lang w:val="ro-MD"/>
              </w:rPr>
              <w:t xml:space="preserve"> ținerea persoanei în staționar.</w:t>
            </w:r>
            <w:r w:rsidRPr="0046633D">
              <w:rPr>
                <w:rFonts w:eastAsia="Times New Roman" w:cs="Times New Roman"/>
                <w:sz w:val="28"/>
                <w:szCs w:val="28"/>
                <w:lang w:val="ro-MD"/>
              </w:rPr>
              <w:t xml:space="preserve"> Aceste reglementări însă  nu corespund cu starea de fapt și nu oferă o protecție adecvată pacientului, deoarece acesta, până la adoptarea hotărârii de către instanța de judecată, </w:t>
            </w:r>
            <w:r w:rsidRPr="0046633D">
              <w:rPr>
                <w:rFonts w:eastAsia="Times New Roman" w:cs="Times New Roman"/>
                <w:i/>
                <w:iCs/>
                <w:sz w:val="28"/>
                <w:szCs w:val="28"/>
                <w:lang w:val="ro-MD"/>
              </w:rPr>
              <w:t xml:space="preserve">de facto, </w:t>
            </w:r>
            <w:r w:rsidRPr="0046633D">
              <w:rPr>
                <w:rFonts w:eastAsia="Times New Roman" w:cs="Times New Roman"/>
                <w:sz w:val="28"/>
                <w:szCs w:val="28"/>
                <w:lang w:val="ro-MD"/>
              </w:rPr>
              <w:t>se află internată în temeiul avizului Comisiei de medici psihiatri ai instituției.</w:t>
            </w:r>
          </w:p>
          <w:p w14:paraId="03CEB5DB" w14:textId="77777777" w:rsidR="00A81B62" w:rsidRPr="0046633D" w:rsidRDefault="00A81B62" w:rsidP="00F70F77">
            <w:pPr>
              <w:pBdr>
                <w:top w:val="nil"/>
                <w:left w:val="nil"/>
                <w:bottom w:val="nil"/>
                <w:right w:val="nil"/>
                <w:between w:val="nil"/>
              </w:pBdr>
              <w:spacing w:line="240" w:lineRule="auto"/>
              <w:ind w:left="0" w:firstLine="600"/>
              <w:jc w:val="both"/>
              <w:rPr>
                <w:rFonts w:eastAsia="Times New Roman" w:cs="Times New Roman"/>
                <w:bCs/>
                <w:sz w:val="28"/>
                <w:szCs w:val="28"/>
                <w:lang w:val="ro-MD"/>
              </w:rPr>
            </w:pPr>
            <w:r w:rsidRPr="0046633D">
              <w:rPr>
                <w:rFonts w:eastAsia="Times New Roman" w:cs="Times New Roman"/>
                <w:sz w:val="28"/>
                <w:szCs w:val="28"/>
                <w:lang w:val="ro-MD"/>
              </w:rPr>
              <w:t>Pentru a remedia această lacună, se propune ca starea de sănătate mintală a p</w:t>
            </w:r>
            <w:r w:rsidRPr="0046633D">
              <w:rPr>
                <w:rFonts w:eastAsia="Times New Roman" w:cs="Times New Roman"/>
                <w:bCs/>
                <w:sz w:val="28"/>
                <w:szCs w:val="28"/>
                <w:lang w:val="ro-MD"/>
              </w:rPr>
              <w:t>ersoanei, în privința căreia se solicită internarea nevoluntară, să fie supusă evaluării de către medicul psihiatru imediat  ce a fost adusă. În urma evaluării, medicul-psihiatru va informa persoana supusă evaluării, reprezentantul legal sau persoana împuternicită cu mandat de ocrotire despre necesitatea de a fi supusă tratamentului psihiatric sau, după caz, despre necesitatea internării nevoluntare. Dacă medicul-psihiatru consideră că nu există temei pentru internarea nevoluntară, va consemna acest fapt, cu motivarea respectivă, în documentația medicală.</w:t>
            </w:r>
          </w:p>
          <w:p w14:paraId="2C23473C" w14:textId="77777777" w:rsidR="00A81B62" w:rsidRPr="0046633D" w:rsidRDefault="00A81B62" w:rsidP="00F70F77">
            <w:pPr>
              <w:spacing w:line="240" w:lineRule="auto"/>
              <w:ind w:left="0" w:firstLine="600"/>
              <w:jc w:val="both"/>
              <w:rPr>
                <w:rFonts w:eastAsia="Times New Roman" w:cs="Times New Roman"/>
                <w:bCs/>
                <w:sz w:val="28"/>
                <w:szCs w:val="28"/>
                <w:lang w:val="ro-MD"/>
              </w:rPr>
            </w:pPr>
            <w:r w:rsidRPr="0046633D">
              <w:rPr>
                <w:rFonts w:eastAsia="Times New Roman" w:cs="Times New Roman"/>
                <w:bCs/>
                <w:sz w:val="28"/>
                <w:szCs w:val="28"/>
                <w:lang w:val="ro-MD"/>
              </w:rPr>
              <w:t xml:space="preserve">În cazul în care medicul consideră că este necesar un tratament psihiatric, pentru asigurarea dreptului persoanei de a lua decizii în privința propriei stări de sănătate și pentru a se recurge la internarea nevoluntară în calitate de soluție de </w:t>
            </w:r>
            <w:r w:rsidRPr="0046633D">
              <w:rPr>
                <w:rFonts w:eastAsia="Times New Roman" w:cs="Times New Roman"/>
                <w:bCs/>
                <w:i/>
                <w:iCs/>
                <w:sz w:val="28"/>
                <w:szCs w:val="28"/>
                <w:lang w:val="ro-MD"/>
              </w:rPr>
              <w:t>ultim resort</w:t>
            </w:r>
            <w:r w:rsidRPr="0046633D">
              <w:rPr>
                <w:rFonts w:eastAsia="Times New Roman" w:cs="Times New Roman"/>
                <w:bCs/>
                <w:sz w:val="28"/>
                <w:szCs w:val="28"/>
                <w:lang w:val="ro-MD"/>
              </w:rPr>
              <w:t>, se propune ca însăși persoana supusă evaluării, reprezentantul legal sau persoana împuternicită cu mandat de ocrotire a persoanei în cauză, după etapa de evaluare a stării de sănătate mintală să-și exprime consimțământul informat pentru internarea voluntară în unitatea medicală sau aplicarea tratamentului specializat ambulatoriu. Dacă subiecții vizați nu consimt cu privire la aplicarea tratamentului, în termen de până la 24 ore de la evaluare, medicul-psihiatru va întocmi și va trimite propunerea privind internarea nevoluntară Comisiei de medici-psihiatri ai unității medicale.</w:t>
            </w:r>
          </w:p>
          <w:p w14:paraId="607096DF" w14:textId="77777777" w:rsidR="00A81B62" w:rsidRPr="0046633D" w:rsidRDefault="00A81B62" w:rsidP="00F70F77">
            <w:pPr>
              <w:spacing w:line="240" w:lineRule="auto"/>
              <w:ind w:left="0" w:firstLine="600"/>
              <w:jc w:val="both"/>
              <w:rPr>
                <w:rFonts w:eastAsia="Times New Roman" w:cs="Times New Roman"/>
                <w:bCs/>
                <w:sz w:val="28"/>
                <w:szCs w:val="28"/>
                <w:lang w:val="ro-MD"/>
              </w:rPr>
            </w:pPr>
            <w:r w:rsidRPr="0046633D">
              <w:rPr>
                <w:rFonts w:eastAsia="Times New Roman" w:cs="Times New Roman"/>
                <w:bCs/>
                <w:sz w:val="28"/>
                <w:szCs w:val="28"/>
                <w:lang w:val="ro-MD"/>
              </w:rPr>
              <w:t xml:space="preserve">Propunerea de internare nevoluntară va fi analizată de către Comisia de medici-psihiatri din unitatea medicală, după examinarea persoanei respective, în termen de cel mult 24  de ore. </w:t>
            </w:r>
          </w:p>
          <w:p w14:paraId="5A58CD31" w14:textId="77777777" w:rsidR="00A81B62" w:rsidRPr="0046633D" w:rsidRDefault="00A81B62" w:rsidP="00F70F77">
            <w:pPr>
              <w:spacing w:line="240" w:lineRule="auto"/>
              <w:ind w:left="0" w:firstLine="600"/>
              <w:jc w:val="both"/>
              <w:rPr>
                <w:rFonts w:eastAsia="Times New Roman" w:cs="Times New Roman"/>
                <w:sz w:val="28"/>
                <w:szCs w:val="28"/>
                <w:lang w:val="ro-MD"/>
              </w:rPr>
            </w:pPr>
            <w:r w:rsidRPr="0046633D">
              <w:rPr>
                <w:rFonts w:eastAsia="Times New Roman" w:cs="Times New Roman"/>
                <w:sz w:val="28"/>
                <w:szCs w:val="28"/>
                <w:lang w:val="ro-MD"/>
              </w:rPr>
              <w:t>După examinarea directă a persoanei presupuse cu tulburări mintale și de comportament, în cazul în care consideră necesar aplicarea tratamentului psihiatric și internarea nevoluntară, Comisia de medici-psihiatri va emite o</w:t>
            </w:r>
            <w:r w:rsidRPr="0046633D">
              <w:rPr>
                <w:rFonts w:eastAsia="Times New Roman" w:cs="Times New Roman"/>
                <w:i/>
                <w:iCs/>
                <w:sz w:val="28"/>
                <w:szCs w:val="28"/>
                <w:lang w:val="ro-MD"/>
              </w:rPr>
              <w:t xml:space="preserve"> decizie privind internarea nevoluntară a persoanei</w:t>
            </w:r>
            <w:r w:rsidRPr="0046633D">
              <w:rPr>
                <w:rFonts w:eastAsia="Times New Roman" w:cs="Times New Roman"/>
                <w:sz w:val="28"/>
                <w:szCs w:val="28"/>
                <w:lang w:val="ro-MD"/>
              </w:rPr>
              <w:t xml:space="preserve">. Ulterior, în termen de 24 ore de la emiterea deciziei, conducerea spitalului </w:t>
            </w:r>
            <w:r w:rsidRPr="0046633D">
              <w:rPr>
                <w:rFonts w:eastAsia="Times New Roman" w:cs="Times New Roman"/>
                <w:sz w:val="28"/>
                <w:szCs w:val="28"/>
                <w:lang w:val="ro-MD"/>
              </w:rPr>
              <w:lastRenderedPageBreak/>
              <w:t xml:space="preserve">de psihiatrie este obligată să depună în instanța de judecată în a cărei circumscripție se află o cerere  privind confirmarea internării nevoluntare a persoanei. </w:t>
            </w:r>
          </w:p>
          <w:p w14:paraId="1BC4A506" w14:textId="77777777" w:rsidR="00A81B62" w:rsidRPr="0046633D" w:rsidRDefault="00A81B62" w:rsidP="00F70F77">
            <w:pPr>
              <w:pBdr>
                <w:top w:val="nil"/>
                <w:left w:val="nil"/>
                <w:bottom w:val="nil"/>
                <w:right w:val="nil"/>
                <w:between w:val="nil"/>
              </w:pBdr>
              <w:spacing w:line="240" w:lineRule="auto"/>
              <w:ind w:left="0" w:firstLine="600"/>
              <w:jc w:val="both"/>
              <w:rPr>
                <w:rFonts w:eastAsia="Times New Roman" w:cs="Times New Roman"/>
                <w:sz w:val="28"/>
                <w:szCs w:val="28"/>
                <w:lang w:val="ro-MD"/>
              </w:rPr>
            </w:pPr>
            <w:r w:rsidRPr="0046633D">
              <w:rPr>
                <w:rFonts w:eastAsia="Times New Roman" w:cs="Times New Roman"/>
                <w:sz w:val="28"/>
                <w:szCs w:val="28"/>
                <w:lang w:val="ro-MD"/>
              </w:rPr>
              <w:t>Cu titlu de novație, la examinarea cererii privind internarea nevoluntară,</w:t>
            </w:r>
            <w:r w:rsidRPr="0046633D">
              <w:rPr>
                <w:rFonts w:eastAsia="Times New Roman" w:cs="Times New Roman"/>
                <w:i/>
                <w:iCs/>
                <w:sz w:val="28"/>
                <w:szCs w:val="28"/>
                <w:lang w:val="ro-MD"/>
              </w:rPr>
              <w:t xml:space="preserve"> se propune ca un specialist în domeniul psihiatriei</w:t>
            </w:r>
            <w:r w:rsidRPr="0046633D">
              <w:rPr>
                <w:rFonts w:eastAsia="Times New Roman" w:cs="Times New Roman"/>
                <w:sz w:val="28"/>
                <w:szCs w:val="28"/>
                <w:lang w:val="ro-MD"/>
              </w:rPr>
              <w:t>,</w:t>
            </w:r>
            <w:r w:rsidRPr="0046633D">
              <w:rPr>
                <w:rFonts w:eastAsia="Times New Roman" w:cs="Times New Roman"/>
                <w:i/>
                <w:iCs/>
                <w:sz w:val="28"/>
                <w:szCs w:val="28"/>
                <w:lang w:val="ro-MD"/>
              </w:rPr>
              <w:t xml:space="preserve"> </w:t>
            </w:r>
            <w:r w:rsidRPr="0046633D">
              <w:rPr>
                <w:rFonts w:eastAsia="Times New Roman" w:cs="Times New Roman"/>
                <w:sz w:val="28"/>
                <w:szCs w:val="28"/>
                <w:lang w:val="ro-MD"/>
              </w:rPr>
              <w:t>care este</w:t>
            </w:r>
            <w:r w:rsidRPr="0046633D">
              <w:rPr>
                <w:rFonts w:eastAsia="Times New Roman" w:cs="Times New Roman"/>
                <w:i/>
                <w:iCs/>
                <w:sz w:val="28"/>
                <w:szCs w:val="28"/>
                <w:lang w:val="ro-MD"/>
              </w:rPr>
              <w:t xml:space="preserve"> </w:t>
            </w:r>
            <w:r w:rsidRPr="0046633D">
              <w:rPr>
                <w:rFonts w:eastAsia="Times New Roman" w:cs="Times New Roman"/>
                <w:sz w:val="28"/>
                <w:szCs w:val="28"/>
                <w:lang w:val="ro-MD"/>
              </w:rPr>
              <w:t xml:space="preserve">selectat din Lista specialiștilor în domeniul psihiatriei (elaborată și actualizată de Ministerul Sănătății) și care nu face parte din instituția medicală sau Comisia de medici-psihiatri, care a emis decizia privind internarea nevoluntară a persoanelor cu tulburări mintale și de comportament. </w:t>
            </w:r>
          </w:p>
          <w:p w14:paraId="61FB90F3" w14:textId="77777777" w:rsidR="00A81B62" w:rsidRPr="0046633D" w:rsidRDefault="00A81B62" w:rsidP="00F70F77">
            <w:pPr>
              <w:pBdr>
                <w:top w:val="nil"/>
                <w:left w:val="nil"/>
                <w:bottom w:val="nil"/>
                <w:right w:val="nil"/>
                <w:between w:val="nil"/>
              </w:pBdr>
              <w:spacing w:line="240" w:lineRule="auto"/>
              <w:ind w:left="0" w:firstLine="600"/>
              <w:jc w:val="both"/>
              <w:rPr>
                <w:rFonts w:eastAsia="Times New Roman" w:cs="Times New Roman"/>
                <w:sz w:val="28"/>
                <w:szCs w:val="28"/>
                <w:lang w:val="ro-MD"/>
              </w:rPr>
            </w:pPr>
            <w:r w:rsidRPr="0046633D">
              <w:rPr>
                <w:rFonts w:eastAsia="Times New Roman" w:cs="Times New Roman"/>
                <w:sz w:val="28"/>
                <w:szCs w:val="28"/>
                <w:lang w:val="ro-MD"/>
              </w:rPr>
              <w:t>Specialistul în domeniul psihiatriei are rolul de a asigura dreptul persoanei la o a doua opinie medicală și de a se expune asupra justificării și proporționalității internării. Pentru a se putea expune în privința faptelor invocate, specialistul este obligat să examineze toate documentele și probele referitoare la cererea de confirmare a internării nevoluntare și să se deplaseze la spitalul de psihiatrie pentru a examina însăși persoana în privința căreia se solicită confirmarea internării nevoluntare. Considerăm că aceste reglementări, cu siguranță, vor preveni sau reduce cauzele de malpraxis și aplicării abuzive a acestei proceduri.</w:t>
            </w:r>
          </w:p>
          <w:p w14:paraId="0AF495D8" w14:textId="77777777" w:rsidR="00A81B62" w:rsidRPr="0046633D" w:rsidRDefault="00A81B62" w:rsidP="00F70F77">
            <w:pPr>
              <w:pBdr>
                <w:top w:val="nil"/>
                <w:left w:val="nil"/>
                <w:bottom w:val="nil"/>
                <w:right w:val="nil"/>
                <w:between w:val="nil"/>
              </w:pBdr>
              <w:spacing w:line="240" w:lineRule="auto"/>
              <w:ind w:left="0" w:firstLine="600"/>
              <w:jc w:val="both"/>
              <w:rPr>
                <w:rFonts w:cs="Times New Roman"/>
                <w:sz w:val="28"/>
                <w:szCs w:val="28"/>
                <w:lang w:val="ro-MD"/>
              </w:rPr>
            </w:pPr>
            <w:r w:rsidRPr="0046633D">
              <w:rPr>
                <w:rFonts w:eastAsia="Times New Roman" w:cs="Times New Roman"/>
                <w:sz w:val="28"/>
                <w:szCs w:val="28"/>
                <w:lang w:val="ro-MD"/>
              </w:rPr>
              <w:t xml:space="preserve">La examinarea cererii privind confirmarea internării nevoluntare este obligatorie participarea persoanei a cărei internare se solicită a fi confirmată, iar dacă nu este posibil, instanța de judecată urmează să audieze persoana în unitatea medicală. Această prevedere este în corelație cu </w:t>
            </w:r>
            <w:bookmarkStart w:id="26" w:name="_Hlk117600128"/>
            <w:r w:rsidRPr="0046633D">
              <w:rPr>
                <w:rFonts w:eastAsia="Times New Roman" w:cs="Times New Roman"/>
                <w:i/>
                <w:iCs/>
                <w:sz w:val="28"/>
                <w:szCs w:val="28"/>
                <w:lang w:val="ro-MD"/>
              </w:rPr>
              <w:t xml:space="preserve">Recomandarea Consiliului de Miniștri ai Consiliului Europei </w:t>
            </w:r>
            <w:r w:rsidRPr="0046633D">
              <w:rPr>
                <w:rFonts w:cs="Times New Roman"/>
                <w:i/>
                <w:iCs/>
                <w:sz w:val="28"/>
                <w:szCs w:val="28"/>
                <w:lang w:val="ro-MD"/>
              </w:rPr>
              <w:t>Rec (2004)10</w:t>
            </w:r>
            <w:r w:rsidRPr="0046633D">
              <w:rPr>
                <w:rFonts w:cs="Times New Roman"/>
                <w:sz w:val="28"/>
                <w:szCs w:val="28"/>
                <w:lang w:val="ro-MD"/>
              </w:rPr>
              <w:t xml:space="preserve">, </w:t>
            </w:r>
            <w:bookmarkEnd w:id="26"/>
            <w:r w:rsidRPr="0046633D">
              <w:rPr>
                <w:rFonts w:cs="Times New Roman"/>
                <w:sz w:val="28"/>
                <w:szCs w:val="28"/>
                <w:lang w:val="ro-MD"/>
              </w:rPr>
              <w:t>care prevede că judecătorul este obligat să ia în considerare opinia persoanei, atât cu privire la internarea nevoluntară, cât și cu privire la aplicarea tratamentului nevoluntar.</w:t>
            </w:r>
          </w:p>
          <w:p w14:paraId="64253198" w14:textId="77777777" w:rsidR="00A81B62" w:rsidRPr="0046633D" w:rsidRDefault="00A81B62" w:rsidP="00F70F77">
            <w:pPr>
              <w:pBdr>
                <w:top w:val="nil"/>
                <w:left w:val="nil"/>
                <w:bottom w:val="nil"/>
                <w:right w:val="nil"/>
                <w:between w:val="nil"/>
              </w:pBdr>
              <w:spacing w:line="240" w:lineRule="auto"/>
              <w:ind w:left="0" w:firstLine="600"/>
              <w:jc w:val="both"/>
              <w:rPr>
                <w:rFonts w:cs="Times New Roman"/>
                <w:sz w:val="28"/>
                <w:szCs w:val="28"/>
                <w:lang w:val="ro-MD"/>
              </w:rPr>
            </w:pPr>
            <w:r w:rsidRPr="0046633D">
              <w:rPr>
                <w:rFonts w:cs="Times New Roman"/>
                <w:sz w:val="28"/>
                <w:szCs w:val="28"/>
                <w:lang w:val="ro-MD"/>
              </w:rPr>
              <w:t xml:space="preserve">De asemenea, noua Lege reglementează exhaustiv procedura prin care persoanei internate nevoluntar i se asigură dreptul la apărare, în cazul în care nu are un avocat ales, atât la etapa emiterii  deciziei de către Comisia de medici-psihiatri ai spitalului de psihiatrie, cât și la etapa de examinare a cauzei în instanța de judecată. Participarea apărătorului (ales sau desemnat din oficiu), a reprezentantului legal, a persoanei împuternicite cu mandat de ocrotire, ce acționează în interesele persoanei a cărei internare nevoluntară se solicită a fi confirmată, este obligatorie, pentru a-i oferi pacientului posibilitatea, în special, de a contesta internarea nevoluntară.  Asigurarea cu asemenea garanții a persoanelor cu tulburări mintale și de comportament rezultă și din prevederile Convenției ONU cu privire la persoanele cu dizabilități și recomandările Comitetului ONU cu privire la persoanele cu dizabilități către Republica Moldova. </w:t>
            </w:r>
          </w:p>
          <w:p w14:paraId="01EC81EB" w14:textId="77777777" w:rsidR="00A81B62" w:rsidRPr="0046633D" w:rsidRDefault="00A81B62" w:rsidP="00F70F77">
            <w:pPr>
              <w:spacing w:line="240" w:lineRule="auto"/>
              <w:ind w:left="0" w:firstLine="600"/>
              <w:jc w:val="both"/>
              <w:rPr>
                <w:rFonts w:eastAsia="Times New Roman" w:cs="Times New Roman"/>
                <w:bCs/>
                <w:sz w:val="28"/>
                <w:szCs w:val="28"/>
                <w:lang w:val="ro-MD"/>
              </w:rPr>
            </w:pPr>
            <w:r w:rsidRPr="0046633D">
              <w:rPr>
                <w:rFonts w:eastAsia="Times New Roman" w:cs="Times New Roman"/>
                <w:bCs/>
                <w:sz w:val="28"/>
                <w:szCs w:val="28"/>
                <w:lang w:val="ro-MD"/>
              </w:rPr>
              <w:t xml:space="preserve">Examinarea cererii privind confirmarea internării nevoluntare se efectuează de către instanța judecătorească în regim de urgență, într-un </w:t>
            </w:r>
            <w:r w:rsidRPr="0046633D">
              <w:rPr>
                <w:rFonts w:eastAsia="Times New Roman" w:cs="Times New Roman"/>
                <w:bCs/>
                <w:sz w:val="28"/>
                <w:szCs w:val="28"/>
                <w:lang w:val="ro-MD"/>
              </w:rPr>
              <w:lastRenderedPageBreak/>
              <w:t>termen ce nu depășește 48 de ore de la data depunerii unei astfel de cereri. Decizia instanței de apel este definitivă, fără drept de recurs. Cererea de apel se examinează în decurs de 5 zile de la depunere. Precizăm că legislația actuală de procedură civilă nu stabilește reguli speciale privind exercitarea căilor de atac împotriva hotărârii primei instanțe privind internarea nevoluntară, situație care încalcă dreptul la un proces echitabil, și anume examinarea litigiului într-un termen rezonabil având în vedere obiectul cauzei.</w:t>
            </w:r>
          </w:p>
          <w:p w14:paraId="6940C4D9" w14:textId="77777777" w:rsidR="00A81B62" w:rsidRPr="0046633D" w:rsidRDefault="00A81B62" w:rsidP="00F70F77">
            <w:pPr>
              <w:spacing w:line="240" w:lineRule="auto"/>
              <w:ind w:firstLine="600"/>
              <w:jc w:val="both"/>
              <w:rPr>
                <w:rFonts w:eastAsia="Times New Roman" w:cs="Times New Roman"/>
                <w:bCs/>
                <w:sz w:val="28"/>
                <w:szCs w:val="28"/>
                <w:lang w:val="ro-MD"/>
              </w:rPr>
            </w:pPr>
          </w:p>
          <w:p w14:paraId="74CCA6AD" w14:textId="77777777" w:rsidR="00A81B62" w:rsidRPr="0046633D" w:rsidRDefault="00A81B62" w:rsidP="00F70F77">
            <w:pPr>
              <w:spacing w:line="240" w:lineRule="auto"/>
              <w:ind w:left="0" w:firstLine="600"/>
              <w:jc w:val="both"/>
              <w:rPr>
                <w:rFonts w:eastAsia="Times New Roman" w:cs="Times New Roman"/>
                <w:bCs/>
                <w:iCs/>
                <w:sz w:val="28"/>
                <w:szCs w:val="28"/>
                <w:lang w:val="ro-MD"/>
              </w:rPr>
            </w:pPr>
            <w:r w:rsidRPr="0046633D">
              <w:rPr>
                <w:rFonts w:eastAsia="Times New Roman" w:cs="Times New Roman"/>
                <w:bCs/>
                <w:sz w:val="28"/>
                <w:szCs w:val="28"/>
                <w:lang w:val="ro-MD"/>
              </w:rPr>
              <w:t>O atenție sporită a fost acordată</w:t>
            </w:r>
            <w:r w:rsidRPr="0046633D">
              <w:rPr>
                <w:rFonts w:eastAsia="Times New Roman" w:cs="Times New Roman"/>
                <w:bCs/>
                <w:i/>
                <w:iCs/>
                <w:sz w:val="28"/>
                <w:szCs w:val="28"/>
                <w:lang w:val="ro-MD"/>
              </w:rPr>
              <w:t xml:space="preserve"> cazurilor de administrare a tratamentului persoanelor internate nevoluntar. </w:t>
            </w:r>
            <w:r w:rsidRPr="0046633D">
              <w:rPr>
                <w:rFonts w:eastAsia="Times New Roman" w:cs="Times New Roman"/>
                <w:bCs/>
                <w:iCs/>
                <w:sz w:val="28"/>
                <w:szCs w:val="28"/>
                <w:lang w:val="ro-MD"/>
              </w:rPr>
              <w:t>Astfel au fost prevăzute proceduri clare la diferite etape ale acordării asistenței medicale, cu scopul de a spori gradul de protecție a persoanei cu tulburări mintale și de comportament.</w:t>
            </w:r>
          </w:p>
          <w:p w14:paraId="6A2336A0" w14:textId="77777777" w:rsidR="00A81B62" w:rsidRPr="0046633D" w:rsidRDefault="00A81B62" w:rsidP="00F70F77">
            <w:pPr>
              <w:pStyle w:val="ListParagraph"/>
              <w:widowControl w:val="0"/>
              <w:numPr>
                <w:ilvl w:val="0"/>
                <w:numId w:val="45"/>
              </w:numPr>
              <w:suppressAutoHyphens/>
              <w:spacing w:after="0" w:line="240" w:lineRule="auto"/>
              <w:ind w:left="458" w:hanging="283"/>
              <w:jc w:val="both"/>
              <w:textDirection w:val="btLr"/>
              <w:textAlignment w:val="top"/>
              <w:outlineLvl w:val="0"/>
              <w:rPr>
                <w:rFonts w:eastAsia="Times New Roman" w:cs="Times New Roman"/>
                <w:bCs/>
                <w:i/>
                <w:iCs/>
                <w:sz w:val="28"/>
                <w:szCs w:val="28"/>
                <w:lang w:val="ro-MD"/>
              </w:rPr>
            </w:pPr>
            <w:r w:rsidRPr="0046633D">
              <w:rPr>
                <w:rFonts w:eastAsia="Times New Roman" w:cs="Times New Roman"/>
                <w:bCs/>
                <w:i/>
                <w:iCs/>
                <w:sz w:val="28"/>
                <w:szCs w:val="28"/>
                <w:lang w:val="ro-MD"/>
              </w:rPr>
              <w:t>La etapa de examinare a cererii de internare nevoluntară</w:t>
            </w:r>
          </w:p>
          <w:p w14:paraId="63F39B06" w14:textId="77777777" w:rsidR="00A81B62" w:rsidRPr="0046633D" w:rsidRDefault="00A81B62" w:rsidP="00F70F77">
            <w:pPr>
              <w:spacing w:line="240" w:lineRule="auto"/>
              <w:ind w:left="33" w:firstLine="425"/>
              <w:jc w:val="both"/>
              <w:rPr>
                <w:rFonts w:eastAsia="Times New Roman" w:cs="Times New Roman"/>
                <w:bCs/>
                <w:sz w:val="28"/>
                <w:szCs w:val="28"/>
                <w:lang w:val="ro-MD"/>
              </w:rPr>
            </w:pPr>
            <w:r w:rsidRPr="0046633D">
              <w:rPr>
                <w:rFonts w:eastAsia="Times New Roman" w:cs="Times New Roman"/>
                <w:bCs/>
                <w:sz w:val="28"/>
                <w:szCs w:val="28"/>
                <w:lang w:val="ro-MD"/>
              </w:rPr>
              <w:t xml:space="preserve">În cazul în care după evaluarea inițială de către medicul psihiatru a stării de sănătate mintală a persoanei a fost constatat  un pericol iminent pentru viața acestuia, medicul psihiatru, poate dispune, în absența consimțământului persoanei a cărei internare se solicită, sau după caz, a reprezentantului său legal, a persoanei însărcinate cu ocrotirea, administrarea tratamentului conform protocoalelor clinice, pentru a exclude pericolul vital pentru viață. </w:t>
            </w:r>
          </w:p>
          <w:p w14:paraId="138F1B89" w14:textId="77777777" w:rsidR="00A81B62" w:rsidRPr="0046633D" w:rsidRDefault="00A81B62" w:rsidP="00F70F77">
            <w:pPr>
              <w:spacing w:line="240" w:lineRule="auto"/>
              <w:ind w:left="0" w:firstLine="600"/>
              <w:jc w:val="both"/>
              <w:rPr>
                <w:rFonts w:cs="Times New Roman"/>
                <w:sz w:val="28"/>
                <w:szCs w:val="28"/>
                <w:lang w:val="ro-MD"/>
              </w:rPr>
            </w:pPr>
            <w:r w:rsidRPr="0046633D">
              <w:rPr>
                <w:rFonts w:eastAsia="Times New Roman" w:cs="Times New Roman"/>
                <w:bCs/>
                <w:sz w:val="28"/>
                <w:szCs w:val="28"/>
                <w:lang w:val="ro-MD"/>
              </w:rPr>
              <w:t xml:space="preserve">Această prevedere este în corelație cu </w:t>
            </w:r>
            <w:r w:rsidRPr="0046633D">
              <w:rPr>
                <w:rFonts w:cs="Times New Roman"/>
                <w:i/>
                <w:iCs/>
                <w:sz w:val="28"/>
                <w:szCs w:val="28"/>
                <w:lang w:val="ro-MD"/>
              </w:rPr>
              <w:t>Recomandările Comitetului de Miniștri ai Consiliului Europei (2004)10</w:t>
            </w:r>
            <w:r w:rsidRPr="0046633D">
              <w:rPr>
                <w:rFonts w:cs="Times New Roman"/>
                <w:sz w:val="28"/>
                <w:szCs w:val="28"/>
                <w:lang w:val="ro-MD"/>
              </w:rPr>
              <w:t>, care prevăd că în situațiile de urgență, până la emiterea hotărârii instanței de judecată privind internarea nevoluntară, persoanei îi pot fi administrate medicamente pe o durată ce nu depășește 48 ore sau maxim 72 ore. Intervenția nu trebuie să consiste doar în aplicarea unui medicament dar necesită o abordare complexă și trebuie să fie însoțită după caz de aplicarea unor măsuri nemedicale în scopuri terapeutice.</w:t>
            </w:r>
          </w:p>
          <w:p w14:paraId="74200EE3" w14:textId="77777777" w:rsidR="00A81B62" w:rsidRPr="0046633D" w:rsidRDefault="00A81B62" w:rsidP="00F70F77">
            <w:pPr>
              <w:pStyle w:val="ListParagraph"/>
              <w:widowControl w:val="0"/>
              <w:numPr>
                <w:ilvl w:val="0"/>
                <w:numId w:val="45"/>
              </w:numPr>
              <w:pBdr>
                <w:top w:val="nil"/>
                <w:left w:val="nil"/>
                <w:bottom w:val="nil"/>
                <w:right w:val="nil"/>
                <w:between w:val="nil"/>
              </w:pBdr>
              <w:suppressAutoHyphens/>
              <w:spacing w:after="0" w:line="240" w:lineRule="auto"/>
              <w:ind w:left="458" w:hanging="283"/>
              <w:jc w:val="both"/>
              <w:textDirection w:val="btLr"/>
              <w:textAlignment w:val="top"/>
              <w:outlineLvl w:val="0"/>
              <w:rPr>
                <w:rFonts w:eastAsia="Times New Roman" w:cs="Times New Roman"/>
                <w:bCs/>
                <w:i/>
                <w:iCs/>
                <w:sz w:val="28"/>
                <w:szCs w:val="28"/>
                <w:lang w:val="ro-MD"/>
              </w:rPr>
            </w:pPr>
            <w:r w:rsidRPr="0046633D">
              <w:rPr>
                <w:rFonts w:eastAsia="Times New Roman" w:cs="Times New Roman"/>
                <w:bCs/>
                <w:i/>
                <w:iCs/>
                <w:sz w:val="28"/>
                <w:szCs w:val="28"/>
                <w:lang w:val="ro-MD"/>
              </w:rPr>
              <w:t>La etapa internării nevoluntare</w:t>
            </w:r>
          </w:p>
          <w:p w14:paraId="0CE81C8B" w14:textId="77777777" w:rsidR="00A81B62" w:rsidRPr="0046633D" w:rsidRDefault="00A81B62" w:rsidP="00F70F77">
            <w:pPr>
              <w:pStyle w:val="ListParagraph"/>
              <w:pBdr>
                <w:top w:val="nil"/>
                <w:left w:val="nil"/>
                <w:bottom w:val="nil"/>
                <w:right w:val="nil"/>
                <w:between w:val="nil"/>
              </w:pBdr>
              <w:spacing w:line="240" w:lineRule="auto"/>
              <w:ind w:left="30" w:firstLine="428"/>
              <w:jc w:val="both"/>
              <w:rPr>
                <w:rFonts w:eastAsia="Times New Roman" w:cs="Times New Roman"/>
                <w:bCs/>
                <w:sz w:val="28"/>
                <w:szCs w:val="28"/>
                <w:lang w:val="ro-MD"/>
              </w:rPr>
            </w:pPr>
            <w:r w:rsidRPr="0046633D">
              <w:rPr>
                <w:rFonts w:eastAsia="Times New Roman" w:cs="Times New Roman"/>
                <w:bCs/>
                <w:sz w:val="28"/>
                <w:szCs w:val="28"/>
                <w:lang w:val="ro-MD"/>
              </w:rPr>
              <w:t>Aplicarea tratamentului poate fi dispusă doar după ce a fost admisă cererea privind internarea nevoluntară. Tratamentul poate fi acordat în spitalul de psihiatrie sau în ambulatoriu și trebuie să corespundă principiului  tratamentului cel mai puțin restrictiv acordat în condițiile cele mai puțin restrictive.</w:t>
            </w:r>
          </w:p>
          <w:p w14:paraId="3F9BC08F" w14:textId="77777777" w:rsidR="00A81B62" w:rsidRPr="0046633D" w:rsidRDefault="00A81B62" w:rsidP="00F70F77">
            <w:pPr>
              <w:pStyle w:val="ListParagraph"/>
              <w:pBdr>
                <w:top w:val="nil"/>
                <w:left w:val="nil"/>
                <w:bottom w:val="nil"/>
                <w:right w:val="nil"/>
                <w:between w:val="nil"/>
              </w:pBdr>
              <w:spacing w:line="240" w:lineRule="auto"/>
              <w:ind w:left="30" w:firstLine="600"/>
              <w:jc w:val="both"/>
              <w:rPr>
                <w:rFonts w:cs="Times New Roman"/>
                <w:sz w:val="28"/>
                <w:szCs w:val="28"/>
                <w:lang w:val="ro-MD"/>
              </w:rPr>
            </w:pPr>
            <w:r w:rsidRPr="0046633D">
              <w:rPr>
                <w:rFonts w:eastAsia="Times New Roman" w:cs="Times New Roman"/>
                <w:bCs/>
                <w:sz w:val="28"/>
                <w:szCs w:val="28"/>
                <w:lang w:val="ro-MD"/>
              </w:rPr>
              <w:t xml:space="preserve">Conform Recomandărilor </w:t>
            </w:r>
            <w:r w:rsidRPr="0046633D">
              <w:rPr>
                <w:rFonts w:cs="Times New Roman"/>
                <w:i/>
                <w:iCs/>
                <w:sz w:val="28"/>
                <w:szCs w:val="28"/>
                <w:lang w:val="ro-MD"/>
              </w:rPr>
              <w:t xml:space="preserve">Comitetului de Miniștri ai Consiliului Europei (2004)10, </w:t>
            </w:r>
            <w:r w:rsidRPr="0046633D">
              <w:rPr>
                <w:rFonts w:cs="Times New Roman"/>
                <w:sz w:val="28"/>
                <w:szCs w:val="28"/>
                <w:lang w:val="ro-MD"/>
              </w:rPr>
              <w:t>constituie</w:t>
            </w:r>
            <w:r w:rsidRPr="0046633D">
              <w:rPr>
                <w:rFonts w:cs="Times New Roman"/>
                <w:i/>
                <w:iCs/>
                <w:sz w:val="28"/>
                <w:szCs w:val="28"/>
                <w:lang w:val="ro-MD"/>
              </w:rPr>
              <w:t xml:space="preserve"> exemple de bune practici </w:t>
            </w:r>
            <w:r w:rsidRPr="0046633D">
              <w:rPr>
                <w:rFonts w:cs="Times New Roman"/>
                <w:sz w:val="28"/>
                <w:szCs w:val="28"/>
                <w:lang w:val="ro-MD"/>
              </w:rPr>
              <w:t>ca planul de tratament să fie subiectul unei evaluări independente, de exemplu de către un medic independent. Asemenea abordare facilitează o monitorizare reală și independentă în privința folosirii tratamentului nevoluntar.</w:t>
            </w:r>
          </w:p>
          <w:p w14:paraId="55371367" w14:textId="77777777" w:rsidR="00A81B62" w:rsidRPr="0046633D" w:rsidRDefault="00A81B62" w:rsidP="00F70F77">
            <w:pPr>
              <w:pStyle w:val="ListParagraph"/>
              <w:pBdr>
                <w:top w:val="nil"/>
                <w:left w:val="nil"/>
                <w:bottom w:val="nil"/>
                <w:right w:val="nil"/>
                <w:between w:val="nil"/>
              </w:pBdr>
              <w:spacing w:line="240" w:lineRule="auto"/>
              <w:ind w:left="30" w:firstLine="600"/>
              <w:jc w:val="both"/>
              <w:rPr>
                <w:rFonts w:cs="Times New Roman"/>
                <w:i/>
                <w:iCs/>
                <w:sz w:val="28"/>
                <w:szCs w:val="28"/>
                <w:lang w:val="ro-MD"/>
              </w:rPr>
            </w:pPr>
          </w:p>
          <w:p w14:paraId="59CC14B7" w14:textId="4F8AE128" w:rsidR="00D54421" w:rsidRPr="0046633D" w:rsidRDefault="00A81B62" w:rsidP="00D54421">
            <w:pPr>
              <w:pStyle w:val="ListParagraph"/>
              <w:pBdr>
                <w:top w:val="nil"/>
                <w:left w:val="nil"/>
                <w:bottom w:val="nil"/>
                <w:right w:val="nil"/>
                <w:between w:val="nil"/>
              </w:pBdr>
              <w:spacing w:line="240" w:lineRule="auto"/>
              <w:ind w:left="927" w:hanging="752"/>
              <w:jc w:val="both"/>
              <w:rPr>
                <w:rFonts w:eastAsia="Times New Roman" w:cs="Times New Roman"/>
                <w:bCs/>
                <w:i/>
                <w:iCs/>
                <w:sz w:val="28"/>
                <w:szCs w:val="28"/>
                <w:lang w:val="ro-MD"/>
              </w:rPr>
            </w:pPr>
            <w:r w:rsidRPr="0046633D">
              <w:rPr>
                <w:rFonts w:eastAsia="Times New Roman" w:cs="Times New Roman"/>
                <w:bCs/>
                <w:i/>
                <w:iCs/>
                <w:sz w:val="28"/>
                <w:szCs w:val="28"/>
                <w:lang w:val="ro-MD"/>
              </w:rPr>
              <w:lastRenderedPageBreak/>
              <w:t>Contestarea Tratamentului</w:t>
            </w:r>
          </w:p>
          <w:p w14:paraId="1DECA6D5" w14:textId="77777777" w:rsidR="00D54421" w:rsidRPr="0046633D" w:rsidRDefault="00D54421" w:rsidP="00D54421">
            <w:pPr>
              <w:pStyle w:val="ListParagraph"/>
              <w:pBdr>
                <w:top w:val="nil"/>
                <w:left w:val="nil"/>
                <w:bottom w:val="nil"/>
                <w:right w:val="nil"/>
                <w:between w:val="nil"/>
              </w:pBdr>
              <w:spacing w:line="240" w:lineRule="auto"/>
              <w:ind w:left="927" w:hanging="752"/>
              <w:jc w:val="both"/>
              <w:rPr>
                <w:rFonts w:eastAsia="Times New Roman" w:cs="Times New Roman"/>
                <w:bCs/>
                <w:i/>
                <w:iCs/>
                <w:sz w:val="28"/>
                <w:szCs w:val="28"/>
                <w:lang w:val="ro-MD"/>
              </w:rPr>
            </w:pPr>
          </w:p>
          <w:p w14:paraId="6521E987" w14:textId="4936E3C0" w:rsidR="00A81B62" w:rsidRPr="0046633D" w:rsidRDefault="00A81B62" w:rsidP="00D54421">
            <w:pPr>
              <w:pStyle w:val="ListParagraph"/>
              <w:pBdr>
                <w:top w:val="nil"/>
                <w:left w:val="nil"/>
                <w:bottom w:val="nil"/>
                <w:right w:val="nil"/>
                <w:between w:val="nil"/>
              </w:pBdr>
              <w:spacing w:line="240" w:lineRule="auto"/>
              <w:ind w:left="0" w:firstLine="600"/>
              <w:jc w:val="both"/>
              <w:rPr>
                <w:rFonts w:eastAsia="Times New Roman" w:cs="Times New Roman"/>
                <w:bCs/>
                <w:i/>
                <w:iCs/>
                <w:sz w:val="28"/>
                <w:szCs w:val="28"/>
                <w:lang w:val="ro-MD"/>
              </w:rPr>
            </w:pPr>
            <w:r w:rsidRPr="0046633D">
              <w:rPr>
                <w:rFonts w:eastAsia="Times New Roman" w:cs="Times New Roman"/>
                <w:bCs/>
                <w:sz w:val="28"/>
                <w:szCs w:val="28"/>
                <w:lang w:val="ro-MD"/>
              </w:rPr>
              <w:t xml:space="preserve">Persoana internată nevoluntar, reprezentantul său legal, persoana împuternicită cu mandat de ocrotire, avocatul ales sau desemnat, în cazul în care nu este de acord cu </w:t>
            </w:r>
            <w:r w:rsidRPr="0046633D">
              <w:rPr>
                <w:rFonts w:eastAsia="Times New Roman" w:cs="Times New Roman"/>
                <w:sz w:val="28"/>
                <w:szCs w:val="28"/>
                <w:lang w:val="ro-MD"/>
              </w:rPr>
              <w:t>tratamentul</w:t>
            </w:r>
            <w:r w:rsidRPr="0046633D">
              <w:rPr>
                <w:rFonts w:eastAsia="Times New Roman" w:cs="Times New Roman"/>
                <w:bCs/>
                <w:sz w:val="28"/>
                <w:szCs w:val="28"/>
                <w:lang w:val="ro-MD"/>
              </w:rPr>
              <w:t xml:space="preserve">  aplicat în urma internării nevoluntare, este în drept să depună </w:t>
            </w:r>
            <w:r w:rsidRPr="0046633D">
              <w:rPr>
                <w:rFonts w:eastAsia="Times New Roman" w:cs="Times New Roman"/>
                <w:bCs/>
                <w:color w:val="000000" w:themeColor="text1"/>
                <w:sz w:val="28"/>
                <w:szCs w:val="28"/>
                <w:lang w:val="ro-MD"/>
              </w:rPr>
              <w:t>la judecătoria care a emis hotărârea o cerere privind contestarea tratamentului</w:t>
            </w:r>
            <w:r w:rsidRPr="0046633D">
              <w:rPr>
                <w:rFonts w:eastAsia="Times New Roman" w:cs="Times New Roman"/>
                <w:bCs/>
                <w:sz w:val="28"/>
                <w:szCs w:val="28"/>
                <w:lang w:val="ro-MD"/>
              </w:rPr>
              <w:t xml:space="preserve">. </w:t>
            </w:r>
          </w:p>
          <w:p w14:paraId="6108C1F9" w14:textId="77777777" w:rsidR="00A81B62" w:rsidRPr="0046633D" w:rsidRDefault="00A81B62" w:rsidP="00F70F77">
            <w:pPr>
              <w:pBdr>
                <w:top w:val="nil"/>
                <w:left w:val="nil"/>
                <w:bottom w:val="nil"/>
                <w:right w:val="nil"/>
                <w:between w:val="nil"/>
              </w:pBdr>
              <w:spacing w:line="240" w:lineRule="auto"/>
              <w:ind w:left="0" w:firstLine="600"/>
              <w:jc w:val="both"/>
              <w:rPr>
                <w:rFonts w:eastAsia="Times New Roman" w:cs="Times New Roman"/>
                <w:bCs/>
                <w:sz w:val="28"/>
                <w:szCs w:val="28"/>
                <w:lang w:val="ro-MD"/>
              </w:rPr>
            </w:pPr>
            <w:r w:rsidRPr="0046633D">
              <w:rPr>
                <w:rFonts w:eastAsia="Times New Roman" w:cs="Times New Roman"/>
                <w:bCs/>
                <w:sz w:val="28"/>
                <w:szCs w:val="28"/>
                <w:lang w:val="ro-MD"/>
              </w:rPr>
              <w:t xml:space="preserve"> Contestarea  tratamentului aplicat persoanei internate nevoluntar este un mecanism suplimentar stabilit în vederea protejării dreptului la sănătate, integritatea fizică și psihică, împotriva torturii și oricăror forme de tratament inuman, crud sau degradant. Procedura dată se desfășoară corespunzător regulilor stabilite pentru examinarea cererii privind confirmarea internării nevoluntare. </w:t>
            </w:r>
          </w:p>
          <w:p w14:paraId="280656CF" w14:textId="77777777" w:rsidR="00A81B62" w:rsidRPr="0046633D" w:rsidRDefault="00A81B62" w:rsidP="00F70F77">
            <w:pPr>
              <w:pBdr>
                <w:top w:val="nil"/>
                <w:left w:val="nil"/>
                <w:bottom w:val="nil"/>
                <w:right w:val="nil"/>
                <w:between w:val="nil"/>
              </w:pBdr>
              <w:spacing w:line="240" w:lineRule="auto"/>
              <w:ind w:left="0" w:firstLine="600"/>
              <w:jc w:val="both"/>
              <w:rPr>
                <w:rFonts w:eastAsia="Times New Roman" w:cs="Times New Roman"/>
                <w:sz w:val="28"/>
                <w:szCs w:val="28"/>
                <w:lang w:val="ro-MD"/>
              </w:rPr>
            </w:pPr>
            <w:r w:rsidRPr="0046633D">
              <w:rPr>
                <w:rFonts w:eastAsia="Times New Roman" w:cs="Times New Roman"/>
                <w:sz w:val="28"/>
                <w:szCs w:val="28"/>
                <w:lang w:val="ro-MD"/>
              </w:rPr>
              <w:t xml:space="preserve">Obiect al procedurii de contestare constituie </w:t>
            </w:r>
            <w:r w:rsidRPr="0046633D">
              <w:rPr>
                <w:rFonts w:eastAsia="Times New Roman" w:cs="Times New Roman"/>
                <w:bCs/>
                <w:sz w:val="28"/>
                <w:szCs w:val="28"/>
                <w:lang w:val="ro-MD"/>
              </w:rPr>
              <w:t xml:space="preserve">tratamentul </w:t>
            </w:r>
            <w:r w:rsidRPr="0046633D">
              <w:rPr>
                <w:rFonts w:eastAsia="Times New Roman" w:cs="Times New Roman"/>
                <w:sz w:val="28"/>
                <w:szCs w:val="28"/>
                <w:lang w:val="ro-MD"/>
              </w:rPr>
              <w:t xml:space="preserve">aplicat persoanei internate nevoluntar  care include atât medicamentele administrate cât și măsurile terapeutice de care beneficiază sau ar trebui să beneficieze persoana internată nevoluntar. Or, conform art.  25 alin. (2) din Lege, </w:t>
            </w:r>
            <w:r w:rsidRPr="0046633D">
              <w:rPr>
                <w:sz w:val="28"/>
                <w:szCs w:val="28"/>
                <w:lang w:val="ro-MD"/>
              </w:rPr>
              <w:t xml:space="preserve"> </w:t>
            </w:r>
            <w:r w:rsidRPr="0046633D">
              <w:rPr>
                <w:rFonts w:eastAsia="Times New Roman" w:cs="Times New Roman"/>
                <w:sz w:val="28"/>
                <w:szCs w:val="28"/>
                <w:lang w:val="ro-MD"/>
              </w:rPr>
              <w:t xml:space="preserve">tratamentul și îngrijirile acordate persoanei cu tulburări mintale și de comportament se bazează doar pe un program terapeutic individualizat, discutat cu pacientul, revizuit periodic, modificat atunci când este nevoie și aplicat de către personal calificat. </w:t>
            </w:r>
          </w:p>
          <w:p w14:paraId="163D0583" w14:textId="77777777" w:rsidR="00A81B62" w:rsidRPr="0046633D" w:rsidRDefault="00A81B62" w:rsidP="00F70F77">
            <w:pPr>
              <w:spacing w:line="240" w:lineRule="auto"/>
              <w:ind w:left="0" w:firstLine="600"/>
              <w:jc w:val="both"/>
              <w:rPr>
                <w:rFonts w:cs="Times New Roman"/>
                <w:color w:val="000000"/>
                <w:sz w:val="28"/>
                <w:szCs w:val="28"/>
                <w:shd w:val="clear" w:color="auto" w:fill="FFFFFF"/>
                <w:lang w:val="ro-MD"/>
              </w:rPr>
            </w:pPr>
            <w:r w:rsidRPr="0046633D">
              <w:rPr>
                <w:rFonts w:cs="Times New Roman"/>
                <w:color w:val="000000"/>
                <w:sz w:val="28"/>
                <w:szCs w:val="28"/>
                <w:shd w:val="clear" w:color="auto" w:fill="FFFFFF"/>
                <w:lang w:val="ro-MD"/>
              </w:rPr>
              <w:t>Necesitatea unui tratament personalizat și adecvat în cazul persoanelor spitalizate nevoluntar a fost scoasă în evidență de </w:t>
            </w:r>
            <w:hyperlink r:id="rId17" w:history="1">
              <w:r w:rsidRPr="0046633D">
                <w:rPr>
                  <w:rStyle w:val="Hyperlink"/>
                  <w:rFonts w:cs="Times New Roman"/>
                  <w:sz w:val="28"/>
                  <w:szCs w:val="28"/>
                  <w:shd w:val="clear" w:color="auto" w:fill="FFFFFF"/>
                  <w:lang w:val="ro-MD"/>
                </w:rPr>
                <w:t>Convenția Națiunilor Unite privind drepturile persoanelor cu dizabilități</w:t>
              </w:r>
            </w:hyperlink>
            <w:r w:rsidRPr="0046633D">
              <w:rPr>
                <w:rFonts w:cs="Times New Roman"/>
                <w:sz w:val="28"/>
                <w:szCs w:val="28"/>
                <w:u w:val="single"/>
                <w:shd w:val="clear" w:color="auto" w:fill="FFFFFF"/>
                <w:lang w:val="ro-MD"/>
              </w:rPr>
              <w:t> </w:t>
            </w:r>
            <w:r w:rsidRPr="0046633D">
              <w:rPr>
                <w:rFonts w:cs="Times New Roman"/>
                <w:color w:val="000000"/>
                <w:sz w:val="28"/>
                <w:szCs w:val="28"/>
                <w:shd w:val="clear" w:color="auto" w:fill="FFFFFF"/>
                <w:lang w:val="ro-MD"/>
              </w:rPr>
              <w:t xml:space="preserve">(2006) și de Recomandarea  Comitetul Miniștrilor al Consiliului Europei </w:t>
            </w:r>
            <w:hyperlink r:id="rId18" w:history="1">
              <w:r w:rsidRPr="0046633D">
                <w:rPr>
                  <w:rStyle w:val="Hyperlink"/>
                  <w:rFonts w:cs="Times New Roman"/>
                  <w:sz w:val="28"/>
                  <w:szCs w:val="28"/>
                  <w:shd w:val="clear" w:color="auto" w:fill="FFFFFF"/>
                  <w:lang w:val="ro-MD"/>
                </w:rPr>
                <w:t>Rec (2004) 10</w:t>
              </w:r>
            </w:hyperlink>
            <w:r w:rsidRPr="0046633D">
              <w:rPr>
                <w:rFonts w:cs="Times New Roman"/>
                <w:color w:val="000000"/>
                <w:sz w:val="28"/>
                <w:szCs w:val="28"/>
                <w:shd w:val="clear" w:color="auto" w:fill="FFFFFF"/>
                <w:lang w:val="ro-MD"/>
              </w:rPr>
              <w:t xml:space="preserve"> privind protecția drepturilor omului și a demnității persoanelor cu tulburări psihice - care a recomandat, în special, elaborarea unui plan de tratament personalizat și adecvat ca urmare a consultării (în măsura posibilului) a persoanei respective. </w:t>
            </w:r>
          </w:p>
          <w:p w14:paraId="3E0942EA" w14:textId="77777777" w:rsidR="00A81B62" w:rsidRPr="0046633D" w:rsidRDefault="00A81B62" w:rsidP="00F70F77">
            <w:pPr>
              <w:spacing w:line="240" w:lineRule="auto"/>
              <w:ind w:firstLine="600"/>
              <w:jc w:val="both"/>
              <w:rPr>
                <w:rFonts w:cs="Times New Roman"/>
                <w:sz w:val="28"/>
                <w:szCs w:val="28"/>
                <w:lang w:val="ro-MD"/>
              </w:rPr>
            </w:pPr>
          </w:p>
          <w:p w14:paraId="45F5874E" w14:textId="77549147" w:rsidR="00D54421" w:rsidRPr="0046633D" w:rsidRDefault="00A81B62" w:rsidP="00D54421">
            <w:pPr>
              <w:spacing w:line="240" w:lineRule="auto"/>
              <w:ind w:left="175"/>
              <w:jc w:val="both"/>
              <w:rPr>
                <w:rFonts w:cs="Times New Roman"/>
                <w:i/>
                <w:iCs/>
                <w:sz w:val="28"/>
                <w:szCs w:val="28"/>
                <w:lang w:val="ro-MD"/>
              </w:rPr>
            </w:pPr>
            <w:r w:rsidRPr="0046633D">
              <w:rPr>
                <w:rFonts w:cs="Times New Roman"/>
                <w:i/>
                <w:iCs/>
                <w:sz w:val="28"/>
                <w:szCs w:val="28"/>
                <w:lang w:val="ro-MD"/>
              </w:rPr>
              <w:t>Asistența juridică garantată de stat</w:t>
            </w:r>
          </w:p>
          <w:p w14:paraId="5FB23D20" w14:textId="77777777" w:rsidR="00A81B62" w:rsidRPr="0046633D" w:rsidRDefault="00A81B62" w:rsidP="00D54421">
            <w:pPr>
              <w:spacing w:line="240" w:lineRule="auto"/>
              <w:ind w:left="0" w:firstLine="600"/>
              <w:jc w:val="both"/>
              <w:rPr>
                <w:rFonts w:eastAsia="Times New Roman" w:cs="Times New Roman"/>
                <w:bCs/>
                <w:sz w:val="28"/>
                <w:szCs w:val="28"/>
                <w:lang w:val="ro-MD"/>
              </w:rPr>
            </w:pPr>
            <w:r w:rsidRPr="0046633D">
              <w:rPr>
                <w:rFonts w:cs="Times New Roman"/>
                <w:sz w:val="28"/>
                <w:szCs w:val="28"/>
                <w:lang w:val="ro-MD"/>
              </w:rPr>
              <w:t xml:space="preserve">Noua lege </w:t>
            </w:r>
            <w:r w:rsidRPr="0046633D">
              <w:rPr>
                <w:rFonts w:cs="Times New Roman"/>
                <w:i/>
                <w:iCs/>
                <w:sz w:val="28"/>
                <w:szCs w:val="28"/>
                <w:lang w:val="ro-MD"/>
              </w:rPr>
              <w:t>extinde</w:t>
            </w:r>
            <w:r w:rsidRPr="0046633D">
              <w:rPr>
                <w:rFonts w:cs="Times New Roman"/>
                <w:sz w:val="28"/>
                <w:szCs w:val="28"/>
                <w:lang w:val="ro-MD"/>
              </w:rPr>
              <w:t xml:space="preserve"> cazurile în care o persoană cu tulburări mintale și de comportament poate beneficia de asistența juridică garantată de stat</w:t>
            </w:r>
            <w:r w:rsidRPr="0046633D">
              <w:rPr>
                <w:rFonts w:cs="Times New Roman"/>
                <w:b/>
                <w:bCs/>
                <w:sz w:val="28"/>
                <w:szCs w:val="28"/>
                <w:lang w:val="ro-MD"/>
              </w:rPr>
              <w:t xml:space="preserve">. </w:t>
            </w:r>
            <w:r w:rsidRPr="0046633D">
              <w:rPr>
                <w:rFonts w:cs="Times New Roman"/>
                <w:sz w:val="28"/>
                <w:szCs w:val="28"/>
                <w:lang w:val="ro-MD"/>
              </w:rPr>
              <w:t>Astfel,</w:t>
            </w:r>
            <w:r w:rsidRPr="0046633D">
              <w:rPr>
                <w:rFonts w:cs="Times New Roman"/>
                <w:b/>
                <w:bCs/>
                <w:sz w:val="28"/>
                <w:szCs w:val="28"/>
                <w:lang w:val="ro-MD"/>
              </w:rPr>
              <w:t xml:space="preserve"> </w:t>
            </w:r>
            <w:r w:rsidRPr="0046633D">
              <w:rPr>
                <w:rFonts w:eastAsia="Times New Roman" w:cs="Times New Roman"/>
                <w:bCs/>
                <w:sz w:val="28"/>
                <w:szCs w:val="28"/>
                <w:lang w:val="ro-MD"/>
              </w:rPr>
              <w:t xml:space="preserve">persoanele cu tulburări mintale și de comportament, în litigiile care au ca obiect asistența în sănătatea mintală, pot beneficia de formele de asistența juridică garantată de stat stabilite la art.7 din Legea privind asistența juridică garantată de stat nr. 198/2007. Totodată, în cazul existenței necesității de asistența juridică pe perioada internării în spitalele de psihiatrie, </w:t>
            </w:r>
            <w:r w:rsidRPr="0046633D">
              <w:rPr>
                <w:rFonts w:eastAsia="Times New Roman" w:cs="Times New Roman"/>
                <w:sz w:val="28"/>
                <w:szCs w:val="28"/>
                <w:lang w:val="ro-MD"/>
              </w:rPr>
              <w:t xml:space="preserve">unități medico-sanitare departamentale, centre de plasament, centre de recuperare și reabilitate, conducerea acestor unități este obligată să solicite oficiului teritorial al </w:t>
            </w:r>
            <w:r w:rsidRPr="0046633D">
              <w:rPr>
                <w:rFonts w:eastAsia="Times New Roman" w:cs="Times New Roman"/>
                <w:bCs/>
                <w:sz w:val="28"/>
                <w:szCs w:val="28"/>
                <w:lang w:val="ro-MD"/>
              </w:rPr>
              <w:t xml:space="preserve">Consiliului Național pentru Asistență Juridică Garantată de Stat desemnarea unui avocat imediat după ce a primit </w:t>
            </w:r>
            <w:r w:rsidRPr="0046633D">
              <w:rPr>
                <w:rFonts w:eastAsia="Times New Roman" w:cs="Times New Roman"/>
                <w:bCs/>
                <w:sz w:val="28"/>
                <w:szCs w:val="28"/>
                <w:lang w:val="ro-MD"/>
              </w:rPr>
              <w:lastRenderedPageBreak/>
              <w:t xml:space="preserve">o cerere în acest sens de la persoana cu tulburări mintale și de comportament, reprezentantul legal sau persoana împuternicită cu mandat de ocrotire. </w:t>
            </w:r>
          </w:p>
          <w:p w14:paraId="53DFDFFF" w14:textId="77777777" w:rsidR="00A81B62" w:rsidRPr="0046633D" w:rsidRDefault="00A81B62" w:rsidP="00F70F77">
            <w:pPr>
              <w:spacing w:line="240" w:lineRule="auto"/>
              <w:ind w:firstLine="600"/>
              <w:jc w:val="both"/>
              <w:rPr>
                <w:rFonts w:eastAsia="Times New Roman" w:cs="Times New Roman"/>
                <w:bCs/>
                <w:sz w:val="28"/>
                <w:szCs w:val="28"/>
                <w:lang w:val="ro-MD"/>
              </w:rPr>
            </w:pPr>
          </w:p>
          <w:p w14:paraId="4EA11EA4" w14:textId="77777777" w:rsidR="00A81B62" w:rsidRPr="0046633D" w:rsidRDefault="00A81B62" w:rsidP="00D54421">
            <w:pPr>
              <w:spacing w:line="240" w:lineRule="auto"/>
              <w:ind w:left="600" w:hanging="425"/>
              <w:jc w:val="both"/>
              <w:rPr>
                <w:rFonts w:eastAsia="Times New Roman" w:cs="Times New Roman"/>
                <w:i/>
                <w:iCs/>
                <w:color w:val="202124"/>
                <w:sz w:val="28"/>
                <w:szCs w:val="28"/>
                <w:lang w:val="ro-MD"/>
              </w:rPr>
            </w:pPr>
            <w:r w:rsidRPr="0046633D">
              <w:rPr>
                <w:rFonts w:eastAsia="Times New Roman" w:cs="Times New Roman"/>
                <w:i/>
                <w:iCs/>
                <w:color w:val="202124"/>
                <w:sz w:val="28"/>
                <w:szCs w:val="28"/>
                <w:lang w:val="ro-MD"/>
              </w:rPr>
              <w:t xml:space="preserve">Măsurile de restricționare a libertății de mișcare. </w:t>
            </w:r>
          </w:p>
          <w:p w14:paraId="16214DBA" w14:textId="77777777" w:rsidR="00A81B62" w:rsidRPr="0046633D" w:rsidRDefault="00A81B62" w:rsidP="00D54421">
            <w:pPr>
              <w:spacing w:line="240" w:lineRule="auto"/>
              <w:ind w:left="0" w:firstLine="600"/>
              <w:jc w:val="both"/>
              <w:rPr>
                <w:rFonts w:eastAsia="Times New Roman" w:cs="Times New Roman"/>
                <w:i/>
                <w:iCs/>
                <w:color w:val="202124"/>
                <w:sz w:val="28"/>
                <w:szCs w:val="28"/>
                <w:lang w:val="ro-MD"/>
              </w:rPr>
            </w:pPr>
            <w:r w:rsidRPr="0046633D">
              <w:rPr>
                <w:rFonts w:eastAsia="Times New Roman" w:cs="Times New Roman"/>
                <w:sz w:val="28"/>
                <w:szCs w:val="28"/>
                <w:lang w:val="ro-MD"/>
              </w:rPr>
              <w:t xml:space="preserve">În corespundere cu </w:t>
            </w:r>
            <w:r w:rsidRPr="0046633D">
              <w:rPr>
                <w:rFonts w:eastAsia="Times New Roman" w:cs="Times New Roman"/>
                <w:bCs/>
                <w:sz w:val="28"/>
                <w:szCs w:val="28"/>
                <w:lang w:val="ro-MD"/>
              </w:rPr>
              <w:t xml:space="preserve">Standardele CPT Revizuite privind </w:t>
            </w:r>
            <w:r w:rsidRPr="0046633D">
              <w:rPr>
                <w:rFonts w:cs="Times New Roman"/>
                <w:sz w:val="28"/>
                <w:szCs w:val="28"/>
                <w:lang w:val="ro-MD"/>
              </w:rPr>
              <w:t xml:space="preserve">Mijloacele de constrângere în instituțiile psihiatrice, adoptate de Comitetul European pentru Prevenirea Torturii și Tratamentelor sau Pedepselor Inumane sau Degradante, 2017, </w:t>
            </w:r>
            <w:r w:rsidRPr="0046633D">
              <w:rPr>
                <w:rFonts w:eastAsia="Times New Roman" w:cs="Times New Roman"/>
                <w:bCs/>
                <w:sz w:val="28"/>
                <w:szCs w:val="28"/>
                <w:lang w:val="ro-MD"/>
              </w:rPr>
              <w:t xml:space="preserve">se instituie </w:t>
            </w:r>
            <w:r w:rsidRPr="0046633D">
              <w:rPr>
                <w:rFonts w:eastAsia="Times New Roman" w:cs="Times New Roman"/>
                <w:bCs/>
                <w:i/>
                <w:iCs/>
                <w:sz w:val="28"/>
                <w:szCs w:val="28"/>
                <w:lang w:val="ro-MD"/>
              </w:rPr>
              <w:t>principiul proporționalității</w:t>
            </w:r>
            <w:r w:rsidRPr="0046633D">
              <w:rPr>
                <w:rFonts w:eastAsia="Times New Roman" w:cs="Times New Roman"/>
                <w:bCs/>
                <w:sz w:val="28"/>
                <w:szCs w:val="28"/>
                <w:lang w:val="ro-MD"/>
              </w:rPr>
              <w:t xml:space="preserve"> aplicării măsurilor </w:t>
            </w:r>
            <w:r w:rsidRPr="0046633D">
              <w:rPr>
                <w:rFonts w:eastAsia="Times New Roman" w:cs="Times New Roman"/>
                <w:sz w:val="28"/>
                <w:szCs w:val="28"/>
                <w:lang w:val="ro-MD"/>
              </w:rPr>
              <w:t xml:space="preserve">de restricționare a libertății de mișcare a pacientului, în dependență de starea de pericol pe care acesta o prezintă. Noua Legea prevede ca măsuri de restricționare a libertății de mișcare </w:t>
            </w:r>
            <w:proofErr w:type="spellStart"/>
            <w:r w:rsidRPr="0046633D">
              <w:rPr>
                <w:rFonts w:eastAsia="Times New Roman" w:cs="Times New Roman"/>
                <w:i/>
                <w:iCs/>
                <w:sz w:val="28"/>
                <w:szCs w:val="28"/>
                <w:lang w:val="ro-MD"/>
              </w:rPr>
              <w:t>contenționarea</w:t>
            </w:r>
            <w:proofErr w:type="spellEnd"/>
            <w:r w:rsidRPr="0046633D">
              <w:rPr>
                <w:rFonts w:eastAsia="Times New Roman" w:cs="Times New Roman"/>
                <w:i/>
                <w:iCs/>
                <w:sz w:val="28"/>
                <w:szCs w:val="28"/>
                <w:lang w:val="ro-MD"/>
              </w:rPr>
              <w:t xml:space="preserve"> </w:t>
            </w:r>
            <w:r w:rsidRPr="0046633D">
              <w:rPr>
                <w:rFonts w:eastAsia="Times New Roman" w:cs="Times New Roman"/>
                <w:sz w:val="28"/>
                <w:szCs w:val="28"/>
                <w:lang w:val="ro-MD"/>
              </w:rPr>
              <w:t xml:space="preserve">(fizică și mecanică) și </w:t>
            </w:r>
            <w:r w:rsidRPr="0046633D">
              <w:rPr>
                <w:rFonts w:eastAsia="Times New Roman" w:cs="Times New Roman"/>
                <w:i/>
                <w:iCs/>
                <w:sz w:val="28"/>
                <w:szCs w:val="28"/>
                <w:lang w:val="ro-MD"/>
              </w:rPr>
              <w:t>izolarea.</w:t>
            </w:r>
            <w:r w:rsidRPr="0046633D">
              <w:rPr>
                <w:rFonts w:eastAsia="Times New Roman" w:cs="Times New Roman"/>
                <w:sz w:val="28"/>
                <w:szCs w:val="28"/>
                <w:lang w:val="ro-MD"/>
              </w:rPr>
              <w:t xml:space="preserve"> Măsurile respective nu trebuie să aibă caracterul unei sancțiuni și pot fi aplicate numai pe perioada necesară și doar atunci când nu există o altă modalitate de înlăturare a pericolului. Procedura de aplicare a măsurilor de restricționare a libertății de mișcare urmează a fi elaborată și aprobată de Ministerul Sănătății printr-un act intern, având la baza standardele europene și ONU în domeniu. </w:t>
            </w:r>
          </w:p>
          <w:p w14:paraId="16AF8B60" w14:textId="77777777" w:rsidR="00A81B62" w:rsidRPr="0046633D" w:rsidRDefault="00A81B62" w:rsidP="00F70F77">
            <w:pPr>
              <w:spacing w:line="240" w:lineRule="auto"/>
              <w:ind w:firstLine="600"/>
              <w:jc w:val="both"/>
              <w:rPr>
                <w:rFonts w:eastAsia="Times New Roman" w:cs="Times New Roman"/>
                <w:color w:val="202124"/>
                <w:sz w:val="28"/>
                <w:szCs w:val="28"/>
                <w:lang w:val="ro-MD"/>
              </w:rPr>
            </w:pPr>
          </w:p>
          <w:p w14:paraId="67829B31" w14:textId="77777777" w:rsidR="00A81B62" w:rsidRPr="0046633D" w:rsidRDefault="00A81B62" w:rsidP="00D54421">
            <w:pPr>
              <w:spacing w:line="240" w:lineRule="auto"/>
              <w:ind w:hanging="676"/>
              <w:jc w:val="both"/>
              <w:rPr>
                <w:rFonts w:eastAsia="Times New Roman" w:cs="Times New Roman"/>
                <w:i/>
                <w:iCs/>
                <w:color w:val="202124"/>
                <w:sz w:val="28"/>
                <w:szCs w:val="28"/>
                <w:lang w:val="ro-MD"/>
              </w:rPr>
            </w:pPr>
            <w:r w:rsidRPr="0046633D">
              <w:rPr>
                <w:rFonts w:eastAsia="Times New Roman" w:cs="Times New Roman"/>
                <w:i/>
                <w:iCs/>
                <w:color w:val="202124"/>
                <w:sz w:val="28"/>
                <w:szCs w:val="28"/>
                <w:lang w:val="ro-MD"/>
              </w:rPr>
              <w:t>Încetarea internării și a tratamentului nevoluntar.</w:t>
            </w:r>
          </w:p>
          <w:p w14:paraId="1888A548" w14:textId="77777777" w:rsidR="00A81B62" w:rsidRPr="0046633D" w:rsidRDefault="00A81B62" w:rsidP="00F70F77">
            <w:pPr>
              <w:spacing w:line="240" w:lineRule="auto"/>
              <w:ind w:left="0" w:firstLine="600"/>
              <w:jc w:val="both"/>
              <w:rPr>
                <w:rFonts w:cs="Times New Roman"/>
                <w:i/>
                <w:iCs/>
                <w:sz w:val="28"/>
                <w:szCs w:val="28"/>
                <w:lang w:val="ro-MD"/>
              </w:rPr>
            </w:pPr>
            <w:r w:rsidRPr="0046633D">
              <w:rPr>
                <w:rFonts w:cs="Times New Roman"/>
                <w:i/>
                <w:iCs/>
                <w:sz w:val="28"/>
                <w:szCs w:val="28"/>
                <w:lang w:val="ro-MD"/>
              </w:rPr>
              <w:t xml:space="preserve"> </w:t>
            </w:r>
            <w:r w:rsidRPr="0046633D">
              <w:rPr>
                <w:rFonts w:eastAsia="Times New Roman" w:cs="Times New Roman"/>
                <w:sz w:val="28"/>
                <w:szCs w:val="28"/>
                <w:lang w:val="ro-MD"/>
              </w:rPr>
              <w:t>Conform articolului 35, alineatul (3) din Legea nr.1402/1997, „</w:t>
            </w:r>
            <w:r w:rsidRPr="0046633D">
              <w:rPr>
                <w:rFonts w:cs="Times New Roman"/>
                <w:sz w:val="28"/>
                <w:szCs w:val="28"/>
                <w:lang w:val="ro-MD"/>
              </w:rPr>
              <w:t>La expirarea a 6 luni de la data spitalizării persoanei în staționarul de psihiatrie fără liberul ei consimțământ, administrația acestuia trimite avizul Comisiei de medici-psihiatri privind necesitatea prelungirii spitalizării către instanța judecătorească în a cărei rază se află staționarul. Judecătorul poate să hotărască asupra prelungirii spitalizării în conformitate cu art. 32-34. Hotărârea privind prelungirea spitalizării se adoptă de către judecător în fiecare an”.</w:t>
            </w:r>
            <w:r w:rsidRPr="0046633D">
              <w:rPr>
                <w:rFonts w:eastAsia="Times New Roman" w:cs="Times New Roman"/>
                <w:sz w:val="28"/>
                <w:szCs w:val="28"/>
                <w:lang w:val="ro-MD"/>
              </w:rPr>
              <w:t xml:space="preserve"> Considerăm că termenele stabilite de norma în cauză sunt prea mari, iar aplicarea acestora poate cauza privarea nejustificată de libertate a persoanei, atunci când temeiurile care au determinat internarea sa au dispărut. Spre deosebire de reglementările actuale, noua  Lege stabilește că starea de sănătate a persoanei internate nevoluntar se va examina, cel puțin, o dată la 2 săptămâni și, ori de câte ori, </w:t>
            </w:r>
            <w:r w:rsidRPr="0046633D">
              <w:rPr>
                <w:rFonts w:eastAsia="Times New Roman" w:cs="Times New Roman"/>
                <w:bCs/>
                <w:sz w:val="28"/>
                <w:szCs w:val="28"/>
                <w:lang w:val="ro-MD"/>
              </w:rPr>
              <w:t>este nevoie la cererea medicului șef de secție, a persoanei internate, a reprezentantului legal sau a persoanei împuternicite cu mandat de ocrotire. În cazul în care  Comisia de medici-psihiatri constată că temeiurile care au determinat internarea nevoluntară au încetat, se va solicita instanței de judecată emiterea hotărârii privind încetarea internării nevoluntare.</w:t>
            </w:r>
          </w:p>
          <w:p w14:paraId="32D6E62D" w14:textId="77777777" w:rsidR="00A81B62" w:rsidRPr="0046633D" w:rsidRDefault="00A81B62" w:rsidP="00F70F77">
            <w:pPr>
              <w:pBdr>
                <w:top w:val="nil"/>
                <w:left w:val="nil"/>
                <w:bottom w:val="nil"/>
                <w:right w:val="nil"/>
                <w:between w:val="nil"/>
              </w:pBdr>
              <w:tabs>
                <w:tab w:val="left" w:pos="1268"/>
              </w:tabs>
              <w:spacing w:line="240" w:lineRule="auto"/>
              <w:ind w:left="0" w:firstLine="600"/>
              <w:jc w:val="both"/>
              <w:rPr>
                <w:rFonts w:eastAsia="Times New Roman" w:cs="Times New Roman"/>
                <w:sz w:val="28"/>
                <w:szCs w:val="28"/>
                <w:lang w:val="ro-MD"/>
              </w:rPr>
            </w:pPr>
            <w:r w:rsidRPr="0046633D">
              <w:rPr>
                <w:rFonts w:eastAsia="Times New Roman" w:cs="Times New Roman"/>
                <w:sz w:val="28"/>
                <w:szCs w:val="28"/>
                <w:lang w:val="ro-MD"/>
              </w:rPr>
              <w:t>Au fost stabilite</w:t>
            </w:r>
            <w:r w:rsidRPr="0046633D">
              <w:rPr>
                <w:rFonts w:eastAsia="Times New Roman" w:cs="Times New Roman"/>
                <w:i/>
                <w:iCs/>
                <w:sz w:val="28"/>
                <w:szCs w:val="28"/>
                <w:lang w:val="ro-MD"/>
              </w:rPr>
              <w:t xml:space="preserve"> condiții suplimentare privind protecția drepturilor copiilor internați în spitalele de psihiatrie. </w:t>
            </w:r>
            <w:r w:rsidRPr="0046633D">
              <w:rPr>
                <w:rFonts w:eastAsia="Times New Roman" w:cs="Times New Roman"/>
                <w:sz w:val="28"/>
                <w:szCs w:val="28"/>
                <w:lang w:val="ro-MD"/>
              </w:rPr>
              <w:t xml:space="preserve">Astfel, orice intervenție privind sănătatea mintală asupra persoanei care nu a împlinit vârsta de 16 ani se </w:t>
            </w:r>
            <w:r w:rsidRPr="0046633D">
              <w:rPr>
                <w:rFonts w:eastAsia="Times New Roman" w:cs="Times New Roman"/>
                <w:sz w:val="28"/>
                <w:szCs w:val="28"/>
                <w:lang w:val="ro-MD"/>
              </w:rPr>
              <w:lastRenderedPageBreak/>
              <w:t xml:space="preserve">realizează în baza consimțământului reprezentantului legal al acestuia. Regula dată este în corelație cu </w:t>
            </w:r>
            <w:r w:rsidRPr="0046633D">
              <w:rPr>
                <w:rFonts w:eastAsia="Times New Roman" w:cs="Times New Roman"/>
                <w:i/>
                <w:iCs/>
                <w:sz w:val="28"/>
                <w:szCs w:val="28"/>
                <w:lang w:val="ro-MD"/>
              </w:rPr>
              <w:t>principiul autodeterminării</w:t>
            </w:r>
            <w:r w:rsidRPr="0046633D">
              <w:rPr>
                <w:rFonts w:eastAsia="Times New Roman" w:cs="Times New Roman"/>
                <w:sz w:val="28"/>
                <w:szCs w:val="28"/>
                <w:lang w:val="ro-MD"/>
              </w:rPr>
              <w:t>, și este în corelație cu art. 23 din Legea privind ocrotirea sănătății nr. 411/1995. Suplimentar, pacienții cu vârsta de până la 12 ani, în dependență de sex și afecțiune, urmează a fi cazați separat de pacienții cu vârsta mai mare de 12 ani. În cazul în care medicul psihiatru suspectează existența unor interese contrare între persoana cu tulburări mintale și de comportament și reprezentantul său legal, acesta sesizează autoritatea tutelară pentru inițierea procedurilor desemnării unui alt reprezentant.</w:t>
            </w:r>
          </w:p>
          <w:p w14:paraId="0342B408" w14:textId="77777777" w:rsidR="00A81B62" w:rsidRPr="0046633D" w:rsidRDefault="00A81B62" w:rsidP="00F70F77">
            <w:pPr>
              <w:pStyle w:val="NormalWeb"/>
              <w:shd w:val="clear" w:color="auto" w:fill="FFFFFF"/>
              <w:spacing w:before="0" w:beforeAutospacing="0" w:after="0" w:afterAutospacing="0"/>
              <w:ind w:firstLine="600"/>
              <w:jc w:val="both"/>
              <w:rPr>
                <w:rFonts w:ascii="Georgia" w:hAnsi="Georgia"/>
                <w:sz w:val="28"/>
                <w:szCs w:val="28"/>
              </w:rPr>
            </w:pPr>
            <w:r w:rsidRPr="0046633D">
              <w:rPr>
                <w:rFonts w:ascii="Georgia" w:hAnsi="Georgia"/>
                <w:sz w:val="28"/>
                <w:szCs w:val="28"/>
              </w:rPr>
              <w:t>La capitolul</w:t>
            </w:r>
            <w:r w:rsidRPr="0046633D">
              <w:rPr>
                <w:rFonts w:ascii="Georgia" w:hAnsi="Georgia"/>
                <w:i/>
                <w:iCs/>
                <w:sz w:val="28"/>
                <w:szCs w:val="28"/>
              </w:rPr>
              <w:t xml:space="preserve"> Protecția drepturilor persoanelor cu tulburări mintale și de comportament</w:t>
            </w:r>
            <w:r w:rsidRPr="0046633D">
              <w:rPr>
                <w:rFonts w:ascii="Georgia" w:hAnsi="Georgia"/>
                <w:sz w:val="28"/>
                <w:szCs w:val="28"/>
              </w:rPr>
              <w:t>, menționăm că acestea, pot să-și apere drepturile pe cale judiciară sau extrajudiciară.</w:t>
            </w:r>
          </w:p>
          <w:p w14:paraId="31014A15" w14:textId="77777777" w:rsidR="00A81B62" w:rsidRPr="0046633D" w:rsidRDefault="00A81B62" w:rsidP="00F70F77">
            <w:pPr>
              <w:pStyle w:val="NormalWeb"/>
              <w:shd w:val="clear" w:color="auto" w:fill="FFFFFF"/>
              <w:spacing w:before="0" w:beforeAutospacing="0" w:after="0" w:afterAutospacing="0"/>
              <w:ind w:firstLine="600"/>
              <w:jc w:val="both"/>
              <w:rPr>
                <w:rFonts w:ascii="Georgia" w:hAnsi="Georgia"/>
                <w:bCs/>
                <w:sz w:val="28"/>
                <w:szCs w:val="28"/>
              </w:rPr>
            </w:pPr>
            <w:r w:rsidRPr="0046633D">
              <w:rPr>
                <w:rFonts w:ascii="Georgia" w:hAnsi="Georgia"/>
                <w:sz w:val="28"/>
                <w:szCs w:val="28"/>
              </w:rPr>
              <w:t>În privința</w:t>
            </w:r>
            <w:r w:rsidRPr="0046633D">
              <w:rPr>
                <w:rFonts w:ascii="Georgia" w:hAnsi="Georgia"/>
                <w:i/>
                <w:iCs/>
                <w:sz w:val="28"/>
                <w:szCs w:val="28"/>
              </w:rPr>
              <w:t xml:space="preserve"> căii extrajudiciare</w:t>
            </w:r>
            <w:r w:rsidRPr="0046633D">
              <w:rPr>
                <w:rFonts w:ascii="Georgia" w:hAnsi="Georgia"/>
                <w:sz w:val="28"/>
                <w:szCs w:val="28"/>
              </w:rPr>
              <w:t xml:space="preserve">, noua Lege prevede că persoana </w:t>
            </w:r>
            <w:r w:rsidRPr="0046633D">
              <w:rPr>
                <w:rFonts w:ascii="Georgia" w:hAnsi="Georgia"/>
                <w:bCs/>
                <w:sz w:val="28"/>
                <w:szCs w:val="28"/>
              </w:rPr>
              <w:t xml:space="preserve">care consideră că drepturile și interesele sale legitime au fost afectate în procesul de acordare a asistenței în sănătatea mintală este în drept să formuleze personal, sau prin intermediul reprezentantului legal, sau persoanei împuternicite cu mandat de ocrotire, plângeri conform procedurii stabilite de Legea nr. 263/2005 cu privire la drepturile și obligațiile pacientului sau conform Legii nr. 123/2010 cu privire la serviciile sociale. Procedura extrajudiciară are caracter facultativ și nu obligatoriu. Exercitarea căii extrajudiciare de apărare a drepturilor lezate în procesul de acordare a asistenței în sănătatea mintală, nu împiedică persoana de a </w:t>
            </w:r>
            <w:r w:rsidRPr="0046633D">
              <w:rPr>
                <w:rFonts w:ascii="Georgia" w:hAnsi="Georgia"/>
                <w:bCs/>
                <w:i/>
                <w:iCs/>
                <w:sz w:val="28"/>
                <w:szCs w:val="28"/>
              </w:rPr>
              <w:t>înainta o acțiune direct</w:t>
            </w:r>
            <w:r w:rsidRPr="0046633D">
              <w:rPr>
                <w:rFonts w:ascii="Georgia" w:hAnsi="Georgia"/>
                <w:bCs/>
                <w:sz w:val="28"/>
                <w:szCs w:val="28"/>
              </w:rPr>
              <w:t xml:space="preserve"> </w:t>
            </w:r>
            <w:r w:rsidRPr="0046633D">
              <w:rPr>
                <w:rFonts w:ascii="Georgia" w:hAnsi="Georgia"/>
                <w:bCs/>
                <w:i/>
                <w:iCs/>
                <w:sz w:val="28"/>
                <w:szCs w:val="28"/>
              </w:rPr>
              <w:t xml:space="preserve">în instanța judecătorească. </w:t>
            </w:r>
            <w:bookmarkStart w:id="27" w:name="_Hlk127541336"/>
            <w:r w:rsidRPr="0046633D">
              <w:rPr>
                <w:rFonts w:ascii="Georgia" w:hAnsi="Georgia"/>
                <w:bCs/>
                <w:sz w:val="28"/>
                <w:szCs w:val="28"/>
              </w:rPr>
              <w:t>Persoanele cu tulburări mintale și de comportament sunt scutite de plata taxei de stat la înaintarea acțiunii în instanța judecătorească privind apărarea drepturilor lezate în procesul acordării asistenței în sănătatea mintală.</w:t>
            </w:r>
          </w:p>
          <w:bookmarkEnd w:id="27"/>
          <w:p w14:paraId="2AE7DEED" w14:textId="77777777" w:rsidR="00A81B62" w:rsidRPr="0046633D" w:rsidRDefault="00A81B62" w:rsidP="00F70F77">
            <w:pPr>
              <w:spacing w:after="0" w:line="240" w:lineRule="auto"/>
              <w:ind w:left="0" w:firstLine="600"/>
              <w:jc w:val="both"/>
              <w:rPr>
                <w:rFonts w:eastAsia="Times New Roman" w:cs="Times New Roman"/>
                <w:sz w:val="28"/>
                <w:szCs w:val="28"/>
                <w:lang w:val="ro-MD"/>
              </w:rPr>
            </w:pPr>
            <w:r w:rsidRPr="0046633D">
              <w:rPr>
                <w:rFonts w:eastAsia="Times New Roman" w:cs="Times New Roman"/>
                <w:sz w:val="28"/>
                <w:szCs w:val="28"/>
                <w:lang w:val="ro-MD"/>
              </w:rPr>
              <w:t xml:space="preserve">Un alt aspect important reglementat în noua lege este faptul că reprezentanții organizațiilor societății civile vor putea </w:t>
            </w:r>
            <w:r w:rsidRPr="0046633D">
              <w:rPr>
                <w:rFonts w:eastAsia="Times New Roman" w:cs="Times New Roman"/>
                <w:i/>
                <w:iCs/>
                <w:sz w:val="28"/>
                <w:szCs w:val="28"/>
                <w:lang w:val="ro-MD"/>
              </w:rPr>
              <w:t xml:space="preserve">monitoriza </w:t>
            </w:r>
            <w:r w:rsidRPr="0046633D">
              <w:rPr>
                <w:rFonts w:eastAsia="Times New Roman" w:cs="Times New Roman"/>
                <w:sz w:val="28"/>
                <w:szCs w:val="28"/>
                <w:lang w:val="ro-MD"/>
              </w:rPr>
              <w:t>respectarea drepturilor persoanelor aflate în spitalele de psihiatrie, unități medico-sanitare departamentale, centre de plasament, centre de recuperare și reabilitate, alte instituții relevante,  în baza acordului de colaborare cu autoritățile publice centrale din domeniu, care conține descrierea procedurilor de efectuare a vizitelor de monitorizare</w:t>
            </w:r>
            <w:r w:rsidR="00324C4A" w:rsidRPr="0046633D">
              <w:rPr>
                <w:rFonts w:eastAsia="Times New Roman" w:cs="Times New Roman"/>
                <w:sz w:val="28"/>
                <w:szCs w:val="28"/>
                <w:lang w:val="ro-MD"/>
              </w:rPr>
              <w:t>.</w:t>
            </w:r>
          </w:p>
          <w:p w14:paraId="002C8694" w14:textId="704C6628" w:rsidR="00324C4A" w:rsidRPr="0046633D" w:rsidRDefault="00324C4A" w:rsidP="00F70F77">
            <w:pPr>
              <w:spacing w:after="0" w:line="240" w:lineRule="auto"/>
              <w:ind w:left="0" w:firstLine="600"/>
              <w:jc w:val="both"/>
              <w:rPr>
                <w:rFonts w:eastAsia="Times New Roman" w:cs="Times New Roman"/>
                <w:color w:val="000000" w:themeColor="text1"/>
                <w:sz w:val="28"/>
                <w:szCs w:val="28"/>
                <w:lang w:val="ro-MD" w:eastAsia="ro-MD"/>
              </w:rPr>
            </w:pPr>
          </w:p>
        </w:tc>
      </w:tr>
      <w:tr w:rsidR="00A81B62" w:rsidRPr="0046633D"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1E41965D" w:rsidR="00A81B62" w:rsidRPr="0046633D" w:rsidRDefault="00324C4A" w:rsidP="00A81B62">
            <w:pPr>
              <w:spacing w:before="12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b/>
                <w:bCs/>
                <w:color w:val="000000" w:themeColor="text1"/>
                <w:sz w:val="28"/>
                <w:szCs w:val="28"/>
                <w:lang w:val="ro-MD" w:eastAsia="ro-MD"/>
              </w:rPr>
              <w:lastRenderedPageBreak/>
              <w:t>I</w:t>
            </w:r>
            <w:r w:rsidR="00A81B62" w:rsidRPr="0046633D">
              <w:rPr>
                <w:rFonts w:eastAsia="Times New Roman" w:cs="Times New Roman"/>
                <w:b/>
                <w:bCs/>
                <w:color w:val="000000" w:themeColor="text1"/>
                <w:sz w:val="28"/>
                <w:szCs w:val="28"/>
                <w:lang w:val="ro-MD" w:eastAsia="ro-MD"/>
              </w:rPr>
              <w:t xml:space="preserve">V. Fundamentarea </w:t>
            </w:r>
            <w:proofErr w:type="spellStart"/>
            <w:r w:rsidR="00A81B62" w:rsidRPr="0046633D">
              <w:rPr>
                <w:rFonts w:eastAsia="Times New Roman" w:cs="Times New Roman"/>
                <w:b/>
                <w:bCs/>
                <w:color w:val="000000" w:themeColor="text1"/>
                <w:sz w:val="28"/>
                <w:szCs w:val="28"/>
                <w:lang w:val="ro-MD" w:eastAsia="ro-MD"/>
              </w:rPr>
              <w:t>economico</w:t>
            </w:r>
            <w:proofErr w:type="spellEnd"/>
            <w:r w:rsidR="00A81B62" w:rsidRPr="0046633D">
              <w:rPr>
                <w:rFonts w:eastAsia="Times New Roman" w:cs="Times New Roman"/>
                <w:b/>
                <w:bCs/>
                <w:color w:val="000000" w:themeColor="text1"/>
                <w:sz w:val="28"/>
                <w:szCs w:val="28"/>
                <w:lang w:val="ro-MD" w:eastAsia="ro-MD"/>
              </w:rPr>
              <w:t>-financiară</w:t>
            </w:r>
          </w:p>
        </w:tc>
      </w:tr>
      <w:tr w:rsidR="00A81B62" w:rsidRPr="0046633D"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74A0B4B" w14:textId="77777777" w:rsidR="00324C4A" w:rsidRPr="0046633D" w:rsidRDefault="00324C4A" w:rsidP="00D54421">
            <w:pPr>
              <w:spacing w:after="0" w:line="240" w:lineRule="auto"/>
              <w:ind w:left="0" w:firstLine="600"/>
              <w:jc w:val="both"/>
              <w:rPr>
                <w:rFonts w:eastAsia="Times New Roman" w:cs="Times New Roman"/>
                <w:sz w:val="28"/>
                <w:szCs w:val="28"/>
                <w:lang w:val="ro-MD" w:eastAsia="ro-MD"/>
              </w:rPr>
            </w:pPr>
            <w:r w:rsidRPr="0046633D">
              <w:rPr>
                <w:rFonts w:eastAsia="Times New Roman" w:cs="Times New Roman"/>
                <w:sz w:val="28"/>
                <w:szCs w:val="28"/>
                <w:lang w:val="ro-MD" w:eastAsia="ro-MD"/>
              </w:rPr>
              <w:t xml:space="preserve">Mecanismul de remunerare a specialiștilor din domeniul psihiatriei care prezintă o a doua opinie medicală în procesele de internare nevoluntară și aplicarea tratamentului fără liberul consimțământ necesită cheltuieli din bugetul de stat. </w:t>
            </w:r>
          </w:p>
          <w:p w14:paraId="7A78B741" w14:textId="6EA0290A" w:rsidR="00A81B62" w:rsidRPr="0046633D" w:rsidRDefault="00324C4A" w:rsidP="00324C4A">
            <w:pPr>
              <w:spacing w:after="0" w:line="240" w:lineRule="auto"/>
              <w:ind w:left="0"/>
              <w:jc w:val="both"/>
              <w:rPr>
                <w:rFonts w:eastAsia="Times New Roman" w:cs="Times New Roman"/>
                <w:color w:val="000000" w:themeColor="text1"/>
                <w:sz w:val="28"/>
                <w:szCs w:val="28"/>
                <w:highlight w:val="yellow"/>
                <w:lang w:val="ro-MD" w:eastAsia="ro-MD"/>
              </w:rPr>
            </w:pPr>
            <w:r w:rsidRPr="0046633D">
              <w:rPr>
                <w:rFonts w:eastAsia="Times New Roman" w:cs="Times New Roman"/>
                <w:sz w:val="28"/>
                <w:szCs w:val="28"/>
                <w:lang w:val="ro-MD" w:eastAsia="ro-MD"/>
              </w:rPr>
              <w:t xml:space="preserve">Conform site-ului „Portalul Național al Instanțelor de Judecată”, în perioada anilor 2018-2022, Judecătoria Chișinău împreună cu Judecătoria Bălți au examinat în total aproximativ 15 litigii care au ca obiect încuviințarea examenului psihiatric sau spitalizării în staționarul de psihiatrie. Respectiv, implementarea prevederilor prezentei legi în partea ce </w:t>
            </w:r>
            <w:r w:rsidRPr="0046633D">
              <w:rPr>
                <w:rFonts w:eastAsia="Times New Roman" w:cs="Times New Roman"/>
                <w:sz w:val="28"/>
                <w:szCs w:val="28"/>
                <w:lang w:val="ro-MD" w:eastAsia="ro-MD"/>
              </w:rPr>
              <w:lastRenderedPageBreak/>
              <w:t>ține de obligativitatea participării specialistului din domeniul psihiatriei la examinarea cauzelor nu constituie o povară exagerată pentru bugetul de stat. Mai mult, acest mecanism are ca scop garantarea și protejarea dreptului la libertate și la sănătate al persoanei, valori primordiale ale omului.</w:t>
            </w:r>
          </w:p>
        </w:tc>
      </w:tr>
      <w:tr w:rsidR="00A81B62" w:rsidRPr="0046633D"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55323C62" w:rsidR="00A81B62" w:rsidRPr="0046633D" w:rsidRDefault="00A81B62" w:rsidP="00A81B62">
            <w:pPr>
              <w:spacing w:before="12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b/>
                <w:bCs/>
                <w:color w:val="000000" w:themeColor="text1"/>
                <w:sz w:val="28"/>
                <w:szCs w:val="28"/>
                <w:lang w:val="ro-MD" w:eastAsia="ro-MD"/>
              </w:rPr>
              <w:lastRenderedPageBreak/>
              <w:t>V. Modul de încorporare a actului în cadrul normativ în vigoare</w:t>
            </w:r>
          </w:p>
        </w:tc>
      </w:tr>
      <w:tr w:rsidR="00A81B62" w:rsidRPr="0046633D"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AE6AB2B" w14:textId="77777777" w:rsidR="00324C4A" w:rsidRPr="0046633D" w:rsidRDefault="00324C4A" w:rsidP="00324C4A">
            <w:pPr>
              <w:spacing w:after="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Adoptarea prezentului proiect de Lege presupune modificarea mai multor acte normative.</w:t>
            </w:r>
          </w:p>
          <w:p w14:paraId="6E414F1C" w14:textId="77777777" w:rsidR="00324C4A" w:rsidRPr="0046633D" w:rsidRDefault="00324C4A" w:rsidP="00324C4A">
            <w:pPr>
              <w:spacing w:after="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Astfel, Guvernul în termen de 6 luni de la intrarea în vigoare a prezentei legi:</w:t>
            </w:r>
          </w:p>
          <w:p w14:paraId="5A84D1BE" w14:textId="5C2B0B47" w:rsidR="00324C4A" w:rsidRPr="0046633D" w:rsidRDefault="00324C4A" w:rsidP="00324C4A">
            <w:pPr>
              <w:spacing w:after="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a)  va elabora și va prezenta Parlamentului propuneri privind aducerea legislației în vigoare în concordanță cu prezenta lege;</w:t>
            </w:r>
          </w:p>
          <w:p w14:paraId="1779EF9F" w14:textId="7A5C8C4A" w:rsidR="00A81B62" w:rsidRPr="0046633D" w:rsidRDefault="00324C4A" w:rsidP="00324C4A">
            <w:pPr>
              <w:spacing w:after="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b) va aduce actele sale normative în concordanță cu prezenta lege și va asigura elaborarea actelor normative necesare pentru punere în aplicare a acesteia.</w:t>
            </w:r>
          </w:p>
        </w:tc>
      </w:tr>
      <w:tr w:rsidR="00A81B62" w:rsidRPr="0046633D"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03436A33" w:rsidR="00A81B62" w:rsidRPr="0046633D" w:rsidRDefault="00A81B62" w:rsidP="00A81B62">
            <w:pPr>
              <w:spacing w:before="12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b/>
                <w:bCs/>
                <w:color w:val="000000" w:themeColor="text1"/>
                <w:sz w:val="28"/>
                <w:szCs w:val="28"/>
                <w:lang w:val="ro-MD" w:eastAsia="ro-MD"/>
              </w:rPr>
              <w:t>VI. Avizarea și consultarea publică a proiectului</w:t>
            </w:r>
          </w:p>
        </w:tc>
      </w:tr>
      <w:tr w:rsidR="00A81B62" w:rsidRPr="0046633D"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15C8D3EC" w:rsidR="00A81B62" w:rsidRPr="0046633D" w:rsidRDefault="00324C4A" w:rsidP="00A81B62">
            <w:pPr>
              <w:spacing w:after="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Proiectul actului normativ urmează a fi supus consultării publice în modul stabilit de Legea nr. 239/2008 privind transparență în procesul decizional.</w:t>
            </w:r>
          </w:p>
        </w:tc>
      </w:tr>
      <w:tr w:rsidR="00A81B62" w:rsidRPr="0046633D"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4C4DDDE6" w:rsidR="00A81B62" w:rsidRPr="0046633D" w:rsidRDefault="00A81B62" w:rsidP="00A81B62">
            <w:pPr>
              <w:spacing w:before="12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b/>
                <w:bCs/>
                <w:color w:val="000000" w:themeColor="text1"/>
                <w:sz w:val="28"/>
                <w:szCs w:val="28"/>
                <w:lang w:val="ro-MD" w:eastAsia="ro-MD"/>
              </w:rPr>
              <w:t>VII. Constatările expertizei anticorupție</w:t>
            </w:r>
          </w:p>
        </w:tc>
      </w:tr>
      <w:tr w:rsidR="00A81B62" w:rsidRPr="0046633D"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77EBD842" w:rsidR="00A81B62" w:rsidRPr="0046633D" w:rsidRDefault="00324C4A" w:rsidP="00A81B62">
            <w:pPr>
              <w:spacing w:after="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Proiectul prezentei Legi urmează a fi supus expertizei anticorupție conform prevederilor art. 35 din Legea nr.100/2017 privind actele normative, de către Centrul Național Anticorupție</w:t>
            </w:r>
          </w:p>
        </w:tc>
      </w:tr>
      <w:tr w:rsidR="00A81B62" w:rsidRPr="0046633D"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622C70A8" w:rsidR="00A81B62" w:rsidRPr="0046633D" w:rsidRDefault="00324C4A" w:rsidP="00A81B62">
            <w:pPr>
              <w:spacing w:after="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b/>
                <w:bCs/>
                <w:color w:val="000000" w:themeColor="text1"/>
                <w:sz w:val="28"/>
                <w:szCs w:val="28"/>
                <w:lang w:val="ro-MD" w:eastAsia="ro-MD"/>
              </w:rPr>
              <w:t>VIII</w:t>
            </w:r>
            <w:r w:rsidR="00A81B62" w:rsidRPr="0046633D">
              <w:rPr>
                <w:rFonts w:eastAsia="Times New Roman" w:cs="Times New Roman"/>
                <w:b/>
                <w:bCs/>
                <w:color w:val="000000" w:themeColor="text1"/>
                <w:sz w:val="28"/>
                <w:szCs w:val="28"/>
                <w:lang w:val="ro-MD" w:eastAsia="ro-MD"/>
              </w:rPr>
              <w:t>. Constatările expertizei de compatibilitate</w:t>
            </w:r>
          </w:p>
        </w:tc>
      </w:tr>
      <w:tr w:rsidR="00A81B62" w:rsidRPr="0046633D"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5F1EA8B7" w:rsidR="00A81B62" w:rsidRPr="0046633D" w:rsidRDefault="00324C4A" w:rsidP="00A81B62">
            <w:pPr>
              <w:spacing w:after="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Expertiza de compatibilitate nu este necesară întrucât proiectul de Lege nu are ca scop armonizarea legislației naționale cu legislația Uniunii Europene</w:t>
            </w:r>
          </w:p>
        </w:tc>
      </w:tr>
      <w:tr w:rsidR="00A81B62" w:rsidRPr="0046633D"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5DEABAC4" w:rsidR="00A81B62" w:rsidRPr="0046633D" w:rsidRDefault="00324C4A" w:rsidP="00A81B62">
            <w:pPr>
              <w:spacing w:after="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b/>
                <w:bCs/>
                <w:color w:val="000000" w:themeColor="text1"/>
                <w:sz w:val="28"/>
                <w:szCs w:val="28"/>
                <w:lang w:val="ro-MD" w:eastAsia="ro-MD"/>
              </w:rPr>
              <w:t>I</w:t>
            </w:r>
            <w:r w:rsidR="00A81B62" w:rsidRPr="0046633D">
              <w:rPr>
                <w:rFonts w:eastAsia="Times New Roman" w:cs="Times New Roman"/>
                <w:b/>
                <w:bCs/>
                <w:color w:val="000000" w:themeColor="text1"/>
                <w:sz w:val="28"/>
                <w:szCs w:val="28"/>
                <w:lang w:val="ro-MD" w:eastAsia="ro-MD"/>
              </w:rPr>
              <w:t>X. Constatările expertizei juridice</w:t>
            </w:r>
          </w:p>
        </w:tc>
      </w:tr>
      <w:tr w:rsidR="00A81B62" w:rsidRPr="0046633D"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320B058E" w:rsidR="00A81B62" w:rsidRPr="0046633D" w:rsidRDefault="00324C4A" w:rsidP="00A81B62">
            <w:pPr>
              <w:spacing w:after="0" w:line="240" w:lineRule="auto"/>
              <w:ind w:left="0"/>
              <w:jc w:val="both"/>
              <w:rPr>
                <w:rFonts w:eastAsia="Times New Roman" w:cs="Times New Roman"/>
                <w:color w:val="000000" w:themeColor="text1"/>
                <w:sz w:val="28"/>
                <w:szCs w:val="28"/>
                <w:lang w:val="ro-MD" w:eastAsia="ro-MD"/>
              </w:rPr>
            </w:pPr>
            <w:r w:rsidRPr="0046633D">
              <w:rPr>
                <w:rFonts w:eastAsia="Times New Roman" w:cs="Times New Roman"/>
                <w:color w:val="000000" w:themeColor="text1"/>
                <w:sz w:val="28"/>
                <w:szCs w:val="28"/>
                <w:lang w:val="ro-MD" w:eastAsia="ro-MD"/>
              </w:rPr>
              <w:t>Proiectul de Legea urmează a fi supus expertizei juridice conform art. 37 din Legea nr.100/2017 privind actele normative</w:t>
            </w:r>
          </w:p>
        </w:tc>
      </w:tr>
    </w:tbl>
    <w:p w14:paraId="35E6997E" w14:textId="77777777" w:rsidR="004E5CC2" w:rsidRPr="0046633D"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46633D"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46633D"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46633D">
        <w:rPr>
          <w:rFonts w:eastAsia="Times New Roman" w:cs="Times New Roman"/>
          <w:b/>
          <w:color w:val="000000" w:themeColor="text1"/>
          <w:sz w:val="28"/>
          <w:szCs w:val="28"/>
          <w:lang w:val="ro-MD" w:eastAsia="ro-MD"/>
        </w:rPr>
        <w:t>Deputat în Parlament</w:t>
      </w:r>
      <w:r w:rsidRPr="0046633D">
        <w:rPr>
          <w:rFonts w:eastAsia="Times New Roman" w:cs="Times New Roman"/>
          <w:b/>
          <w:color w:val="000000" w:themeColor="text1"/>
          <w:sz w:val="28"/>
          <w:szCs w:val="28"/>
          <w:lang w:val="ro-MD" w:eastAsia="ro-MD"/>
        </w:rPr>
        <w:tab/>
      </w:r>
    </w:p>
    <w:p w14:paraId="3DFC1D68" w14:textId="5F49D314" w:rsidR="00D24C91" w:rsidRPr="0046633D" w:rsidRDefault="00324C4A" w:rsidP="00D24C91">
      <w:pPr>
        <w:spacing w:after="0" w:line="240" w:lineRule="auto"/>
        <w:ind w:left="0"/>
        <w:jc w:val="right"/>
        <w:rPr>
          <w:rFonts w:eastAsia="Times New Roman" w:cs="Times New Roman"/>
          <w:b/>
          <w:color w:val="000000" w:themeColor="text1"/>
          <w:sz w:val="28"/>
          <w:szCs w:val="28"/>
          <w:lang w:val="ro-MD" w:eastAsia="ro-MD"/>
        </w:rPr>
      </w:pPr>
      <w:r w:rsidRPr="0046633D">
        <w:rPr>
          <w:rFonts w:eastAsia="Times New Roman" w:cs="Times New Roman"/>
          <w:b/>
          <w:color w:val="000000" w:themeColor="text1"/>
          <w:sz w:val="28"/>
          <w:szCs w:val="28"/>
          <w:lang w:val="ro-MD" w:eastAsia="ro-MD"/>
        </w:rPr>
        <w:t>Liliana GROSU</w:t>
      </w:r>
      <w:r w:rsidR="00D24C91" w:rsidRPr="0046633D">
        <w:rPr>
          <w:rFonts w:eastAsia="Times New Roman" w:cs="Times New Roman"/>
          <w:b/>
          <w:color w:val="000000" w:themeColor="text1"/>
          <w:sz w:val="28"/>
          <w:szCs w:val="28"/>
          <w:lang w:val="ro-MD" w:eastAsia="ro-MD"/>
        </w:rPr>
        <w:tab/>
      </w:r>
      <w:r w:rsidR="00D24C91" w:rsidRPr="0046633D">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457368">
      <w:footerReference w:type="default" r:id="rId19"/>
      <w:headerReference w:type="first" r:id="rId20"/>
      <w:footerReference w:type="first" r:id="rId21"/>
      <w:type w:val="continuous"/>
      <w:pgSz w:w="11906" w:h="16838" w:code="9"/>
      <w:pgMar w:top="851" w:right="1021" w:bottom="1843"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40F8F8" w14:textId="77777777" w:rsidR="00736F49" w:rsidRDefault="00736F49">
      <w:pPr>
        <w:spacing w:after="0" w:line="240" w:lineRule="auto"/>
      </w:pPr>
      <w:r>
        <w:separator/>
      </w:r>
    </w:p>
  </w:endnote>
  <w:endnote w:type="continuationSeparator" w:id="0">
    <w:p w14:paraId="310AEFF2" w14:textId="77777777" w:rsidR="00736F49" w:rsidRDefault="00736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DA07DF" w:rsidRDefault="00DA07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DA07DF" w:rsidRDefault="00DA07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DA07DF" w:rsidRPr="00416C17" w:rsidRDefault="00DA07DF" w:rsidP="00A81B6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DA07DF" w:rsidRPr="00416C17" w:rsidRDefault="00DA07DF" w:rsidP="00A81B62">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DA07DF" w:rsidRPr="00416C17" w:rsidRDefault="00DA07DF" w:rsidP="00A81B62">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DA07DF" w:rsidRDefault="00DA07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DA07DF" w:rsidRDefault="00DA07DF">
    <w:pPr>
      <w:pStyle w:val="Footer"/>
    </w:pPr>
  </w:p>
  <w:p w14:paraId="0C147190" w14:textId="77777777" w:rsidR="00DA07DF" w:rsidRDefault="00DA07D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DA07DF" w:rsidRPr="00416C17" w:rsidRDefault="00DA07DF" w:rsidP="00A81B6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DA07DF" w:rsidRPr="00416C17" w:rsidRDefault="00DA07DF" w:rsidP="00A81B62">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DA07DF" w:rsidRPr="00416C17" w:rsidRDefault="00DA07DF" w:rsidP="00A81B62">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DF32F3" w14:textId="77777777" w:rsidR="00736F49" w:rsidRDefault="00736F49">
      <w:pPr>
        <w:spacing w:after="0" w:line="240" w:lineRule="auto"/>
      </w:pPr>
      <w:r>
        <w:separator/>
      </w:r>
    </w:p>
  </w:footnote>
  <w:footnote w:type="continuationSeparator" w:id="0">
    <w:p w14:paraId="42467F79" w14:textId="77777777" w:rsidR="00736F49" w:rsidRDefault="00736F49">
      <w:pPr>
        <w:spacing w:after="0" w:line="240" w:lineRule="auto"/>
      </w:pPr>
      <w:r>
        <w:continuationSeparator/>
      </w:r>
    </w:p>
  </w:footnote>
  <w:footnote w:id="1">
    <w:p w14:paraId="3A88D684" w14:textId="06B5B992" w:rsidR="00DA07DF" w:rsidRPr="00324C4A" w:rsidRDefault="00DA07DF">
      <w:pPr>
        <w:pStyle w:val="FootnoteText"/>
        <w:rPr>
          <w:lang w:val="ro-MD"/>
        </w:rPr>
      </w:pPr>
      <w:r>
        <w:rPr>
          <w:rStyle w:val="FootnoteReference"/>
        </w:rPr>
        <w:footnoteRef/>
      </w:r>
      <w:r>
        <w:t xml:space="preserve"> </w:t>
      </w:r>
      <w:hyperlink r:id="rId1" w:history="1">
        <w:r w:rsidRPr="0088595D">
          <w:rPr>
            <w:rStyle w:val="Hyperlink"/>
          </w:rPr>
          <w:t>https://statistica.gov.md/newsview.php?l=ro&amp;idc=168&amp;id=7194-Persoanele</w:t>
        </w:r>
      </w:hyperlink>
      <w:r>
        <w:t xml:space="preserve"> cu dizabilități în Republica Moldova în anul 2020</w:t>
      </w:r>
      <w:bookmarkStart w:id="24" w:name="_GoBack"/>
      <w:bookmarkEnd w:id="24"/>
    </w:p>
  </w:footnote>
  <w:footnote w:id="2">
    <w:p w14:paraId="60D377DD" w14:textId="5DC25923" w:rsidR="00DA07DF" w:rsidRPr="00324C4A" w:rsidRDefault="00DA07DF">
      <w:pPr>
        <w:pStyle w:val="FootnoteText"/>
        <w:rPr>
          <w:lang w:val="ro-MD"/>
        </w:rPr>
      </w:pPr>
      <w:r>
        <w:rPr>
          <w:rStyle w:val="FootnoteReference"/>
        </w:rPr>
        <w:footnoteRef/>
      </w:r>
      <w:r>
        <w:t xml:space="preserve"> </w:t>
      </w:r>
      <w:r w:rsidRPr="00990676">
        <w:t>https://documents-dds-ny.un.org/doc/UNDOC/GEN/G17/139/32/PDF/G1713932.pdf?OpenElement</w:t>
      </w:r>
      <w:r w:rsidRPr="003B310C">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DA07DF" w:rsidRPr="00764062" w:rsidRDefault="00DA07DF" w:rsidP="00A81B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DA07DF" w:rsidRPr="00764062" w:rsidRDefault="00DA07DF" w:rsidP="00A81B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D2B94"/>
    <w:multiLevelType w:val="multilevel"/>
    <w:tmpl w:val="85080A9E"/>
    <w:lvl w:ilvl="0">
      <w:start w:val="1"/>
      <w:numFmt w:val="lowerLetter"/>
      <w:lvlText w:val="%1)"/>
      <w:lvlJc w:val="left"/>
      <w:pPr>
        <w:ind w:left="1211" w:hanging="360"/>
      </w:pPr>
      <w:rPr>
        <w:color w:val="auto"/>
        <w:vertAlign w:val="baseline"/>
      </w:rPr>
    </w:lvl>
    <w:lvl w:ilvl="1">
      <w:start w:val="1"/>
      <w:numFmt w:val="lowerLetter"/>
      <w:lvlText w:val="%2."/>
      <w:lvlJc w:val="left"/>
      <w:pPr>
        <w:ind w:left="1960" w:hanging="360"/>
      </w:pPr>
      <w:rPr>
        <w:vertAlign w:val="baseline"/>
      </w:rPr>
    </w:lvl>
    <w:lvl w:ilvl="2">
      <w:start w:val="1"/>
      <w:numFmt w:val="lowerRoman"/>
      <w:lvlText w:val="%3."/>
      <w:lvlJc w:val="right"/>
      <w:pPr>
        <w:ind w:left="2680" w:hanging="180"/>
      </w:pPr>
      <w:rPr>
        <w:vertAlign w:val="baseline"/>
      </w:rPr>
    </w:lvl>
    <w:lvl w:ilvl="3">
      <w:start w:val="1"/>
      <w:numFmt w:val="decimal"/>
      <w:lvlText w:val="%4."/>
      <w:lvlJc w:val="left"/>
      <w:pPr>
        <w:ind w:left="3400" w:hanging="360"/>
      </w:pPr>
      <w:rPr>
        <w:vertAlign w:val="baseline"/>
      </w:rPr>
    </w:lvl>
    <w:lvl w:ilvl="4">
      <w:start w:val="1"/>
      <w:numFmt w:val="lowerLetter"/>
      <w:lvlText w:val="%5."/>
      <w:lvlJc w:val="left"/>
      <w:pPr>
        <w:ind w:left="4120" w:hanging="360"/>
      </w:pPr>
      <w:rPr>
        <w:vertAlign w:val="baseline"/>
      </w:rPr>
    </w:lvl>
    <w:lvl w:ilvl="5">
      <w:start w:val="1"/>
      <w:numFmt w:val="lowerRoman"/>
      <w:lvlText w:val="%6."/>
      <w:lvlJc w:val="right"/>
      <w:pPr>
        <w:ind w:left="4840" w:hanging="180"/>
      </w:pPr>
      <w:rPr>
        <w:vertAlign w:val="baseline"/>
      </w:rPr>
    </w:lvl>
    <w:lvl w:ilvl="6">
      <w:start w:val="1"/>
      <w:numFmt w:val="decimal"/>
      <w:lvlText w:val="%7."/>
      <w:lvlJc w:val="left"/>
      <w:pPr>
        <w:ind w:left="5560" w:hanging="360"/>
      </w:pPr>
      <w:rPr>
        <w:vertAlign w:val="baseline"/>
      </w:rPr>
    </w:lvl>
    <w:lvl w:ilvl="7">
      <w:start w:val="1"/>
      <w:numFmt w:val="lowerLetter"/>
      <w:lvlText w:val="%8."/>
      <w:lvlJc w:val="left"/>
      <w:pPr>
        <w:ind w:left="6280" w:hanging="360"/>
      </w:pPr>
      <w:rPr>
        <w:vertAlign w:val="baseline"/>
      </w:rPr>
    </w:lvl>
    <w:lvl w:ilvl="8">
      <w:start w:val="1"/>
      <w:numFmt w:val="lowerRoman"/>
      <w:lvlText w:val="%9."/>
      <w:lvlJc w:val="right"/>
      <w:pPr>
        <w:ind w:left="7000" w:hanging="180"/>
      </w:pPr>
      <w:rPr>
        <w:vertAlign w:val="baseline"/>
      </w:rPr>
    </w:lvl>
  </w:abstractNum>
  <w:abstractNum w:abstractNumId="1" w15:restartNumberingAfterBreak="0">
    <w:nsid w:val="036B4FDF"/>
    <w:multiLevelType w:val="hybridMultilevel"/>
    <w:tmpl w:val="9B800866"/>
    <w:lvl w:ilvl="0" w:tplc="564AF02E">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97E58B2"/>
    <w:multiLevelType w:val="hybridMultilevel"/>
    <w:tmpl w:val="28A80A9C"/>
    <w:lvl w:ilvl="0" w:tplc="193446B0">
      <w:start w:val="1"/>
      <w:numFmt w:val="lowerLetter"/>
      <w:lvlText w:val="%1)"/>
      <w:lvlJc w:val="left"/>
      <w:pPr>
        <w:ind w:left="927" w:hanging="360"/>
      </w:pPr>
      <w:rPr>
        <w:rFonts w:ascii="Times New Roman" w:eastAsia="Times New Roman" w:hAnsi="Times New Roman" w:cs="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D5E756F"/>
    <w:multiLevelType w:val="hybridMultilevel"/>
    <w:tmpl w:val="E7B0ECA4"/>
    <w:lvl w:ilvl="0" w:tplc="D6D43804">
      <w:start w:val="1"/>
      <w:numFmt w:val="lowerLetter"/>
      <w:lvlText w:val="%1)"/>
      <w:lvlJc w:val="left"/>
      <w:pPr>
        <w:ind w:left="360" w:hanging="360"/>
      </w:pPr>
      <w:rPr>
        <w:b w:val="0"/>
        <w:bCs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22716B5"/>
    <w:multiLevelType w:val="hybridMultilevel"/>
    <w:tmpl w:val="69C2B7AE"/>
    <w:lvl w:ilvl="0" w:tplc="827C4CD2">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5C900FE"/>
    <w:multiLevelType w:val="hybridMultilevel"/>
    <w:tmpl w:val="7B6E91D4"/>
    <w:lvl w:ilvl="0" w:tplc="EDEE7692">
      <w:start w:val="1"/>
      <w:numFmt w:val="decimal"/>
      <w:lvlText w:val="(%1)"/>
      <w:lvlJc w:val="left"/>
      <w:pPr>
        <w:ind w:left="928" w:hanging="360"/>
      </w:pPr>
      <w:rPr>
        <w:rFonts w:hint="default"/>
        <w:b w:val="0"/>
        <w:bCs w:val="0"/>
      </w:rPr>
    </w:lvl>
    <w:lvl w:ilvl="1" w:tplc="08180019" w:tentative="1">
      <w:start w:val="1"/>
      <w:numFmt w:val="lowerLetter"/>
      <w:lvlText w:val="%2."/>
      <w:lvlJc w:val="left"/>
      <w:pPr>
        <w:ind w:left="1648" w:hanging="360"/>
      </w:pPr>
    </w:lvl>
    <w:lvl w:ilvl="2" w:tplc="0818001B" w:tentative="1">
      <w:start w:val="1"/>
      <w:numFmt w:val="lowerRoman"/>
      <w:lvlText w:val="%3."/>
      <w:lvlJc w:val="right"/>
      <w:pPr>
        <w:ind w:left="2368" w:hanging="180"/>
      </w:pPr>
    </w:lvl>
    <w:lvl w:ilvl="3" w:tplc="0818000F" w:tentative="1">
      <w:start w:val="1"/>
      <w:numFmt w:val="decimal"/>
      <w:lvlText w:val="%4."/>
      <w:lvlJc w:val="left"/>
      <w:pPr>
        <w:ind w:left="3088" w:hanging="360"/>
      </w:pPr>
    </w:lvl>
    <w:lvl w:ilvl="4" w:tplc="08180019" w:tentative="1">
      <w:start w:val="1"/>
      <w:numFmt w:val="lowerLetter"/>
      <w:lvlText w:val="%5."/>
      <w:lvlJc w:val="left"/>
      <w:pPr>
        <w:ind w:left="3808" w:hanging="360"/>
      </w:pPr>
    </w:lvl>
    <w:lvl w:ilvl="5" w:tplc="0818001B" w:tentative="1">
      <w:start w:val="1"/>
      <w:numFmt w:val="lowerRoman"/>
      <w:lvlText w:val="%6."/>
      <w:lvlJc w:val="right"/>
      <w:pPr>
        <w:ind w:left="4528" w:hanging="180"/>
      </w:pPr>
    </w:lvl>
    <w:lvl w:ilvl="6" w:tplc="0818000F" w:tentative="1">
      <w:start w:val="1"/>
      <w:numFmt w:val="decimal"/>
      <w:lvlText w:val="%7."/>
      <w:lvlJc w:val="left"/>
      <w:pPr>
        <w:ind w:left="5248" w:hanging="360"/>
      </w:pPr>
    </w:lvl>
    <w:lvl w:ilvl="7" w:tplc="08180019" w:tentative="1">
      <w:start w:val="1"/>
      <w:numFmt w:val="lowerLetter"/>
      <w:lvlText w:val="%8."/>
      <w:lvlJc w:val="left"/>
      <w:pPr>
        <w:ind w:left="5968" w:hanging="360"/>
      </w:pPr>
    </w:lvl>
    <w:lvl w:ilvl="8" w:tplc="0818001B" w:tentative="1">
      <w:start w:val="1"/>
      <w:numFmt w:val="lowerRoman"/>
      <w:lvlText w:val="%9."/>
      <w:lvlJc w:val="right"/>
      <w:pPr>
        <w:ind w:left="6688" w:hanging="180"/>
      </w:pPr>
    </w:lvl>
  </w:abstractNum>
  <w:abstractNum w:abstractNumId="6" w15:restartNumberingAfterBreak="0">
    <w:nsid w:val="1FA07A1D"/>
    <w:multiLevelType w:val="hybridMultilevel"/>
    <w:tmpl w:val="71566942"/>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8"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9" w15:restartNumberingAfterBreak="0">
    <w:nsid w:val="21754607"/>
    <w:multiLevelType w:val="hybridMultilevel"/>
    <w:tmpl w:val="6C0472BE"/>
    <w:lvl w:ilvl="0" w:tplc="86DAEE8E">
      <w:start w:val="1"/>
      <w:numFmt w:val="decimal"/>
      <w:lvlText w:val="(%1)"/>
      <w:lvlJc w:val="left"/>
      <w:pPr>
        <w:ind w:left="987" w:hanging="4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3400660"/>
    <w:multiLevelType w:val="hybridMultilevel"/>
    <w:tmpl w:val="BCD255AE"/>
    <w:lvl w:ilvl="0" w:tplc="B186D5E2">
      <w:start w:val="1"/>
      <w:numFmt w:val="decimal"/>
      <w:lvlText w:val="(%1)"/>
      <w:lvlJc w:val="left"/>
      <w:pPr>
        <w:ind w:left="358" w:hanging="360"/>
      </w:pPr>
      <w:rPr>
        <w:rFonts w:hint="default"/>
      </w:rPr>
    </w:lvl>
    <w:lvl w:ilvl="1" w:tplc="08180019" w:tentative="1">
      <w:start w:val="1"/>
      <w:numFmt w:val="lowerLetter"/>
      <w:lvlText w:val="%2."/>
      <w:lvlJc w:val="left"/>
      <w:pPr>
        <w:ind w:left="1078" w:hanging="360"/>
      </w:pPr>
    </w:lvl>
    <w:lvl w:ilvl="2" w:tplc="0818001B" w:tentative="1">
      <w:start w:val="1"/>
      <w:numFmt w:val="lowerRoman"/>
      <w:lvlText w:val="%3."/>
      <w:lvlJc w:val="right"/>
      <w:pPr>
        <w:ind w:left="1798" w:hanging="180"/>
      </w:pPr>
    </w:lvl>
    <w:lvl w:ilvl="3" w:tplc="0818000F" w:tentative="1">
      <w:start w:val="1"/>
      <w:numFmt w:val="decimal"/>
      <w:lvlText w:val="%4."/>
      <w:lvlJc w:val="left"/>
      <w:pPr>
        <w:ind w:left="2518" w:hanging="360"/>
      </w:pPr>
    </w:lvl>
    <w:lvl w:ilvl="4" w:tplc="08180019" w:tentative="1">
      <w:start w:val="1"/>
      <w:numFmt w:val="lowerLetter"/>
      <w:lvlText w:val="%5."/>
      <w:lvlJc w:val="left"/>
      <w:pPr>
        <w:ind w:left="3238" w:hanging="360"/>
      </w:pPr>
    </w:lvl>
    <w:lvl w:ilvl="5" w:tplc="0818001B" w:tentative="1">
      <w:start w:val="1"/>
      <w:numFmt w:val="lowerRoman"/>
      <w:lvlText w:val="%6."/>
      <w:lvlJc w:val="right"/>
      <w:pPr>
        <w:ind w:left="3958" w:hanging="180"/>
      </w:pPr>
    </w:lvl>
    <w:lvl w:ilvl="6" w:tplc="0818000F" w:tentative="1">
      <w:start w:val="1"/>
      <w:numFmt w:val="decimal"/>
      <w:lvlText w:val="%7."/>
      <w:lvlJc w:val="left"/>
      <w:pPr>
        <w:ind w:left="4678" w:hanging="360"/>
      </w:pPr>
    </w:lvl>
    <w:lvl w:ilvl="7" w:tplc="08180019" w:tentative="1">
      <w:start w:val="1"/>
      <w:numFmt w:val="lowerLetter"/>
      <w:lvlText w:val="%8."/>
      <w:lvlJc w:val="left"/>
      <w:pPr>
        <w:ind w:left="5398" w:hanging="360"/>
      </w:pPr>
    </w:lvl>
    <w:lvl w:ilvl="8" w:tplc="0818001B" w:tentative="1">
      <w:start w:val="1"/>
      <w:numFmt w:val="lowerRoman"/>
      <w:lvlText w:val="%9."/>
      <w:lvlJc w:val="right"/>
      <w:pPr>
        <w:ind w:left="6118" w:hanging="180"/>
      </w:pPr>
    </w:lvl>
  </w:abstractNum>
  <w:abstractNum w:abstractNumId="11" w15:restartNumberingAfterBreak="0">
    <w:nsid w:val="25403E0F"/>
    <w:multiLevelType w:val="multilevel"/>
    <w:tmpl w:val="EE4EF05A"/>
    <w:lvl w:ilvl="0">
      <w:start w:val="1"/>
      <w:numFmt w:val="decimal"/>
      <w:lvlText w:val="%1)"/>
      <w:lvlJc w:val="left"/>
      <w:pPr>
        <w:ind w:left="1260" w:hanging="360"/>
      </w:pPr>
      <w:rPr>
        <w:color w:val="FF0000"/>
        <w:vertAlign w:val="baseline"/>
      </w:rPr>
    </w:lvl>
    <w:lvl w:ilvl="1">
      <w:start w:val="1"/>
      <w:numFmt w:val="lowerLetter"/>
      <w:lvlText w:val="%2."/>
      <w:lvlJc w:val="left"/>
      <w:pPr>
        <w:ind w:left="1960" w:hanging="360"/>
      </w:pPr>
      <w:rPr>
        <w:vertAlign w:val="baseline"/>
      </w:rPr>
    </w:lvl>
    <w:lvl w:ilvl="2">
      <w:start w:val="1"/>
      <w:numFmt w:val="lowerRoman"/>
      <w:lvlText w:val="%3."/>
      <w:lvlJc w:val="right"/>
      <w:pPr>
        <w:ind w:left="2680" w:hanging="180"/>
      </w:pPr>
      <w:rPr>
        <w:vertAlign w:val="baseline"/>
      </w:rPr>
    </w:lvl>
    <w:lvl w:ilvl="3">
      <w:start w:val="1"/>
      <w:numFmt w:val="decimal"/>
      <w:lvlText w:val="%4."/>
      <w:lvlJc w:val="left"/>
      <w:pPr>
        <w:ind w:left="3400" w:hanging="360"/>
      </w:pPr>
      <w:rPr>
        <w:vertAlign w:val="baseline"/>
      </w:rPr>
    </w:lvl>
    <w:lvl w:ilvl="4">
      <w:start w:val="1"/>
      <w:numFmt w:val="lowerLetter"/>
      <w:lvlText w:val="%5."/>
      <w:lvlJc w:val="left"/>
      <w:pPr>
        <w:ind w:left="4120" w:hanging="360"/>
      </w:pPr>
      <w:rPr>
        <w:vertAlign w:val="baseline"/>
      </w:rPr>
    </w:lvl>
    <w:lvl w:ilvl="5">
      <w:start w:val="1"/>
      <w:numFmt w:val="lowerRoman"/>
      <w:lvlText w:val="%6."/>
      <w:lvlJc w:val="right"/>
      <w:pPr>
        <w:ind w:left="4840" w:hanging="180"/>
      </w:pPr>
      <w:rPr>
        <w:vertAlign w:val="baseline"/>
      </w:rPr>
    </w:lvl>
    <w:lvl w:ilvl="6">
      <w:start w:val="1"/>
      <w:numFmt w:val="decimal"/>
      <w:lvlText w:val="%7."/>
      <w:lvlJc w:val="left"/>
      <w:pPr>
        <w:ind w:left="5560" w:hanging="360"/>
      </w:pPr>
      <w:rPr>
        <w:vertAlign w:val="baseline"/>
      </w:rPr>
    </w:lvl>
    <w:lvl w:ilvl="7">
      <w:start w:val="1"/>
      <w:numFmt w:val="lowerLetter"/>
      <w:lvlText w:val="%8."/>
      <w:lvlJc w:val="left"/>
      <w:pPr>
        <w:ind w:left="6280" w:hanging="360"/>
      </w:pPr>
      <w:rPr>
        <w:vertAlign w:val="baseline"/>
      </w:rPr>
    </w:lvl>
    <w:lvl w:ilvl="8">
      <w:start w:val="1"/>
      <w:numFmt w:val="lowerRoman"/>
      <w:lvlText w:val="%9."/>
      <w:lvlJc w:val="right"/>
      <w:pPr>
        <w:ind w:left="7000" w:hanging="180"/>
      </w:pPr>
      <w:rPr>
        <w:vertAlign w:val="baseline"/>
      </w:rPr>
    </w:lvl>
  </w:abstractNum>
  <w:abstractNum w:abstractNumId="12" w15:restartNumberingAfterBreak="0">
    <w:nsid w:val="26886686"/>
    <w:multiLevelType w:val="hybridMultilevel"/>
    <w:tmpl w:val="50342C2A"/>
    <w:lvl w:ilvl="0" w:tplc="2FA4F4C2">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3"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15" w15:restartNumberingAfterBreak="0">
    <w:nsid w:val="28D0674C"/>
    <w:multiLevelType w:val="hybridMultilevel"/>
    <w:tmpl w:val="228CCDEA"/>
    <w:lvl w:ilvl="0" w:tplc="F4C85AA6">
      <w:start w:val="1"/>
      <w:numFmt w:val="lowerLetter"/>
      <w:lvlText w:val="%1)"/>
      <w:lvlJc w:val="left"/>
      <w:pPr>
        <w:ind w:left="1417" w:hanging="360"/>
      </w:pPr>
      <w:rPr>
        <w:rFonts w:hint="default"/>
      </w:rPr>
    </w:lvl>
    <w:lvl w:ilvl="1" w:tplc="08180019">
      <w:start w:val="1"/>
      <w:numFmt w:val="lowerLetter"/>
      <w:lvlText w:val="%2."/>
      <w:lvlJc w:val="left"/>
      <w:pPr>
        <w:ind w:left="2137" w:hanging="360"/>
      </w:pPr>
    </w:lvl>
    <w:lvl w:ilvl="2" w:tplc="0818001B" w:tentative="1">
      <w:start w:val="1"/>
      <w:numFmt w:val="lowerRoman"/>
      <w:lvlText w:val="%3."/>
      <w:lvlJc w:val="right"/>
      <w:pPr>
        <w:ind w:left="2857" w:hanging="180"/>
      </w:pPr>
    </w:lvl>
    <w:lvl w:ilvl="3" w:tplc="0818000F" w:tentative="1">
      <w:start w:val="1"/>
      <w:numFmt w:val="decimal"/>
      <w:lvlText w:val="%4."/>
      <w:lvlJc w:val="left"/>
      <w:pPr>
        <w:ind w:left="3577" w:hanging="360"/>
      </w:pPr>
    </w:lvl>
    <w:lvl w:ilvl="4" w:tplc="08180019" w:tentative="1">
      <w:start w:val="1"/>
      <w:numFmt w:val="lowerLetter"/>
      <w:lvlText w:val="%5."/>
      <w:lvlJc w:val="left"/>
      <w:pPr>
        <w:ind w:left="4297" w:hanging="360"/>
      </w:pPr>
    </w:lvl>
    <w:lvl w:ilvl="5" w:tplc="0818001B" w:tentative="1">
      <w:start w:val="1"/>
      <w:numFmt w:val="lowerRoman"/>
      <w:lvlText w:val="%6."/>
      <w:lvlJc w:val="right"/>
      <w:pPr>
        <w:ind w:left="5017" w:hanging="180"/>
      </w:pPr>
    </w:lvl>
    <w:lvl w:ilvl="6" w:tplc="0818000F" w:tentative="1">
      <w:start w:val="1"/>
      <w:numFmt w:val="decimal"/>
      <w:lvlText w:val="%7."/>
      <w:lvlJc w:val="left"/>
      <w:pPr>
        <w:ind w:left="5737" w:hanging="360"/>
      </w:pPr>
    </w:lvl>
    <w:lvl w:ilvl="7" w:tplc="08180019" w:tentative="1">
      <w:start w:val="1"/>
      <w:numFmt w:val="lowerLetter"/>
      <w:lvlText w:val="%8."/>
      <w:lvlJc w:val="left"/>
      <w:pPr>
        <w:ind w:left="6457" w:hanging="360"/>
      </w:pPr>
    </w:lvl>
    <w:lvl w:ilvl="8" w:tplc="0818001B" w:tentative="1">
      <w:start w:val="1"/>
      <w:numFmt w:val="lowerRoman"/>
      <w:lvlText w:val="%9."/>
      <w:lvlJc w:val="right"/>
      <w:pPr>
        <w:ind w:left="7177" w:hanging="180"/>
      </w:pPr>
    </w:lvl>
  </w:abstractNum>
  <w:abstractNum w:abstractNumId="16" w15:restartNumberingAfterBreak="0">
    <w:nsid w:val="28DF3659"/>
    <w:multiLevelType w:val="hybridMultilevel"/>
    <w:tmpl w:val="EF2C1A82"/>
    <w:lvl w:ilvl="0" w:tplc="3DDC6C2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2F395811"/>
    <w:multiLevelType w:val="hybridMultilevel"/>
    <w:tmpl w:val="EBB05530"/>
    <w:lvl w:ilvl="0" w:tplc="FBDE25C8">
      <w:start w:val="1"/>
      <w:numFmt w:val="decimal"/>
      <w:lvlText w:val="(%1)"/>
      <w:lvlJc w:val="left"/>
      <w:pPr>
        <w:ind w:left="971" w:hanging="405"/>
      </w:pPr>
      <w:rPr>
        <w:rFonts w:hint="default"/>
      </w:rPr>
    </w:lvl>
    <w:lvl w:ilvl="1" w:tplc="08180019" w:tentative="1">
      <w:start w:val="1"/>
      <w:numFmt w:val="lowerLetter"/>
      <w:lvlText w:val="%2."/>
      <w:lvlJc w:val="left"/>
      <w:pPr>
        <w:ind w:left="1646" w:hanging="360"/>
      </w:pPr>
    </w:lvl>
    <w:lvl w:ilvl="2" w:tplc="0818001B" w:tentative="1">
      <w:start w:val="1"/>
      <w:numFmt w:val="lowerRoman"/>
      <w:lvlText w:val="%3."/>
      <w:lvlJc w:val="right"/>
      <w:pPr>
        <w:ind w:left="2366" w:hanging="180"/>
      </w:pPr>
    </w:lvl>
    <w:lvl w:ilvl="3" w:tplc="0818000F" w:tentative="1">
      <w:start w:val="1"/>
      <w:numFmt w:val="decimal"/>
      <w:lvlText w:val="%4."/>
      <w:lvlJc w:val="left"/>
      <w:pPr>
        <w:ind w:left="3086" w:hanging="360"/>
      </w:pPr>
    </w:lvl>
    <w:lvl w:ilvl="4" w:tplc="08180019" w:tentative="1">
      <w:start w:val="1"/>
      <w:numFmt w:val="lowerLetter"/>
      <w:lvlText w:val="%5."/>
      <w:lvlJc w:val="left"/>
      <w:pPr>
        <w:ind w:left="3806" w:hanging="360"/>
      </w:pPr>
    </w:lvl>
    <w:lvl w:ilvl="5" w:tplc="0818001B" w:tentative="1">
      <w:start w:val="1"/>
      <w:numFmt w:val="lowerRoman"/>
      <w:lvlText w:val="%6."/>
      <w:lvlJc w:val="right"/>
      <w:pPr>
        <w:ind w:left="4526" w:hanging="180"/>
      </w:pPr>
    </w:lvl>
    <w:lvl w:ilvl="6" w:tplc="0818000F" w:tentative="1">
      <w:start w:val="1"/>
      <w:numFmt w:val="decimal"/>
      <w:lvlText w:val="%7."/>
      <w:lvlJc w:val="left"/>
      <w:pPr>
        <w:ind w:left="5246" w:hanging="360"/>
      </w:pPr>
    </w:lvl>
    <w:lvl w:ilvl="7" w:tplc="08180019" w:tentative="1">
      <w:start w:val="1"/>
      <w:numFmt w:val="lowerLetter"/>
      <w:lvlText w:val="%8."/>
      <w:lvlJc w:val="left"/>
      <w:pPr>
        <w:ind w:left="5966" w:hanging="360"/>
      </w:pPr>
    </w:lvl>
    <w:lvl w:ilvl="8" w:tplc="0818001B" w:tentative="1">
      <w:start w:val="1"/>
      <w:numFmt w:val="lowerRoman"/>
      <w:lvlText w:val="%9."/>
      <w:lvlJc w:val="right"/>
      <w:pPr>
        <w:ind w:left="6686" w:hanging="180"/>
      </w:pPr>
    </w:lvl>
  </w:abstractNum>
  <w:abstractNum w:abstractNumId="18" w15:restartNumberingAfterBreak="0">
    <w:nsid w:val="35925592"/>
    <w:multiLevelType w:val="multilevel"/>
    <w:tmpl w:val="EE4EF05A"/>
    <w:lvl w:ilvl="0">
      <w:start w:val="1"/>
      <w:numFmt w:val="decimal"/>
      <w:lvlText w:val="%1)"/>
      <w:lvlJc w:val="left"/>
      <w:pPr>
        <w:ind w:left="1260" w:hanging="360"/>
      </w:pPr>
      <w:rPr>
        <w:color w:val="FF0000"/>
        <w:vertAlign w:val="baseline"/>
      </w:rPr>
    </w:lvl>
    <w:lvl w:ilvl="1">
      <w:start w:val="1"/>
      <w:numFmt w:val="lowerLetter"/>
      <w:lvlText w:val="%2."/>
      <w:lvlJc w:val="left"/>
      <w:pPr>
        <w:ind w:left="1960" w:hanging="360"/>
      </w:pPr>
      <w:rPr>
        <w:vertAlign w:val="baseline"/>
      </w:rPr>
    </w:lvl>
    <w:lvl w:ilvl="2">
      <w:start w:val="1"/>
      <w:numFmt w:val="lowerRoman"/>
      <w:lvlText w:val="%3."/>
      <w:lvlJc w:val="right"/>
      <w:pPr>
        <w:ind w:left="2680" w:hanging="180"/>
      </w:pPr>
      <w:rPr>
        <w:vertAlign w:val="baseline"/>
      </w:rPr>
    </w:lvl>
    <w:lvl w:ilvl="3">
      <w:start w:val="1"/>
      <w:numFmt w:val="decimal"/>
      <w:lvlText w:val="%4."/>
      <w:lvlJc w:val="left"/>
      <w:pPr>
        <w:ind w:left="3400" w:hanging="360"/>
      </w:pPr>
      <w:rPr>
        <w:vertAlign w:val="baseline"/>
      </w:rPr>
    </w:lvl>
    <w:lvl w:ilvl="4">
      <w:start w:val="1"/>
      <w:numFmt w:val="lowerLetter"/>
      <w:lvlText w:val="%5."/>
      <w:lvlJc w:val="left"/>
      <w:pPr>
        <w:ind w:left="4120" w:hanging="360"/>
      </w:pPr>
      <w:rPr>
        <w:vertAlign w:val="baseline"/>
      </w:rPr>
    </w:lvl>
    <w:lvl w:ilvl="5">
      <w:start w:val="1"/>
      <w:numFmt w:val="lowerRoman"/>
      <w:lvlText w:val="%6."/>
      <w:lvlJc w:val="right"/>
      <w:pPr>
        <w:ind w:left="4840" w:hanging="180"/>
      </w:pPr>
      <w:rPr>
        <w:vertAlign w:val="baseline"/>
      </w:rPr>
    </w:lvl>
    <w:lvl w:ilvl="6">
      <w:start w:val="1"/>
      <w:numFmt w:val="decimal"/>
      <w:lvlText w:val="%7."/>
      <w:lvlJc w:val="left"/>
      <w:pPr>
        <w:ind w:left="5560" w:hanging="360"/>
      </w:pPr>
      <w:rPr>
        <w:vertAlign w:val="baseline"/>
      </w:rPr>
    </w:lvl>
    <w:lvl w:ilvl="7">
      <w:start w:val="1"/>
      <w:numFmt w:val="lowerLetter"/>
      <w:lvlText w:val="%8."/>
      <w:lvlJc w:val="left"/>
      <w:pPr>
        <w:ind w:left="6280" w:hanging="360"/>
      </w:pPr>
      <w:rPr>
        <w:vertAlign w:val="baseline"/>
      </w:rPr>
    </w:lvl>
    <w:lvl w:ilvl="8">
      <w:start w:val="1"/>
      <w:numFmt w:val="lowerRoman"/>
      <w:lvlText w:val="%9."/>
      <w:lvlJc w:val="right"/>
      <w:pPr>
        <w:ind w:left="7000" w:hanging="180"/>
      </w:pPr>
      <w:rPr>
        <w:vertAlign w:val="baseline"/>
      </w:rPr>
    </w:lvl>
  </w:abstractNum>
  <w:abstractNum w:abstractNumId="19" w15:restartNumberingAfterBreak="0">
    <w:nsid w:val="36081EAD"/>
    <w:multiLevelType w:val="hybridMultilevel"/>
    <w:tmpl w:val="0A885C7E"/>
    <w:lvl w:ilvl="0" w:tplc="1A9884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A9942AA"/>
    <w:multiLevelType w:val="hybridMultilevel"/>
    <w:tmpl w:val="9A32EF36"/>
    <w:lvl w:ilvl="0" w:tplc="74DC7A9E">
      <w:start w:val="1"/>
      <w:numFmt w:val="decimal"/>
      <w:lvlText w:val="(%1)"/>
      <w:lvlJc w:val="left"/>
      <w:pPr>
        <w:ind w:left="358" w:hanging="360"/>
      </w:pPr>
      <w:rPr>
        <w:rFonts w:hint="default"/>
      </w:rPr>
    </w:lvl>
    <w:lvl w:ilvl="1" w:tplc="08180019" w:tentative="1">
      <w:start w:val="1"/>
      <w:numFmt w:val="lowerLetter"/>
      <w:lvlText w:val="%2."/>
      <w:lvlJc w:val="left"/>
      <w:pPr>
        <w:ind w:left="1078" w:hanging="360"/>
      </w:pPr>
    </w:lvl>
    <w:lvl w:ilvl="2" w:tplc="0818001B" w:tentative="1">
      <w:start w:val="1"/>
      <w:numFmt w:val="lowerRoman"/>
      <w:lvlText w:val="%3."/>
      <w:lvlJc w:val="right"/>
      <w:pPr>
        <w:ind w:left="1798" w:hanging="180"/>
      </w:pPr>
    </w:lvl>
    <w:lvl w:ilvl="3" w:tplc="0818000F" w:tentative="1">
      <w:start w:val="1"/>
      <w:numFmt w:val="decimal"/>
      <w:lvlText w:val="%4."/>
      <w:lvlJc w:val="left"/>
      <w:pPr>
        <w:ind w:left="2518" w:hanging="360"/>
      </w:pPr>
    </w:lvl>
    <w:lvl w:ilvl="4" w:tplc="08180019" w:tentative="1">
      <w:start w:val="1"/>
      <w:numFmt w:val="lowerLetter"/>
      <w:lvlText w:val="%5."/>
      <w:lvlJc w:val="left"/>
      <w:pPr>
        <w:ind w:left="3238" w:hanging="360"/>
      </w:pPr>
    </w:lvl>
    <w:lvl w:ilvl="5" w:tplc="0818001B" w:tentative="1">
      <w:start w:val="1"/>
      <w:numFmt w:val="lowerRoman"/>
      <w:lvlText w:val="%6."/>
      <w:lvlJc w:val="right"/>
      <w:pPr>
        <w:ind w:left="3958" w:hanging="180"/>
      </w:pPr>
    </w:lvl>
    <w:lvl w:ilvl="6" w:tplc="0818000F" w:tentative="1">
      <w:start w:val="1"/>
      <w:numFmt w:val="decimal"/>
      <w:lvlText w:val="%7."/>
      <w:lvlJc w:val="left"/>
      <w:pPr>
        <w:ind w:left="4678" w:hanging="360"/>
      </w:pPr>
    </w:lvl>
    <w:lvl w:ilvl="7" w:tplc="08180019" w:tentative="1">
      <w:start w:val="1"/>
      <w:numFmt w:val="lowerLetter"/>
      <w:lvlText w:val="%8."/>
      <w:lvlJc w:val="left"/>
      <w:pPr>
        <w:ind w:left="5398" w:hanging="360"/>
      </w:pPr>
    </w:lvl>
    <w:lvl w:ilvl="8" w:tplc="0818001B" w:tentative="1">
      <w:start w:val="1"/>
      <w:numFmt w:val="lowerRoman"/>
      <w:lvlText w:val="%9."/>
      <w:lvlJc w:val="right"/>
      <w:pPr>
        <w:ind w:left="6118" w:hanging="180"/>
      </w:pPr>
    </w:lvl>
  </w:abstractNum>
  <w:abstractNum w:abstractNumId="22" w15:restartNumberingAfterBreak="0">
    <w:nsid w:val="3B5F677D"/>
    <w:multiLevelType w:val="hybridMultilevel"/>
    <w:tmpl w:val="DC2635E8"/>
    <w:lvl w:ilvl="0" w:tplc="2D8CD548">
      <w:start w:val="1"/>
      <w:numFmt w:val="decimal"/>
      <w:lvlText w:val="(%1)"/>
      <w:lvlJc w:val="left"/>
      <w:pPr>
        <w:ind w:left="986" w:hanging="420"/>
      </w:pPr>
      <w:rPr>
        <w:rFonts w:hint="default"/>
      </w:rPr>
    </w:lvl>
    <w:lvl w:ilvl="1" w:tplc="08180019" w:tentative="1">
      <w:start w:val="1"/>
      <w:numFmt w:val="lowerLetter"/>
      <w:lvlText w:val="%2."/>
      <w:lvlJc w:val="left"/>
      <w:pPr>
        <w:ind w:left="1646" w:hanging="360"/>
      </w:pPr>
    </w:lvl>
    <w:lvl w:ilvl="2" w:tplc="0818001B" w:tentative="1">
      <w:start w:val="1"/>
      <w:numFmt w:val="lowerRoman"/>
      <w:lvlText w:val="%3."/>
      <w:lvlJc w:val="right"/>
      <w:pPr>
        <w:ind w:left="2366" w:hanging="180"/>
      </w:pPr>
    </w:lvl>
    <w:lvl w:ilvl="3" w:tplc="0818000F" w:tentative="1">
      <w:start w:val="1"/>
      <w:numFmt w:val="decimal"/>
      <w:lvlText w:val="%4."/>
      <w:lvlJc w:val="left"/>
      <w:pPr>
        <w:ind w:left="3086" w:hanging="360"/>
      </w:pPr>
    </w:lvl>
    <w:lvl w:ilvl="4" w:tplc="08180019" w:tentative="1">
      <w:start w:val="1"/>
      <w:numFmt w:val="lowerLetter"/>
      <w:lvlText w:val="%5."/>
      <w:lvlJc w:val="left"/>
      <w:pPr>
        <w:ind w:left="3806" w:hanging="360"/>
      </w:pPr>
    </w:lvl>
    <w:lvl w:ilvl="5" w:tplc="0818001B" w:tentative="1">
      <w:start w:val="1"/>
      <w:numFmt w:val="lowerRoman"/>
      <w:lvlText w:val="%6."/>
      <w:lvlJc w:val="right"/>
      <w:pPr>
        <w:ind w:left="4526" w:hanging="180"/>
      </w:pPr>
    </w:lvl>
    <w:lvl w:ilvl="6" w:tplc="0818000F" w:tentative="1">
      <w:start w:val="1"/>
      <w:numFmt w:val="decimal"/>
      <w:lvlText w:val="%7."/>
      <w:lvlJc w:val="left"/>
      <w:pPr>
        <w:ind w:left="5246" w:hanging="360"/>
      </w:pPr>
    </w:lvl>
    <w:lvl w:ilvl="7" w:tplc="08180019" w:tentative="1">
      <w:start w:val="1"/>
      <w:numFmt w:val="lowerLetter"/>
      <w:lvlText w:val="%8."/>
      <w:lvlJc w:val="left"/>
      <w:pPr>
        <w:ind w:left="5966" w:hanging="360"/>
      </w:pPr>
    </w:lvl>
    <w:lvl w:ilvl="8" w:tplc="0818001B" w:tentative="1">
      <w:start w:val="1"/>
      <w:numFmt w:val="lowerRoman"/>
      <w:lvlText w:val="%9."/>
      <w:lvlJc w:val="right"/>
      <w:pPr>
        <w:ind w:left="6686" w:hanging="180"/>
      </w:pPr>
    </w:lvl>
  </w:abstractNum>
  <w:abstractNum w:abstractNumId="23" w15:restartNumberingAfterBreak="0">
    <w:nsid w:val="3C733B15"/>
    <w:multiLevelType w:val="hybridMultilevel"/>
    <w:tmpl w:val="F250934A"/>
    <w:lvl w:ilvl="0" w:tplc="E460F154">
      <w:start w:val="1"/>
      <w:numFmt w:val="lowerLetter"/>
      <w:lvlText w:val="%1)"/>
      <w:lvlJc w:val="left"/>
      <w:pPr>
        <w:ind w:left="720" w:hanging="360"/>
      </w:pPr>
      <w:rPr>
        <w:rFonts w:ascii="Times New Roman" w:eastAsia="Times New Roman"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410A6F5A"/>
    <w:multiLevelType w:val="hybridMultilevel"/>
    <w:tmpl w:val="36362AD4"/>
    <w:lvl w:ilvl="0" w:tplc="04190017">
      <w:start w:val="1"/>
      <w:numFmt w:val="lowerLetter"/>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46D5983"/>
    <w:multiLevelType w:val="hybridMultilevel"/>
    <w:tmpl w:val="7960F048"/>
    <w:lvl w:ilvl="0" w:tplc="193446B0">
      <w:start w:val="1"/>
      <w:numFmt w:val="lowerLetter"/>
      <w:lvlText w:val="%1)"/>
      <w:lvlJc w:val="left"/>
      <w:pPr>
        <w:ind w:left="1069" w:hanging="360"/>
      </w:pPr>
      <w:rPr>
        <w:rFonts w:ascii="Times New Roman" w:eastAsia="Times New Roman" w:hAnsi="Times New Roman" w:cs="Times New Roman" w:hint="default"/>
        <w:color w:val="auto"/>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8" w15:restartNumberingAfterBreak="0">
    <w:nsid w:val="4CC27E86"/>
    <w:multiLevelType w:val="hybridMultilevel"/>
    <w:tmpl w:val="90187E9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4C3533"/>
    <w:multiLevelType w:val="hybridMultilevel"/>
    <w:tmpl w:val="A50C454A"/>
    <w:lvl w:ilvl="0" w:tplc="B00C3A6C">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1"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2"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3" w15:restartNumberingAfterBreak="0">
    <w:nsid w:val="5BD36887"/>
    <w:multiLevelType w:val="hybridMultilevel"/>
    <w:tmpl w:val="5308A928"/>
    <w:lvl w:ilvl="0" w:tplc="6B680E84">
      <w:start w:val="1"/>
      <w:numFmt w:val="lowerLetter"/>
      <w:lvlText w:val="%1)"/>
      <w:lvlJc w:val="left"/>
      <w:pPr>
        <w:ind w:left="358" w:hanging="360"/>
      </w:pPr>
      <w:rPr>
        <w:rFonts w:hint="default"/>
      </w:rPr>
    </w:lvl>
    <w:lvl w:ilvl="1" w:tplc="08180019" w:tentative="1">
      <w:start w:val="1"/>
      <w:numFmt w:val="lowerLetter"/>
      <w:lvlText w:val="%2."/>
      <w:lvlJc w:val="left"/>
      <w:pPr>
        <w:ind w:left="1078" w:hanging="360"/>
      </w:pPr>
    </w:lvl>
    <w:lvl w:ilvl="2" w:tplc="0818001B" w:tentative="1">
      <w:start w:val="1"/>
      <w:numFmt w:val="lowerRoman"/>
      <w:lvlText w:val="%3."/>
      <w:lvlJc w:val="right"/>
      <w:pPr>
        <w:ind w:left="1798" w:hanging="180"/>
      </w:pPr>
    </w:lvl>
    <w:lvl w:ilvl="3" w:tplc="0818000F" w:tentative="1">
      <w:start w:val="1"/>
      <w:numFmt w:val="decimal"/>
      <w:lvlText w:val="%4."/>
      <w:lvlJc w:val="left"/>
      <w:pPr>
        <w:ind w:left="2518" w:hanging="360"/>
      </w:pPr>
    </w:lvl>
    <w:lvl w:ilvl="4" w:tplc="08180019" w:tentative="1">
      <w:start w:val="1"/>
      <w:numFmt w:val="lowerLetter"/>
      <w:lvlText w:val="%5."/>
      <w:lvlJc w:val="left"/>
      <w:pPr>
        <w:ind w:left="3238" w:hanging="360"/>
      </w:pPr>
    </w:lvl>
    <w:lvl w:ilvl="5" w:tplc="0818001B" w:tentative="1">
      <w:start w:val="1"/>
      <w:numFmt w:val="lowerRoman"/>
      <w:lvlText w:val="%6."/>
      <w:lvlJc w:val="right"/>
      <w:pPr>
        <w:ind w:left="3958" w:hanging="180"/>
      </w:pPr>
    </w:lvl>
    <w:lvl w:ilvl="6" w:tplc="0818000F" w:tentative="1">
      <w:start w:val="1"/>
      <w:numFmt w:val="decimal"/>
      <w:lvlText w:val="%7."/>
      <w:lvlJc w:val="left"/>
      <w:pPr>
        <w:ind w:left="4678" w:hanging="360"/>
      </w:pPr>
    </w:lvl>
    <w:lvl w:ilvl="7" w:tplc="08180019" w:tentative="1">
      <w:start w:val="1"/>
      <w:numFmt w:val="lowerLetter"/>
      <w:lvlText w:val="%8."/>
      <w:lvlJc w:val="left"/>
      <w:pPr>
        <w:ind w:left="5398" w:hanging="360"/>
      </w:pPr>
    </w:lvl>
    <w:lvl w:ilvl="8" w:tplc="0818001B" w:tentative="1">
      <w:start w:val="1"/>
      <w:numFmt w:val="lowerRoman"/>
      <w:lvlText w:val="%9."/>
      <w:lvlJc w:val="right"/>
      <w:pPr>
        <w:ind w:left="6118" w:hanging="180"/>
      </w:pPr>
    </w:lvl>
  </w:abstractNum>
  <w:abstractNum w:abstractNumId="34" w15:restartNumberingAfterBreak="0">
    <w:nsid w:val="5E5949CF"/>
    <w:multiLevelType w:val="hybridMultilevel"/>
    <w:tmpl w:val="D286DEB4"/>
    <w:lvl w:ilvl="0" w:tplc="C5AA9B5E">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5" w15:restartNumberingAfterBreak="0">
    <w:nsid w:val="5FF86767"/>
    <w:multiLevelType w:val="hybridMultilevel"/>
    <w:tmpl w:val="EC4E0ADA"/>
    <w:lvl w:ilvl="0" w:tplc="DA68844C">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6"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7" w15:restartNumberingAfterBreak="0">
    <w:nsid w:val="68641162"/>
    <w:multiLevelType w:val="hybridMultilevel"/>
    <w:tmpl w:val="30DA97C6"/>
    <w:lvl w:ilvl="0" w:tplc="6DC80E34">
      <w:start w:val="1"/>
      <w:numFmt w:val="decimal"/>
      <w:lvlText w:val="(%1)"/>
      <w:lvlJc w:val="left"/>
      <w:pPr>
        <w:ind w:left="924" w:hanging="360"/>
      </w:pPr>
      <w:rPr>
        <w:rFonts w:hint="default"/>
      </w:rPr>
    </w:lvl>
    <w:lvl w:ilvl="1" w:tplc="08180019" w:tentative="1">
      <w:start w:val="1"/>
      <w:numFmt w:val="lowerLetter"/>
      <w:lvlText w:val="%2."/>
      <w:lvlJc w:val="left"/>
      <w:pPr>
        <w:ind w:left="1644" w:hanging="360"/>
      </w:pPr>
    </w:lvl>
    <w:lvl w:ilvl="2" w:tplc="0818001B" w:tentative="1">
      <w:start w:val="1"/>
      <w:numFmt w:val="lowerRoman"/>
      <w:lvlText w:val="%3."/>
      <w:lvlJc w:val="right"/>
      <w:pPr>
        <w:ind w:left="2364" w:hanging="180"/>
      </w:pPr>
    </w:lvl>
    <w:lvl w:ilvl="3" w:tplc="0818000F" w:tentative="1">
      <w:start w:val="1"/>
      <w:numFmt w:val="decimal"/>
      <w:lvlText w:val="%4."/>
      <w:lvlJc w:val="left"/>
      <w:pPr>
        <w:ind w:left="3084" w:hanging="360"/>
      </w:pPr>
    </w:lvl>
    <w:lvl w:ilvl="4" w:tplc="08180019" w:tentative="1">
      <w:start w:val="1"/>
      <w:numFmt w:val="lowerLetter"/>
      <w:lvlText w:val="%5."/>
      <w:lvlJc w:val="left"/>
      <w:pPr>
        <w:ind w:left="3804" w:hanging="360"/>
      </w:pPr>
    </w:lvl>
    <w:lvl w:ilvl="5" w:tplc="0818001B" w:tentative="1">
      <w:start w:val="1"/>
      <w:numFmt w:val="lowerRoman"/>
      <w:lvlText w:val="%6."/>
      <w:lvlJc w:val="right"/>
      <w:pPr>
        <w:ind w:left="4524" w:hanging="180"/>
      </w:pPr>
    </w:lvl>
    <w:lvl w:ilvl="6" w:tplc="0818000F" w:tentative="1">
      <w:start w:val="1"/>
      <w:numFmt w:val="decimal"/>
      <w:lvlText w:val="%7."/>
      <w:lvlJc w:val="left"/>
      <w:pPr>
        <w:ind w:left="5244" w:hanging="360"/>
      </w:pPr>
    </w:lvl>
    <w:lvl w:ilvl="7" w:tplc="08180019" w:tentative="1">
      <w:start w:val="1"/>
      <w:numFmt w:val="lowerLetter"/>
      <w:lvlText w:val="%8."/>
      <w:lvlJc w:val="left"/>
      <w:pPr>
        <w:ind w:left="5964" w:hanging="360"/>
      </w:pPr>
    </w:lvl>
    <w:lvl w:ilvl="8" w:tplc="0818001B" w:tentative="1">
      <w:start w:val="1"/>
      <w:numFmt w:val="lowerRoman"/>
      <w:lvlText w:val="%9."/>
      <w:lvlJc w:val="right"/>
      <w:pPr>
        <w:ind w:left="6684" w:hanging="180"/>
      </w:pPr>
    </w:lvl>
  </w:abstractNum>
  <w:abstractNum w:abstractNumId="38"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39" w15:restartNumberingAfterBreak="0">
    <w:nsid w:val="6EFC7D76"/>
    <w:multiLevelType w:val="hybridMultilevel"/>
    <w:tmpl w:val="380445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73A26AC6"/>
    <w:multiLevelType w:val="hybridMultilevel"/>
    <w:tmpl w:val="80A47F08"/>
    <w:lvl w:ilvl="0" w:tplc="3E083FBC">
      <w:start w:val="1"/>
      <w:numFmt w:val="decimal"/>
      <w:lvlText w:val="(%1)"/>
      <w:lvlJc w:val="left"/>
      <w:pPr>
        <w:ind w:left="358" w:hanging="360"/>
      </w:pPr>
      <w:rPr>
        <w:rFonts w:hint="default"/>
      </w:rPr>
    </w:lvl>
    <w:lvl w:ilvl="1" w:tplc="08180019" w:tentative="1">
      <w:start w:val="1"/>
      <w:numFmt w:val="lowerLetter"/>
      <w:lvlText w:val="%2."/>
      <w:lvlJc w:val="left"/>
      <w:pPr>
        <w:ind w:left="1078" w:hanging="360"/>
      </w:pPr>
    </w:lvl>
    <w:lvl w:ilvl="2" w:tplc="0818001B" w:tentative="1">
      <w:start w:val="1"/>
      <w:numFmt w:val="lowerRoman"/>
      <w:lvlText w:val="%3."/>
      <w:lvlJc w:val="right"/>
      <w:pPr>
        <w:ind w:left="1798" w:hanging="180"/>
      </w:pPr>
    </w:lvl>
    <w:lvl w:ilvl="3" w:tplc="0818000F" w:tentative="1">
      <w:start w:val="1"/>
      <w:numFmt w:val="decimal"/>
      <w:lvlText w:val="%4."/>
      <w:lvlJc w:val="left"/>
      <w:pPr>
        <w:ind w:left="2518" w:hanging="360"/>
      </w:pPr>
    </w:lvl>
    <w:lvl w:ilvl="4" w:tplc="08180019" w:tentative="1">
      <w:start w:val="1"/>
      <w:numFmt w:val="lowerLetter"/>
      <w:lvlText w:val="%5."/>
      <w:lvlJc w:val="left"/>
      <w:pPr>
        <w:ind w:left="3238" w:hanging="360"/>
      </w:pPr>
    </w:lvl>
    <w:lvl w:ilvl="5" w:tplc="0818001B" w:tentative="1">
      <w:start w:val="1"/>
      <w:numFmt w:val="lowerRoman"/>
      <w:lvlText w:val="%6."/>
      <w:lvlJc w:val="right"/>
      <w:pPr>
        <w:ind w:left="3958" w:hanging="180"/>
      </w:pPr>
    </w:lvl>
    <w:lvl w:ilvl="6" w:tplc="0818000F" w:tentative="1">
      <w:start w:val="1"/>
      <w:numFmt w:val="decimal"/>
      <w:lvlText w:val="%7."/>
      <w:lvlJc w:val="left"/>
      <w:pPr>
        <w:ind w:left="4678" w:hanging="360"/>
      </w:pPr>
    </w:lvl>
    <w:lvl w:ilvl="7" w:tplc="08180019" w:tentative="1">
      <w:start w:val="1"/>
      <w:numFmt w:val="lowerLetter"/>
      <w:lvlText w:val="%8."/>
      <w:lvlJc w:val="left"/>
      <w:pPr>
        <w:ind w:left="5398" w:hanging="360"/>
      </w:pPr>
    </w:lvl>
    <w:lvl w:ilvl="8" w:tplc="0818001B" w:tentative="1">
      <w:start w:val="1"/>
      <w:numFmt w:val="lowerRoman"/>
      <w:lvlText w:val="%9."/>
      <w:lvlJc w:val="right"/>
      <w:pPr>
        <w:ind w:left="6118" w:hanging="180"/>
      </w:pPr>
    </w:lvl>
  </w:abstractNum>
  <w:abstractNum w:abstractNumId="42" w15:restartNumberingAfterBreak="0">
    <w:nsid w:val="75F45BFE"/>
    <w:multiLevelType w:val="hybridMultilevel"/>
    <w:tmpl w:val="C7323BEE"/>
    <w:lvl w:ilvl="0" w:tplc="27E4AB4A">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3" w15:restartNumberingAfterBreak="0">
    <w:nsid w:val="765B5E4E"/>
    <w:multiLevelType w:val="hybridMultilevel"/>
    <w:tmpl w:val="A8E4B0FE"/>
    <w:lvl w:ilvl="0" w:tplc="AFA85A26">
      <w:start w:val="1"/>
      <w:numFmt w:val="lowerLetter"/>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77280C9B"/>
    <w:multiLevelType w:val="hybridMultilevel"/>
    <w:tmpl w:val="9BE064E6"/>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8"/>
  </w:num>
  <w:num w:numId="2">
    <w:abstractNumId w:val="8"/>
  </w:num>
  <w:num w:numId="3">
    <w:abstractNumId w:val="7"/>
  </w:num>
  <w:num w:numId="4">
    <w:abstractNumId w:val="36"/>
  </w:num>
  <w:num w:numId="5">
    <w:abstractNumId w:val="27"/>
  </w:num>
  <w:num w:numId="6">
    <w:abstractNumId w:val="26"/>
  </w:num>
  <w:num w:numId="7">
    <w:abstractNumId w:val="45"/>
  </w:num>
  <w:num w:numId="8">
    <w:abstractNumId w:val="31"/>
  </w:num>
  <w:num w:numId="9">
    <w:abstractNumId w:val="40"/>
  </w:num>
  <w:num w:numId="10">
    <w:abstractNumId w:val="29"/>
  </w:num>
  <w:num w:numId="11">
    <w:abstractNumId w:val="14"/>
  </w:num>
  <w:num w:numId="12">
    <w:abstractNumId w:val="13"/>
  </w:num>
  <w:num w:numId="13">
    <w:abstractNumId w:val="20"/>
  </w:num>
  <w:num w:numId="14">
    <w:abstractNumId w:val="32"/>
  </w:num>
  <w:num w:numId="15">
    <w:abstractNumId w:val="2"/>
  </w:num>
  <w:num w:numId="16">
    <w:abstractNumId w:val="18"/>
  </w:num>
  <w:num w:numId="17">
    <w:abstractNumId w:val="43"/>
  </w:num>
  <w:num w:numId="18">
    <w:abstractNumId w:val="6"/>
  </w:num>
  <w:num w:numId="19">
    <w:abstractNumId w:val="3"/>
  </w:num>
  <w:num w:numId="20">
    <w:abstractNumId w:val="44"/>
  </w:num>
  <w:num w:numId="21">
    <w:abstractNumId w:val="24"/>
  </w:num>
  <w:num w:numId="22">
    <w:abstractNumId w:val="19"/>
  </w:num>
  <w:num w:numId="23">
    <w:abstractNumId w:val="16"/>
  </w:num>
  <w:num w:numId="24">
    <w:abstractNumId w:val="42"/>
  </w:num>
  <w:num w:numId="25">
    <w:abstractNumId w:val="25"/>
  </w:num>
  <w:num w:numId="26">
    <w:abstractNumId w:val="37"/>
  </w:num>
  <w:num w:numId="27">
    <w:abstractNumId w:val="33"/>
  </w:num>
  <w:num w:numId="28">
    <w:abstractNumId w:val="23"/>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30"/>
  </w:num>
  <w:num w:numId="32">
    <w:abstractNumId w:val="5"/>
  </w:num>
  <w:num w:numId="33">
    <w:abstractNumId w:val="4"/>
  </w:num>
  <w:num w:numId="34">
    <w:abstractNumId w:val="34"/>
  </w:num>
  <w:num w:numId="35">
    <w:abstractNumId w:val="10"/>
  </w:num>
  <w:num w:numId="36">
    <w:abstractNumId w:val="9"/>
  </w:num>
  <w:num w:numId="37">
    <w:abstractNumId w:val="28"/>
  </w:num>
  <w:num w:numId="38">
    <w:abstractNumId w:val="12"/>
  </w:num>
  <w:num w:numId="39">
    <w:abstractNumId w:val="1"/>
  </w:num>
  <w:num w:numId="40">
    <w:abstractNumId w:val="22"/>
  </w:num>
  <w:num w:numId="41">
    <w:abstractNumId w:val="41"/>
  </w:num>
  <w:num w:numId="42">
    <w:abstractNumId w:val="21"/>
  </w:num>
  <w:num w:numId="43">
    <w:abstractNumId w:val="11"/>
  </w:num>
  <w:num w:numId="44">
    <w:abstractNumId w:val="0"/>
  </w:num>
  <w:num w:numId="45">
    <w:abstractNumId w:val="35"/>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3FD1"/>
    <w:rsid w:val="00060E0A"/>
    <w:rsid w:val="000C0C79"/>
    <w:rsid w:val="000D0EFE"/>
    <w:rsid w:val="000F231A"/>
    <w:rsid w:val="00130AB3"/>
    <w:rsid w:val="001451B0"/>
    <w:rsid w:val="00170977"/>
    <w:rsid w:val="001E6A8A"/>
    <w:rsid w:val="0020633B"/>
    <w:rsid w:val="00223AF3"/>
    <w:rsid w:val="00246791"/>
    <w:rsid w:val="00260496"/>
    <w:rsid w:val="002C384F"/>
    <w:rsid w:val="00312690"/>
    <w:rsid w:val="00324C4A"/>
    <w:rsid w:val="00347BA9"/>
    <w:rsid w:val="0035303E"/>
    <w:rsid w:val="00377126"/>
    <w:rsid w:val="003C00D4"/>
    <w:rsid w:val="003E3030"/>
    <w:rsid w:val="003E37B3"/>
    <w:rsid w:val="00403F7F"/>
    <w:rsid w:val="00457368"/>
    <w:rsid w:val="0046633D"/>
    <w:rsid w:val="004749CE"/>
    <w:rsid w:val="00484DEF"/>
    <w:rsid w:val="004935C6"/>
    <w:rsid w:val="004B7A95"/>
    <w:rsid w:val="004E5CC2"/>
    <w:rsid w:val="00514346"/>
    <w:rsid w:val="00566689"/>
    <w:rsid w:val="0057607A"/>
    <w:rsid w:val="005E071A"/>
    <w:rsid w:val="00617DEE"/>
    <w:rsid w:val="006226AF"/>
    <w:rsid w:val="0064408D"/>
    <w:rsid w:val="00663E11"/>
    <w:rsid w:val="00676D58"/>
    <w:rsid w:val="00682ABD"/>
    <w:rsid w:val="00692641"/>
    <w:rsid w:val="006E32DC"/>
    <w:rsid w:val="00736F49"/>
    <w:rsid w:val="007B038C"/>
    <w:rsid w:val="007B7E1F"/>
    <w:rsid w:val="007D72E1"/>
    <w:rsid w:val="00830570"/>
    <w:rsid w:val="008656D3"/>
    <w:rsid w:val="008669C8"/>
    <w:rsid w:val="008B2A5A"/>
    <w:rsid w:val="008C277F"/>
    <w:rsid w:val="008D6D2B"/>
    <w:rsid w:val="008F2161"/>
    <w:rsid w:val="009000B8"/>
    <w:rsid w:val="0091076F"/>
    <w:rsid w:val="00917D61"/>
    <w:rsid w:val="009278F0"/>
    <w:rsid w:val="00940976"/>
    <w:rsid w:val="00970434"/>
    <w:rsid w:val="009A3B6B"/>
    <w:rsid w:val="009B307F"/>
    <w:rsid w:val="009C7B85"/>
    <w:rsid w:val="00A17712"/>
    <w:rsid w:val="00A22AFA"/>
    <w:rsid w:val="00A81B62"/>
    <w:rsid w:val="00AA3604"/>
    <w:rsid w:val="00AE0FA7"/>
    <w:rsid w:val="00B0768B"/>
    <w:rsid w:val="00B51C60"/>
    <w:rsid w:val="00CD53F5"/>
    <w:rsid w:val="00CF5160"/>
    <w:rsid w:val="00D10381"/>
    <w:rsid w:val="00D24C91"/>
    <w:rsid w:val="00D40C0A"/>
    <w:rsid w:val="00D457C9"/>
    <w:rsid w:val="00D54421"/>
    <w:rsid w:val="00D91A7D"/>
    <w:rsid w:val="00DA07DF"/>
    <w:rsid w:val="00E41184"/>
    <w:rsid w:val="00E61226"/>
    <w:rsid w:val="00E91060"/>
    <w:rsid w:val="00EB0379"/>
    <w:rsid w:val="00F50C2A"/>
    <w:rsid w:val="00F70F77"/>
    <w:rsid w:val="00F71529"/>
    <w:rsid w:val="00F9390B"/>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next w:val="Normal"/>
    <w:link w:val="Heading1Char"/>
    <w:uiPriority w:val="9"/>
    <w:qFormat/>
    <w:rsid w:val="00A81B62"/>
    <w:pPr>
      <w:keepNext/>
      <w:keepLines/>
      <w:widowControl w:val="0"/>
      <w:suppressAutoHyphens/>
      <w:spacing w:before="480" w:line="1" w:lineRule="atLeast"/>
      <w:ind w:leftChars="-1" w:left="-1" w:hangingChars="1" w:hanging="1"/>
      <w:textDirection w:val="btLr"/>
      <w:textAlignment w:val="top"/>
      <w:outlineLvl w:val="0"/>
    </w:pPr>
    <w:rPr>
      <w:rFonts w:ascii="Courier New" w:eastAsia="Courier New" w:hAnsi="Courier New" w:cs="Courier New"/>
      <w:b/>
      <w:color w:val="000000"/>
      <w:position w:val="-1"/>
      <w:sz w:val="48"/>
      <w:szCs w:val="48"/>
      <w:lang w:val="en-US" w:bidi="en-US"/>
    </w:rPr>
  </w:style>
  <w:style w:type="paragraph" w:styleId="Heading2">
    <w:name w:val="heading 2"/>
    <w:basedOn w:val="Normal"/>
    <w:next w:val="Normal"/>
    <w:link w:val="Heading2Char"/>
    <w:uiPriority w:val="9"/>
    <w:semiHidden/>
    <w:unhideWhenUsed/>
    <w:qFormat/>
    <w:rsid w:val="00A81B62"/>
    <w:pPr>
      <w:keepNext/>
      <w:keepLines/>
      <w:widowControl w:val="0"/>
      <w:suppressAutoHyphens/>
      <w:spacing w:before="360" w:after="80" w:line="1" w:lineRule="atLeast"/>
      <w:ind w:leftChars="-1" w:left="-1" w:hangingChars="1" w:hanging="1"/>
      <w:textDirection w:val="btLr"/>
      <w:textAlignment w:val="top"/>
      <w:outlineLvl w:val="1"/>
    </w:pPr>
    <w:rPr>
      <w:rFonts w:ascii="Courier New" w:eastAsia="Courier New" w:hAnsi="Courier New" w:cs="Courier New"/>
      <w:b/>
      <w:color w:val="000000"/>
      <w:position w:val="-1"/>
      <w:sz w:val="36"/>
      <w:szCs w:val="36"/>
      <w:lang w:val="en-US" w:bidi="en-US"/>
    </w:rPr>
  </w:style>
  <w:style w:type="paragraph" w:styleId="Heading3">
    <w:name w:val="heading 3"/>
    <w:basedOn w:val="Normal"/>
    <w:next w:val="Normal"/>
    <w:link w:val="Heading3Char"/>
    <w:uiPriority w:val="9"/>
    <w:semiHidden/>
    <w:unhideWhenUsed/>
    <w:qFormat/>
    <w:rsid w:val="00A81B62"/>
    <w:pPr>
      <w:keepNext/>
      <w:keepLines/>
      <w:widowControl w:val="0"/>
      <w:suppressAutoHyphens/>
      <w:spacing w:before="280" w:after="80" w:line="1" w:lineRule="atLeast"/>
      <w:ind w:leftChars="-1" w:left="-1" w:hangingChars="1" w:hanging="1"/>
      <w:textDirection w:val="btLr"/>
      <w:textAlignment w:val="top"/>
      <w:outlineLvl w:val="2"/>
    </w:pPr>
    <w:rPr>
      <w:rFonts w:ascii="Courier New" w:eastAsia="Courier New" w:hAnsi="Courier New" w:cs="Courier New"/>
      <w:b/>
      <w:color w:val="000000"/>
      <w:position w:val="-1"/>
      <w:sz w:val="28"/>
      <w:szCs w:val="28"/>
      <w:lang w:val="en-US" w:bidi="en-US"/>
    </w:rPr>
  </w:style>
  <w:style w:type="paragraph" w:styleId="Heading4">
    <w:name w:val="heading 4"/>
    <w:basedOn w:val="Normal"/>
    <w:link w:val="Heading4Char"/>
    <w:uiPriority w:val="9"/>
    <w:semiHidden/>
    <w:unhideWhenUsed/>
    <w:qFormat/>
    <w:rsid w:val="00A81B62"/>
    <w:pPr>
      <w:suppressAutoHyphens/>
      <w:spacing w:before="100" w:beforeAutospacing="1" w:after="100" w:afterAutospacing="1" w:line="1" w:lineRule="atLeast"/>
      <w:ind w:leftChars="-1" w:left="-1" w:hangingChars="1" w:hanging="1"/>
      <w:textDirection w:val="btLr"/>
      <w:textAlignment w:val="top"/>
      <w:outlineLvl w:val="3"/>
    </w:pPr>
    <w:rPr>
      <w:rFonts w:ascii="Times New Roman" w:eastAsia="Times New Roman" w:hAnsi="Times New Roman" w:cs="Times New Roman"/>
      <w:b/>
      <w:bCs/>
      <w:position w:val="-1"/>
      <w:lang w:val="ru-RU" w:eastAsia="ru-RU"/>
    </w:rPr>
  </w:style>
  <w:style w:type="paragraph" w:styleId="Heading5">
    <w:name w:val="heading 5"/>
    <w:basedOn w:val="Normal"/>
    <w:next w:val="Normal"/>
    <w:link w:val="Heading5Char"/>
    <w:uiPriority w:val="9"/>
    <w:semiHidden/>
    <w:unhideWhenUsed/>
    <w:qFormat/>
    <w:rsid w:val="00A81B62"/>
    <w:pPr>
      <w:keepNext/>
      <w:keepLines/>
      <w:widowControl w:val="0"/>
      <w:suppressAutoHyphens/>
      <w:spacing w:before="220" w:after="40" w:line="1" w:lineRule="atLeast"/>
      <w:ind w:leftChars="-1" w:left="-1" w:hangingChars="1" w:hanging="1"/>
      <w:textDirection w:val="btLr"/>
      <w:textAlignment w:val="top"/>
      <w:outlineLvl w:val="4"/>
    </w:pPr>
    <w:rPr>
      <w:rFonts w:ascii="Courier New" w:eastAsia="Courier New" w:hAnsi="Courier New" w:cs="Courier New"/>
      <w:b/>
      <w:color w:val="000000"/>
      <w:position w:val="-1"/>
      <w:sz w:val="22"/>
      <w:szCs w:val="22"/>
      <w:lang w:val="en-US" w:bidi="en-US"/>
    </w:rPr>
  </w:style>
  <w:style w:type="paragraph" w:styleId="Heading6">
    <w:name w:val="heading 6"/>
    <w:basedOn w:val="Normal"/>
    <w:next w:val="Normal"/>
    <w:link w:val="Heading6Char"/>
    <w:uiPriority w:val="9"/>
    <w:semiHidden/>
    <w:unhideWhenUsed/>
    <w:qFormat/>
    <w:rsid w:val="00A81B62"/>
    <w:pPr>
      <w:keepNext/>
      <w:keepLines/>
      <w:widowControl w:val="0"/>
      <w:suppressAutoHyphens/>
      <w:spacing w:before="200" w:after="40" w:line="1" w:lineRule="atLeast"/>
      <w:ind w:leftChars="-1" w:left="-1" w:hangingChars="1" w:hanging="1"/>
      <w:textDirection w:val="btLr"/>
      <w:textAlignment w:val="top"/>
      <w:outlineLvl w:val="5"/>
    </w:pPr>
    <w:rPr>
      <w:rFonts w:ascii="Courier New" w:eastAsia="Courier New" w:hAnsi="Courier New" w:cs="Courier New"/>
      <w:b/>
      <w:color w:val="000000"/>
      <w:position w:val="-1"/>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nhideWhenUsed/>
    <w:qFormat/>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nhideWhenUsed/>
    <w:qFormat/>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rsid w:val="00B51C60"/>
    <w:rPr>
      <w:lang w:val="en-US"/>
    </w:rPr>
  </w:style>
  <w:style w:type="paragraph" w:styleId="NormalWeb">
    <w:name w:val="Normal (Web)"/>
    <w:basedOn w:val="Normal"/>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aliases w:val="footnotes,Footnote Text Char2 Char,Footnote Text Char Char1 Char,Footnote Text Char2 Char Char Char,Footnote Text Char1 Char Char Char Char,Footnote Text Char Char Char Char Char Char,Footnotes,Note de bas de page2,fn"/>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Footnotes Char"/>
    <w:basedOn w:val="DefaultParagraphFont"/>
    <w:link w:val="FootnoteText"/>
    <w:uiPriority w:val="99"/>
    <w:rsid w:val="006E32DC"/>
    <w:rPr>
      <w:rFonts w:ascii="Georgia" w:hAnsi="Georgia"/>
      <w:sz w:val="20"/>
      <w:szCs w:val="20"/>
      <w:lang w:val="ro-RO"/>
    </w:rPr>
  </w:style>
  <w:style w:type="character" w:styleId="FootnoteReference">
    <w:name w:val="footnote reference"/>
    <w:aliases w:val="Footnote Refernece,callout,Footnotes refss,Appel note de bas de p.,Fn Ref,Footnote Reference Superscript,BVI fnr,Footnote Reference Number,Footnote Refernece + (Latein) Arial,10 pt,Blau,Fußnotenzeichen_Raxen,Footnote Refe,FR,..."/>
    <w:basedOn w:val="DefaultParagraphFont"/>
    <w:uiPriority w:val="99"/>
    <w:unhideWhenUsed/>
    <w:rsid w:val="006E32DC"/>
    <w:rPr>
      <w:vertAlign w:val="superscript"/>
    </w:rPr>
  </w:style>
  <w:style w:type="paragraph" w:styleId="BalloonText">
    <w:name w:val="Balloon Text"/>
    <w:basedOn w:val="Normal"/>
    <w:link w:val="BalloonTextChar"/>
    <w:unhideWhenUsed/>
    <w:qFormat/>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C277F"/>
    <w:rPr>
      <w:rFonts w:ascii="Segoe UI" w:hAnsi="Segoe UI" w:cs="Segoe UI"/>
      <w:sz w:val="18"/>
      <w:szCs w:val="18"/>
      <w:lang w:val="ro-RO"/>
    </w:rPr>
  </w:style>
  <w:style w:type="character" w:styleId="Hyperlink">
    <w:name w:val="Hyperlink"/>
    <w:basedOn w:val="DefaultParagraphFont"/>
    <w:uiPriority w:val="99"/>
    <w:unhideWhenUsed/>
    <w:qFormat/>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character" w:customStyle="1" w:styleId="Heading1Char">
    <w:name w:val="Heading 1 Char"/>
    <w:basedOn w:val="DefaultParagraphFont"/>
    <w:link w:val="Heading1"/>
    <w:uiPriority w:val="9"/>
    <w:rsid w:val="00A81B62"/>
    <w:rPr>
      <w:rFonts w:ascii="Courier New" w:eastAsia="Courier New" w:hAnsi="Courier New" w:cs="Courier New"/>
      <w:b/>
      <w:color w:val="000000"/>
      <w:position w:val="-1"/>
      <w:sz w:val="48"/>
      <w:szCs w:val="48"/>
      <w:lang w:val="en-US" w:bidi="en-US"/>
    </w:rPr>
  </w:style>
  <w:style w:type="character" w:customStyle="1" w:styleId="Heading2Char">
    <w:name w:val="Heading 2 Char"/>
    <w:basedOn w:val="DefaultParagraphFont"/>
    <w:link w:val="Heading2"/>
    <w:uiPriority w:val="9"/>
    <w:semiHidden/>
    <w:rsid w:val="00A81B62"/>
    <w:rPr>
      <w:rFonts w:ascii="Courier New" w:eastAsia="Courier New" w:hAnsi="Courier New" w:cs="Courier New"/>
      <w:b/>
      <w:color w:val="000000"/>
      <w:position w:val="-1"/>
      <w:sz w:val="36"/>
      <w:szCs w:val="36"/>
      <w:lang w:val="en-US" w:bidi="en-US"/>
    </w:rPr>
  </w:style>
  <w:style w:type="character" w:customStyle="1" w:styleId="Heading3Char">
    <w:name w:val="Heading 3 Char"/>
    <w:basedOn w:val="DefaultParagraphFont"/>
    <w:link w:val="Heading3"/>
    <w:uiPriority w:val="9"/>
    <w:semiHidden/>
    <w:rsid w:val="00A81B62"/>
    <w:rPr>
      <w:rFonts w:ascii="Courier New" w:eastAsia="Courier New" w:hAnsi="Courier New" w:cs="Courier New"/>
      <w:b/>
      <w:color w:val="000000"/>
      <w:position w:val="-1"/>
      <w:sz w:val="28"/>
      <w:szCs w:val="28"/>
      <w:lang w:val="en-US" w:bidi="en-US"/>
    </w:rPr>
  </w:style>
  <w:style w:type="character" w:customStyle="1" w:styleId="Heading4Char">
    <w:name w:val="Heading 4 Char"/>
    <w:basedOn w:val="DefaultParagraphFont"/>
    <w:link w:val="Heading4"/>
    <w:uiPriority w:val="9"/>
    <w:semiHidden/>
    <w:rsid w:val="00A81B62"/>
    <w:rPr>
      <w:rFonts w:ascii="Times New Roman" w:eastAsia="Times New Roman" w:hAnsi="Times New Roman" w:cs="Times New Roman"/>
      <w:b/>
      <w:bCs/>
      <w:position w:val="-1"/>
      <w:sz w:val="24"/>
      <w:szCs w:val="24"/>
      <w:lang w:val="ru-RU" w:eastAsia="ru-RU"/>
    </w:rPr>
  </w:style>
  <w:style w:type="character" w:customStyle="1" w:styleId="Heading5Char">
    <w:name w:val="Heading 5 Char"/>
    <w:basedOn w:val="DefaultParagraphFont"/>
    <w:link w:val="Heading5"/>
    <w:uiPriority w:val="9"/>
    <w:semiHidden/>
    <w:rsid w:val="00A81B62"/>
    <w:rPr>
      <w:rFonts w:ascii="Courier New" w:eastAsia="Courier New" w:hAnsi="Courier New" w:cs="Courier New"/>
      <w:b/>
      <w:color w:val="000000"/>
      <w:position w:val="-1"/>
      <w:lang w:val="en-US" w:bidi="en-US"/>
    </w:rPr>
  </w:style>
  <w:style w:type="character" w:customStyle="1" w:styleId="Heading6Char">
    <w:name w:val="Heading 6 Char"/>
    <w:basedOn w:val="DefaultParagraphFont"/>
    <w:link w:val="Heading6"/>
    <w:uiPriority w:val="9"/>
    <w:semiHidden/>
    <w:rsid w:val="00A81B62"/>
    <w:rPr>
      <w:rFonts w:ascii="Courier New" w:eastAsia="Courier New" w:hAnsi="Courier New" w:cs="Courier New"/>
      <w:b/>
      <w:color w:val="000000"/>
      <w:position w:val="-1"/>
      <w:sz w:val="20"/>
      <w:szCs w:val="20"/>
      <w:lang w:val="en-US" w:bidi="en-US"/>
    </w:rPr>
  </w:style>
  <w:style w:type="table" w:customStyle="1" w:styleId="TableNormal1">
    <w:name w:val="Table Normal1"/>
    <w:rsid w:val="00A81B62"/>
    <w:pPr>
      <w:widowControl w:val="0"/>
      <w:spacing w:after="0" w:line="240" w:lineRule="auto"/>
    </w:pPr>
    <w:rPr>
      <w:rFonts w:ascii="Courier New" w:eastAsia="Courier New" w:hAnsi="Courier New" w:cs="Courier New"/>
      <w:sz w:val="24"/>
      <w:szCs w:val="24"/>
      <w:lang w:val="ro-RO" w:eastAsia="ro-RO"/>
    </w:rPr>
    <w:tblPr>
      <w:tblCellMar>
        <w:top w:w="0" w:type="dxa"/>
        <w:left w:w="0" w:type="dxa"/>
        <w:bottom w:w="0" w:type="dxa"/>
        <w:right w:w="0" w:type="dxa"/>
      </w:tblCellMar>
    </w:tblPr>
  </w:style>
  <w:style w:type="paragraph" w:styleId="Title">
    <w:name w:val="Title"/>
    <w:basedOn w:val="Normal"/>
    <w:next w:val="Normal"/>
    <w:link w:val="TitleChar"/>
    <w:uiPriority w:val="10"/>
    <w:qFormat/>
    <w:rsid w:val="00A81B62"/>
    <w:pPr>
      <w:keepNext/>
      <w:keepLines/>
      <w:widowControl w:val="0"/>
      <w:suppressAutoHyphens/>
      <w:spacing w:before="480" w:line="1" w:lineRule="atLeast"/>
      <w:ind w:leftChars="-1" w:left="-1" w:hangingChars="1" w:hanging="1"/>
      <w:textDirection w:val="btLr"/>
      <w:textAlignment w:val="top"/>
      <w:outlineLvl w:val="0"/>
    </w:pPr>
    <w:rPr>
      <w:rFonts w:ascii="Courier New" w:eastAsia="Courier New" w:hAnsi="Courier New" w:cs="Courier New"/>
      <w:b/>
      <w:color w:val="000000"/>
      <w:position w:val="-1"/>
      <w:sz w:val="72"/>
      <w:szCs w:val="72"/>
      <w:lang w:val="en-US" w:bidi="en-US"/>
    </w:rPr>
  </w:style>
  <w:style w:type="character" w:customStyle="1" w:styleId="TitleChar">
    <w:name w:val="Title Char"/>
    <w:basedOn w:val="DefaultParagraphFont"/>
    <w:link w:val="Title"/>
    <w:uiPriority w:val="10"/>
    <w:rsid w:val="00A81B62"/>
    <w:rPr>
      <w:rFonts w:ascii="Courier New" w:eastAsia="Courier New" w:hAnsi="Courier New" w:cs="Courier New"/>
      <w:b/>
      <w:color w:val="000000"/>
      <w:position w:val="-1"/>
      <w:sz w:val="72"/>
      <w:szCs w:val="72"/>
      <w:lang w:val="en-US" w:bidi="en-US"/>
    </w:rPr>
  </w:style>
  <w:style w:type="character" w:customStyle="1" w:styleId="a">
    <w:name w:val="Сноска_"/>
    <w:rsid w:val="00A81B62"/>
    <w:rPr>
      <w:rFonts w:ascii="Times New Roman" w:eastAsia="Times New Roman" w:hAnsi="Times New Roman" w:cs="Times New Roman"/>
      <w:w w:val="100"/>
      <w:position w:val="-1"/>
      <w:u w:val="none"/>
      <w:effect w:val="none"/>
      <w:vertAlign w:val="baseline"/>
      <w:cs w:val="0"/>
      <w:em w:val="none"/>
    </w:rPr>
  </w:style>
  <w:style w:type="character" w:customStyle="1" w:styleId="3">
    <w:name w:val="Основной текст (3)_"/>
    <w:rsid w:val="00A81B62"/>
    <w:rPr>
      <w:rFonts w:ascii="Bookman Old Style" w:eastAsia="Bookman Old Style" w:hAnsi="Bookman Old Style" w:cs="Bookman Old Style"/>
      <w:b/>
      <w:bCs/>
      <w:w w:val="100"/>
      <w:position w:val="-1"/>
      <w:sz w:val="32"/>
      <w:szCs w:val="32"/>
      <w:u w:val="none"/>
      <w:effect w:val="none"/>
      <w:vertAlign w:val="baseline"/>
      <w:cs w:val="0"/>
      <w:em w:val="none"/>
    </w:rPr>
  </w:style>
  <w:style w:type="character" w:customStyle="1" w:styleId="30">
    <w:name w:val="Основной текст (3)"/>
    <w:rsid w:val="00A81B62"/>
    <w:rPr>
      <w:rFonts w:ascii="Bookman Old Style" w:eastAsia="Bookman Old Style" w:hAnsi="Bookman Old Style" w:cs="Bookman Old Style"/>
      <w:b/>
      <w:bCs/>
      <w:color w:val="510D0E"/>
      <w:spacing w:val="0"/>
      <w:w w:val="100"/>
      <w:position w:val="0"/>
      <w:sz w:val="32"/>
      <w:szCs w:val="32"/>
      <w:u w:val="none"/>
      <w:effect w:val="none"/>
      <w:vertAlign w:val="baseline"/>
      <w:cs w:val="0"/>
      <w:em w:val="none"/>
      <w:lang w:val="en-US" w:eastAsia="en-US" w:bidi="en-US"/>
    </w:rPr>
  </w:style>
  <w:style w:type="character" w:customStyle="1" w:styleId="a0">
    <w:name w:val="Колонтитул_"/>
    <w:rsid w:val="00A81B62"/>
    <w:rPr>
      <w:rFonts w:ascii="Times New Roman" w:eastAsia="Times New Roman" w:hAnsi="Times New Roman" w:cs="Times New Roman"/>
      <w:w w:val="100"/>
      <w:position w:val="-1"/>
      <w:u w:val="none"/>
      <w:effect w:val="none"/>
      <w:vertAlign w:val="baseline"/>
      <w:cs w:val="0"/>
      <w:em w:val="none"/>
    </w:rPr>
  </w:style>
  <w:style w:type="character" w:customStyle="1" w:styleId="Constantia115pt">
    <w:name w:val="Колонтитул + Constantia;11.5 pt;Курсив"/>
    <w:rsid w:val="00A81B62"/>
    <w:rPr>
      <w:rFonts w:ascii="Constantia" w:eastAsia="Constantia" w:hAnsi="Constantia" w:cs="Constantia"/>
      <w:i/>
      <w:iCs/>
      <w:color w:val="000000"/>
      <w:spacing w:val="0"/>
      <w:w w:val="100"/>
      <w:position w:val="0"/>
      <w:sz w:val="23"/>
      <w:szCs w:val="23"/>
      <w:u w:val="none"/>
      <w:effect w:val="none"/>
      <w:vertAlign w:val="baseline"/>
      <w:cs w:val="0"/>
      <w:em w:val="none"/>
      <w:lang w:val="en-US" w:eastAsia="en-US" w:bidi="en-US"/>
    </w:rPr>
  </w:style>
  <w:style w:type="character" w:customStyle="1" w:styleId="a1">
    <w:name w:val="Колонтитул"/>
    <w:rsid w:val="00A81B62"/>
    <w:rPr>
      <w:rFonts w:ascii="Times New Roman" w:eastAsia="Times New Roman" w:hAnsi="Times New Roman" w:cs="Times New Roman"/>
      <w:color w:val="000000"/>
      <w:spacing w:val="0"/>
      <w:w w:val="100"/>
      <w:position w:val="0"/>
      <w:sz w:val="24"/>
      <w:szCs w:val="24"/>
      <w:u w:val="none"/>
      <w:effect w:val="none"/>
      <w:vertAlign w:val="baseline"/>
      <w:cs w:val="0"/>
      <w:em w:val="none"/>
      <w:lang w:val="en-US" w:eastAsia="en-US" w:bidi="en-US"/>
    </w:rPr>
  </w:style>
  <w:style w:type="character" w:customStyle="1" w:styleId="4">
    <w:name w:val="Основной текст (4)_"/>
    <w:rsid w:val="00A81B62"/>
    <w:rPr>
      <w:rFonts w:ascii="Times New Roman" w:eastAsia="Times New Roman" w:hAnsi="Times New Roman" w:cs="Times New Roman"/>
      <w:b/>
      <w:bCs/>
      <w:w w:val="100"/>
      <w:position w:val="-1"/>
      <w:sz w:val="20"/>
      <w:szCs w:val="20"/>
      <w:u w:val="none"/>
      <w:effect w:val="none"/>
      <w:vertAlign w:val="baseline"/>
      <w:cs w:val="0"/>
      <w:em w:val="none"/>
    </w:rPr>
  </w:style>
  <w:style w:type="character" w:customStyle="1" w:styleId="2">
    <w:name w:val="Заголовок №2_"/>
    <w:rsid w:val="00A81B62"/>
    <w:rPr>
      <w:rFonts w:ascii="Constantia" w:eastAsia="Constantia" w:hAnsi="Constantia" w:cs="Constantia"/>
      <w:w w:val="100"/>
      <w:position w:val="-1"/>
      <w:sz w:val="28"/>
      <w:szCs w:val="28"/>
      <w:u w:val="none"/>
      <w:effect w:val="none"/>
      <w:vertAlign w:val="baseline"/>
      <w:cs w:val="0"/>
      <w:em w:val="none"/>
    </w:rPr>
  </w:style>
  <w:style w:type="character" w:customStyle="1" w:styleId="20">
    <w:name w:val="Основной текст (2)_"/>
    <w:rsid w:val="00A81B62"/>
    <w:rPr>
      <w:rFonts w:ascii="Times New Roman" w:eastAsia="Times New Roman" w:hAnsi="Times New Roman" w:cs="Times New Roman"/>
      <w:w w:val="100"/>
      <w:position w:val="-1"/>
      <w:u w:val="none"/>
      <w:effect w:val="none"/>
      <w:vertAlign w:val="baseline"/>
      <w:cs w:val="0"/>
      <w:em w:val="none"/>
    </w:rPr>
  </w:style>
  <w:style w:type="character" w:customStyle="1" w:styleId="2Constantia">
    <w:name w:val="Основной текст (2) + Constantia;Полужирный"/>
    <w:rsid w:val="00A81B62"/>
    <w:rPr>
      <w:rFonts w:ascii="Constantia" w:eastAsia="Constantia" w:hAnsi="Constantia" w:cs="Constantia"/>
      <w:b/>
      <w:bCs/>
      <w:color w:val="000000"/>
      <w:spacing w:val="0"/>
      <w:w w:val="100"/>
      <w:position w:val="0"/>
      <w:sz w:val="24"/>
      <w:szCs w:val="24"/>
      <w:u w:val="none"/>
      <w:effect w:val="none"/>
      <w:vertAlign w:val="baseline"/>
      <w:cs w:val="0"/>
      <w:em w:val="none"/>
      <w:lang w:val="en-US" w:eastAsia="en-US" w:bidi="en-US"/>
    </w:rPr>
  </w:style>
  <w:style w:type="character" w:customStyle="1" w:styleId="1">
    <w:name w:val="Заголовок №1_"/>
    <w:rsid w:val="00A81B62"/>
    <w:rPr>
      <w:rFonts w:ascii="Times New Roman" w:eastAsia="Times New Roman" w:hAnsi="Times New Roman" w:cs="Times New Roman"/>
      <w:b/>
      <w:bCs/>
      <w:w w:val="100"/>
      <w:position w:val="-1"/>
      <w:sz w:val="30"/>
      <w:szCs w:val="30"/>
      <w:u w:val="none"/>
      <w:effect w:val="none"/>
      <w:vertAlign w:val="baseline"/>
      <w:cs w:val="0"/>
      <w:em w:val="none"/>
    </w:rPr>
  </w:style>
  <w:style w:type="character" w:customStyle="1" w:styleId="5">
    <w:name w:val="Основной текст (5)_"/>
    <w:rsid w:val="00A81B62"/>
    <w:rPr>
      <w:rFonts w:ascii="Times New Roman" w:eastAsia="Times New Roman" w:hAnsi="Times New Roman" w:cs="Times New Roman"/>
      <w:i/>
      <w:iCs/>
      <w:w w:val="100"/>
      <w:position w:val="-1"/>
      <w:u w:val="none"/>
      <w:effect w:val="none"/>
      <w:vertAlign w:val="baseline"/>
      <w:cs w:val="0"/>
      <w:em w:val="none"/>
    </w:rPr>
  </w:style>
  <w:style w:type="character" w:customStyle="1" w:styleId="50">
    <w:name w:val="Основной текст (5)"/>
    <w:rsid w:val="00A81B62"/>
    <w:rPr>
      <w:rFonts w:ascii="Times New Roman" w:eastAsia="Times New Roman" w:hAnsi="Times New Roman" w:cs="Times New Roman"/>
      <w:i/>
      <w:iCs/>
      <w:color w:val="0000FF"/>
      <w:spacing w:val="0"/>
      <w:w w:val="100"/>
      <w:position w:val="0"/>
      <w:sz w:val="24"/>
      <w:szCs w:val="24"/>
      <w:u w:val="single"/>
      <w:effect w:val="none"/>
      <w:vertAlign w:val="baseline"/>
      <w:cs w:val="0"/>
      <w:em w:val="none"/>
      <w:lang w:val="en-US" w:eastAsia="en-US" w:bidi="en-US"/>
    </w:rPr>
  </w:style>
  <w:style w:type="character" w:customStyle="1" w:styleId="31">
    <w:name w:val="Заголовок №3_"/>
    <w:rsid w:val="00A81B62"/>
    <w:rPr>
      <w:rFonts w:ascii="Times New Roman" w:eastAsia="Times New Roman" w:hAnsi="Times New Roman" w:cs="Times New Roman"/>
      <w:b/>
      <w:bCs/>
      <w:w w:val="100"/>
      <w:position w:val="-1"/>
      <w:u w:val="none"/>
      <w:effect w:val="none"/>
      <w:vertAlign w:val="baseline"/>
      <w:cs w:val="0"/>
      <w:em w:val="none"/>
    </w:rPr>
  </w:style>
  <w:style w:type="character" w:customStyle="1" w:styleId="21">
    <w:name w:val="Основной текст (2) + Полужирный"/>
    <w:rsid w:val="00A81B62"/>
    <w:rPr>
      <w:rFonts w:ascii="Times New Roman" w:eastAsia="Times New Roman" w:hAnsi="Times New Roman" w:cs="Times New Roman"/>
      <w:b/>
      <w:bCs/>
      <w:color w:val="000000"/>
      <w:spacing w:val="0"/>
      <w:w w:val="100"/>
      <w:position w:val="0"/>
      <w:sz w:val="24"/>
      <w:szCs w:val="24"/>
      <w:u w:val="none"/>
      <w:effect w:val="none"/>
      <w:vertAlign w:val="baseline"/>
      <w:cs w:val="0"/>
      <w:em w:val="none"/>
      <w:lang w:val="en-US" w:eastAsia="en-US" w:bidi="en-US"/>
    </w:rPr>
  </w:style>
  <w:style w:type="character" w:customStyle="1" w:styleId="22">
    <w:name w:val="Основной текст (2) + Курсив"/>
    <w:rsid w:val="00A81B62"/>
    <w:rPr>
      <w:rFonts w:ascii="Times New Roman" w:eastAsia="Times New Roman" w:hAnsi="Times New Roman" w:cs="Times New Roman"/>
      <w:i/>
      <w:iCs/>
      <w:color w:val="000000"/>
      <w:spacing w:val="0"/>
      <w:w w:val="100"/>
      <w:position w:val="0"/>
      <w:sz w:val="24"/>
      <w:szCs w:val="24"/>
      <w:u w:val="none"/>
      <w:effect w:val="none"/>
      <w:vertAlign w:val="baseline"/>
      <w:cs w:val="0"/>
      <w:em w:val="none"/>
      <w:lang w:val="en-US" w:eastAsia="en-US" w:bidi="en-US"/>
    </w:rPr>
  </w:style>
  <w:style w:type="character" w:customStyle="1" w:styleId="a2">
    <w:name w:val="Колонтитул + Полужирный"/>
    <w:rsid w:val="00A81B62"/>
    <w:rPr>
      <w:rFonts w:ascii="Times New Roman" w:eastAsia="Times New Roman" w:hAnsi="Times New Roman" w:cs="Times New Roman"/>
      <w:b/>
      <w:bCs/>
      <w:color w:val="000000"/>
      <w:spacing w:val="0"/>
      <w:w w:val="100"/>
      <w:position w:val="0"/>
      <w:sz w:val="24"/>
      <w:szCs w:val="24"/>
      <w:u w:val="none"/>
      <w:effect w:val="none"/>
      <w:vertAlign w:val="baseline"/>
      <w:cs w:val="0"/>
      <w:em w:val="none"/>
      <w:lang w:val="en-US" w:eastAsia="en-US" w:bidi="en-US"/>
    </w:rPr>
  </w:style>
  <w:style w:type="character" w:customStyle="1" w:styleId="6">
    <w:name w:val="Основной текст (6)_"/>
    <w:rsid w:val="00A81B62"/>
    <w:rPr>
      <w:rFonts w:ascii="Times New Roman" w:eastAsia="Times New Roman" w:hAnsi="Times New Roman" w:cs="Times New Roman"/>
      <w:b/>
      <w:bCs/>
      <w:w w:val="100"/>
      <w:position w:val="-1"/>
      <w:u w:val="none"/>
      <w:effect w:val="none"/>
      <w:vertAlign w:val="baseline"/>
      <w:cs w:val="0"/>
      <w:em w:val="none"/>
    </w:rPr>
  </w:style>
  <w:style w:type="character" w:customStyle="1" w:styleId="51">
    <w:name w:val="Основной текст (5) + Не курсив"/>
    <w:rsid w:val="00A81B62"/>
    <w:rPr>
      <w:rFonts w:ascii="Times New Roman" w:eastAsia="Times New Roman" w:hAnsi="Times New Roman" w:cs="Times New Roman"/>
      <w:i/>
      <w:iCs/>
      <w:color w:val="000000"/>
      <w:spacing w:val="0"/>
      <w:w w:val="100"/>
      <w:position w:val="0"/>
      <w:sz w:val="24"/>
      <w:szCs w:val="24"/>
      <w:u w:val="none"/>
      <w:effect w:val="none"/>
      <w:vertAlign w:val="baseline"/>
      <w:cs w:val="0"/>
      <w:em w:val="none"/>
      <w:lang w:val="en-US" w:eastAsia="en-US" w:bidi="en-US"/>
    </w:rPr>
  </w:style>
  <w:style w:type="paragraph" w:customStyle="1" w:styleId="a3">
    <w:name w:val="Сноска"/>
    <w:basedOn w:val="Normal"/>
    <w:rsid w:val="00A81B62"/>
    <w:pPr>
      <w:widowControl w:val="0"/>
      <w:shd w:val="clear" w:color="auto" w:fill="FFFFFF"/>
      <w:suppressAutoHyphens/>
      <w:spacing w:after="0" w:line="293"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lang w:val="en-US" w:bidi="en-US"/>
    </w:rPr>
  </w:style>
  <w:style w:type="paragraph" w:customStyle="1" w:styleId="40">
    <w:name w:val="Основной текст (4)"/>
    <w:basedOn w:val="Normal"/>
    <w:rsid w:val="00A81B62"/>
    <w:pPr>
      <w:widowControl w:val="0"/>
      <w:shd w:val="clear" w:color="auto" w:fill="FFFFFF"/>
      <w:suppressAutoHyphens/>
      <w:spacing w:after="360" w:line="222" w:lineRule="atLeast"/>
      <w:ind w:leftChars="-1" w:left="-1" w:hangingChars="1" w:hanging="1"/>
      <w:jc w:val="center"/>
      <w:textDirection w:val="btLr"/>
      <w:textAlignment w:val="top"/>
      <w:outlineLvl w:val="0"/>
    </w:pPr>
    <w:rPr>
      <w:rFonts w:ascii="Times New Roman" w:eastAsia="Times New Roman" w:hAnsi="Times New Roman" w:cs="Times New Roman"/>
      <w:b/>
      <w:bCs/>
      <w:color w:val="000000"/>
      <w:position w:val="-1"/>
      <w:sz w:val="20"/>
      <w:szCs w:val="20"/>
      <w:lang w:val="en-US" w:bidi="en-US"/>
    </w:rPr>
  </w:style>
  <w:style w:type="paragraph" w:customStyle="1" w:styleId="23">
    <w:name w:val="Заголовок №2"/>
    <w:basedOn w:val="Normal"/>
    <w:rsid w:val="00A81B62"/>
    <w:pPr>
      <w:widowControl w:val="0"/>
      <w:shd w:val="clear" w:color="auto" w:fill="FFFFFF"/>
      <w:suppressAutoHyphens/>
      <w:spacing w:before="360" w:after="260" w:line="342" w:lineRule="atLeast"/>
      <w:ind w:leftChars="-1" w:left="-1" w:hangingChars="1" w:hanging="1"/>
      <w:jc w:val="center"/>
      <w:textDirection w:val="btLr"/>
      <w:textAlignment w:val="top"/>
      <w:outlineLvl w:val="1"/>
    </w:pPr>
    <w:rPr>
      <w:rFonts w:ascii="Constantia" w:eastAsia="Constantia" w:hAnsi="Constantia" w:cs="Constantia"/>
      <w:color w:val="000000"/>
      <w:position w:val="-1"/>
      <w:sz w:val="28"/>
      <w:szCs w:val="28"/>
      <w:lang w:val="en-US" w:bidi="en-US"/>
    </w:rPr>
  </w:style>
  <w:style w:type="paragraph" w:customStyle="1" w:styleId="24">
    <w:name w:val="Основной текст (2)"/>
    <w:basedOn w:val="Normal"/>
    <w:rsid w:val="00A81B62"/>
    <w:pPr>
      <w:widowControl w:val="0"/>
      <w:shd w:val="clear" w:color="auto" w:fill="FFFFFF"/>
      <w:suppressAutoHyphens/>
      <w:spacing w:before="260" w:after="700" w:line="322" w:lineRule="atLeast"/>
      <w:ind w:leftChars="-1" w:left="-1" w:hangingChars="1" w:hanging="1"/>
      <w:jc w:val="center"/>
      <w:textDirection w:val="btLr"/>
      <w:textAlignment w:val="top"/>
      <w:outlineLvl w:val="0"/>
    </w:pPr>
    <w:rPr>
      <w:rFonts w:ascii="Times New Roman" w:eastAsia="Times New Roman" w:hAnsi="Times New Roman" w:cs="Times New Roman"/>
      <w:color w:val="000000"/>
      <w:position w:val="-1"/>
      <w:lang w:val="en-US" w:bidi="en-US"/>
    </w:rPr>
  </w:style>
  <w:style w:type="paragraph" w:customStyle="1" w:styleId="10">
    <w:name w:val="Заголовок №1"/>
    <w:basedOn w:val="Normal"/>
    <w:rsid w:val="00A81B62"/>
    <w:pPr>
      <w:widowControl w:val="0"/>
      <w:shd w:val="clear" w:color="auto" w:fill="FFFFFF"/>
      <w:suppressAutoHyphens/>
      <w:spacing w:before="700" w:after="700" w:line="332" w:lineRule="atLeast"/>
      <w:ind w:leftChars="-1" w:left="-1" w:hangingChars="1" w:hanging="1"/>
      <w:jc w:val="center"/>
      <w:textDirection w:val="btLr"/>
      <w:textAlignment w:val="top"/>
      <w:outlineLvl w:val="0"/>
    </w:pPr>
    <w:rPr>
      <w:rFonts w:ascii="Times New Roman" w:eastAsia="Times New Roman" w:hAnsi="Times New Roman" w:cs="Times New Roman"/>
      <w:b/>
      <w:bCs/>
      <w:color w:val="000000"/>
      <w:position w:val="-1"/>
      <w:sz w:val="30"/>
      <w:szCs w:val="30"/>
      <w:lang w:val="en-US" w:bidi="en-US"/>
    </w:rPr>
  </w:style>
  <w:style w:type="paragraph" w:customStyle="1" w:styleId="32">
    <w:name w:val="Заголовок №3"/>
    <w:basedOn w:val="Normal"/>
    <w:rsid w:val="00A81B62"/>
    <w:pPr>
      <w:widowControl w:val="0"/>
      <w:shd w:val="clear" w:color="auto" w:fill="FFFFFF"/>
      <w:suppressAutoHyphens/>
      <w:spacing w:before="260" w:after="0" w:line="538" w:lineRule="atLeast"/>
      <w:ind w:leftChars="-1" w:left="-1" w:hangingChars="1" w:hanging="1"/>
      <w:jc w:val="center"/>
      <w:textDirection w:val="btLr"/>
      <w:textAlignment w:val="top"/>
      <w:outlineLvl w:val="2"/>
    </w:pPr>
    <w:rPr>
      <w:rFonts w:ascii="Times New Roman" w:eastAsia="Times New Roman" w:hAnsi="Times New Roman" w:cs="Times New Roman"/>
      <w:b/>
      <w:bCs/>
      <w:color w:val="000000"/>
      <w:position w:val="-1"/>
      <w:lang w:val="en-US" w:bidi="en-US"/>
    </w:rPr>
  </w:style>
  <w:style w:type="paragraph" w:customStyle="1" w:styleId="60">
    <w:name w:val="Основной текст (6)"/>
    <w:basedOn w:val="Normal"/>
    <w:rsid w:val="00A81B62"/>
    <w:pPr>
      <w:widowControl w:val="0"/>
      <w:shd w:val="clear" w:color="auto" w:fill="FFFFFF"/>
      <w:suppressAutoHyphens/>
      <w:spacing w:after="0" w:line="538" w:lineRule="atLeast"/>
      <w:ind w:leftChars="-1" w:left="-1" w:hangingChars="1" w:hanging="1"/>
      <w:jc w:val="center"/>
      <w:textDirection w:val="btLr"/>
      <w:textAlignment w:val="top"/>
      <w:outlineLvl w:val="0"/>
    </w:pPr>
    <w:rPr>
      <w:rFonts w:ascii="Times New Roman" w:eastAsia="Times New Roman" w:hAnsi="Times New Roman" w:cs="Times New Roman"/>
      <w:b/>
      <w:bCs/>
      <w:color w:val="000000"/>
      <w:position w:val="-1"/>
      <w:lang w:val="en-US" w:bidi="en-US"/>
    </w:rPr>
  </w:style>
  <w:style w:type="character" w:customStyle="1" w:styleId="AntetCaracter">
    <w:name w:val="Antet Caracter"/>
    <w:rsid w:val="00A81B62"/>
    <w:rPr>
      <w:color w:val="000000"/>
      <w:w w:val="100"/>
      <w:position w:val="-1"/>
      <w:effect w:val="none"/>
      <w:vertAlign w:val="baseline"/>
      <w:cs w:val="0"/>
      <w:em w:val="none"/>
    </w:rPr>
  </w:style>
  <w:style w:type="character" w:customStyle="1" w:styleId="SubsolCaracter">
    <w:name w:val="Subsol Caracter"/>
    <w:rsid w:val="00A81B62"/>
    <w:rPr>
      <w:rFonts w:ascii="Calibri" w:eastAsia="Calibri" w:hAnsi="Calibri" w:cs="Times New Roman"/>
      <w:w w:val="100"/>
      <w:position w:val="-1"/>
      <w:sz w:val="21"/>
      <w:szCs w:val="22"/>
      <w:effect w:val="none"/>
      <w:vertAlign w:val="baseline"/>
      <w:cs w:val="0"/>
      <w:em w:val="none"/>
      <w:lang w:eastAsia="ja-JP" w:bidi="ar-SA"/>
    </w:rPr>
  </w:style>
  <w:style w:type="character" w:customStyle="1" w:styleId="TextnBalonCaracter">
    <w:name w:val="Text în Balon Caracter"/>
    <w:rsid w:val="00A81B62"/>
    <w:rPr>
      <w:rFonts w:ascii="Tahoma" w:hAnsi="Tahoma" w:cs="Tahoma"/>
      <w:color w:val="000000"/>
      <w:w w:val="100"/>
      <w:position w:val="-1"/>
      <w:sz w:val="16"/>
      <w:szCs w:val="16"/>
      <w:effect w:val="none"/>
      <w:vertAlign w:val="baseline"/>
      <w:cs w:val="0"/>
      <w:em w:val="none"/>
    </w:rPr>
  </w:style>
  <w:style w:type="character" w:styleId="CommentReference">
    <w:name w:val="annotation reference"/>
    <w:qFormat/>
    <w:rsid w:val="00A81B62"/>
    <w:rPr>
      <w:w w:val="100"/>
      <w:position w:val="-1"/>
      <w:sz w:val="16"/>
      <w:szCs w:val="16"/>
      <w:effect w:val="none"/>
      <w:vertAlign w:val="baseline"/>
      <w:cs w:val="0"/>
      <w:em w:val="none"/>
    </w:rPr>
  </w:style>
  <w:style w:type="paragraph" w:styleId="CommentText">
    <w:name w:val="annotation text"/>
    <w:basedOn w:val="Normal"/>
    <w:link w:val="CommentTextChar"/>
    <w:qFormat/>
    <w:rsid w:val="00A81B62"/>
    <w:pPr>
      <w:widowControl w:val="0"/>
      <w:suppressAutoHyphens/>
      <w:spacing w:after="0" w:line="1" w:lineRule="atLeast"/>
      <w:ind w:leftChars="-1" w:left="-1" w:hangingChars="1" w:hanging="1"/>
      <w:textDirection w:val="btLr"/>
      <w:textAlignment w:val="top"/>
      <w:outlineLvl w:val="0"/>
    </w:pPr>
    <w:rPr>
      <w:rFonts w:ascii="Courier New" w:eastAsia="Courier New" w:hAnsi="Courier New" w:cs="Courier New"/>
      <w:color w:val="000000"/>
      <w:position w:val="-1"/>
      <w:sz w:val="20"/>
      <w:szCs w:val="20"/>
      <w:lang w:val="en-US" w:bidi="en-US"/>
    </w:rPr>
  </w:style>
  <w:style w:type="character" w:customStyle="1" w:styleId="CommentTextChar">
    <w:name w:val="Comment Text Char"/>
    <w:basedOn w:val="DefaultParagraphFont"/>
    <w:link w:val="CommentText"/>
    <w:rsid w:val="00A81B62"/>
    <w:rPr>
      <w:rFonts w:ascii="Courier New" w:eastAsia="Courier New" w:hAnsi="Courier New" w:cs="Courier New"/>
      <w:color w:val="000000"/>
      <w:position w:val="-1"/>
      <w:sz w:val="20"/>
      <w:szCs w:val="20"/>
      <w:lang w:val="en-US" w:bidi="en-US"/>
    </w:rPr>
  </w:style>
  <w:style w:type="character" w:customStyle="1" w:styleId="TextcomentariuCaracter">
    <w:name w:val="Text comentariu Caracter"/>
    <w:rsid w:val="00A81B62"/>
    <w:rPr>
      <w:color w:val="000000"/>
      <w:w w:val="100"/>
      <w:position w:val="-1"/>
      <w:effect w:val="none"/>
      <w:vertAlign w:val="baseline"/>
      <w:cs w:val="0"/>
      <w:em w:val="none"/>
      <w:lang w:bidi="en-US"/>
    </w:rPr>
  </w:style>
  <w:style w:type="paragraph" w:styleId="CommentSubject">
    <w:name w:val="annotation subject"/>
    <w:basedOn w:val="CommentText"/>
    <w:next w:val="CommentText"/>
    <w:link w:val="CommentSubjectChar"/>
    <w:qFormat/>
    <w:rsid w:val="00A81B62"/>
    <w:rPr>
      <w:b/>
      <w:bCs/>
    </w:rPr>
  </w:style>
  <w:style w:type="character" w:customStyle="1" w:styleId="CommentSubjectChar">
    <w:name w:val="Comment Subject Char"/>
    <w:basedOn w:val="CommentTextChar"/>
    <w:link w:val="CommentSubject"/>
    <w:rsid w:val="00A81B62"/>
    <w:rPr>
      <w:rFonts w:ascii="Courier New" w:eastAsia="Courier New" w:hAnsi="Courier New" w:cs="Courier New"/>
      <w:b/>
      <w:bCs/>
      <w:color w:val="000000"/>
      <w:position w:val="-1"/>
      <w:sz w:val="20"/>
      <w:szCs w:val="20"/>
      <w:lang w:val="en-US" w:bidi="en-US"/>
    </w:rPr>
  </w:style>
  <w:style w:type="character" w:customStyle="1" w:styleId="SubiectComentariuCaracter">
    <w:name w:val="Subiect Comentariu Caracter"/>
    <w:rsid w:val="00A81B62"/>
    <w:rPr>
      <w:b/>
      <w:bCs/>
      <w:color w:val="000000"/>
      <w:w w:val="100"/>
      <w:position w:val="-1"/>
      <w:effect w:val="none"/>
      <w:vertAlign w:val="baseline"/>
      <w:cs w:val="0"/>
      <w:em w:val="none"/>
      <w:lang w:bidi="en-US"/>
    </w:rPr>
  </w:style>
  <w:style w:type="paragraph" w:styleId="HTMLPreformatted">
    <w:name w:val="HTML Preformatted"/>
    <w:basedOn w:val="Normal"/>
    <w:link w:val="HTMLPreformattedChar"/>
    <w:qFormat/>
    <w:rsid w:val="00A81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 w:lineRule="atLeast"/>
      <w:ind w:leftChars="-1" w:left="-1" w:hangingChars="1" w:hanging="1"/>
      <w:textDirection w:val="btLr"/>
      <w:textAlignment w:val="top"/>
      <w:outlineLvl w:val="0"/>
    </w:pPr>
    <w:rPr>
      <w:rFonts w:ascii="Courier New" w:eastAsia="Courier New" w:hAnsi="Courier New" w:cs="Courier New"/>
      <w:position w:val="-1"/>
      <w:sz w:val="20"/>
      <w:szCs w:val="20"/>
      <w:lang w:val="ru-RU" w:eastAsia="ru-RU"/>
    </w:rPr>
  </w:style>
  <w:style w:type="character" w:customStyle="1" w:styleId="HTMLPreformattedChar">
    <w:name w:val="HTML Preformatted Char"/>
    <w:basedOn w:val="DefaultParagraphFont"/>
    <w:link w:val="HTMLPreformatted"/>
    <w:rsid w:val="00A81B62"/>
    <w:rPr>
      <w:rFonts w:ascii="Courier New" w:eastAsia="Courier New" w:hAnsi="Courier New" w:cs="Courier New"/>
      <w:position w:val="-1"/>
      <w:sz w:val="20"/>
      <w:szCs w:val="20"/>
      <w:lang w:val="ru-RU" w:eastAsia="ru-RU"/>
    </w:rPr>
  </w:style>
  <w:style w:type="character" w:customStyle="1" w:styleId="PreformatatHTMLCaracter">
    <w:name w:val="Preformatat HTML Caracter"/>
    <w:rsid w:val="00A81B62"/>
    <w:rPr>
      <w:w w:val="100"/>
      <w:position w:val="-1"/>
      <w:effect w:val="none"/>
      <w:vertAlign w:val="baseline"/>
      <w:cs w:val="0"/>
      <w:em w:val="none"/>
    </w:rPr>
  </w:style>
  <w:style w:type="character" w:customStyle="1" w:styleId="Titlu4Caracter">
    <w:name w:val="Titlu 4 Caracter"/>
    <w:rsid w:val="00A81B62"/>
    <w:rPr>
      <w:rFonts w:ascii="Times New Roman" w:eastAsia="Times New Roman" w:hAnsi="Times New Roman" w:cs="Times New Roman"/>
      <w:b/>
      <w:bCs/>
      <w:w w:val="100"/>
      <w:position w:val="-1"/>
      <w:sz w:val="24"/>
      <w:szCs w:val="24"/>
      <w:effect w:val="none"/>
      <w:vertAlign w:val="baseline"/>
      <w:cs w:val="0"/>
      <w:em w:val="none"/>
    </w:rPr>
  </w:style>
  <w:style w:type="paragraph" w:styleId="BodyText">
    <w:name w:val="Body Text"/>
    <w:basedOn w:val="Normal"/>
    <w:link w:val="BodyTextChar"/>
    <w:qFormat/>
    <w:rsid w:val="00A81B62"/>
    <w:pPr>
      <w:suppressAutoHyphens/>
      <w:spacing w:line="276" w:lineRule="auto"/>
      <w:ind w:leftChars="-1" w:left="-1" w:hangingChars="1" w:hanging="1"/>
      <w:textDirection w:val="btLr"/>
      <w:textAlignment w:val="top"/>
      <w:outlineLvl w:val="0"/>
    </w:pPr>
    <w:rPr>
      <w:rFonts w:ascii="Calibri" w:eastAsia="Calibri" w:hAnsi="Calibri" w:cs="Times New Roman"/>
      <w:position w:val="-1"/>
      <w:sz w:val="22"/>
      <w:szCs w:val="22"/>
      <w:lang w:val="en-US"/>
    </w:rPr>
  </w:style>
  <w:style w:type="character" w:customStyle="1" w:styleId="BodyTextChar">
    <w:name w:val="Body Text Char"/>
    <w:basedOn w:val="DefaultParagraphFont"/>
    <w:link w:val="BodyText"/>
    <w:rsid w:val="00A81B62"/>
    <w:rPr>
      <w:rFonts w:ascii="Calibri" w:eastAsia="Calibri" w:hAnsi="Calibri" w:cs="Times New Roman"/>
      <w:position w:val="-1"/>
      <w:lang w:val="en-US"/>
    </w:rPr>
  </w:style>
  <w:style w:type="character" w:customStyle="1" w:styleId="CorptextCaracter">
    <w:name w:val="Corp text Caracter"/>
    <w:rsid w:val="00A81B62"/>
    <w:rPr>
      <w:rFonts w:ascii="Calibri" w:eastAsia="Calibri" w:hAnsi="Calibri" w:cs="Times New Roman"/>
      <w:w w:val="100"/>
      <w:position w:val="-1"/>
      <w:sz w:val="22"/>
      <w:szCs w:val="22"/>
      <w:effect w:val="none"/>
      <w:vertAlign w:val="baseline"/>
      <w:cs w:val="0"/>
      <w:em w:val="none"/>
      <w:lang w:val="en-US" w:eastAsia="en-US"/>
    </w:rPr>
  </w:style>
  <w:style w:type="character" w:customStyle="1" w:styleId="y2iqfc">
    <w:name w:val="y2iqfc"/>
    <w:rsid w:val="00A81B62"/>
    <w:rPr>
      <w:w w:val="100"/>
      <w:position w:val="-1"/>
      <w:effect w:val="none"/>
      <w:vertAlign w:val="baseline"/>
      <w:cs w:val="0"/>
      <w:em w:val="none"/>
    </w:rPr>
  </w:style>
  <w:style w:type="paragraph" w:styleId="Subtitle">
    <w:name w:val="Subtitle"/>
    <w:basedOn w:val="Normal"/>
    <w:next w:val="Normal"/>
    <w:link w:val="SubtitleChar"/>
    <w:uiPriority w:val="11"/>
    <w:qFormat/>
    <w:rsid w:val="00A81B62"/>
    <w:pPr>
      <w:keepNext/>
      <w:keepLines/>
      <w:widowControl w:val="0"/>
      <w:suppressAutoHyphens/>
      <w:spacing w:before="360" w:after="80" w:line="1" w:lineRule="atLeast"/>
      <w:ind w:leftChars="-1" w:left="-1" w:hangingChars="1" w:hanging="1"/>
      <w:textDirection w:val="btLr"/>
      <w:textAlignment w:val="top"/>
      <w:outlineLvl w:val="0"/>
    </w:pPr>
    <w:rPr>
      <w:rFonts w:eastAsia="Georgia" w:cs="Georgia"/>
      <w:i/>
      <w:color w:val="666666"/>
      <w:position w:val="-1"/>
      <w:sz w:val="48"/>
      <w:szCs w:val="48"/>
      <w:lang w:val="en-US" w:bidi="en-US"/>
    </w:rPr>
  </w:style>
  <w:style w:type="character" w:customStyle="1" w:styleId="SubtitleChar">
    <w:name w:val="Subtitle Char"/>
    <w:basedOn w:val="DefaultParagraphFont"/>
    <w:link w:val="Subtitle"/>
    <w:uiPriority w:val="11"/>
    <w:rsid w:val="00A81B62"/>
    <w:rPr>
      <w:rFonts w:ascii="Georgia" w:eastAsia="Georgia" w:hAnsi="Georgia" w:cs="Georgia"/>
      <w:i/>
      <w:color w:val="666666"/>
      <w:position w:val="-1"/>
      <w:sz w:val="48"/>
      <w:szCs w:val="48"/>
      <w:lang w:val="en-US" w:bidi="en-US"/>
    </w:rPr>
  </w:style>
  <w:style w:type="character" w:styleId="Emphasis">
    <w:name w:val="Emphasis"/>
    <w:uiPriority w:val="20"/>
    <w:qFormat/>
    <w:rsid w:val="00A81B62"/>
    <w:rPr>
      <w:i/>
      <w:iCs/>
    </w:rPr>
  </w:style>
  <w:style w:type="character" w:customStyle="1" w:styleId="UnresolvedMention1">
    <w:name w:val="Unresolved Mention1"/>
    <w:uiPriority w:val="99"/>
    <w:semiHidden/>
    <w:unhideWhenUsed/>
    <w:rsid w:val="00A81B62"/>
    <w:rPr>
      <w:color w:val="605E5C"/>
      <w:shd w:val="clear" w:color="auto" w:fill="E1DFDD"/>
    </w:rPr>
  </w:style>
  <w:style w:type="character" w:customStyle="1" w:styleId="spar">
    <w:name w:val="s_par"/>
    <w:basedOn w:val="DefaultParagraphFont"/>
    <w:rsid w:val="00A81B62"/>
  </w:style>
  <w:style w:type="character" w:customStyle="1" w:styleId="saln">
    <w:name w:val="s_aln"/>
    <w:basedOn w:val="DefaultParagraphFont"/>
    <w:rsid w:val="00A81B62"/>
  </w:style>
  <w:style w:type="character" w:customStyle="1" w:styleId="salnttl">
    <w:name w:val="s_aln_ttl"/>
    <w:basedOn w:val="DefaultParagraphFont"/>
    <w:rsid w:val="00A81B62"/>
  </w:style>
  <w:style w:type="character" w:customStyle="1" w:styleId="salnbdy">
    <w:name w:val="s_aln_bdy"/>
    <w:basedOn w:val="DefaultParagraphFont"/>
    <w:rsid w:val="00A81B62"/>
  </w:style>
  <w:style w:type="character" w:customStyle="1" w:styleId="slgi">
    <w:name w:val="s_lgi"/>
    <w:basedOn w:val="DefaultParagraphFont"/>
    <w:rsid w:val="00A81B62"/>
  </w:style>
  <w:style w:type="character" w:customStyle="1" w:styleId="slitbdy">
    <w:name w:val="s_lit_bdy"/>
    <w:basedOn w:val="DefaultParagraphFont"/>
    <w:rsid w:val="00A81B62"/>
  </w:style>
  <w:style w:type="paragraph" w:customStyle="1" w:styleId="al">
    <w:name w:val="a_l"/>
    <w:basedOn w:val="Normal"/>
    <w:rsid w:val="00A81B62"/>
    <w:pPr>
      <w:spacing w:before="100" w:beforeAutospacing="1" w:after="100" w:afterAutospacing="1" w:line="240" w:lineRule="auto"/>
      <w:ind w:left="0"/>
    </w:pPr>
    <w:rPr>
      <w:rFonts w:ascii="Times New Roman" w:eastAsia="Times New Roman" w:hAnsi="Times New Roman" w:cs="Times New Roman"/>
      <w:lang w:val="en-US"/>
    </w:rPr>
  </w:style>
  <w:style w:type="character" w:customStyle="1" w:styleId="slit">
    <w:name w:val="s_lit"/>
    <w:basedOn w:val="DefaultParagraphFont"/>
    <w:rsid w:val="00A81B62"/>
  </w:style>
  <w:style w:type="character" w:customStyle="1" w:styleId="slitttl">
    <w:name w:val="s_lit_ttl"/>
    <w:basedOn w:val="DefaultParagraphFont"/>
    <w:rsid w:val="00A81B62"/>
  </w:style>
  <w:style w:type="character" w:styleId="FollowedHyperlink">
    <w:name w:val="FollowedHyperlink"/>
    <w:basedOn w:val="DefaultParagraphFont"/>
    <w:uiPriority w:val="99"/>
    <w:semiHidden/>
    <w:unhideWhenUsed/>
    <w:rsid w:val="00A81B62"/>
    <w:rPr>
      <w:color w:val="954F72" w:themeColor="followedHyperlink"/>
      <w:u w:val="single"/>
    </w:rPr>
  </w:style>
  <w:style w:type="paragraph" w:customStyle="1" w:styleId="doceo-line-height-base">
    <w:name w:val="doceo-line-height-base"/>
    <w:basedOn w:val="Normal"/>
    <w:rsid w:val="00A81B62"/>
    <w:pPr>
      <w:spacing w:before="100" w:beforeAutospacing="1" w:after="100" w:afterAutospacing="1" w:line="240" w:lineRule="auto"/>
      <w:ind w:left="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search.coe.int/cm/Pages/result_details.aspx?ObjectId=09000016805dc0c1"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ohchr.org/EN/HRBodies/CRPD/Pages/ConventionRightsPersonsWithDisabilities.aspx" TargetMode="External"/><Relationship Id="rId2" Type="http://schemas.openxmlformats.org/officeDocument/2006/relationships/customXml" Target="../customXml/item2.xml"/><Relationship Id="rId16" Type="http://schemas.openxmlformats.org/officeDocument/2006/relationships/hyperlink" Target="https://ro.wikipedia.org/w/index.php?title=Comportamente&amp;action=edit&amp;redlink=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ro.wikipedia.org/w/index.php?title=Suferin%C8%9B%C4%83&amp;action=edit&amp;redlink=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o.wikipedia.org/wiki/Tratament"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statistica.gov.md/newsview.php?l=ro&amp;idc=168&amp;id=7194-Persoanel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84085D00-AAE8-4CAC-8F11-5624A0252367}"/>
</file>

<file path=docProps/app.xml><?xml version="1.0" encoding="utf-8"?>
<Properties xmlns="http://schemas.openxmlformats.org/officeDocument/2006/extended-properties" xmlns:vt="http://schemas.openxmlformats.org/officeDocument/2006/docPropsVTypes">
  <Template>Normal</Template>
  <TotalTime>588</TotalTime>
  <Pages>38</Pages>
  <Words>12992</Words>
  <Characters>75356</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88172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68.2023.ro</dc:title>
  <dc:subject/>
  <dc:creator>Veronica Roșca</dc:creator>
  <cp:keywords/>
  <dc:description/>
  <cp:lastModifiedBy>Marian Radu</cp:lastModifiedBy>
  <cp:revision>9</cp:revision>
  <cp:lastPrinted>2023-03-17T10:20:00Z</cp:lastPrinted>
  <dcterms:created xsi:type="dcterms:W3CDTF">2022-02-01T08:13:00Z</dcterms:created>
  <dcterms:modified xsi:type="dcterms:W3CDTF">2023-03-17T10:20:00Z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