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15B3F" w14:textId="77777777" w:rsidR="006B2BEB" w:rsidRPr="00AA2F15" w:rsidRDefault="006B2BEB" w:rsidP="006B2BE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EE0AD22" w14:textId="77777777" w:rsidR="006B2BEB" w:rsidRDefault="006B2BEB" w:rsidP="006B2BE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7B646C5" w14:textId="7DDC7E28" w:rsidR="006B2BEB" w:rsidRPr="00AA2F15" w:rsidRDefault="006B2BEB" w:rsidP="006B2BE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6C5C6F6" w14:textId="77777777" w:rsidR="006B2BEB" w:rsidRPr="00AA2F15" w:rsidRDefault="006B2BEB" w:rsidP="006B2BE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C6EAB93" w14:textId="77777777" w:rsidR="006B2BEB" w:rsidRPr="00AA2F15" w:rsidRDefault="006B2BEB" w:rsidP="006B2BE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CB908EF" w14:textId="77777777" w:rsidR="006B2BEB" w:rsidRPr="00AA2F15" w:rsidRDefault="006B2BEB" w:rsidP="006B2BE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1988D31" w14:textId="3728B459" w:rsidR="006B2BEB" w:rsidRPr="006B2BEB" w:rsidRDefault="006B2BEB" w:rsidP="006B2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BEB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</w:t>
      </w: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 назначении советника по разрешению споров – генерального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директора Национального агентства по разрешению споров</w:t>
      </w:r>
      <w:r w:rsidRPr="006B2BE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46D7EE0" w14:textId="77777777" w:rsidR="006B2BEB" w:rsidRPr="00AA2F15" w:rsidRDefault="006B2BEB" w:rsidP="006B2BE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77A90467" w14:textId="77777777" w:rsidR="006B2BEB" w:rsidRPr="00AA2F15" w:rsidRDefault="006B2BEB" w:rsidP="006B2BEB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A1AE9FE" w14:textId="77777777" w:rsidR="006B2BEB" w:rsidRPr="00AA2F15" w:rsidRDefault="006B2BEB" w:rsidP="006B2BE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658F7170" w14:textId="77777777" w:rsidR="006B2BEB" w:rsidRPr="00AA2F15" w:rsidRDefault="006B2BEB" w:rsidP="006B2BE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4AFFD06B" w14:textId="77777777" w:rsidR="006B2BEB" w:rsidRPr="00AA2F15" w:rsidRDefault="006B2BEB" w:rsidP="006B2BEB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52EB86F1" w14:textId="77777777" w:rsidR="006B2BEB" w:rsidRPr="00AA2F15" w:rsidRDefault="006B2BEB" w:rsidP="006B2BEB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366FAA41" w14:textId="3BC1DBB3" w:rsidR="006B2BEB" w:rsidRPr="006B2BEB" w:rsidRDefault="006B2BEB" w:rsidP="006B2BE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 xml:space="preserve">Депутат Парламента  </w:t>
      </w:r>
      <w:r w:rsidRPr="00AA2F15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/>
          <w:sz w:val="28"/>
          <w:szCs w:val="28"/>
        </w:rPr>
        <w:t>В. РОШКА</w:t>
      </w:r>
    </w:p>
    <w:p w14:paraId="74E33FE6" w14:textId="77777777" w:rsidR="006B2BEB" w:rsidRPr="00AA2F15" w:rsidRDefault="006B2BEB" w:rsidP="006B2BEB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75D4F5A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387A050A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35F978F0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4D56109C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0884C992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477A7832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07E52C2D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392D84ED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22938EF3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52C28DF3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1E725C58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4903EB03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7538E2A1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22295B91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535C29A8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339763C2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55F90477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5B647025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258F4E7A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0B27AC84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2ADA8B47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202A1EC7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0924219B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46AAC0F9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3BEDC54E" w14:textId="77777777" w:rsidR="006B2BEB" w:rsidRDefault="006B2BEB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</w:p>
    <w:p w14:paraId="15799870" w14:textId="1FB9F4B7" w:rsidR="00CC10ED" w:rsidRPr="00213C76" w:rsidRDefault="00213C76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  <w:bookmarkStart w:id="0" w:name="_GoBack"/>
      <w:bookmarkEnd w:id="0"/>
      <w:r w:rsidRPr="00213C7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  <w:t>Проект (№ 306/2021)</w:t>
      </w:r>
    </w:p>
    <w:p w14:paraId="16FCD0DD" w14:textId="180B8A29" w:rsidR="00213C76" w:rsidRPr="00213C76" w:rsidRDefault="00213C76" w:rsidP="00213C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</w:pPr>
      <w:r w:rsidRPr="00213C7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o-MD"/>
        </w:rPr>
        <w:t>Перевод</w:t>
      </w:r>
    </w:p>
    <w:p w14:paraId="60151E97" w14:textId="77777777" w:rsidR="00CC10ED" w:rsidRDefault="00CC10ED" w:rsidP="00CC1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</w:p>
    <w:p w14:paraId="29EEE424" w14:textId="77777777" w:rsidR="00CC10ED" w:rsidRDefault="00CC10ED" w:rsidP="00CC1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</w:p>
    <w:p w14:paraId="480F0AB2" w14:textId="2543826A" w:rsidR="00CC10ED" w:rsidRPr="00CC10ED" w:rsidRDefault="00CC10ED" w:rsidP="00CC10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14:paraId="041A2150" w14:textId="77777777" w:rsidR="00CC10ED" w:rsidRPr="00CC10ED" w:rsidRDefault="00CC10ED" w:rsidP="00CC10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назначении советника по разрешению споров – генерального</w:t>
      </w:r>
    </w:p>
    <w:p w14:paraId="797CBAF2" w14:textId="77777777" w:rsidR="00CC10ED" w:rsidRPr="00CC10ED" w:rsidRDefault="00CC10ED" w:rsidP="00CC10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директора Национального агентства по разрешению споров</w:t>
      </w:r>
    </w:p>
    <w:p w14:paraId="411CE1A8" w14:textId="77777777" w:rsidR="00CC10ED" w:rsidRPr="00CC10ED" w:rsidRDefault="00CC10ED" w:rsidP="00CC10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5C5D75A1" w14:textId="77777777" w:rsidR="00CC10ED" w:rsidRPr="00CC10ED" w:rsidRDefault="00CC10ED" w:rsidP="00CC1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 основании статьи 81 </w:t>
      </w:r>
      <w:hyperlink r:id="rId5" w:history="1">
        <w:r w:rsidRPr="00CC10ED">
          <w:rPr>
            <w:rFonts w:ascii="Times New Roman" w:eastAsia="Times New Roman" w:hAnsi="Times New Roman" w:cs="Times New Roman"/>
            <w:sz w:val="28"/>
            <w:szCs w:val="28"/>
            <w:lang w:val="ru-RU" w:eastAsia="ro-MD"/>
          </w:rPr>
          <w:t>Закона о государственных закупках № 131/2015</w:t>
        </w:r>
      </w:hyperlink>
    </w:p>
    <w:p w14:paraId="6DD2C69E" w14:textId="77777777" w:rsidR="00CC10ED" w:rsidRDefault="00CC10ED" w:rsidP="00CC1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8768047" w14:textId="238CDBA3" w:rsidR="00CC10ED" w:rsidRPr="00CC10ED" w:rsidRDefault="00CC10ED" w:rsidP="00CC1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Парламент принимает настоящее постановление. </w:t>
      </w:r>
    </w:p>
    <w:p w14:paraId="4523CEA7" w14:textId="77777777" w:rsidR="00CC10ED" w:rsidRPr="00CC10ED" w:rsidRDefault="00CC10ED" w:rsidP="00CC1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09BBB29D" w14:textId="77777777" w:rsidR="00CC10ED" w:rsidRPr="00CC10ED" w:rsidRDefault="00CC10ED" w:rsidP="00CC1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Ст.1.</w:t>
      </w: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Назначить господина </w:t>
      </w:r>
      <w:proofErr w:type="spellStart"/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Анатолие</w:t>
      </w:r>
      <w:proofErr w:type="spellEnd"/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ЗАГОРОДНОГО на должность советника по разрешению споров – генерального директора Национального агентства по разрешению споров на семилетний срок. </w:t>
      </w:r>
    </w:p>
    <w:p w14:paraId="00BFF1A1" w14:textId="77777777" w:rsidR="00CC10ED" w:rsidRPr="00CC10ED" w:rsidRDefault="00CC10ED" w:rsidP="00CC1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7CF2DCF7" w14:textId="4A1A8366" w:rsidR="00FD4326" w:rsidRDefault="00CC10ED" w:rsidP="00CC10ED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Ст.2.</w:t>
      </w:r>
      <w:r w:rsidRPr="00CC10E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вступает в силу со дня принятия.</w:t>
      </w:r>
    </w:p>
    <w:p w14:paraId="65304E2A" w14:textId="77777777" w:rsidR="00CC10ED" w:rsidRDefault="00CC10ED" w:rsidP="00CC10E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62FBE63" w14:textId="55214A0C" w:rsidR="00CC10ED" w:rsidRDefault="00CC10ED" w:rsidP="00CC10E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C10E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3.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может быть обжаловано в судебную инстанцию в срок, предусмотренный статьей 209 Административного кодекса № 116/2018.</w:t>
      </w:r>
    </w:p>
    <w:p w14:paraId="7922A0C6" w14:textId="407EB3C8" w:rsidR="00CC10ED" w:rsidRDefault="00CC10ED" w:rsidP="00CC10E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7C3D034" w14:textId="1BEEDCCC" w:rsidR="00CC10ED" w:rsidRPr="00213C76" w:rsidRDefault="00CC10ED" w:rsidP="00CC10ED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14:paraId="77999377" w14:textId="59BB25A7" w:rsidR="00CC10ED" w:rsidRDefault="00CC10ED" w:rsidP="00CC10ED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BA06762" w14:textId="77777777" w:rsidR="00CC10ED" w:rsidRPr="00CC10ED" w:rsidRDefault="00CC10ED" w:rsidP="00CC10ED">
      <w:pPr>
        <w:ind w:firstLine="709"/>
        <w:rPr>
          <w:sz w:val="28"/>
          <w:szCs w:val="28"/>
          <w:lang w:val="ru-RU"/>
        </w:rPr>
      </w:pPr>
    </w:p>
    <w:sectPr w:rsidR="00CC10ED" w:rsidRPr="00CC1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177"/>
    <w:rsid w:val="00137177"/>
    <w:rsid w:val="00213C76"/>
    <w:rsid w:val="00452CDD"/>
    <w:rsid w:val="006B2BEB"/>
    <w:rsid w:val="00CC10ED"/>
    <w:rsid w:val="00FD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3119A"/>
  <w15:chartTrackingRefBased/>
  <w15:docId w15:val="{280F09A6-77CB-46B2-973D-DF8DEA023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CD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10E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tt">
    <w:name w:val="tt"/>
    <w:basedOn w:val="Normal"/>
    <w:rsid w:val="00CC10E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customStyle="1" w:styleId="pb">
    <w:name w:val="pb"/>
    <w:basedOn w:val="Normal"/>
    <w:rsid w:val="00CC10E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o-MD"/>
    </w:rPr>
  </w:style>
  <w:style w:type="paragraph" w:customStyle="1" w:styleId="cn">
    <w:name w:val="cn"/>
    <w:basedOn w:val="Normal"/>
    <w:rsid w:val="00CC10E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cb">
    <w:name w:val="cb"/>
    <w:basedOn w:val="Normal"/>
    <w:rsid w:val="00CC10E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character" w:styleId="Hyperlink">
    <w:name w:val="Hyperlink"/>
    <w:basedOn w:val="DefaultParagraphFont"/>
    <w:uiPriority w:val="99"/>
    <w:semiHidden/>
    <w:unhideWhenUsed/>
    <w:rsid w:val="00CC10ED"/>
    <w:rPr>
      <w:color w:val="0000FF"/>
      <w:u w:val="single"/>
    </w:rPr>
  </w:style>
  <w:style w:type="paragraph" w:styleId="NoSpacing">
    <w:name w:val="No Spacing"/>
    <w:uiPriority w:val="1"/>
    <w:qFormat/>
    <w:rsid w:val="006B2BEB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6B2BEB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5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lex:LPLP20150703131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67E0F1-6979-479D-AF98-9885A1BCF4D0}"/>
</file>

<file path=customXml/itemProps2.xml><?xml version="1.0" encoding="utf-8"?>
<ds:datastoreItem xmlns:ds="http://schemas.openxmlformats.org/officeDocument/2006/customXml" ds:itemID="{3B974B9D-4EEC-4E39-A46E-2DBFCD1FBA3D}"/>
</file>

<file path=customXml/itemProps3.xml><?xml version="1.0" encoding="utf-8"?>
<ds:datastoreItem xmlns:ds="http://schemas.openxmlformats.org/officeDocument/2006/customXml" ds:itemID="{DE7673D3-F66F-432B-B2CD-1C6032F72D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195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306.2021.ru</dc:title>
  <dc:subject/>
  <dc:creator>Aliona Prisăcaru</dc:creator>
  <cp:keywords/>
  <dc:description/>
  <cp:lastModifiedBy>Aliona Galaico</cp:lastModifiedBy>
  <cp:revision>4</cp:revision>
  <cp:lastPrinted>2021-10-28T10:47:00Z</cp:lastPrinted>
  <dcterms:created xsi:type="dcterms:W3CDTF">2021-10-28T05:16:00Z</dcterms:created>
  <dcterms:modified xsi:type="dcterms:W3CDTF">2021-10-28T10:53:00Z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