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jc w:val="center"/>
        <w:rPr>
          <w:b/>
          <w:szCs w:val="28"/>
        </w:rPr>
      </w:pPr>
      <w:r w:rsidRPr="008C5B6F">
        <w:rPr>
          <w:b/>
          <w:szCs w:val="28"/>
        </w:rPr>
        <w:t xml:space="preserve">О проекте Закона о внесении изменений и дополнений </w:t>
      </w:r>
      <w:proofErr w:type="gramStart"/>
      <w:r w:rsidRPr="008C5B6F">
        <w:rPr>
          <w:b/>
          <w:szCs w:val="28"/>
        </w:rPr>
        <w:t>в</w:t>
      </w:r>
      <w:proofErr w:type="gramEnd"/>
      <w:r w:rsidRPr="008C5B6F">
        <w:rPr>
          <w:b/>
          <w:szCs w:val="28"/>
        </w:rPr>
        <w:t xml:space="preserve"> </w:t>
      </w:r>
    </w:p>
    <w:p w:rsidR="00127B64" w:rsidRPr="008C5B6F" w:rsidRDefault="00127B64" w:rsidP="00127B64">
      <w:pPr>
        <w:jc w:val="center"/>
        <w:rPr>
          <w:b/>
          <w:szCs w:val="28"/>
        </w:rPr>
      </w:pPr>
      <w:r w:rsidRPr="008C5B6F">
        <w:rPr>
          <w:b/>
          <w:szCs w:val="28"/>
        </w:rPr>
        <w:t>некоторые законодательные акты</w:t>
      </w:r>
    </w:p>
    <w:p w:rsidR="00B423BD" w:rsidRPr="008C5B6F" w:rsidRDefault="00B423BD" w:rsidP="00127B64">
      <w:pPr>
        <w:jc w:val="center"/>
        <w:rPr>
          <w:b/>
          <w:szCs w:val="28"/>
        </w:rPr>
      </w:pPr>
      <w:r w:rsidRPr="008C5B6F">
        <w:rPr>
          <w:b/>
          <w:szCs w:val="28"/>
        </w:rPr>
        <w:t>-----------------------------------------------------------------------------</w:t>
      </w:r>
    </w:p>
    <w:p w:rsidR="00127B64" w:rsidRPr="008C5B6F" w:rsidRDefault="00127B64" w:rsidP="00127B64">
      <w:pPr>
        <w:rPr>
          <w:szCs w:val="28"/>
        </w:rPr>
      </w:pPr>
    </w:p>
    <w:p w:rsidR="00127B64" w:rsidRPr="008C5B6F" w:rsidRDefault="00127B64" w:rsidP="00127B64">
      <w:pPr>
        <w:rPr>
          <w:szCs w:val="28"/>
        </w:rPr>
      </w:pPr>
    </w:p>
    <w:p w:rsidR="00127B64" w:rsidRPr="008C5B6F" w:rsidRDefault="00127B64" w:rsidP="00127B64">
      <w:pPr>
        <w:ind w:firstLine="720"/>
        <w:rPr>
          <w:szCs w:val="28"/>
        </w:rPr>
      </w:pPr>
      <w:r w:rsidRPr="008C5B6F">
        <w:rPr>
          <w:szCs w:val="28"/>
        </w:rPr>
        <w:t>Правительство ПОСТАНОВЛЯЕТ;</w:t>
      </w:r>
    </w:p>
    <w:p w:rsidR="00127B64" w:rsidRPr="008C5B6F" w:rsidRDefault="00127B64" w:rsidP="00127B64">
      <w:pPr>
        <w:ind w:firstLine="720"/>
        <w:rPr>
          <w:szCs w:val="28"/>
        </w:rPr>
      </w:pPr>
    </w:p>
    <w:p w:rsidR="00127B64" w:rsidRPr="008C5B6F" w:rsidRDefault="00127B64" w:rsidP="00127B64">
      <w:pPr>
        <w:ind w:firstLine="709"/>
        <w:rPr>
          <w:szCs w:val="28"/>
        </w:rPr>
      </w:pPr>
      <w:r w:rsidRPr="008C5B6F">
        <w:rPr>
          <w:szCs w:val="28"/>
        </w:rPr>
        <w:t>Одобрить и представить Парламенту для рассмотрения проект Закона о внесении изменений и дополнений в некоторые законодательные акты</w:t>
      </w:r>
    </w:p>
    <w:p w:rsidR="00127B64" w:rsidRPr="008C5B6F" w:rsidRDefault="00127B64" w:rsidP="00127B64">
      <w:pPr>
        <w:ind w:firstLine="709"/>
      </w:pPr>
    </w:p>
    <w:p w:rsidR="00127B64" w:rsidRPr="008C5B6F" w:rsidRDefault="00127B64" w:rsidP="00127B64">
      <w:pPr>
        <w:ind w:firstLine="709"/>
      </w:pPr>
    </w:p>
    <w:p w:rsidR="00127B64" w:rsidRPr="008C5B6F" w:rsidRDefault="00127B64" w:rsidP="00127B64">
      <w:pPr>
        <w:ind w:firstLine="709"/>
      </w:pPr>
    </w:p>
    <w:p w:rsidR="00127B64" w:rsidRPr="008C5B6F" w:rsidRDefault="00127B64" w:rsidP="00127B64">
      <w:pPr>
        <w:ind w:firstLine="709"/>
        <w:rPr>
          <w:b/>
        </w:rPr>
      </w:pPr>
      <w:r w:rsidRPr="008C5B6F">
        <w:rPr>
          <w:b/>
        </w:rPr>
        <w:t>Премьер-министр</w:t>
      </w:r>
      <w:r w:rsidRPr="008C5B6F">
        <w:rPr>
          <w:b/>
        </w:rPr>
        <w:tab/>
      </w:r>
      <w:r w:rsidRPr="008C5B6F">
        <w:rPr>
          <w:b/>
        </w:rPr>
        <w:tab/>
      </w:r>
      <w:r w:rsidRPr="008C5B6F">
        <w:rPr>
          <w:b/>
        </w:rPr>
        <w:tab/>
      </w:r>
      <w:r w:rsidRPr="008C5B6F">
        <w:rPr>
          <w:b/>
        </w:rPr>
        <w:tab/>
        <w:t xml:space="preserve">ВЛАДИМИР ФИЛАТ </w:t>
      </w:r>
    </w:p>
    <w:p w:rsidR="00127B64" w:rsidRPr="008C5B6F" w:rsidRDefault="00127B64" w:rsidP="00127B64">
      <w:pPr>
        <w:ind w:firstLine="709"/>
      </w:pPr>
    </w:p>
    <w:p w:rsidR="00972263" w:rsidRPr="008C5B6F" w:rsidRDefault="00972263" w:rsidP="00127B64">
      <w:pPr>
        <w:ind w:firstLine="709"/>
      </w:pPr>
    </w:p>
    <w:p w:rsidR="00127B64" w:rsidRPr="008C5B6F" w:rsidRDefault="00127B64" w:rsidP="00972263">
      <w:r w:rsidRPr="008C5B6F">
        <w:t>Контрасигнуют:</w:t>
      </w:r>
    </w:p>
    <w:p w:rsidR="00127B64" w:rsidRPr="008C5B6F" w:rsidRDefault="00127B64" w:rsidP="00127B64"/>
    <w:p w:rsidR="00127B64" w:rsidRPr="008C5B6F" w:rsidRDefault="00127B64" w:rsidP="00127B64">
      <w:r w:rsidRPr="008C5B6F">
        <w:t>Министр финансов</w:t>
      </w:r>
      <w:r w:rsidRPr="008C5B6F">
        <w:tab/>
      </w:r>
      <w:r w:rsidRPr="008C5B6F">
        <w:tab/>
      </w:r>
      <w:r w:rsidRPr="008C5B6F">
        <w:tab/>
      </w:r>
      <w:r w:rsidRPr="008C5B6F">
        <w:tab/>
      </w:r>
      <w:r w:rsidRPr="008C5B6F">
        <w:tab/>
        <w:t xml:space="preserve">Вячеслав Негруца </w:t>
      </w:r>
    </w:p>
    <w:p w:rsidR="00127B64" w:rsidRPr="008C5B6F" w:rsidRDefault="00127B64" w:rsidP="00127B64"/>
    <w:p w:rsidR="00127B64" w:rsidRPr="008C5B6F" w:rsidRDefault="00127B64" w:rsidP="00127B64">
      <w:r w:rsidRPr="008C5B6F">
        <w:t>Министр юстиции</w:t>
      </w:r>
      <w:r w:rsidRPr="008C5B6F">
        <w:tab/>
      </w:r>
      <w:r w:rsidRPr="008C5B6F">
        <w:tab/>
      </w:r>
      <w:r w:rsidRPr="008C5B6F">
        <w:tab/>
      </w:r>
      <w:r w:rsidRPr="008C5B6F">
        <w:tab/>
      </w:r>
      <w:r w:rsidRPr="008C5B6F">
        <w:tab/>
        <w:t xml:space="preserve">Олег Ефрим </w:t>
      </w:r>
    </w:p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>
      <w:pPr>
        <w:tabs>
          <w:tab w:val="left" w:pos="700"/>
        </w:tabs>
      </w:pPr>
    </w:p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>
      <w:r w:rsidRPr="008C5B6F">
        <w:t>Визирует:</w:t>
      </w:r>
    </w:p>
    <w:p w:rsidR="00127B64" w:rsidRPr="008C5B6F" w:rsidRDefault="00127B64" w:rsidP="00127B64"/>
    <w:p w:rsidR="00127B64" w:rsidRPr="008C5B6F" w:rsidRDefault="00127B64" w:rsidP="00127B64">
      <w:pPr>
        <w:pStyle w:val="news"/>
        <w:rPr>
          <w:rFonts w:ascii="Times New Roman" w:hAnsi="Times New Roman" w:cs="Times New Roman"/>
          <w:sz w:val="28"/>
          <w:szCs w:val="28"/>
        </w:rPr>
      </w:pPr>
      <w:r w:rsidRPr="008C5B6F">
        <w:rPr>
          <w:rFonts w:ascii="Times New Roman" w:hAnsi="Times New Roman" w:cs="Times New Roman"/>
          <w:sz w:val="28"/>
          <w:szCs w:val="28"/>
        </w:rPr>
        <w:t>Генеральный секретарь</w:t>
      </w:r>
    </w:p>
    <w:p w:rsidR="00127B64" w:rsidRPr="008C5B6F" w:rsidRDefault="00127B64" w:rsidP="00127B64">
      <w:r w:rsidRPr="008C5B6F">
        <w:rPr>
          <w:szCs w:val="28"/>
        </w:rPr>
        <w:t>Правительства</w:t>
      </w:r>
      <w:r w:rsidRPr="008C5B6F">
        <w:rPr>
          <w:szCs w:val="28"/>
        </w:rPr>
        <w:tab/>
      </w:r>
      <w:r w:rsidRPr="008C5B6F">
        <w:rPr>
          <w:szCs w:val="28"/>
        </w:rPr>
        <w:tab/>
      </w:r>
      <w:r w:rsidRPr="008C5B6F">
        <w:rPr>
          <w:szCs w:val="28"/>
        </w:rPr>
        <w:tab/>
      </w:r>
      <w:r w:rsidRPr="008C5B6F">
        <w:rPr>
          <w:szCs w:val="28"/>
        </w:rPr>
        <w:tab/>
      </w:r>
      <w:r w:rsidRPr="008C5B6F">
        <w:rPr>
          <w:szCs w:val="28"/>
        </w:rPr>
        <w:tab/>
      </w:r>
      <w:r w:rsidRPr="008C5B6F">
        <w:rPr>
          <w:szCs w:val="28"/>
        </w:rPr>
        <w:tab/>
        <w:t>Виктор БОДЮ</w:t>
      </w:r>
      <w:r w:rsidRPr="008C5B6F">
        <w:t xml:space="preserve"> </w:t>
      </w:r>
    </w:p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>
      <w:r w:rsidRPr="008C5B6F">
        <w:t>Утверждено на заседании Правительства</w:t>
      </w:r>
    </w:p>
    <w:p w:rsidR="00127B64" w:rsidRPr="008C5B6F" w:rsidRDefault="00127B64" w:rsidP="00127B64">
      <w:r w:rsidRPr="008C5B6F">
        <w:t>от</w:t>
      </w: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>
      <w:pPr>
        <w:ind w:firstLine="700"/>
      </w:pPr>
    </w:p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Pr="008C5B6F" w:rsidRDefault="00127B64" w:rsidP="00127B64"/>
    <w:p w:rsidR="00127B64" w:rsidRDefault="00127B64" w:rsidP="00127B64">
      <w:pPr>
        <w:rPr>
          <w:lang w:val="ro-RO"/>
        </w:rPr>
      </w:pPr>
    </w:p>
    <w:p w:rsidR="004C39F7" w:rsidRDefault="004C39F7" w:rsidP="00127B64">
      <w:pPr>
        <w:rPr>
          <w:lang w:val="ro-RO"/>
        </w:rPr>
      </w:pPr>
    </w:p>
    <w:p w:rsidR="004C39F7" w:rsidRDefault="004C39F7" w:rsidP="00127B64">
      <w:pPr>
        <w:rPr>
          <w:lang w:val="ro-RO"/>
        </w:rPr>
      </w:pPr>
    </w:p>
    <w:p w:rsidR="004C39F7" w:rsidRPr="004C39F7" w:rsidRDefault="004C39F7" w:rsidP="00127B64">
      <w:pPr>
        <w:rPr>
          <w:lang w:val="ro-RO"/>
        </w:rPr>
      </w:pPr>
    </w:p>
    <w:p w:rsidR="00127B64" w:rsidRPr="008C5B6F" w:rsidRDefault="00127B64" w:rsidP="00127B64"/>
    <w:p w:rsidR="00127B64" w:rsidRPr="008C5B6F" w:rsidRDefault="00127B64" w:rsidP="00127B64">
      <w:pPr>
        <w:jc w:val="right"/>
        <w:rPr>
          <w:sz w:val="24"/>
        </w:rPr>
      </w:pPr>
      <w:r w:rsidRPr="008C5B6F">
        <w:rPr>
          <w:sz w:val="24"/>
        </w:rPr>
        <w:lastRenderedPageBreak/>
        <w:t xml:space="preserve">Проект </w:t>
      </w:r>
    </w:p>
    <w:p w:rsidR="00127B64" w:rsidRPr="008C5B6F" w:rsidRDefault="00127B64" w:rsidP="00127B64">
      <w:pPr>
        <w:jc w:val="right"/>
        <w:rPr>
          <w:sz w:val="24"/>
        </w:rPr>
      </w:pPr>
      <w:r w:rsidRPr="008C5B6F">
        <w:rPr>
          <w:sz w:val="24"/>
        </w:rPr>
        <w:t>Перевод</w:t>
      </w:r>
    </w:p>
    <w:p w:rsidR="00127B64" w:rsidRPr="008C5B6F" w:rsidRDefault="00127B64" w:rsidP="00127B64"/>
    <w:p w:rsidR="00127B64" w:rsidRPr="008C5B6F" w:rsidRDefault="00127B64" w:rsidP="00127B64">
      <w:pPr>
        <w:jc w:val="center"/>
        <w:rPr>
          <w:b/>
        </w:rPr>
      </w:pPr>
      <w:r w:rsidRPr="008C5B6F">
        <w:rPr>
          <w:b/>
        </w:rPr>
        <w:t>ПАРЛАМЕНТ РЕСПУБЛИКИ МОЛДОВА</w:t>
      </w:r>
    </w:p>
    <w:p w:rsidR="00127B64" w:rsidRPr="008C5B6F" w:rsidRDefault="00127B64" w:rsidP="00127B64">
      <w:pPr>
        <w:jc w:val="center"/>
        <w:rPr>
          <w:b/>
        </w:rPr>
      </w:pPr>
    </w:p>
    <w:p w:rsidR="00127B64" w:rsidRPr="008C5B6F" w:rsidRDefault="00127B64" w:rsidP="00127B64">
      <w:pPr>
        <w:jc w:val="center"/>
        <w:rPr>
          <w:b/>
        </w:rPr>
      </w:pPr>
      <w:proofErr w:type="gramStart"/>
      <w:r w:rsidRPr="008C5B6F">
        <w:rPr>
          <w:b/>
        </w:rPr>
        <w:t>З</w:t>
      </w:r>
      <w:proofErr w:type="gramEnd"/>
      <w:r w:rsidRPr="008C5B6F">
        <w:rPr>
          <w:b/>
        </w:rPr>
        <w:t xml:space="preserve"> А К О Н</w:t>
      </w:r>
    </w:p>
    <w:p w:rsidR="00127B64" w:rsidRPr="008C5B6F" w:rsidRDefault="00127B64" w:rsidP="00127B64"/>
    <w:p w:rsidR="00127B64" w:rsidRPr="008C5B6F" w:rsidRDefault="00127B64" w:rsidP="00127B64">
      <w:pPr>
        <w:jc w:val="center"/>
        <w:rPr>
          <w:b/>
          <w:szCs w:val="28"/>
        </w:rPr>
      </w:pPr>
      <w:r w:rsidRPr="008C5B6F">
        <w:rPr>
          <w:b/>
          <w:szCs w:val="28"/>
        </w:rPr>
        <w:t xml:space="preserve">о внесении изменений и дополнений в некоторые </w:t>
      </w:r>
    </w:p>
    <w:p w:rsidR="00127B64" w:rsidRPr="008C5B6F" w:rsidRDefault="00127B64" w:rsidP="00127B64">
      <w:pPr>
        <w:jc w:val="center"/>
        <w:rPr>
          <w:b/>
          <w:szCs w:val="28"/>
        </w:rPr>
      </w:pPr>
      <w:r w:rsidRPr="008C5B6F">
        <w:rPr>
          <w:b/>
          <w:szCs w:val="28"/>
        </w:rPr>
        <w:t>законодательные акты</w:t>
      </w:r>
    </w:p>
    <w:p w:rsidR="00127B64" w:rsidRPr="008C5B6F" w:rsidRDefault="00127B64" w:rsidP="00127B64">
      <w:pPr>
        <w:ind w:firstLine="567"/>
        <w:rPr>
          <w:szCs w:val="28"/>
        </w:rPr>
      </w:pPr>
    </w:p>
    <w:p w:rsidR="00127B64" w:rsidRPr="008C5B6F" w:rsidRDefault="00127B64" w:rsidP="00127B64">
      <w:pPr>
        <w:ind w:firstLine="709"/>
        <w:rPr>
          <w:szCs w:val="28"/>
        </w:rPr>
      </w:pPr>
      <w:r w:rsidRPr="008C5B6F">
        <w:rPr>
          <w:szCs w:val="28"/>
        </w:rPr>
        <w:t>Парламент принимает настоящий органический закон.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b/>
          <w:szCs w:val="28"/>
        </w:rPr>
        <w:t>Статья I.</w:t>
      </w:r>
      <w:r w:rsidRPr="008C5B6F">
        <w:rPr>
          <w:szCs w:val="28"/>
        </w:rPr>
        <w:t xml:space="preserve"> – В Закон о Национальном банке Молдовы № 548-XIII от 21 июля 1995 года (Официальный монитор Республики Молдова, </w:t>
      </w:r>
      <w:smartTag w:uri="urn:schemas-microsoft-com:office:smarttags" w:element="metricconverter">
        <w:smartTagPr>
          <w:attr w:name="ProductID" w:val="1995 г"/>
        </w:smartTagPr>
        <w:r w:rsidRPr="008C5B6F">
          <w:rPr>
            <w:szCs w:val="28"/>
          </w:rPr>
          <w:t>1995 г</w:t>
        </w:r>
      </w:smartTag>
      <w:r w:rsidRPr="008C5B6F">
        <w:rPr>
          <w:szCs w:val="28"/>
        </w:rPr>
        <w:t xml:space="preserve">., №56-57, ст.624), с последующими изменениями и дополнениями, внести следующие изменения и дополнения: </w:t>
      </w:r>
    </w:p>
    <w:p w:rsidR="00250605" w:rsidRPr="004C39F7" w:rsidRDefault="00250605" w:rsidP="00B62DD9">
      <w:pPr>
        <w:pStyle w:val="a6"/>
        <w:ind w:firstLine="709"/>
        <w:rPr>
          <w:sz w:val="20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1. В статье 2 в понятии «базисная ставка» слова «Административным советом» заменить словами «Исполнительным комитетом».</w:t>
      </w:r>
    </w:p>
    <w:p w:rsidR="00B62DD9" w:rsidRPr="004C39F7" w:rsidRDefault="00B62DD9" w:rsidP="00B62DD9">
      <w:pPr>
        <w:pStyle w:val="a6"/>
        <w:ind w:firstLine="709"/>
        <w:rPr>
          <w:sz w:val="20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2. В статье 3 пункт b) дополнить словами «и обеспечения своей деятельности ».</w:t>
      </w:r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3. В статье 5: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пункт f) изложить в следующей редакции: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«f) осуществляет надзор за системой платежей в республике и способствует стабильному и эффективному функционированию автоматизированной системы межбанковских платежей»;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в пункте h) слова «, после консультаций с Правительством</w:t>
      </w:r>
      <w:proofErr w:type="gramStart"/>
      <w:r w:rsidRPr="008C5B6F">
        <w:rPr>
          <w:sz w:val="28"/>
          <w:szCs w:val="28"/>
        </w:rPr>
        <w:t>,»</w:t>
      </w:r>
      <w:proofErr w:type="gramEnd"/>
      <w:r w:rsidRPr="008C5B6F">
        <w:rPr>
          <w:sz w:val="28"/>
          <w:szCs w:val="28"/>
        </w:rPr>
        <w:t xml:space="preserve"> исключить;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пункт k) изложить в следующей редакции: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«k) составляет статистику платежного баланса, международной инвестиционной позиции и внешнего долга Республики Молдова»;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дополнить статью пунктом m) следующего содержания:</w:t>
      </w: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 «m) лицензирует, осуществляет регулирование и надзор  деятельност</w:t>
      </w:r>
      <w:r w:rsidR="004F7591">
        <w:rPr>
          <w:sz w:val="28"/>
          <w:szCs w:val="28"/>
        </w:rPr>
        <w:t>и</w:t>
      </w:r>
      <w:r w:rsidRPr="008C5B6F">
        <w:rPr>
          <w:sz w:val="28"/>
          <w:szCs w:val="28"/>
        </w:rPr>
        <w:t xml:space="preserve"> по предоставлению платежных услуг и деятельности по выпуску электронных денег</w:t>
      </w:r>
      <w:proofErr w:type="gramStart"/>
      <w:r w:rsidRPr="008C5B6F">
        <w:rPr>
          <w:sz w:val="28"/>
          <w:szCs w:val="28"/>
        </w:rPr>
        <w:t>.»</w:t>
      </w:r>
      <w:proofErr w:type="gramEnd"/>
    </w:p>
    <w:p w:rsidR="00B62DD9" w:rsidRPr="004C39F7" w:rsidRDefault="00B62DD9" w:rsidP="00B62DD9">
      <w:pPr>
        <w:pStyle w:val="a6"/>
        <w:ind w:firstLine="709"/>
        <w:rPr>
          <w:sz w:val="1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4. В статье 6:</w:t>
      </w:r>
    </w:p>
    <w:p w:rsidR="00127B64" w:rsidRPr="008C5B6F" w:rsidRDefault="00127B64" w:rsidP="004C39F7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в части (3) слово «истребования» заменить словом «получения»;</w:t>
      </w:r>
    </w:p>
    <w:p w:rsidR="00127B64" w:rsidRPr="008C5B6F" w:rsidRDefault="00127B64" w:rsidP="004C39F7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часть (4)  изложить в следующей редакции:</w:t>
      </w:r>
    </w:p>
    <w:p w:rsidR="004C39F7" w:rsidRDefault="00127B64" w:rsidP="00B62DD9">
      <w:pPr>
        <w:pStyle w:val="a6"/>
        <w:ind w:firstLine="709"/>
        <w:rPr>
          <w:sz w:val="28"/>
          <w:szCs w:val="28"/>
          <w:lang w:val="ro-RO"/>
        </w:rPr>
      </w:pPr>
      <w:r w:rsidRPr="008C5B6F">
        <w:rPr>
          <w:sz w:val="28"/>
          <w:szCs w:val="28"/>
        </w:rPr>
        <w:t>«(4) Национальный банк и члены его органов управления независимы в осуществлении своих функций, установленных настоящим законом</w:t>
      </w:r>
      <w:r w:rsidR="007741DD">
        <w:rPr>
          <w:sz w:val="28"/>
          <w:szCs w:val="28"/>
        </w:rPr>
        <w:t>,</w:t>
      </w:r>
      <w:r w:rsidR="004F7591">
        <w:rPr>
          <w:sz w:val="28"/>
          <w:szCs w:val="28"/>
        </w:rPr>
        <w:t xml:space="preserve"> и</w:t>
      </w:r>
      <w:r w:rsidRPr="008C5B6F">
        <w:rPr>
          <w:sz w:val="28"/>
          <w:szCs w:val="28"/>
        </w:rPr>
        <w:t xml:space="preserve"> </w:t>
      </w:r>
      <w:r w:rsidR="004C39F7">
        <w:rPr>
          <w:sz w:val="28"/>
          <w:szCs w:val="28"/>
          <w:lang w:val="ro-RO"/>
        </w:rPr>
        <w:t xml:space="preserve">  </w:t>
      </w:r>
      <w:r w:rsidRPr="008C5B6F">
        <w:rPr>
          <w:sz w:val="28"/>
          <w:szCs w:val="28"/>
        </w:rPr>
        <w:t xml:space="preserve">не </w:t>
      </w:r>
      <w:r w:rsidR="004F7591">
        <w:rPr>
          <w:sz w:val="28"/>
          <w:szCs w:val="28"/>
        </w:rPr>
        <w:t xml:space="preserve"> </w:t>
      </w:r>
    </w:p>
    <w:p w:rsidR="00127B64" w:rsidRPr="008C5B6F" w:rsidRDefault="004F7591" w:rsidP="004C39F7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могут </w:t>
      </w:r>
      <w:r w:rsidR="00127B64" w:rsidRPr="008C5B6F">
        <w:rPr>
          <w:sz w:val="28"/>
          <w:szCs w:val="28"/>
        </w:rPr>
        <w:t>обращат</w:t>
      </w:r>
      <w:r>
        <w:rPr>
          <w:sz w:val="28"/>
          <w:szCs w:val="28"/>
        </w:rPr>
        <w:t>ь</w:t>
      </w:r>
      <w:r w:rsidR="00127B64" w:rsidRPr="008C5B6F">
        <w:rPr>
          <w:sz w:val="28"/>
          <w:szCs w:val="28"/>
        </w:rPr>
        <w:t>ся за указаниями и получат</w:t>
      </w:r>
      <w:r>
        <w:rPr>
          <w:sz w:val="28"/>
          <w:szCs w:val="28"/>
        </w:rPr>
        <w:t>ь</w:t>
      </w:r>
      <w:r w:rsidR="00127B64" w:rsidRPr="008C5B6F">
        <w:rPr>
          <w:sz w:val="28"/>
          <w:szCs w:val="28"/>
        </w:rPr>
        <w:t xml:space="preserve"> таковы</w:t>
      </w:r>
      <w:r>
        <w:rPr>
          <w:sz w:val="28"/>
          <w:szCs w:val="28"/>
        </w:rPr>
        <w:t>е</w:t>
      </w:r>
      <w:r w:rsidR="00127B64" w:rsidRPr="008C5B6F">
        <w:rPr>
          <w:sz w:val="28"/>
          <w:szCs w:val="28"/>
        </w:rPr>
        <w:t xml:space="preserve"> от органов публичной власти или </w:t>
      </w:r>
      <w:r>
        <w:rPr>
          <w:sz w:val="28"/>
          <w:szCs w:val="28"/>
        </w:rPr>
        <w:t xml:space="preserve">любого </w:t>
      </w:r>
      <w:r w:rsidR="00127B64" w:rsidRPr="008C5B6F">
        <w:rPr>
          <w:sz w:val="28"/>
          <w:szCs w:val="28"/>
        </w:rPr>
        <w:t>иного органа. Органы публичной власти или какой-либо иной орган не будут пытаться оказывать влияние на членов органов управления Национального банка в осуществлении ими своих функций</w:t>
      </w:r>
      <w:proofErr w:type="gramStart"/>
      <w:r w:rsidR="00127B64" w:rsidRPr="008C5B6F">
        <w:rPr>
          <w:sz w:val="28"/>
          <w:szCs w:val="28"/>
        </w:rPr>
        <w:t>.»</w:t>
      </w:r>
      <w:proofErr w:type="gramEnd"/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5. Статью 7 дополнить частью (1</w:t>
      </w:r>
      <w:r w:rsidRPr="008C5B6F">
        <w:rPr>
          <w:sz w:val="28"/>
          <w:szCs w:val="28"/>
          <w:vertAlign w:val="superscript"/>
        </w:rPr>
        <w:t>1</w:t>
      </w:r>
      <w:r w:rsidRPr="008C5B6F">
        <w:rPr>
          <w:sz w:val="28"/>
          <w:szCs w:val="28"/>
        </w:rPr>
        <w:t>) следующего содержания:</w:t>
      </w: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«(1</w:t>
      </w:r>
      <w:r w:rsidRPr="008C5B6F">
        <w:rPr>
          <w:sz w:val="28"/>
          <w:szCs w:val="28"/>
          <w:vertAlign w:val="superscript"/>
        </w:rPr>
        <w:t>1</w:t>
      </w:r>
      <w:r w:rsidRPr="008C5B6F">
        <w:rPr>
          <w:sz w:val="28"/>
          <w:szCs w:val="28"/>
        </w:rPr>
        <w:t>) Национальный банк Молдовы вправе заключать соглашения о сотрудничестве и обмене информацией с органами, имеющими полномочия по регулированию и надзору за финансовым и банковским сектором других стран. Обмен информацией должен соответствовать исключительно цели выполнения задач, возложенных на соответствующие органы, а на сведения, предоставляемые Национальным банком, должны распространяться требования по сохранению профессиональной тайны, аналогичные предусмотренным статьей 36.»</w:t>
      </w:r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6. В статье 8: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в пункте b) части (2) слова «Административного совета Национального банка» заменить словами «Совета по надзору и Исполнительного комитета»</w:t>
      </w:r>
      <w:r w:rsidR="004F7591">
        <w:rPr>
          <w:sz w:val="28"/>
          <w:szCs w:val="28"/>
        </w:rPr>
        <w:t xml:space="preserve">, а в конце </w:t>
      </w:r>
      <w:r w:rsidRPr="008C5B6F">
        <w:rPr>
          <w:sz w:val="28"/>
          <w:szCs w:val="28"/>
        </w:rPr>
        <w:t>дополнить словами «, без права голоса»;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в части (3) слова «или члены Административного совета» заменить словами « или члены Совета по надзору ли</w:t>
      </w:r>
      <w:r w:rsidR="004F7591">
        <w:rPr>
          <w:sz w:val="28"/>
          <w:szCs w:val="28"/>
        </w:rPr>
        <w:t>бо</w:t>
      </w:r>
      <w:r w:rsidRPr="008C5B6F">
        <w:rPr>
          <w:sz w:val="28"/>
          <w:szCs w:val="28"/>
        </w:rPr>
        <w:t xml:space="preserve"> члены Исполнительного комитета».</w:t>
      </w:r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7. Статью 15 дополнить следующим предложением: «</w:t>
      </w:r>
      <w:proofErr w:type="gramStart"/>
      <w:r w:rsidR="00881346" w:rsidRPr="008C5B6F">
        <w:rPr>
          <w:sz w:val="28"/>
          <w:szCs w:val="28"/>
        </w:rPr>
        <w:t>O</w:t>
      </w:r>
      <w:proofErr w:type="gramEnd"/>
      <w:r w:rsidRPr="008C5B6F">
        <w:rPr>
          <w:sz w:val="28"/>
          <w:szCs w:val="28"/>
        </w:rPr>
        <w:t>перации с долговыми обязательствами, выпущенными государством</w:t>
      </w:r>
      <w:r w:rsidR="004F7591">
        <w:rPr>
          <w:sz w:val="28"/>
          <w:szCs w:val="28"/>
        </w:rPr>
        <w:t>,</w:t>
      </w:r>
      <w:r w:rsidRPr="008C5B6F">
        <w:rPr>
          <w:sz w:val="28"/>
          <w:szCs w:val="28"/>
        </w:rPr>
        <w:t xml:space="preserve"> могут быть осуществлены Национальным банком только на вторичном рынке.»</w:t>
      </w:r>
    </w:p>
    <w:p w:rsidR="00C62E28" w:rsidRPr="008C5B6F" w:rsidRDefault="00C62E28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8. Статью 19 дополнить частью (7) следующего содержания:</w:t>
      </w: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(7) Эмиссия и взнос в капитал Национального банка государственных ценных бумаг будет производиться в эшелонированном порядке ежегодно в равных частях, в течени</w:t>
      </w:r>
      <w:r w:rsidR="004F7591">
        <w:rPr>
          <w:sz w:val="28"/>
          <w:szCs w:val="28"/>
        </w:rPr>
        <w:t>е</w:t>
      </w:r>
      <w:r w:rsidRPr="008C5B6F">
        <w:rPr>
          <w:sz w:val="28"/>
          <w:szCs w:val="28"/>
        </w:rPr>
        <w:t xml:space="preserve"> пяти лет после года</w:t>
      </w:r>
      <w:r w:rsidR="004F7591">
        <w:rPr>
          <w:sz w:val="28"/>
          <w:szCs w:val="28"/>
        </w:rPr>
        <w:t>,</w:t>
      </w:r>
      <w:r w:rsidRPr="008C5B6F">
        <w:rPr>
          <w:sz w:val="28"/>
          <w:szCs w:val="28"/>
        </w:rPr>
        <w:t xml:space="preserve"> в котором был зарегистрирован дебетовый остаток общего резервного фонда. Если в течени</w:t>
      </w:r>
      <w:r w:rsidR="008C5B6F" w:rsidRPr="008C5B6F">
        <w:rPr>
          <w:sz w:val="28"/>
          <w:szCs w:val="28"/>
        </w:rPr>
        <w:t>е</w:t>
      </w:r>
      <w:r w:rsidRPr="008C5B6F">
        <w:rPr>
          <w:sz w:val="28"/>
          <w:szCs w:val="28"/>
        </w:rPr>
        <w:t xml:space="preserve"> </w:t>
      </w:r>
      <w:r w:rsidR="004F7591">
        <w:rPr>
          <w:sz w:val="28"/>
          <w:szCs w:val="28"/>
        </w:rPr>
        <w:t>по</w:t>
      </w:r>
      <w:r w:rsidRPr="008C5B6F">
        <w:rPr>
          <w:sz w:val="28"/>
          <w:szCs w:val="28"/>
        </w:rPr>
        <w:t>следующих лет Национальный банк будет в дальнейшем регистрировать убытки, объем</w:t>
      </w:r>
      <w:r w:rsidR="004F7591">
        <w:rPr>
          <w:sz w:val="28"/>
          <w:szCs w:val="28"/>
        </w:rPr>
        <w:t>,</w:t>
      </w:r>
      <w:r w:rsidRPr="008C5B6F">
        <w:rPr>
          <w:sz w:val="28"/>
          <w:szCs w:val="28"/>
        </w:rPr>
        <w:t xml:space="preserve"> в котором эти убытки будут содействовать образованию дебетового остатка общего резервного фонда</w:t>
      </w:r>
      <w:r w:rsidR="004F7591">
        <w:rPr>
          <w:sz w:val="28"/>
          <w:szCs w:val="28"/>
        </w:rPr>
        <w:t>,</w:t>
      </w:r>
      <w:r w:rsidRPr="008C5B6F">
        <w:rPr>
          <w:sz w:val="28"/>
          <w:szCs w:val="28"/>
        </w:rPr>
        <w:t xml:space="preserve"> будет эшелонирован в таком же порядке</w:t>
      </w:r>
      <w:r w:rsidR="004F7591">
        <w:rPr>
          <w:sz w:val="28"/>
          <w:szCs w:val="28"/>
        </w:rPr>
        <w:t>»</w:t>
      </w:r>
      <w:r w:rsidRPr="008C5B6F">
        <w:rPr>
          <w:sz w:val="28"/>
          <w:szCs w:val="28"/>
        </w:rPr>
        <w:t xml:space="preserve">. </w:t>
      </w: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9. В статье 20: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proofErr w:type="gramStart"/>
      <w:r w:rsidRPr="008C5B6F">
        <w:rPr>
          <w:sz w:val="28"/>
          <w:szCs w:val="28"/>
        </w:rPr>
        <w:t>в части (1) слова «Чистая прибыль» заменить словами «Результат деятельности (прибыль/убытки)»;</w:t>
      </w:r>
      <w:proofErr w:type="gramEnd"/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proofErr w:type="gramStart"/>
      <w:r w:rsidRPr="008C5B6F">
        <w:rPr>
          <w:sz w:val="28"/>
          <w:szCs w:val="28"/>
        </w:rPr>
        <w:lastRenderedPageBreak/>
        <w:t>в части (2) слова «чистую прибыль, полученную» заменить словами «результаты деятельности (прибыль/убытки), полученные»;</w:t>
      </w:r>
      <w:proofErr w:type="gramEnd"/>
    </w:p>
    <w:p w:rsidR="00127B64" w:rsidRPr="008C5B6F" w:rsidRDefault="00127B64" w:rsidP="00B62DD9">
      <w:pPr>
        <w:ind w:firstLine="709"/>
        <w:rPr>
          <w:szCs w:val="28"/>
        </w:rPr>
      </w:pPr>
      <w:r w:rsidRPr="008C5B6F">
        <w:rPr>
          <w:szCs w:val="28"/>
        </w:rPr>
        <w:t>в части (5) текст «50 процентов прибыли, подлежащей» заменить словами «прибыль, подлежащая»</w:t>
      </w:r>
      <w:r w:rsidR="007741DD">
        <w:rPr>
          <w:szCs w:val="28"/>
        </w:rPr>
        <w:t>.</w:t>
      </w:r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10. В статье 21: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часть (1) изложить в следующей редакции: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«(1) Все административные расходы и капитальные вложения Национального банка ежегодно предусматриваются в смете расходов и соответственно в отчислениях на капитальные вложения, которые утверждаются Советом по надзору Национального банка и проверяются в ходе исполнения в соответствии с практикой и процедурами внутреннего контроля и аудита»;</w:t>
      </w: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первое предложение части (2) после слова «расходов» дополнить словами «и отчислений на капитальные вложения», а во втором предложении слова «относящихся к статьям» исключить».</w:t>
      </w:r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11. Статью 22  изложить в следующей редакции: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«Статья 22. Органы управления Национального банка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(1) Органами управления Национального банка являются Совет по надзору и Исполнительный комитет.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(2) Совет по надзору и Исполнительный комитет являются коллегиальными </w:t>
      </w:r>
      <w:proofErr w:type="gramStart"/>
      <w:r w:rsidRPr="008C5B6F">
        <w:rPr>
          <w:sz w:val="28"/>
          <w:szCs w:val="28"/>
        </w:rPr>
        <w:t>органами</w:t>
      </w:r>
      <w:proofErr w:type="gramEnd"/>
      <w:r w:rsidRPr="008C5B6F">
        <w:rPr>
          <w:sz w:val="28"/>
          <w:szCs w:val="28"/>
        </w:rPr>
        <w:t xml:space="preserve"> и их деятельность регулируется положениями настоящего закона</w:t>
      </w:r>
      <w:r w:rsidR="00873622">
        <w:rPr>
          <w:sz w:val="28"/>
          <w:szCs w:val="28"/>
        </w:rPr>
        <w:t xml:space="preserve"> и р</w:t>
      </w:r>
      <w:r w:rsidRPr="008C5B6F">
        <w:rPr>
          <w:sz w:val="28"/>
          <w:szCs w:val="28"/>
        </w:rPr>
        <w:t>егламентов Национального банка.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(3) Совет по надзору является органом, ответственным за организацию эффективной системы независимого публичного надзора за деятельностью Национального банка.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(4) Исполнительный комитет осуществляет исполнительное руководство Национальным банком и обеспечивает независимое осуществление его основных функций в порядке, установленн</w:t>
      </w:r>
      <w:r w:rsidR="008C5B6F" w:rsidRPr="008C5B6F">
        <w:rPr>
          <w:sz w:val="28"/>
          <w:szCs w:val="28"/>
        </w:rPr>
        <w:t>ы</w:t>
      </w:r>
      <w:r w:rsidRPr="008C5B6F">
        <w:rPr>
          <w:sz w:val="28"/>
          <w:szCs w:val="28"/>
        </w:rPr>
        <w:t>м законом</w:t>
      </w:r>
      <w:proofErr w:type="gramStart"/>
      <w:r w:rsidRPr="008C5B6F">
        <w:rPr>
          <w:sz w:val="28"/>
          <w:szCs w:val="28"/>
        </w:rPr>
        <w:t>.».</w:t>
      </w:r>
      <w:proofErr w:type="gramEnd"/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12. Статью 23  изложить в следующей редакции: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«Статья 23. Состав, порядок назначения и отзыв членов органов управления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(1) Совет по надзору состоит из семи членов: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а) председателя, который является также президентом Национального банка;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lastRenderedPageBreak/>
        <w:t>b) заместителя председателя, который является также первым вице-президентом Национального банка;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с) члена, который является также вице-президентом Национального банка;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d) четырех членов, не являющихся работниками Национального банка.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(2) Исполнительный комитет состоит из пяти членов: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а) председателя, который является также президентом Национального банка;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b) заместителя председателя, который является также первым вице-президентом Национального банка;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с) вице-президента Национального банка;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d) двух членов.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(3) Президент Национального банка назначается Парламентом по представлению председателя Парламента.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(4) Первый вице-президент, вице-президент и два члена </w:t>
      </w:r>
      <w:r w:rsidR="00C62E28" w:rsidRPr="008C5B6F">
        <w:rPr>
          <w:sz w:val="28"/>
          <w:szCs w:val="28"/>
        </w:rPr>
        <w:t>Исполнительного комитета</w:t>
      </w:r>
      <w:r w:rsidRPr="008C5B6F">
        <w:rPr>
          <w:sz w:val="28"/>
          <w:szCs w:val="28"/>
        </w:rPr>
        <w:t xml:space="preserve"> назначаются Парламентом по представлению президента Национального банка.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(5) Двое членов Совета по надзору, указанных в пункте d) части (1), назначаются Парламентом по представлению председателя Парламента, третий назначается президентом страны, а четвертый – Правительством.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proofErr w:type="gramStart"/>
      <w:r w:rsidRPr="008C5B6F">
        <w:rPr>
          <w:sz w:val="28"/>
          <w:szCs w:val="28"/>
        </w:rPr>
        <w:t>(6) Кандидаты на должность члена Совета по надзору и Исполнительного комитета должны иметь гражданство Республики Молдова, обладать хорошей репутацией, кандидаты на должность члена Совета по надзору – обладать не менее чем 10-летним опытом работы в финансовой, правовой области или области аудита либо в научной или академической должности в данных областях, а кандидаты на должность члена Исполнительного комитета не менее чем 10-летним</w:t>
      </w:r>
      <w:proofErr w:type="gramEnd"/>
      <w:r w:rsidRPr="008C5B6F">
        <w:rPr>
          <w:sz w:val="28"/>
          <w:szCs w:val="28"/>
        </w:rPr>
        <w:t xml:space="preserve"> опытом работы в финансовой или денежной области.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(7) Члены Совета по надзору и Исполнительного комитета назначаются на должность на семилетний срок с возможностью назначения на новый срок. По истечении срока полномочий член Совета по надзору или член Исполнительного комитета остается в должности до назначения нового члена.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(8) Члены Совета по надзору и Исполнительного комитета могут подать в отставку при условии письменного уведомления органа публичной власти, назначившего их, за три месяца до этого.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lastRenderedPageBreak/>
        <w:t xml:space="preserve">(9) Любой член Совета по надзору и Исполнительного комитета может быть отозван органом публичной власти, назначившим его, лишь в случае, </w:t>
      </w:r>
      <w:r w:rsidR="004F7591">
        <w:rPr>
          <w:sz w:val="28"/>
          <w:szCs w:val="28"/>
        </w:rPr>
        <w:t xml:space="preserve">когда он больше не </w:t>
      </w:r>
      <w:r w:rsidRPr="008C5B6F">
        <w:rPr>
          <w:sz w:val="28"/>
          <w:szCs w:val="28"/>
        </w:rPr>
        <w:t>соответств</w:t>
      </w:r>
      <w:r w:rsidR="004F7591">
        <w:rPr>
          <w:sz w:val="28"/>
          <w:szCs w:val="28"/>
        </w:rPr>
        <w:t>ует</w:t>
      </w:r>
      <w:r w:rsidRPr="008C5B6F">
        <w:rPr>
          <w:sz w:val="28"/>
          <w:szCs w:val="28"/>
        </w:rPr>
        <w:t xml:space="preserve"> условиям, необходимым для исполнения своих обязанностей, или совершения грубого проступка, в соответствии с процедурой</w:t>
      </w:r>
      <w:r w:rsidR="004F7591">
        <w:rPr>
          <w:sz w:val="28"/>
          <w:szCs w:val="28"/>
        </w:rPr>
        <w:t xml:space="preserve">, </w:t>
      </w:r>
      <w:r w:rsidRPr="008C5B6F">
        <w:rPr>
          <w:sz w:val="28"/>
          <w:szCs w:val="28"/>
        </w:rPr>
        <w:t xml:space="preserve"> предусмотренной частью (10)</w:t>
      </w:r>
      <w:r w:rsidR="00873622">
        <w:rPr>
          <w:sz w:val="28"/>
          <w:szCs w:val="28"/>
        </w:rPr>
        <w:t xml:space="preserve"> настоящей статьи</w:t>
      </w:r>
      <w:r w:rsidRPr="008C5B6F">
        <w:rPr>
          <w:sz w:val="28"/>
          <w:szCs w:val="28"/>
        </w:rPr>
        <w:t>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(10) Председатель Совета по надзору отзывается по предложению председателя Парламента двумя третями голосов от общего числа депутатов. Отзыв остальных членов Совета по надзору и Исполнительного комитета осуществляется по предложению Совета по надзору, вследстви</w:t>
      </w:r>
      <w:r w:rsidR="004F7591">
        <w:rPr>
          <w:sz w:val="28"/>
          <w:szCs w:val="28"/>
        </w:rPr>
        <w:t>е</w:t>
      </w:r>
      <w:r w:rsidRPr="008C5B6F">
        <w:rPr>
          <w:sz w:val="28"/>
          <w:szCs w:val="28"/>
        </w:rPr>
        <w:t xml:space="preserve"> запроса  президент</w:t>
      </w:r>
      <w:r w:rsidR="004F7591">
        <w:rPr>
          <w:sz w:val="28"/>
          <w:szCs w:val="28"/>
        </w:rPr>
        <w:t>а</w:t>
      </w:r>
      <w:r w:rsidRPr="008C5B6F">
        <w:rPr>
          <w:sz w:val="28"/>
          <w:szCs w:val="28"/>
        </w:rPr>
        <w:t xml:space="preserve"> Национального банка. Члены Совета по надзору, назначенные на должность Парламентом, и члены Исполнительного комитета отзываются Парламентом простым большинством голосов от общего числа депутатов.</w:t>
      </w:r>
    </w:p>
    <w:p w:rsidR="00127B64" w:rsidRPr="008C5B6F" w:rsidRDefault="00127B64" w:rsidP="00972263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(11) Решение об отзыве члена Совета по надзору и Исполнительного комитета может быть обжаловано в Апелляционный суд Кишинэу в пятнадцатидневный срок со дня опубликования в Официальном мониторе Республики Молдова.</w:t>
      </w:r>
    </w:p>
    <w:p w:rsidR="00127B64" w:rsidRPr="008C5B6F" w:rsidRDefault="00127B64" w:rsidP="00972263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(12) Орган публичной власти, уполномоченный в соответствии с частями (3)-(5) настоящей статьи, назначает членов Совета по надзору и Исполнительного комитета на вакантные должности в течение не более трех месяцев со дня, когда соответствующая должность стала вакантной</w:t>
      </w:r>
      <w:proofErr w:type="gramStart"/>
      <w:r w:rsidRPr="008C5B6F">
        <w:rPr>
          <w:sz w:val="28"/>
          <w:szCs w:val="28"/>
        </w:rPr>
        <w:t>.»</w:t>
      </w:r>
      <w:proofErr w:type="gramEnd"/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13. В статье 24:</w:t>
      </w:r>
    </w:p>
    <w:p w:rsidR="00127B64" w:rsidRPr="008C5B6F" w:rsidRDefault="00127B64" w:rsidP="00873622">
      <w:pPr>
        <w:pStyle w:val="a6"/>
        <w:ind w:firstLine="709"/>
        <w:rPr>
          <w:sz w:val="28"/>
          <w:szCs w:val="28"/>
        </w:rPr>
      </w:pPr>
      <w:proofErr w:type="gramStart"/>
      <w:r w:rsidRPr="008C5B6F">
        <w:rPr>
          <w:sz w:val="28"/>
          <w:szCs w:val="28"/>
        </w:rPr>
        <w:t>в названии статьи слово «Обязанности» заменить словом «Функции»;</w:t>
      </w:r>
      <w:proofErr w:type="gramEnd"/>
    </w:p>
    <w:p w:rsidR="00127B64" w:rsidRPr="008C5B6F" w:rsidRDefault="00127B64" w:rsidP="00873622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в части (1) слова «Административный совет» заменить словами «Исполнительный комитет»;</w:t>
      </w:r>
    </w:p>
    <w:p w:rsidR="00250605" w:rsidRPr="008C5B6F" w:rsidRDefault="00127B64" w:rsidP="00972263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часть (2)</w:t>
      </w:r>
      <w:r w:rsidR="00E375FF" w:rsidRPr="008C5B6F">
        <w:rPr>
          <w:sz w:val="28"/>
          <w:szCs w:val="28"/>
        </w:rPr>
        <w:t xml:space="preserve"> </w:t>
      </w:r>
      <w:r w:rsidRPr="008C5B6F">
        <w:rPr>
          <w:sz w:val="28"/>
          <w:szCs w:val="28"/>
        </w:rPr>
        <w:t>изложить в следующей редакции:</w:t>
      </w:r>
      <w:r w:rsidRPr="008C5B6F" w:rsidDel="0080045E">
        <w:rPr>
          <w:sz w:val="28"/>
          <w:szCs w:val="28"/>
        </w:rPr>
        <w:t xml:space="preserve"> </w:t>
      </w:r>
    </w:p>
    <w:p w:rsidR="00127B64" w:rsidRPr="008C5B6F" w:rsidRDefault="00127B64" w:rsidP="00972263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 «</w:t>
      </w:r>
      <w:r w:rsidR="004F7591">
        <w:rPr>
          <w:sz w:val="28"/>
          <w:szCs w:val="28"/>
        </w:rPr>
        <w:t xml:space="preserve">(2) </w:t>
      </w:r>
      <w:r w:rsidRPr="008C5B6F">
        <w:rPr>
          <w:sz w:val="28"/>
          <w:szCs w:val="28"/>
        </w:rPr>
        <w:t xml:space="preserve">В отсутствие президента или в случае невозможности осуществления им своих функций его обязанности возлагаются на первого вице-президента, а в отсутствие последнего </w:t>
      </w:r>
      <w:r w:rsidR="008C5B6F">
        <w:rPr>
          <w:sz w:val="28"/>
          <w:szCs w:val="28"/>
        </w:rPr>
        <w:t>–</w:t>
      </w:r>
      <w:r w:rsidRPr="008C5B6F">
        <w:rPr>
          <w:sz w:val="28"/>
          <w:szCs w:val="28"/>
        </w:rPr>
        <w:t xml:space="preserve"> на вице-президента. Президент может передавать некоторые свои полномочия членам исполнительного комитета и руководителям подразделений Национального банка</w:t>
      </w:r>
      <w:proofErr w:type="gramStart"/>
      <w:r w:rsidRPr="008C5B6F">
        <w:rPr>
          <w:sz w:val="28"/>
          <w:szCs w:val="28"/>
        </w:rPr>
        <w:t>.»</w:t>
      </w:r>
      <w:r w:rsidR="00250605" w:rsidRPr="008C5B6F">
        <w:rPr>
          <w:sz w:val="28"/>
          <w:szCs w:val="28"/>
        </w:rPr>
        <w:t>.</w:t>
      </w:r>
      <w:proofErr w:type="gramEnd"/>
    </w:p>
    <w:p w:rsidR="00972263" w:rsidRPr="008C5B6F" w:rsidRDefault="00972263" w:rsidP="00972263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972263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14. Статью 25  изложить в следующей редакции: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«Статья 25. Несовместимость и ограничения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(1) Члены органов управления Национального банка не могут быть депутатами, </w:t>
      </w:r>
      <w:r w:rsidR="004F7591">
        <w:rPr>
          <w:sz w:val="28"/>
          <w:szCs w:val="28"/>
        </w:rPr>
        <w:t xml:space="preserve">членами Правительства, </w:t>
      </w:r>
      <w:r w:rsidRPr="008C5B6F">
        <w:rPr>
          <w:sz w:val="28"/>
          <w:szCs w:val="28"/>
        </w:rPr>
        <w:t>членами политических партий и</w:t>
      </w:r>
      <w:r w:rsidR="004F7591">
        <w:rPr>
          <w:sz w:val="28"/>
          <w:szCs w:val="28"/>
        </w:rPr>
        <w:t xml:space="preserve">ли </w:t>
      </w:r>
      <w:r w:rsidRPr="008C5B6F">
        <w:rPr>
          <w:sz w:val="28"/>
          <w:szCs w:val="28"/>
        </w:rPr>
        <w:t xml:space="preserve"> общественно-политических формирований, участвовать в судебной власти или органах публичного управления, осуществлять или участвовать в </w:t>
      </w:r>
      <w:r w:rsidRPr="008C5B6F">
        <w:rPr>
          <w:sz w:val="28"/>
          <w:szCs w:val="28"/>
        </w:rPr>
        <w:lastRenderedPageBreak/>
        <w:t>деятельности политического характера, заниматься избирательной пропагандой в пользу какой-либо партии или общественно-политического формирования.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(2) Члены органов управления и работники Национального банка не вправе осуществлять деятельность, которая могла бы вызвать конфликт интересов в ходе исполнения своих служебных обязанностей. Члены Исполнительного комитета не вправе осуществлять иную оплачиваемую деятельность, за исключением </w:t>
      </w:r>
      <w:proofErr w:type="gramStart"/>
      <w:r w:rsidRPr="008C5B6F">
        <w:rPr>
          <w:sz w:val="28"/>
          <w:szCs w:val="28"/>
        </w:rPr>
        <w:t>дидактической</w:t>
      </w:r>
      <w:proofErr w:type="gramEnd"/>
      <w:r w:rsidRPr="008C5B6F">
        <w:rPr>
          <w:sz w:val="28"/>
          <w:szCs w:val="28"/>
        </w:rPr>
        <w:t xml:space="preserve"> и научно-исследовательской.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(3) Члены органов управления в течение одного года после освобождения от должности в Национальном банке не вправе осуществлять деятельность в качестве членов органов управления обществ, подлежащих регулированию и надзору со стороны Национального банка.</w:t>
      </w:r>
    </w:p>
    <w:p w:rsidR="00127B64" w:rsidRPr="008C5B6F" w:rsidRDefault="00127B64" w:rsidP="00250605">
      <w:pPr>
        <w:pStyle w:val="cn"/>
        <w:spacing w:before="120"/>
        <w:ind w:firstLine="709"/>
        <w:jc w:val="both"/>
        <w:rPr>
          <w:sz w:val="28"/>
          <w:szCs w:val="28"/>
        </w:rPr>
      </w:pPr>
      <w:r w:rsidRPr="008C5B6F">
        <w:rPr>
          <w:sz w:val="28"/>
          <w:szCs w:val="28"/>
        </w:rPr>
        <w:t>(4) Члены органов управления считаются занимающими ответственные государственные должности путем назначения и на них распространяются положения законодательства о статусе лиц, исполняющих ответственные государственные должности, если настоящий закон не предусматривает иное.</w:t>
      </w:r>
    </w:p>
    <w:p w:rsidR="00127B64" w:rsidRPr="008C5B6F" w:rsidRDefault="00127B64" w:rsidP="00250605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(5) Работникам, </w:t>
      </w:r>
      <w:r w:rsidR="004F7591">
        <w:rPr>
          <w:sz w:val="28"/>
          <w:szCs w:val="28"/>
        </w:rPr>
        <w:t>осуществля</w:t>
      </w:r>
      <w:r w:rsidRPr="008C5B6F">
        <w:rPr>
          <w:sz w:val="28"/>
          <w:szCs w:val="28"/>
        </w:rPr>
        <w:t>ющим полномочия по осуществлению надзора, запрещается участвовать в экспертных комиссиях, а также в любых иных контрольных мероприятиях, которые выходят за рамки обязанностей и полномочий, предоставленных им законом</w:t>
      </w:r>
      <w:proofErr w:type="gramStart"/>
      <w:r w:rsidRPr="008C5B6F">
        <w:rPr>
          <w:sz w:val="28"/>
          <w:szCs w:val="28"/>
        </w:rPr>
        <w:t>.».</w:t>
      </w:r>
      <w:proofErr w:type="gramEnd"/>
    </w:p>
    <w:p w:rsidR="00972263" w:rsidRPr="008C5B6F" w:rsidRDefault="00972263" w:rsidP="00972263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972263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15. Статью 26 изложить в следующей редакции: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</w:t>
      </w:r>
      <w:r w:rsidRPr="008C5B6F">
        <w:rPr>
          <w:b/>
          <w:sz w:val="28"/>
          <w:szCs w:val="28"/>
        </w:rPr>
        <w:t>Статья 26.</w:t>
      </w:r>
      <w:r w:rsidRPr="008C5B6F">
        <w:rPr>
          <w:sz w:val="28"/>
          <w:szCs w:val="28"/>
        </w:rPr>
        <w:t xml:space="preserve"> Функции Совета по надзору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(1) При осуществлении полномочий по надзору, предусмотренных частью (3) статьи 22, Совет по надзору осуществляет следующие функции: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а) утверждает ежегодный отчет и финансовые отчеты, подлежащие представлению Национальным банком компетентным органам;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b) устанавливает стандарты системы внутреннего контроля, проверяет и оценивает на постоянной основе функционирование систем внутреннего контроля и его составляющих;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с) назначает на должность главного контролера по предложению Комитета по аудиту и </w:t>
      </w:r>
      <w:proofErr w:type="gramStart"/>
      <w:r w:rsidRPr="008C5B6F">
        <w:rPr>
          <w:sz w:val="28"/>
          <w:szCs w:val="28"/>
        </w:rPr>
        <w:t>устанавливает условия</w:t>
      </w:r>
      <w:proofErr w:type="gramEnd"/>
      <w:r w:rsidRPr="008C5B6F">
        <w:rPr>
          <w:sz w:val="28"/>
          <w:szCs w:val="28"/>
        </w:rPr>
        <w:t xml:space="preserve"> оплаты его труда не менее чем двумя третями голосов членов Совета по надзору</w:t>
      </w:r>
      <w:r w:rsidR="004F7591">
        <w:rPr>
          <w:sz w:val="28"/>
          <w:szCs w:val="28"/>
        </w:rPr>
        <w:t>,</w:t>
      </w:r>
      <w:r w:rsidRPr="008C5B6F">
        <w:rPr>
          <w:sz w:val="28"/>
          <w:szCs w:val="28"/>
        </w:rPr>
        <w:t xml:space="preserve"> назначенных в должности;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d) устанавливает правила профессиональной этики в Национальном банке;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lastRenderedPageBreak/>
        <w:t>е) определяет фонд оплаты труда Национального банка и уровень оплаты труда членов Исполнительного комитета не менее чем двумя третями голосов членов Совета по надзору</w:t>
      </w:r>
      <w:r w:rsidR="004F7591">
        <w:rPr>
          <w:sz w:val="28"/>
          <w:szCs w:val="28"/>
        </w:rPr>
        <w:t>,</w:t>
      </w:r>
      <w:r w:rsidRPr="008C5B6F">
        <w:rPr>
          <w:sz w:val="28"/>
          <w:szCs w:val="28"/>
        </w:rPr>
        <w:t xml:space="preserve"> назначенных в должности;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f) </w:t>
      </w:r>
      <w:proofErr w:type="gramStart"/>
      <w:r w:rsidRPr="008C5B6F">
        <w:rPr>
          <w:sz w:val="28"/>
          <w:szCs w:val="28"/>
        </w:rPr>
        <w:t>устанавливает условия</w:t>
      </w:r>
      <w:proofErr w:type="gramEnd"/>
      <w:r w:rsidRPr="008C5B6F">
        <w:rPr>
          <w:sz w:val="28"/>
          <w:szCs w:val="28"/>
        </w:rPr>
        <w:t xml:space="preserve"> предоставления кредитов работникам Национального банка;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g) устанавливает номинальную стоимость, оформление банкнот и металлических монет, порядок их ввода в обращение и условия изъятия из обращения не менее чем двумя третями голосов членов Совета по надзору</w:t>
      </w:r>
      <w:r w:rsidR="004F7591">
        <w:rPr>
          <w:sz w:val="28"/>
          <w:szCs w:val="28"/>
        </w:rPr>
        <w:t>,</w:t>
      </w:r>
      <w:r w:rsidRPr="008C5B6F">
        <w:rPr>
          <w:sz w:val="28"/>
          <w:szCs w:val="28"/>
        </w:rPr>
        <w:t xml:space="preserve"> назначенных в должности;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h) вносит предложения об увеличении капитала Национального банка не менее чем двумя третями голосов членов Совета по надзору</w:t>
      </w:r>
      <w:r w:rsidR="004F7591">
        <w:rPr>
          <w:sz w:val="28"/>
          <w:szCs w:val="28"/>
        </w:rPr>
        <w:t>,</w:t>
      </w:r>
      <w:r w:rsidRPr="008C5B6F">
        <w:rPr>
          <w:sz w:val="28"/>
          <w:szCs w:val="28"/>
        </w:rPr>
        <w:t xml:space="preserve"> назначенных в должности;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i) утверждает и осуществляет наблюдение за  исполнением сметы расходов и отчислений на капитальные инвестиции Национального банка;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j) проводит на основании торгов отбор организации внешнего аудита;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k) определяет размер ежемесячных выплат членам Совета по надзору не менее чем двумя третями голосов членов </w:t>
      </w:r>
      <w:proofErr w:type="gramStart"/>
      <w:r w:rsidRPr="008C5B6F">
        <w:rPr>
          <w:sz w:val="28"/>
          <w:szCs w:val="28"/>
        </w:rPr>
        <w:t>Совета</w:t>
      </w:r>
      <w:proofErr w:type="gramEnd"/>
      <w:r w:rsidRPr="008C5B6F">
        <w:rPr>
          <w:sz w:val="28"/>
          <w:szCs w:val="28"/>
        </w:rPr>
        <w:t xml:space="preserve"> по надзору назначенных в должности. Ежемесячные выплаты устанавливаются в пределах двух среднемесячных заработных плат работников Национального банка, исчисляемых согласно штатному расписанию, действующему на начало финансового года;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l) устанавливает порядок создания и функционирования Денежного комитета, Комитета по инвестициям, Комитета по аудиту, Комитета пруденциального надзора и иных комитетов, которые могут функционировать в Национальном банке</w:t>
      </w:r>
      <w:proofErr w:type="gramStart"/>
      <w:r w:rsidR="00250605" w:rsidRPr="008C5B6F">
        <w:rPr>
          <w:sz w:val="28"/>
          <w:szCs w:val="28"/>
        </w:rPr>
        <w:t xml:space="preserve"> </w:t>
      </w:r>
      <w:r w:rsidRPr="008C5B6F">
        <w:rPr>
          <w:sz w:val="28"/>
          <w:szCs w:val="28"/>
        </w:rPr>
        <w:t>;</w:t>
      </w:r>
      <w:proofErr w:type="gramEnd"/>
    </w:p>
    <w:p w:rsidR="00127B64" w:rsidRPr="008C5B6F" w:rsidRDefault="00E375FF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m</w:t>
      </w:r>
      <w:r w:rsidR="00127B64" w:rsidRPr="008C5B6F">
        <w:rPr>
          <w:sz w:val="28"/>
          <w:szCs w:val="28"/>
        </w:rPr>
        <w:t>) утверждает не менее чем двумя третями голосов членов Совета по надзору</w:t>
      </w:r>
      <w:r w:rsidR="007741DD">
        <w:rPr>
          <w:sz w:val="28"/>
          <w:szCs w:val="28"/>
        </w:rPr>
        <w:t>,</w:t>
      </w:r>
      <w:r w:rsidR="00127B64" w:rsidRPr="008C5B6F">
        <w:rPr>
          <w:sz w:val="28"/>
          <w:szCs w:val="28"/>
        </w:rPr>
        <w:t xml:space="preserve"> назначенных в должности</w:t>
      </w:r>
      <w:r w:rsidR="004F7591">
        <w:rPr>
          <w:sz w:val="28"/>
          <w:szCs w:val="28"/>
        </w:rPr>
        <w:t>,</w:t>
      </w:r>
      <w:r w:rsidR="00127B64" w:rsidRPr="008C5B6F">
        <w:rPr>
          <w:sz w:val="28"/>
          <w:szCs w:val="28"/>
        </w:rPr>
        <w:t xml:space="preserve"> представление предложений по отзыву членов органов управления, вследстви</w:t>
      </w:r>
      <w:r w:rsidR="004F7591">
        <w:rPr>
          <w:sz w:val="28"/>
          <w:szCs w:val="28"/>
        </w:rPr>
        <w:t>е</w:t>
      </w:r>
      <w:r w:rsidR="00127B64" w:rsidRPr="008C5B6F">
        <w:rPr>
          <w:sz w:val="28"/>
          <w:szCs w:val="28"/>
        </w:rPr>
        <w:t xml:space="preserve"> запроса</w:t>
      </w:r>
      <w:r w:rsidR="004F7591">
        <w:rPr>
          <w:sz w:val="28"/>
          <w:szCs w:val="28"/>
        </w:rPr>
        <w:t xml:space="preserve">, </w:t>
      </w:r>
      <w:r w:rsidR="00127B64" w:rsidRPr="008C5B6F">
        <w:rPr>
          <w:sz w:val="28"/>
          <w:szCs w:val="28"/>
        </w:rPr>
        <w:t xml:space="preserve"> представленного Совету по надзору  президентом Национального банка;</w:t>
      </w:r>
    </w:p>
    <w:p w:rsidR="00127B64" w:rsidRPr="008C5B6F" w:rsidRDefault="00E375FF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n</w:t>
      </w:r>
      <w:r w:rsidR="00127B64" w:rsidRPr="008C5B6F">
        <w:rPr>
          <w:sz w:val="28"/>
          <w:szCs w:val="28"/>
        </w:rPr>
        <w:t>) утверждает не менее чем двумя третями голосов членов Совета по надзору</w:t>
      </w:r>
      <w:r w:rsidR="004F7591">
        <w:rPr>
          <w:sz w:val="28"/>
          <w:szCs w:val="28"/>
        </w:rPr>
        <w:t>,</w:t>
      </w:r>
      <w:r w:rsidR="00127B64" w:rsidRPr="008C5B6F">
        <w:rPr>
          <w:sz w:val="28"/>
          <w:szCs w:val="28"/>
        </w:rPr>
        <w:t xml:space="preserve"> назначенных в должности</w:t>
      </w:r>
      <w:r w:rsidR="004F7591">
        <w:rPr>
          <w:sz w:val="28"/>
          <w:szCs w:val="28"/>
        </w:rPr>
        <w:t>,</w:t>
      </w:r>
      <w:r w:rsidR="00127B64" w:rsidRPr="008C5B6F">
        <w:rPr>
          <w:sz w:val="28"/>
          <w:szCs w:val="28"/>
        </w:rPr>
        <w:t xml:space="preserve"> внутренние регламенты, связанные с осуществлением функций, предусмотренных настоящей частью.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(2) Совет по надзору вправе требовать от Исполнительного комитета представления любой информации, которую считает необходимой для осуществления своих функций, и может осуществлять соответствующую</w:t>
      </w:r>
      <w:r w:rsidR="00E375FF" w:rsidRPr="008C5B6F">
        <w:rPr>
          <w:sz w:val="28"/>
          <w:szCs w:val="28"/>
        </w:rPr>
        <w:t xml:space="preserve"> </w:t>
      </w:r>
      <w:r w:rsidRPr="008C5B6F">
        <w:rPr>
          <w:sz w:val="28"/>
          <w:szCs w:val="28"/>
        </w:rPr>
        <w:t xml:space="preserve">проверку.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(3) Совет по надзору представляет Парламенту не реже одного раза в год отчеты об осуществленной надзорной деятельности.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lastRenderedPageBreak/>
        <w:t>(4) Совет по надзору вправе временно передать, полностью или частично, свои полномочия Исполнительному комитету в случае, когда существуют особые обстоятельства, обосновывающие такую передачу полномочий</w:t>
      </w:r>
      <w:proofErr w:type="gramStart"/>
      <w:r w:rsidRPr="008C5B6F">
        <w:rPr>
          <w:sz w:val="28"/>
          <w:szCs w:val="28"/>
        </w:rPr>
        <w:t>.»</w:t>
      </w:r>
      <w:r w:rsidR="00972263" w:rsidRPr="008C5B6F">
        <w:rPr>
          <w:sz w:val="28"/>
          <w:szCs w:val="28"/>
        </w:rPr>
        <w:t>.</w:t>
      </w:r>
      <w:proofErr w:type="gramEnd"/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16. Статью 27 изложить в следующей редакции: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</w:t>
      </w:r>
      <w:r w:rsidRPr="008C5B6F">
        <w:rPr>
          <w:b/>
          <w:sz w:val="28"/>
          <w:szCs w:val="28"/>
        </w:rPr>
        <w:t>Статья 27</w:t>
      </w:r>
      <w:r w:rsidRPr="008C5B6F">
        <w:rPr>
          <w:sz w:val="28"/>
          <w:szCs w:val="28"/>
        </w:rPr>
        <w:t>. Функции Исполнительного комитета</w:t>
      </w:r>
    </w:p>
    <w:p w:rsidR="00127B64" w:rsidRPr="008C5B6F" w:rsidRDefault="00192D9E" w:rsidP="00B62DD9">
      <w:pPr>
        <w:pStyle w:val="a6"/>
        <w:spacing w:before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(1) </w:t>
      </w:r>
      <w:r w:rsidR="00127B64" w:rsidRPr="008C5B6F">
        <w:rPr>
          <w:sz w:val="28"/>
          <w:szCs w:val="28"/>
        </w:rPr>
        <w:t xml:space="preserve">Исполнительный комитет осуществляет следующие функции: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а) определяет денежную политику государства, в том числе уровень процентных ставок на инструменты денежной политики, условия предоставления кредитов, виды и уровень резервов, которые финансовые учреждения обязаны хранить в Национальном банке;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b) определяет валютную политику государства и режим обменного курса национальной валюты;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с) принимает нормативные акты Национального банка и одобряет рекомендации, представляемые Национальным банком компетентным органам;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d) утверждает не менее чем двумя третями голосов членов Исполнительного комитета, присутствующих на заседании, предоставление каждого кредита или использование других финансовых инструментов в пользу банка в соответствии с частью (3) статьи 18;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e) обеспечивает исполнение постановлений Совета по надзору, принятых в соответствии со статьей 26;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f) устанавливает порядок выдачи лицензий, разрешений, утверждений (согласия), выдаваемых Национальным банком в соответствии с действующим законодательством;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g) осуществляет планирование и организацию текущей деятельности Национального банка;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h) рассматривает, при необходимости, результаты проверок, проведенных в субъектах, подлежащих надзору (контролю) Национальным банком, принимает соответствующие постановления по ним;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i) принимает решение о выпуске долговых обязательств Национального банка, объеме и условиях их выпуска.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(2) Исполнительный комитет осуществляет и иные функции, не входящие согласно закону в компетенцию Совета по надзору.</w:t>
      </w: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(3) Заседания Исполнительного комитета созываются президентом не реже одного раза в месяц и проводятся в соответствии со статьей 31. Заседания могут быть созваны и по письменному заявлению трех членов </w:t>
      </w:r>
      <w:r w:rsidR="00192D9E">
        <w:rPr>
          <w:sz w:val="28"/>
          <w:szCs w:val="28"/>
        </w:rPr>
        <w:t>Исполнительного комитета</w:t>
      </w:r>
      <w:proofErr w:type="gramStart"/>
      <w:r w:rsidRPr="008C5B6F">
        <w:rPr>
          <w:sz w:val="28"/>
          <w:szCs w:val="28"/>
        </w:rPr>
        <w:t>.».</w:t>
      </w:r>
      <w:proofErr w:type="gramEnd"/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17. Статью 28 изложить в следующей редакции: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«Статья 28. Комитет по аудиту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(1) Комитет по аудиту создается решением Совета по надзору.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(2) Комитет по аудиту состоит из 3 членов Совета по надзору, которые не являются работниками Национального банка.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(3) Комитет по аудиту осуществляет следующие функции: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а) мониторинг процесса финансовой отчетности Национального банка;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b) мониторинг эффективности системы внутреннего контроля и  управления рисками;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c) мониторинг и направление функции внутреннего аудита;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d) мониторинг независимости и деятельности внешнего аудита.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(4) Подробные компетенции комитета по аудиту устанавливаются во внутреннем регламенте, принятом Советом по надзору.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(5) По меньшей </w:t>
      </w:r>
      <w:proofErr w:type="gramStart"/>
      <w:r w:rsidR="00885106" w:rsidRPr="008C5B6F">
        <w:rPr>
          <w:sz w:val="28"/>
          <w:szCs w:val="28"/>
        </w:rPr>
        <w:t>мере</w:t>
      </w:r>
      <w:proofErr w:type="gramEnd"/>
      <w:r w:rsidR="007741DD">
        <w:rPr>
          <w:sz w:val="28"/>
          <w:szCs w:val="28"/>
        </w:rPr>
        <w:t xml:space="preserve"> ежегодно</w:t>
      </w:r>
      <w:r w:rsidRPr="008C5B6F">
        <w:rPr>
          <w:sz w:val="28"/>
          <w:szCs w:val="28"/>
        </w:rPr>
        <w:t xml:space="preserve"> комитет по аудиту представляет Совету по надзору отчеты о проведенной мониторинговой деятельности и представляет рекомендации по улучшению и развитию процессов деятельности Национального банка.»</w:t>
      </w:r>
    </w:p>
    <w:p w:rsidR="00972263" w:rsidRPr="008C5B6F" w:rsidRDefault="00972263" w:rsidP="00972263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972263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18. Статьи  29 и</w:t>
      </w:r>
      <w:r w:rsidR="00251B93" w:rsidRPr="008C5B6F">
        <w:rPr>
          <w:sz w:val="28"/>
          <w:szCs w:val="28"/>
        </w:rPr>
        <w:t xml:space="preserve"> </w:t>
      </w:r>
      <w:r w:rsidRPr="008C5B6F">
        <w:rPr>
          <w:sz w:val="28"/>
          <w:szCs w:val="28"/>
        </w:rPr>
        <w:t>30 исключить.</w:t>
      </w:r>
    </w:p>
    <w:p w:rsidR="00972263" w:rsidRPr="008C5B6F" w:rsidRDefault="00972263" w:rsidP="00972263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972263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19. В статье 31: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по всему тексту статьи слова «Административного совета» заменить словами «Совета по надзору»;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proofErr w:type="gramStart"/>
      <w:r w:rsidRPr="008C5B6F">
        <w:rPr>
          <w:sz w:val="28"/>
          <w:szCs w:val="28"/>
        </w:rPr>
        <w:t>в части (2) слово «месяц»  заменить словом «квартал», а слово «трех» заменить словом «четырех»;</w:t>
      </w:r>
      <w:proofErr w:type="gramEnd"/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в части (4) слова «действующих членов Совета» заменить словами «членов Совета</w:t>
      </w:r>
      <w:r w:rsidR="00192D9E">
        <w:rPr>
          <w:sz w:val="28"/>
          <w:szCs w:val="28"/>
        </w:rPr>
        <w:t xml:space="preserve">, </w:t>
      </w:r>
      <w:r w:rsidRPr="008C5B6F">
        <w:rPr>
          <w:sz w:val="28"/>
          <w:szCs w:val="28"/>
        </w:rPr>
        <w:t xml:space="preserve"> назначенных в должности»</w:t>
      </w:r>
      <w:r w:rsidR="00192D9E">
        <w:rPr>
          <w:sz w:val="28"/>
          <w:szCs w:val="28"/>
        </w:rPr>
        <w:t>;</w:t>
      </w:r>
    </w:p>
    <w:p w:rsidR="00127B64" w:rsidRPr="008C5B6F" w:rsidRDefault="00127B64" w:rsidP="00192D9E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в части (6) слово «Уставом» заменить словом «актами».</w:t>
      </w:r>
    </w:p>
    <w:p w:rsidR="00972263" w:rsidRPr="008C5B6F" w:rsidRDefault="00972263" w:rsidP="00972263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972263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20. В статье 32: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по всему тексту статьи слова «Административного совета» заменить словами «органов управления»;</w:t>
      </w:r>
    </w:p>
    <w:p w:rsidR="00127B64" w:rsidRPr="008C5B6F" w:rsidRDefault="00127B64" w:rsidP="00972263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в части (2) после слова «Совета» внести слова «или Исполнительного комитета».</w:t>
      </w:r>
    </w:p>
    <w:p w:rsidR="00972263" w:rsidRPr="008C5B6F" w:rsidRDefault="00972263" w:rsidP="00972263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972263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lastRenderedPageBreak/>
        <w:t>21. Статью 33 изложить в следующей редакции: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</w:t>
      </w:r>
      <w:r w:rsidRPr="008C5B6F">
        <w:rPr>
          <w:b/>
          <w:sz w:val="28"/>
          <w:szCs w:val="28"/>
        </w:rPr>
        <w:t>Статья 33.</w:t>
      </w:r>
      <w:r w:rsidRPr="008C5B6F">
        <w:rPr>
          <w:sz w:val="28"/>
          <w:szCs w:val="28"/>
        </w:rPr>
        <w:t xml:space="preserve"> Внутренний аудит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(1) Национальный банк имеет орган внутреннего аудита, в состав которого входят специалисты, компетентные в области аудита/бухгалтерского учета/финансов и информационных технологий, возглавляемый главным контролером.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(2) Главный контролер Национального банка назначается Советом по надзору по предложению Комитета по аудиту и освобождается от должности </w:t>
      </w:r>
      <w:r w:rsidR="00192D9E">
        <w:rPr>
          <w:sz w:val="28"/>
          <w:szCs w:val="28"/>
        </w:rPr>
        <w:t xml:space="preserve">мотивированным решением </w:t>
      </w:r>
      <w:r w:rsidRPr="008C5B6F">
        <w:rPr>
          <w:sz w:val="28"/>
          <w:szCs w:val="28"/>
        </w:rPr>
        <w:t>Совет</w:t>
      </w:r>
      <w:r w:rsidR="00192D9E">
        <w:rPr>
          <w:sz w:val="28"/>
          <w:szCs w:val="28"/>
        </w:rPr>
        <w:t>а</w:t>
      </w:r>
      <w:r w:rsidRPr="008C5B6F">
        <w:rPr>
          <w:sz w:val="28"/>
          <w:szCs w:val="28"/>
        </w:rPr>
        <w:t xml:space="preserve"> по надзору. Главный контролер может подать в отставку при условии уведомления </w:t>
      </w:r>
      <w:r w:rsidR="00192D9E">
        <w:rPr>
          <w:sz w:val="28"/>
          <w:szCs w:val="28"/>
        </w:rPr>
        <w:t xml:space="preserve"> председателя Совета по надзору </w:t>
      </w:r>
      <w:r w:rsidRPr="008C5B6F">
        <w:rPr>
          <w:sz w:val="28"/>
          <w:szCs w:val="28"/>
        </w:rPr>
        <w:t>Национального банка за три месяца до этого.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(3) Главный контролер совместно со специалистами органа внутреннего аудита: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а) устанавливают процедуры внутреннего аудита;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b) рассматривают и осуществляют оценку процесса деятельности, в том числе качества методов контроля и управления рисками, применяемых информационных систем, рассматривают иные вопросы в целях обеспечения соблюдения требований действующего законодательства и внутренних правил;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с) рассматривают финансовые отчеты и исполнение сметы расходов и отчислений на капитальные вложения Национального банка, с подтверждением их соответствующим заключением.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(4) Орган внутреннего аудита подчинен и подотчетен Совету по надзору Национального банка</w:t>
      </w:r>
      <w:proofErr w:type="gramStart"/>
      <w:r w:rsidRPr="008C5B6F">
        <w:rPr>
          <w:sz w:val="28"/>
          <w:szCs w:val="28"/>
        </w:rPr>
        <w:t>.».</w:t>
      </w:r>
      <w:proofErr w:type="gramEnd"/>
    </w:p>
    <w:p w:rsidR="00972263" w:rsidRPr="008C5B6F" w:rsidRDefault="00972263" w:rsidP="00972263">
      <w:pPr>
        <w:ind w:firstLine="709"/>
        <w:rPr>
          <w:szCs w:val="28"/>
        </w:rPr>
      </w:pPr>
    </w:p>
    <w:p w:rsidR="00127B64" w:rsidRPr="008C5B6F" w:rsidRDefault="00127B64" w:rsidP="00972263">
      <w:pPr>
        <w:ind w:firstLine="709"/>
        <w:rPr>
          <w:szCs w:val="28"/>
        </w:rPr>
      </w:pPr>
      <w:r w:rsidRPr="008C5B6F">
        <w:rPr>
          <w:szCs w:val="28"/>
        </w:rPr>
        <w:t>22. По всему тексту статьи 34 слова «Административный совет» заменить словами “Совет по надзору».</w:t>
      </w:r>
    </w:p>
    <w:p w:rsidR="00972263" w:rsidRPr="008C5B6F" w:rsidRDefault="00972263" w:rsidP="00972263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972263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23. Статью 35 изложить в следующей редакции: 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t>«</w:t>
      </w:r>
      <w:r w:rsidRPr="008C5B6F">
        <w:rPr>
          <w:b/>
          <w:szCs w:val="28"/>
        </w:rPr>
        <w:t>Статья 35.</w:t>
      </w:r>
      <w:r w:rsidRPr="008C5B6F">
        <w:rPr>
          <w:szCs w:val="28"/>
        </w:rPr>
        <w:t xml:space="preserve"> Гарантии при осуществлении функций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proofErr w:type="gramStart"/>
      <w:r w:rsidRPr="008C5B6F">
        <w:rPr>
          <w:sz w:val="28"/>
          <w:szCs w:val="28"/>
        </w:rPr>
        <w:t xml:space="preserve">(1) Национальный банк, члены органов управления Национального банка и его работники, уполномоченные осуществлять надзорные функции, не несут административной, гражданской или уголовной ответственности, в случае если судебные инстанции устанавливают выполнение или невыполнение этими лицами, </w:t>
      </w:r>
      <w:r w:rsidRPr="008C5B6F">
        <w:rPr>
          <w:rStyle w:val="hps"/>
          <w:sz w:val="28"/>
          <w:szCs w:val="28"/>
        </w:rPr>
        <w:t xml:space="preserve">добросовестно и без </w:t>
      </w:r>
      <w:r w:rsidRPr="008C5B6F">
        <w:rPr>
          <w:sz w:val="28"/>
          <w:szCs w:val="28"/>
        </w:rPr>
        <w:t xml:space="preserve">небрежности, любого действия или бездействия в связи с осуществлением в соответствии с законом своих надзорных полномочий. </w:t>
      </w:r>
      <w:proofErr w:type="gramEnd"/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lastRenderedPageBreak/>
        <w:t>(2) Судебные расходы в связи с судебными разбирательствами, начатыми против лиц, указанных в части (1), несет Национальны</w:t>
      </w:r>
      <w:r w:rsidR="008C5B6F">
        <w:rPr>
          <w:szCs w:val="28"/>
        </w:rPr>
        <w:t>й</w:t>
      </w:r>
      <w:r w:rsidRPr="008C5B6F">
        <w:rPr>
          <w:szCs w:val="28"/>
        </w:rPr>
        <w:t xml:space="preserve"> банк.</w:t>
      </w:r>
    </w:p>
    <w:p w:rsidR="00127B64" w:rsidRPr="008C5B6F" w:rsidRDefault="00127B64" w:rsidP="00972263">
      <w:pPr>
        <w:ind w:firstLine="709"/>
        <w:rPr>
          <w:szCs w:val="28"/>
        </w:rPr>
      </w:pPr>
      <w:r w:rsidRPr="008C5B6F">
        <w:rPr>
          <w:szCs w:val="28"/>
        </w:rPr>
        <w:t>(3) Члены органов управления Национального банка не могут быть задержаны, арестованы или привлечены к административной или уголовной ответственности иначе как по решению Генерального прокурора</w:t>
      </w:r>
      <w:proofErr w:type="gramStart"/>
      <w:r w:rsidRPr="008C5B6F">
        <w:rPr>
          <w:szCs w:val="28"/>
        </w:rPr>
        <w:t>.»</w:t>
      </w:r>
      <w:r w:rsidR="008C5B6F">
        <w:rPr>
          <w:szCs w:val="28"/>
        </w:rPr>
        <w:t>.</w:t>
      </w:r>
      <w:proofErr w:type="gramEnd"/>
    </w:p>
    <w:p w:rsidR="00972263" w:rsidRPr="008C5B6F" w:rsidRDefault="00972263" w:rsidP="00972263">
      <w:pPr>
        <w:ind w:firstLine="709"/>
        <w:rPr>
          <w:szCs w:val="28"/>
        </w:rPr>
      </w:pPr>
    </w:p>
    <w:p w:rsidR="00127B64" w:rsidRPr="008C5B6F" w:rsidRDefault="00127B64" w:rsidP="00972263">
      <w:pPr>
        <w:ind w:firstLine="709"/>
        <w:rPr>
          <w:szCs w:val="28"/>
        </w:rPr>
      </w:pPr>
      <w:r w:rsidRPr="008C5B6F">
        <w:rPr>
          <w:szCs w:val="28"/>
        </w:rPr>
        <w:t>24. В части (1) статьи 36 слова «Административного совета» заменить словами «</w:t>
      </w:r>
      <w:r w:rsidR="00885106" w:rsidRPr="008C5B6F">
        <w:rPr>
          <w:szCs w:val="28"/>
        </w:rPr>
        <w:t>органов управления</w:t>
      </w:r>
      <w:r w:rsidRPr="008C5B6F">
        <w:rPr>
          <w:szCs w:val="28"/>
        </w:rPr>
        <w:t>».</w:t>
      </w:r>
    </w:p>
    <w:p w:rsidR="00972263" w:rsidRPr="008C5B6F" w:rsidRDefault="00972263" w:rsidP="00972263">
      <w:pPr>
        <w:ind w:firstLine="709"/>
        <w:rPr>
          <w:szCs w:val="28"/>
        </w:rPr>
      </w:pPr>
    </w:p>
    <w:p w:rsidR="00127B64" w:rsidRPr="008C5B6F" w:rsidRDefault="00127B64" w:rsidP="00972263">
      <w:pPr>
        <w:ind w:firstLine="709"/>
        <w:rPr>
          <w:szCs w:val="28"/>
        </w:rPr>
      </w:pPr>
      <w:r w:rsidRPr="008C5B6F">
        <w:rPr>
          <w:szCs w:val="28"/>
        </w:rPr>
        <w:t>25. В части (1) статьи 39 первое предложение изложить в следующей редакции;</w:t>
      </w:r>
    </w:p>
    <w:p w:rsidR="008C5B6F" w:rsidRDefault="00127B64" w:rsidP="008C5B6F">
      <w:pPr>
        <w:pStyle w:val="a6"/>
        <w:ind w:firstLine="709"/>
        <w:rPr>
          <w:sz w:val="28"/>
        </w:rPr>
      </w:pPr>
      <w:r w:rsidRPr="008C5B6F">
        <w:rPr>
          <w:sz w:val="28"/>
          <w:szCs w:val="28"/>
        </w:rPr>
        <w:t>«П</w:t>
      </w:r>
      <w:r w:rsidRPr="008C5B6F">
        <w:rPr>
          <w:sz w:val="28"/>
          <w:szCs w:val="28"/>
          <w:lang w:eastAsia="en-US"/>
        </w:rPr>
        <w:t xml:space="preserve">о ходатайству Правительства, Национальный банк принимает депозиты от Министерства финансов и других государственных органов,  на рыночных условиях, в соответствии с нормативными актами </w:t>
      </w:r>
      <w:r w:rsidRPr="008C5B6F">
        <w:rPr>
          <w:sz w:val="28"/>
        </w:rPr>
        <w:t>Национального банка</w:t>
      </w:r>
      <w:proofErr w:type="gramStart"/>
      <w:r w:rsidRPr="008C5B6F">
        <w:rPr>
          <w:sz w:val="28"/>
        </w:rPr>
        <w:t>.»</w:t>
      </w:r>
      <w:r w:rsidR="008C5B6F">
        <w:rPr>
          <w:sz w:val="28"/>
        </w:rPr>
        <w:t>.</w:t>
      </w:r>
      <w:proofErr w:type="gramEnd"/>
    </w:p>
    <w:p w:rsidR="00127B64" w:rsidRPr="008C5B6F" w:rsidRDefault="00127B64" w:rsidP="008C5B6F">
      <w:pPr>
        <w:pStyle w:val="a6"/>
        <w:ind w:firstLine="709"/>
        <w:rPr>
          <w:sz w:val="28"/>
          <w:szCs w:val="28"/>
          <w:lang w:eastAsia="en-US"/>
        </w:rPr>
      </w:pPr>
    </w:p>
    <w:p w:rsidR="00127B64" w:rsidRPr="008C5B6F" w:rsidRDefault="00127B64" w:rsidP="00192D9E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  <w:lang w:eastAsia="en-US"/>
        </w:rPr>
        <w:t xml:space="preserve">26. Статью 41 дополнить </w:t>
      </w:r>
      <w:r w:rsidR="00192D9E">
        <w:rPr>
          <w:sz w:val="28"/>
          <w:szCs w:val="28"/>
          <w:lang w:eastAsia="en-US"/>
        </w:rPr>
        <w:t xml:space="preserve">в конце </w:t>
      </w:r>
      <w:r w:rsidRPr="008C5B6F">
        <w:rPr>
          <w:sz w:val="28"/>
          <w:szCs w:val="28"/>
          <w:lang w:eastAsia="en-US"/>
        </w:rPr>
        <w:t>следующими словами</w:t>
      </w:r>
      <w:r w:rsidR="00192D9E">
        <w:rPr>
          <w:sz w:val="28"/>
          <w:szCs w:val="28"/>
          <w:lang w:eastAsia="en-US"/>
        </w:rPr>
        <w:t xml:space="preserve"> </w:t>
      </w:r>
      <w:r w:rsidRPr="008C5B6F">
        <w:rPr>
          <w:sz w:val="28"/>
          <w:szCs w:val="28"/>
          <w:lang w:eastAsia="en-US"/>
        </w:rPr>
        <w:t xml:space="preserve"> «или предоставления кредитов овернайт.»</w:t>
      </w:r>
    </w:p>
    <w:p w:rsidR="00127B64" w:rsidRPr="008C5B6F" w:rsidRDefault="00127B64" w:rsidP="00972263">
      <w:pPr>
        <w:pStyle w:val="a6"/>
        <w:ind w:firstLine="709"/>
        <w:jc w:val="left"/>
        <w:rPr>
          <w:sz w:val="28"/>
          <w:szCs w:val="28"/>
        </w:rPr>
      </w:pPr>
    </w:p>
    <w:p w:rsidR="00127B64" w:rsidRPr="008C5B6F" w:rsidRDefault="00127B64" w:rsidP="008C5B6F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27. В статье 42 после слова «продавать» внести слова «, на вторичном рынке». </w:t>
      </w:r>
    </w:p>
    <w:p w:rsidR="00972263" w:rsidRPr="008C5B6F" w:rsidRDefault="00972263" w:rsidP="00972263">
      <w:pPr>
        <w:ind w:firstLine="709"/>
        <w:rPr>
          <w:szCs w:val="28"/>
        </w:rPr>
      </w:pPr>
    </w:p>
    <w:p w:rsidR="00127B64" w:rsidRPr="008C5B6F" w:rsidRDefault="00127B64" w:rsidP="00972263">
      <w:pPr>
        <w:ind w:firstLine="709"/>
        <w:rPr>
          <w:szCs w:val="28"/>
        </w:rPr>
      </w:pPr>
      <w:r w:rsidRPr="008C5B6F">
        <w:rPr>
          <w:szCs w:val="28"/>
        </w:rPr>
        <w:t>28. Статью 48 исключить.</w:t>
      </w:r>
    </w:p>
    <w:p w:rsidR="00972263" w:rsidRPr="008C5B6F" w:rsidRDefault="00972263" w:rsidP="00972263">
      <w:pPr>
        <w:ind w:firstLine="709"/>
        <w:rPr>
          <w:szCs w:val="28"/>
        </w:rPr>
      </w:pPr>
    </w:p>
    <w:p w:rsidR="00127B64" w:rsidRPr="008C5B6F" w:rsidRDefault="00127B64" w:rsidP="00972263">
      <w:pPr>
        <w:ind w:firstLine="709"/>
        <w:rPr>
          <w:szCs w:val="28"/>
        </w:rPr>
      </w:pPr>
      <w:r w:rsidRPr="008C5B6F">
        <w:rPr>
          <w:szCs w:val="28"/>
        </w:rPr>
        <w:t xml:space="preserve">29. После главы VI </w:t>
      </w:r>
      <w:r w:rsidR="00192D9E">
        <w:rPr>
          <w:szCs w:val="28"/>
        </w:rPr>
        <w:t xml:space="preserve">внести </w:t>
      </w:r>
      <w:r w:rsidRPr="008C5B6F">
        <w:rPr>
          <w:szCs w:val="28"/>
        </w:rPr>
        <w:t>глав</w:t>
      </w:r>
      <w:r w:rsidR="00192D9E">
        <w:rPr>
          <w:szCs w:val="28"/>
        </w:rPr>
        <w:t>у</w:t>
      </w:r>
      <w:r w:rsidRPr="008C5B6F">
        <w:rPr>
          <w:szCs w:val="28"/>
        </w:rPr>
        <w:t xml:space="preserve"> VI</w:t>
      </w:r>
      <w:r w:rsidRPr="008C5B6F">
        <w:rPr>
          <w:szCs w:val="28"/>
          <w:vertAlign w:val="superscript"/>
        </w:rPr>
        <w:t>1</w:t>
      </w:r>
      <w:r w:rsidRPr="008C5B6F">
        <w:rPr>
          <w:szCs w:val="28"/>
        </w:rPr>
        <w:t xml:space="preserve"> следующего содержания: </w:t>
      </w:r>
    </w:p>
    <w:p w:rsidR="008C5B6F" w:rsidRDefault="008C5B6F" w:rsidP="008C5B6F">
      <w:pPr>
        <w:spacing w:before="120"/>
        <w:jc w:val="center"/>
        <w:rPr>
          <w:b/>
          <w:szCs w:val="28"/>
        </w:rPr>
      </w:pPr>
    </w:p>
    <w:p w:rsidR="00127B64" w:rsidRPr="008C5B6F" w:rsidRDefault="00127B64" w:rsidP="008C5B6F">
      <w:pPr>
        <w:spacing w:before="120"/>
        <w:jc w:val="center"/>
        <w:rPr>
          <w:b/>
          <w:szCs w:val="28"/>
        </w:rPr>
      </w:pPr>
      <w:r w:rsidRPr="008C5B6F">
        <w:rPr>
          <w:b/>
          <w:szCs w:val="28"/>
        </w:rPr>
        <w:t>«Глава VI</w:t>
      </w:r>
      <w:r w:rsidRPr="008C5B6F">
        <w:rPr>
          <w:b/>
          <w:szCs w:val="28"/>
          <w:vertAlign w:val="superscript"/>
        </w:rPr>
        <w:t>1</w:t>
      </w:r>
    </w:p>
    <w:p w:rsidR="00127B64" w:rsidRPr="008C5B6F" w:rsidRDefault="00127B64" w:rsidP="008C5B6F">
      <w:pPr>
        <w:spacing w:before="120"/>
        <w:jc w:val="center"/>
        <w:rPr>
          <w:b/>
          <w:szCs w:val="28"/>
        </w:rPr>
      </w:pPr>
      <w:r w:rsidRPr="008C5B6F">
        <w:rPr>
          <w:b/>
          <w:szCs w:val="28"/>
        </w:rPr>
        <w:t>Система платежей</w:t>
      </w:r>
    </w:p>
    <w:p w:rsidR="00972263" w:rsidRPr="008C5B6F" w:rsidRDefault="00972263" w:rsidP="00972263">
      <w:pPr>
        <w:ind w:firstLine="709"/>
        <w:rPr>
          <w:b/>
          <w:szCs w:val="28"/>
        </w:rPr>
      </w:pPr>
    </w:p>
    <w:p w:rsidR="00127B64" w:rsidRPr="008C5B6F" w:rsidRDefault="00127B64" w:rsidP="00972263">
      <w:pPr>
        <w:ind w:firstLine="709"/>
        <w:rPr>
          <w:szCs w:val="28"/>
        </w:rPr>
      </w:pPr>
      <w:r w:rsidRPr="008C5B6F">
        <w:rPr>
          <w:b/>
          <w:szCs w:val="28"/>
        </w:rPr>
        <w:t>Статья 49</w:t>
      </w:r>
      <w:r w:rsidRPr="008C5B6F">
        <w:rPr>
          <w:b/>
          <w:szCs w:val="28"/>
          <w:vertAlign w:val="superscript"/>
        </w:rPr>
        <w:t>1</w:t>
      </w:r>
      <w:r w:rsidRPr="008C5B6F">
        <w:rPr>
          <w:b/>
          <w:szCs w:val="28"/>
        </w:rPr>
        <w:t>.</w:t>
      </w:r>
      <w:r w:rsidRPr="008C5B6F">
        <w:rPr>
          <w:szCs w:val="28"/>
        </w:rPr>
        <w:t xml:space="preserve"> Надзор за платежной системой в Республике Молдовы</w:t>
      </w:r>
    </w:p>
    <w:p w:rsidR="00127B64" w:rsidRPr="008C5B6F" w:rsidRDefault="00127B64" w:rsidP="00B62DD9">
      <w:pPr>
        <w:spacing w:before="120"/>
        <w:ind w:firstLine="709"/>
        <w:rPr>
          <w:rStyle w:val="hps"/>
          <w:szCs w:val="28"/>
        </w:rPr>
      </w:pPr>
      <w:r w:rsidRPr="008C5B6F">
        <w:rPr>
          <w:szCs w:val="28"/>
        </w:rPr>
        <w:t xml:space="preserve">(1) Национальный банк осуществляет надзор за системой платежей и расчетов, платежными инструментами и другими составляющими системы платежей в Республике Молдовы, стабильное и </w:t>
      </w:r>
      <w:r w:rsidRPr="008C5B6F">
        <w:rPr>
          <w:rStyle w:val="hps"/>
          <w:szCs w:val="28"/>
        </w:rPr>
        <w:t>эффективное функционирование которых является существенным для финансовой стабильности, реализации денежной политики и повышения доверия общества к осуществлению</w:t>
      </w:r>
      <w:r w:rsidRPr="008C5B6F">
        <w:rPr>
          <w:rStyle w:val="a"/>
          <w:szCs w:val="28"/>
        </w:rPr>
        <w:t xml:space="preserve"> </w:t>
      </w:r>
      <w:r w:rsidRPr="008C5B6F">
        <w:rPr>
          <w:rStyle w:val="hps"/>
          <w:szCs w:val="28"/>
        </w:rPr>
        <w:t xml:space="preserve">безналичных платежей.  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rStyle w:val="hps"/>
          <w:szCs w:val="28"/>
        </w:rPr>
        <w:t xml:space="preserve">(2) В целях надзора за </w:t>
      </w:r>
      <w:r w:rsidRPr="008C5B6F">
        <w:rPr>
          <w:szCs w:val="28"/>
        </w:rPr>
        <w:t xml:space="preserve">системой платежей в Республике Молдовы Национальный банк </w:t>
      </w:r>
      <w:r w:rsidRPr="008C5B6F">
        <w:rPr>
          <w:rStyle w:val="hps"/>
          <w:szCs w:val="28"/>
        </w:rPr>
        <w:t>вправе</w:t>
      </w:r>
      <w:r w:rsidRPr="008C5B6F">
        <w:rPr>
          <w:szCs w:val="28"/>
        </w:rPr>
        <w:t>:</w:t>
      </w:r>
    </w:p>
    <w:p w:rsidR="00127B64" w:rsidRPr="008C5B6F" w:rsidRDefault="00127B64" w:rsidP="00B62DD9">
      <w:pPr>
        <w:spacing w:before="120"/>
        <w:ind w:firstLine="709"/>
        <w:rPr>
          <w:rStyle w:val="hps"/>
          <w:szCs w:val="28"/>
        </w:rPr>
      </w:pPr>
      <w:r w:rsidRPr="008C5B6F">
        <w:rPr>
          <w:szCs w:val="28"/>
        </w:rPr>
        <w:t xml:space="preserve">а) принимать политики, которыми устанавливает принципы и </w:t>
      </w:r>
      <w:r w:rsidRPr="008C5B6F">
        <w:rPr>
          <w:rStyle w:val="hps"/>
          <w:szCs w:val="28"/>
        </w:rPr>
        <w:t xml:space="preserve">порядок организации надзора за </w:t>
      </w:r>
      <w:r w:rsidRPr="008C5B6F">
        <w:rPr>
          <w:szCs w:val="28"/>
        </w:rPr>
        <w:t xml:space="preserve">платежными и расчетными системами, </w:t>
      </w:r>
      <w:r w:rsidRPr="008C5B6F">
        <w:rPr>
          <w:szCs w:val="28"/>
        </w:rPr>
        <w:lastRenderedPageBreak/>
        <w:t xml:space="preserve">платежными инструментами и другими составляющими системы платежей, которые </w:t>
      </w:r>
      <w:r w:rsidRPr="008C5B6F">
        <w:rPr>
          <w:rStyle w:val="hps"/>
          <w:szCs w:val="28"/>
        </w:rPr>
        <w:t>подлежат надзору;</w:t>
      </w:r>
    </w:p>
    <w:p w:rsidR="00127B64" w:rsidRPr="008C5B6F" w:rsidRDefault="00127B64" w:rsidP="00B62DD9">
      <w:pPr>
        <w:spacing w:before="120"/>
        <w:ind w:firstLine="709"/>
        <w:rPr>
          <w:rStyle w:val="hps"/>
          <w:szCs w:val="28"/>
        </w:rPr>
      </w:pPr>
      <w:r w:rsidRPr="008C5B6F">
        <w:rPr>
          <w:szCs w:val="28"/>
        </w:rPr>
        <w:t xml:space="preserve">b) издавать нормативные акты, которые </w:t>
      </w:r>
      <w:proofErr w:type="gramStart"/>
      <w:r w:rsidRPr="008C5B6F">
        <w:rPr>
          <w:szCs w:val="28"/>
        </w:rPr>
        <w:t>устанавливают условия</w:t>
      </w:r>
      <w:proofErr w:type="gramEnd"/>
      <w:r w:rsidRPr="008C5B6F">
        <w:rPr>
          <w:szCs w:val="28"/>
        </w:rPr>
        <w:t xml:space="preserve"> и порядок организации, функционирования и использования платежных и расчетных систем, платежных инструментов, других составляющих системы платежей в Республике Молдовы</w:t>
      </w:r>
      <w:r w:rsidRPr="008C5B6F">
        <w:rPr>
          <w:rStyle w:val="hps"/>
          <w:szCs w:val="28"/>
        </w:rPr>
        <w:t>;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t xml:space="preserve">c) требовать и получать сведения и отчеты от операторов (управляющих) и </w:t>
      </w:r>
      <w:r w:rsidRPr="008C5B6F">
        <w:rPr>
          <w:rStyle w:val="hps"/>
          <w:szCs w:val="28"/>
        </w:rPr>
        <w:t>участников</w:t>
      </w:r>
      <w:r w:rsidRPr="008C5B6F">
        <w:rPr>
          <w:szCs w:val="28"/>
        </w:rPr>
        <w:t xml:space="preserve"> платежных и расчетных систем;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t xml:space="preserve">d) осуществлять </w:t>
      </w:r>
      <w:proofErr w:type="gramStart"/>
      <w:r w:rsidRPr="008C5B6F">
        <w:rPr>
          <w:szCs w:val="28"/>
        </w:rPr>
        <w:t>контроль за</w:t>
      </w:r>
      <w:proofErr w:type="gramEnd"/>
      <w:r w:rsidRPr="008C5B6F">
        <w:rPr>
          <w:szCs w:val="28"/>
        </w:rPr>
        <w:t xml:space="preserve"> организацией и функционированием платежных и расчетных систем, за деятельностью операторов (управляющих) и </w:t>
      </w:r>
      <w:r w:rsidRPr="008C5B6F">
        <w:rPr>
          <w:rStyle w:val="hps"/>
          <w:szCs w:val="28"/>
        </w:rPr>
        <w:t>участников</w:t>
      </w:r>
      <w:r w:rsidRPr="008C5B6F">
        <w:rPr>
          <w:szCs w:val="28"/>
        </w:rPr>
        <w:t xml:space="preserve"> платежных и расчетных систем;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t>e) применять исправительные меры и санкции в отношении операторов (управляющих) системы платежных и расчетных систем.</w:t>
      </w:r>
    </w:p>
    <w:p w:rsidR="00127B64" w:rsidRPr="008C5B6F" w:rsidRDefault="00127B64" w:rsidP="008C5B6F">
      <w:pPr>
        <w:spacing w:before="120"/>
        <w:ind w:firstLine="709"/>
        <w:rPr>
          <w:szCs w:val="28"/>
        </w:rPr>
      </w:pPr>
      <w:r w:rsidRPr="008C5B6F">
        <w:rPr>
          <w:b/>
          <w:szCs w:val="28"/>
        </w:rPr>
        <w:t>Статья 49</w:t>
      </w:r>
      <w:r w:rsidRPr="008C5B6F">
        <w:rPr>
          <w:b/>
          <w:szCs w:val="28"/>
          <w:vertAlign w:val="superscript"/>
        </w:rPr>
        <w:t>2</w:t>
      </w:r>
      <w:r w:rsidRPr="008C5B6F">
        <w:rPr>
          <w:b/>
          <w:szCs w:val="28"/>
        </w:rPr>
        <w:t>.</w:t>
      </w:r>
      <w:r w:rsidRPr="008C5B6F">
        <w:rPr>
          <w:szCs w:val="28"/>
        </w:rPr>
        <w:t xml:space="preserve"> Регулирование и надзор за деятельностью по предоставлению платежных услуг и выпуску электронных денег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t xml:space="preserve">Национальный банк является </w:t>
      </w:r>
      <w:r w:rsidRPr="008C5B6F">
        <w:rPr>
          <w:rStyle w:val="hps"/>
          <w:szCs w:val="28"/>
        </w:rPr>
        <w:t xml:space="preserve">органом публичной власти, регулирующим, осуществляющим надзор и лицензирующим деятельность </w:t>
      </w:r>
      <w:r w:rsidRPr="008C5B6F">
        <w:rPr>
          <w:szCs w:val="28"/>
        </w:rPr>
        <w:t xml:space="preserve">банков и платежных обществ по предоставлению платежных услуг, а также </w:t>
      </w:r>
      <w:r w:rsidRPr="008C5B6F">
        <w:rPr>
          <w:rStyle w:val="hps"/>
          <w:szCs w:val="28"/>
        </w:rPr>
        <w:t xml:space="preserve">деятельность по </w:t>
      </w:r>
      <w:r w:rsidRPr="008C5B6F">
        <w:rPr>
          <w:szCs w:val="28"/>
        </w:rPr>
        <w:t>выпуску электронных денег согласно настоящему и другим законам. В этих целях Национальный банк уполномочен: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t xml:space="preserve">a) принимать нормативные акты в связи с </w:t>
      </w:r>
      <w:r w:rsidRPr="008C5B6F">
        <w:rPr>
          <w:rStyle w:val="hps"/>
          <w:szCs w:val="28"/>
        </w:rPr>
        <w:t xml:space="preserve">деятельностью, связанной с </w:t>
      </w:r>
      <w:r w:rsidRPr="008C5B6F">
        <w:rPr>
          <w:szCs w:val="28"/>
        </w:rPr>
        <w:t>предоставлением платежных услуг</w:t>
      </w:r>
      <w:r w:rsidRPr="008C5B6F">
        <w:rPr>
          <w:rStyle w:val="hps"/>
          <w:szCs w:val="28"/>
        </w:rPr>
        <w:t xml:space="preserve"> и </w:t>
      </w:r>
      <w:r w:rsidRPr="008C5B6F">
        <w:rPr>
          <w:szCs w:val="28"/>
        </w:rPr>
        <w:t>выпуском электронных денег;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t>b) осуществлять надзор за</w:t>
      </w:r>
      <w:r w:rsidRPr="008C5B6F">
        <w:rPr>
          <w:rStyle w:val="hps"/>
          <w:szCs w:val="28"/>
        </w:rPr>
        <w:t xml:space="preserve"> деятельностью </w:t>
      </w:r>
      <w:r w:rsidRPr="008C5B6F">
        <w:rPr>
          <w:szCs w:val="28"/>
        </w:rPr>
        <w:t xml:space="preserve">поставщиков платежных услуг и обществ, выпускающих электронные деньги, которым выдал лицензии; 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t xml:space="preserve">c) осуществлять с помощью своих </w:t>
      </w:r>
      <w:r w:rsidRPr="008C5B6F">
        <w:rPr>
          <w:rStyle w:val="hps"/>
          <w:szCs w:val="28"/>
        </w:rPr>
        <w:t xml:space="preserve">работников и других экспертов </w:t>
      </w:r>
      <w:proofErr w:type="gramStart"/>
      <w:r w:rsidRPr="008C5B6F">
        <w:rPr>
          <w:rStyle w:val="hps"/>
          <w:szCs w:val="28"/>
        </w:rPr>
        <w:t>контроль за</w:t>
      </w:r>
      <w:proofErr w:type="gramEnd"/>
      <w:r w:rsidRPr="008C5B6F">
        <w:rPr>
          <w:rStyle w:val="hps"/>
          <w:szCs w:val="28"/>
        </w:rPr>
        <w:t xml:space="preserve"> </w:t>
      </w:r>
      <w:r w:rsidRPr="008C5B6F">
        <w:rPr>
          <w:szCs w:val="28"/>
        </w:rPr>
        <w:t xml:space="preserve">поставщиками платежных услуг и обществ, выпускающих электронные деньги, которым были выданы лицензии, а также проверять их регистры, документы и счета, условия их </w:t>
      </w:r>
      <w:r w:rsidRPr="008C5B6F">
        <w:rPr>
          <w:rStyle w:val="hps"/>
          <w:szCs w:val="28"/>
        </w:rPr>
        <w:t>деятельности и соблюдение ими законодательства</w:t>
      </w:r>
      <w:r w:rsidRPr="008C5B6F">
        <w:rPr>
          <w:szCs w:val="28"/>
        </w:rPr>
        <w:t>;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t>d) требовать и получать от любого работника поставщиков платежных услуг и обществ, выпускающих электронные деньги, которым выдал лицензии, сведения, необходимые для целей регулирования и осуществления надзора;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t>e) применять исправительные меры и санкции в отношении поставщиков платежных услуг и обществ, выпускающих электронные деньги, которым выдал лицензии.</w:t>
      </w:r>
    </w:p>
    <w:p w:rsidR="00127B64" w:rsidRPr="008C5B6F" w:rsidRDefault="00127B64" w:rsidP="00B62DD9">
      <w:pPr>
        <w:spacing w:before="120"/>
        <w:ind w:firstLine="709"/>
        <w:rPr>
          <w:rStyle w:val="hps"/>
          <w:szCs w:val="28"/>
        </w:rPr>
      </w:pPr>
      <w:r w:rsidRPr="008C5B6F">
        <w:rPr>
          <w:b/>
          <w:szCs w:val="28"/>
        </w:rPr>
        <w:t>Статья 49</w:t>
      </w:r>
      <w:r w:rsidRPr="008C5B6F">
        <w:rPr>
          <w:b/>
          <w:szCs w:val="28"/>
          <w:vertAlign w:val="superscript"/>
        </w:rPr>
        <w:t>3</w:t>
      </w:r>
      <w:r w:rsidRPr="008C5B6F">
        <w:rPr>
          <w:b/>
          <w:szCs w:val="28"/>
        </w:rPr>
        <w:t>.</w:t>
      </w:r>
      <w:r w:rsidRPr="008C5B6F">
        <w:rPr>
          <w:szCs w:val="28"/>
        </w:rPr>
        <w:t xml:space="preserve"> Предоставление услуг</w:t>
      </w:r>
      <w:r w:rsidRPr="008C5B6F">
        <w:rPr>
          <w:rStyle w:val="hps"/>
          <w:szCs w:val="28"/>
        </w:rPr>
        <w:t xml:space="preserve"> по клирингу и </w:t>
      </w:r>
      <w:r w:rsidRPr="008C5B6F">
        <w:rPr>
          <w:szCs w:val="28"/>
        </w:rPr>
        <w:t>платежных услуг</w:t>
      </w:r>
    </w:p>
    <w:p w:rsidR="00127B64" w:rsidRPr="008C5B6F" w:rsidRDefault="00127B64" w:rsidP="00B62DD9">
      <w:pPr>
        <w:spacing w:before="120"/>
        <w:ind w:firstLine="709"/>
        <w:rPr>
          <w:szCs w:val="28"/>
        </w:rPr>
      </w:pPr>
      <w:r w:rsidRPr="008C5B6F">
        <w:rPr>
          <w:szCs w:val="28"/>
        </w:rPr>
        <w:lastRenderedPageBreak/>
        <w:t>Национальный банк вправе предоставлять банкам и другим организациям, отвечающим требованиям, услуги по клирингу (</w:t>
      </w:r>
      <w:r w:rsidRPr="008C5B6F">
        <w:rPr>
          <w:rStyle w:val="hps"/>
          <w:szCs w:val="28"/>
        </w:rPr>
        <w:t xml:space="preserve">компенсации) и </w:t>
      </w:r>
      <w:r w:rsidRPr="008C5B6F">
        <w:rPr>
          <w:szCs w:val="28"/>
        </w:rPr>
        <w:t>платежные услуги, а также устанавливать правила и принимать соответствующие нормативные акты</w:t>
      </w:r>
      <w:proofErr w:type="gramStart"/>
      <w:r w:rsidRPr="008C5B6F">
        <w:rPr>
          <w:szCs w:val="28"/>
        </w:rPr>
        <w:t>.»</w:t>
      </w:r>
      <w:proofErr w:type="gramEnd"/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30. Пункт с) статьи 51 исключить.</w:t>
      </w:r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ab/>
        <w:t xml:space="preserve">31. В названии </w:t>
      </w:r>
      <w:r w:rsidR="00192D9E">
        <w:rPr>
          <w:sz w:val="28"/>
          <w:szCs w:val="28"/>
        </w:rPr>
        <w:t>г</w:t>
      </w:r>
      <w:r w:rsidRPr="008C5B6F">
        <w:rPr>
          <w:sz w:val="28"/>
          <w:szCs w:val="28"/>
        </w:rPr>
        <w:t>лавы IX слова «БУХГАЛТЕРСКИЙ КОНТРОЛЬ» заменить словами «ВНЕШНИЙ АУДИТ».</w:t>
      </w:r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32. В статье 68: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в названии статьи слова «финансовый контроль» заменить словом «аудит»</w:t>
      </w:r>
      <w:r w:rsidR="007741DD">
        <w:rPr>
          <w:sz w:val="28"/>
          <w:szCs w:val="28"/>
        </w:rPr>
        <w:t>;</w:t>
      </w:r>
      <w:r w:rsidRPr="008C5B6F">
        <w:rPr>
          <w:sz w:val="28"/>
          <w:szCs w:val="28"/>
        </w:rPr>
        <w:t xml:space="preserve"> </w:t>
      </w: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  слова «Административным советом» заменить словами «Советом по надзору».</w:t>
      </w:r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33. Статью 69 дополнить частью (4) следующего содержания: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«(4) Национальный банк публикует статистику данных </w:t>
      </w:r>
      <w:r w:rsidRPr="008C5B6F">
        <w:rPr>
          <w:rStyle w:val="hps"/>
          <w:sz w:val="28"/>
          <w:szCs w:val="28"/>
        </w:rPr>
        <w:t xml:space="preserve">платежного баланса, международной инвестиционной позиции и внешнего долга </w:t>
      </w:r>
      <w:r w:rsidRPr="008C5B6F">
        <w:rPr>
          <w:sz w:val="28"/>
          <w:szCs w:val="28"/>
        </w:rPr>
        <w:t>Республики Молдовы: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a)</w:t>
      </w:r>
      <w:r w:rsidRPr="008C5B6F">
        <w:rPr>
          <w:rStyle w:val="a"/>
          <w:sz w:val="28"/>
          <w:szCs w:val="28"/>
        </w:rPr>
        <w:t xml:space="preserve"> п</w:t>
      </w:r>
      <w:r w:rsidRPr="008C5B6F">
        <w:rPr>
          <w:rStyle w:val="hps"/>
          <w:sz w:val="28"/>
          <w:szCs w:val="28"/>
        </w:rPr>
        <w:t>редварительные данные – ежеквартально в течение трех месяцев после окончания  текущего квартала</w:t>
      </w:r>
      <w:r w:rsidRPr="008C5B6F">
        <w:rPr>
          <w:sz w:val="28"/>
          <w:szCs w:val="28"/>
        </w:rPr>
        <w:t>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b) </w:t>
      </w:r>
      <w:r w:rsidRPr="008C5B6F">
        <w:rPr>
          <w:rStyle w:val="hps"/>
          <w:sz w:val="28"/>
          <w:szCs w:val="28"/>
        </w:rPr>
        <w:t>окончательные данные – ежегодно в течение девяти месяцев после окончания финансового года</w:t>
      </w:r>
      <w:proofErr w:type="gramStart"/>
      <w:r w:rsidRPr="008C5B6F">
        <w:rPr>
          <w:sz w:val="28"/>
          <w:szCs w:val="28"/>
        </w:rPr>
        <w:t>.»</w:t>
      </w:r>
      <w:proofErr w:type="gramEnd"/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34. В части (2) статьи 71 слова «Административным советом» заменить словами «Советом по надзору».</w:t>
      </w:r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35. Часть (5) статьи 72 изложить в следующей редакции: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«(5)</w:t>
      </w:r>
      <w:r w:rsidRPr="008C5B6F">
        <w:rPr>
          <w:rStyle w:val="a"/>
          <w:sz w:val="28"/>
          <w:szCs w:val="28"/>
        </w:rPr>
        <w:t xml:space="preserve"> </w:t>
      </w:r>
      <w:r w:rsidRPr="008C5B6F">
        <w:rPr>
          <w:rStyle w:val="hps"/>
          <w:sz w:val="28"/>
          <w:szCs w:val="28"/>
        </w:rPr>
        <w:t xml:space="preserve">Положения </w:t>
      </w:r>
      <w:r w:rsidRPr="008C5B6F">
        <w:rPr>
          <w:sz w:val="28"/>
          <w:szCs w:val="28"/>
        </w:rPr>
        <w:t>настоящей</w:t>
      </w:r>
      <w:r w:rsidRPr="008C5B6F">
        <w:rPr>
          <w:rStyle w:val="hps"/>
          <w:sz w:val="28"/>
          <w:szCs w:val="28"/>
        </w:rPr>
        <w:t xml:space="preserve"> статьи относятся также к составлению и опубликованию </w:t>
      </w:r>
      <w:r w:rsidRPr="008C5B6F">
        <w:rPr>
          <w:sz w:val="28"/>
          <w:szCs w:val="28"/>
        </w:rPr>
        <w:t xml:space="preserve">статистики </w:t>
      </w:r>
      <w:r w:rsidRPr="008C5B6F">
        <w:rPr>
          <w:rStyle w:val="hps"/>
          <w:sz w:val="28"/>
          <w:szCs w:val="28"/>
        </w:rPr>
        <w:t>платежного баланса, международной инвестиционной позиции и внешнего долга</w:t>
      </w:r>
      <w:proofErr w:type="gramStart"/>
      <w:r w:rsidRPr="008C5B6F">
        <w:rPr>
          <w:sz w:val="28"/>
          <w:szCs w:val="28"/>
        </w:rPr>
        <w:t>.»</w:t>
      </w:r>
      <w:proofErr w:type="gramEnd"/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36. В статье 76</w:t>
      </w:r>
      <w:r w:rsidRPr="008C5B6F">
        <w:rPr>
          <w:sz w:val="28"/>
          <w:szCs w:val="28"/>
          <w:vertAlign w:val="superscript"/>
        </w:rPr>
        <w:t>1</w:t>
      </w:r>
      <w:proofErr w:type="gramStart"/>
      <w:r w:rsidRPr="008C5B6F">
        <w:rPr>
          <w:sz w:val="28"/>
          <w:szCs w:val="28"/>
          <w:vertAlign w:val="superscript"/>
        </w:rPr>
        <w:t xml:space="preserve"> </w:t>
      </w:r>
      <w:r w:rsidRPr="008C5B6F">
        <w:rPr>
          <w:sz w:val="28"/>
          <w:szCs w:val="28"/>
        </w:rPr>
        <w:t>:</w:t>
      </w:r>
      <w:proofErr w:type="gramEnd"/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 xml:space="preserve"> слова «Административный совет» заменить словами «</w:t>
      </w:r>
      <w:r w:rsidRPr="008C5B6F">
        <w:rPr>
          <w:rStyle w:val="hps"/>
          <w:sz w:val="28"/>
          <w:szCs w:val="28"/>
        </w:rPr>
        <w:t xml:space="preserve">Исполнительный </w:t>
      </w:r>
      <w:r w:rsidRPr="008C5B6F">
        <w:rPr>
          <w:sz w:val="28"/>
          <w:szCs w:val="28"/>
        </w:rPr>
        <w:t>комитет»;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в части (2) слова «статьи 41» заменить словами «статей 15 и 41».</w:t>
      </w:r>
    </w:p>
    <w:p w:rsidR="00885106" w:rsidRPr="008C5B6F" w:rsidRDefault="00885106" w:rsidP="00B62DD9">
      <w:pPr>
        <w:pStyle w:val="a6"/>
        <w:ind w:firstLine="709"/>
        <w:rPr>
          <w:sz w:val="28"/>
          <w:szCs w:val="28"/>
        </w:rPr>
      </w:pPr>
    </w:p>
    <w:p w:rsidR="00192D9E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b/>
          <w:sz w:val="28"/>
          <w:szCs w:val="28"/>
        </w:rPr>
        <w:t xml:space="preserve">Статья II. – </w:t>
      </w:r>
      <w:r w:rsidRPr="008C5B6F">
        <w:rPr>
          <w:sz w:val="28"/>
          <w:szCs w:val="28"/>
        </w:rPr>
        <w:t xml:space="preserve">Пункт </w:t>
      </w:r>
      <w:r w:rsidR="00192D9E">
        <w:rPr>
          <w:sz w:val="28"/>
          <w:szCs w:val="28"/>
          <w:lang w:val="ro-RO"/>
        </w:rPr>
        <w:t>b</w:t>
      </w:r>
      <w:r w:rsidRPr="008C5B6F">
        <w:rPr>
          <w:sz w:val="28"/>
          <w:szCs w:val="28"/>
        </w:rPr>
        <w:t xml:space="preserve">) части (1) статьи 8 Закона о регулировании предпринимательской деятельности путем лицензирования </w:t>
      </w:r>
      <w:r w:rsidRPr="008C5B6F">
        <w:rPr>
          <w:rFonts w:ascii="Tahoma" w:hAnsi="Tahoma" w:cs="Tahoma"/>
          <w:sz w:val="28"/>
          <w:szCs w:val="28"/>
        </w:rPr>
        <w:br/>
      </w:r>
      <w:r w:rsidRPr="008C5B6F">
        <w:rPr>
          <w:sz w:val="28"/>
          <w:szCs w:val="28"/>
        </w:rPr>
        <w:t>№ 451-</w:t>
      </w:r>
      <w:r w:rsidR="007741DD">
        <w:rPr>
          <w:sz w:val="28"/>
          <w:szCs w:val="28"/>
          <w:lang w:val="ro-RO"/>
        </w:rPr>
        <w:t>X</w:t>
      </w:r>
      <w:r w:rsidRPr="008C5B6F">
        <w:rPr>
          <w:sz w:val="28"/>
          <w:szCs w:val="28"/>
        </w:rPr>
        <w:t xml:space="preserve">V </w:t>
      </w:r>
      <w:r w:rsidR="008C5B6F">
        <w:rPr>
          <w:sz w:val="28"/>
          <w:szCs w:val="28"/>
        </w:rPr>
        <w:t xml:space="preserve">от </w:t>
      </w:r>
      <w:r w:rsidRPr="008C5B6F">
        <w:rPr>
          <w:sz w:val="28"/>
          <w:szCs w:val="28"/>
        </w:rPr>
        <w:t>30</w:t>
      </w:r>
      <w:r w:rsidR="008C5B6F">
        <w:rPr>
          <w:sz w:val="28"/>
          <w:szCs w:val="28"/>
        </w:rPr>
        <w:t xml:space="preserve"> июля </w:t>
      </w:r>
      <w:smartTag w:uri="urn:schemas-microsoft-com:office:smarttags" w:element="metricconverter">
        <w:smartTagPr>
          <w:attr w:name="ProductID" w:val="2001 г"/>
        </w:smartTagPr>
        <w:r w:rsidRPr="008C5B6F">
          <w:rPr>
            <w:sz w:val="28"/>
            <w:szCs w:val="28"/>
          </w:rPr>
          <w:t>2001</w:t>
        </w:r>
        <w:r w:rsidR="008C5B6F">
          <w:rPr>
            <w:sz w:val="28"/>
            <w:szCs w:val="28"/>
          </w:rPr>
          <w:t xml:space="preserve"> г</w:t>
        </w:r>
      </w:smartTag>
      <w:r w:rsidR="008C5B6F">
        <w:rPr>
          <w:sz w:val="28"/>
          <w:szCs w:val="28"/>
        </w:rPr>
        <w:t xml:space="preserve">. </w:t>
      </w:r>
      <w:r w:rsidRPr="008C5B6F">
        <w:rPr>
          <w:sz w:val="28"/>
          <w:szCs w:val="28"/>
        </w:rPr>
        <w:t xml:space="preserve"> (Официальный монитор Республики </w:t>
      </w:r>
      <w:r w:rsidRPr="008C5B6F">
        <w:rPr>
          <w:sz w:val="28"/>
          <w:szCs w:val="28"/>
        </w:rPr>
        <w:lastRenderedPageBreak/>
        <w:t xml:space="preserve">Молдова, </w:t>
      </w:r>
      <w:smartTag w:uri="urn:schemas-microsoft-com:office:smarttags" w:element="metricconverter">
        <w:smartTagPr>
          <w:attr w:name="ProductID" w:val="2005 г"/>
        </w:smartTagPr>
        <w:r w:rsidRPr="008C5B6F">
          <w:rPr>
            <w:sz w:val="28"/>
            <w:szCs w:val="28"/>
          </w:rPr>
          <w:t>2005 г</w:t>
        </w:r>
      </w:smartTag>
      <w:r w:rsidRPr="008C5B6F">
        <w:rPr>
          <w:sz w:val="28"/>
          <w:szCs w:val="28"/>
        </w:rPr>
        <w:t>.,</w:t>
      </w:r>
      <w:r w:rsidRPr="008C5B6F">
        <w:rPr>
          <w:szCs w:val="28"/>
        </w:rPr>
        <w:t xml:space="preserve"> </w:t>
      </w:r>
      <w:r w:rsidRPr="008C5B6F">
        <w:rPr>
          <w:sz w:val="28"/>
          <w:szCs w:val="28"/>
        </w:rPr>
        <w:t>№  26-28</w:t>
      </w:r>
      <w:r w:rsidR="00192D9E">
        <w:rPr>
          <w:sz w:val="28"/>
          <w:szCs w:val="28"/>
        </w:rPr>
        <w:t>, ст.</w:t>
      </w:r>
      <w:r w:rsidRPr="008C5B6F">
        <w:rPr>
          <w:sz w:val="28"/>
          <w:szCs w:val="28"/>
        </w:rPr>
        <w:t xml:space="preserve">95), </w:t>
      </w:r>
      <w:r w:rsidR="00192D9E">
        <w:rPr>
          <w:sz w:val="28"/>
          <w:szCs w:val="28"/>
        </w:rPr>
        <w:t xml:space="preserve">с последующими изменениями и дополнениями, </w:t>
      </w:r>
      <w:r w:rsidRPr="008C5B6F">
        <w:rPr>
          <w:sz w:val="28"/>
          <w:szCs w:val="28"/>
        </w:rPr>
        <w:t xml:space="preserve">дополнить подпунктом (33¹) </w:t>
      </w:r>
      <w:r w:rsidR="00192D9E">
        <w:rPr>
          <w:sz w:val="28"/>
          <w:szCs w:val="28"/>
        </w:rPr>
        <w:t>следующего содержания:</w:t>
      </w: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sz w:val="28"/>
          <w:szCs w:val="28"/>
        </w:rPr>
        <w:t>«</w:t>
      </w:r>
      <w:r w:rsidR="00192D9E">
        <w:rPr>
          <w:sz w:val="28"/>
          <w:szCs w:val="28"/>
        </w:rPr>
        <w:t>33</w:t>
      </w:r>
      <w:r w:rsidR="00192D9E" w:rsidRPr="00192D9E">
        <w:rPr>
          <w:sz w:val="28"/>
          <w:szCs w:val="28"/>
          <w:vertAlign w:val="superscript"/>
        </w:rPr>
        <w:t>1</w:t>
      </w:r>
      <w:r w:rsidR="00192D9E">
        <w:rPr>
          <w:sz w:val="28"/>
          <w:szCs w:val="28"/>
        </w:rPr>
        <w:t xml:space="preserve">) </w:t>
      </w:r>
      <w:r w:rsidRPr="008C5B6F">
        <w:rPr>
          <w:sz w:val="28"/>
          <w:szCs w:val="28"/>
        </w:rPr>
        <w:t>деятельность по предоставлению платежных услуг и деятельность по выпуску электронных денег».</w:t>
      </w:r>
    </w:p>
    <w:p w:rsidR="00B62DD9" w:rsidRPr="008C5B6F" w:rsidRDefault="00B62DD9" w:rsidP="00B62DD9">
      <w:pPr>
        <w:ind w:firstLine="709"/>
        <w:rPr>
          <w:b/>
          <w:szCs w:val="28"/>
        </w:rPr>
      </w:pPr>
    </w:p>
    <w:p w:rsidR="00127B64" w:rsidRPr="008C5B6F" w:rsidRDefault="00127B64" w:rsidP="00B62DD9">
      <w:pPr>
        <w:ind w:firstLine="709"/>
        <w:rPr>
          <w:rStyle w:val="hps"/>
          <w:szCs w:val="28"/>
        </w:rPr>
      </w:pPr>
      <w:r w:rsidRPr="008C5B6F">
        <w:rPr>
          <w:b/>
          <w:szCs w:val="28"/>
        </w:rPr>
        <w:t xml:space="preserve">Статья III. – </w:t>
      </w:r>
      <w:r w:rsidRPr="008C5B6F">
        <w:rPr>
          <w:szCs w:val="28"/>
        </w:rPr>
        <w:t xml:space="preserve"> </w:t>
      </w:r>
      <w:proofErr w:type="gramStart"/>
      <w:r w:rsidRPr="008C5B6F">
        <w:rPr>
          <w:szCs w:val="28"/>
        </w:rPr>
        <w:t xml:space="preserve">В статье 39 Закона о системе оплаты труда в бюджетной сфере № 355-XVI от 23 декабря </w:t>
      </w:r>
      <w:smartTag w:uri="urn:schemas-microsoft-com:office:smarttags" w:element="metricconverter">
        <w:smartTagPr>
          <w:attr w:name="ProductID" w:val="2005 г"/>
        </w:smartTagPr>
        <w:r w:rsidRPr="008C5B6F">
          <w:rPr>
            <w:szCs w:val="28"/>
          </w:rPr>
          <w:t>2005 г</w:t>
        </w:r>
      </w:smartTag>
      <w:r w:rsidRPr="008C5B6F">
        <w:rPr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06 г"/>
        </w:smartTagPr>
        <w:r w:rsidRPr="008C5B6F">
          <w:rPr>
            <w:szCs w:val="28"/>
          </w:rPr>
          <w:t>2006 г</w:t>
        </w:r>
      </w:smartTag>
      <w:r w:rsidRPr="008C5B6F">
        <w:rPr>
          <w:szCs w:val="28"/>
        </w:rPr>
        <w:t>., № 35-38, ст. 148), с последующими изменениями и дополнениями, текст «и соответствующим положением,  утвержденным Административным советом банка и согласованным с Парламентом» заменить текстом «и соответствующим положением,   утвержденным Национальным банком</w:t>
      </w:r>
      <w:r w:rsidR="00192D9E">
        <w:rPr>
          <w:szCs w:val="28"/>
        </w:rPr>
        <w:t xml:space="preserve"> Молдовы</w:t>
      </w:r>
      <w:r w:rsidRPr="008C5B6F">
        <w:rPr>
          <w:szCs w:val="28"/>
        </w:rPr>
        <w:t>».</w:t>
      </w:r>
      <w:proofErr w:type="gramEnd"/>
    </w:p>
    <w:p w:rsidR="00B62DD9" w:rsidRPr="008C5B6F" w:rsidRDefault="00B62DD9" w:rsidP="00B62DD9">
      <w:pPr>
        <w:pStyle w:val="a6"/>
        <w:ind w:firstLine="709"/>
        <w:rPr>
          <w:b/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b/>
          <w:sz w:val="28"/>
          <w:szCs w:val="28"/>
        </w:rPr>
        <w:t xml:space="preserve">Статья IV. – </w:t>
      </w:r>
      <w:proofErr w:type="gramStart"/>
      <w:r w:rsidRPr="008C5B6F">
        <w:rPr>
          <w:sz w:val="28"/>
          <w:szCs w:val="28"/>
        </w:rPr>
        <w:t xml:space="preserve">В приложении к Закону о статусе лиц, исполняющих ответственные государственные должности, № 199 от 16 июля </w:t>
      </w:r>
      <w:smartTag w:uri="urn:schemas-microsoft-com:office:smarttags" w:element="metricconverter">
        <w:smartTagPr>
          <w:attr w:name="ProductID" w:val="2010 г"/>
        </w:smartTagPr>
        <w:r w:rsidRPr="008C5B6F">
          <w:rPr>
            <w:sz w:val="28"/>
            <w:szCs w:val="28"/>
          </w:rPr>
          <w:t>2010 г</w:t>
        </w:r>
      </w:smartTag>
      <w:r w:rsidRPr="008C5B6F">
        <w:rPr>
          <w:sz w:val="28"/>
          <w:szCs w:val="28"/>
        </w:rPr>
        <w:t xml:space="preserve">. (Официальный монитор Республики Молдова, </w:t>
      </w:r>
      <w:smartTag w:uri="urn:schemas-microsoft-com:office:smarttags" w:element="metricconverter">
        <w:smartTagPr>
          <w:attr w:name="ProductID" w:val="2010 г"/>
        </w:smartTagPr>
        <w:r w:rsidRPr="008C5B6F">
          <w:rPr>
            <w:sz w:val="28"/>
            <w:szCs w:val="28"/>
          </w:rPr>
          <w:t>2010 г</w:t>
        </w:r>
      </w:smartTag>
      <w:r w:rsidRPr="008C5B6F">
        <w:rPr>
          <w:sz w:val="28"/>
          <w:szCs w:val="28"/>
        </w:rPr>
        <w:t xml:space="preserve">., № 194-196, ст. 637), с последующими изменениями и дополнениями, текст «Президент, первый вице-президент, вице-президент Национального банка Молдовы» заменить текстом «Члены Совета по надзору и члены </w:t>
      </w:r>
      <w:r w:rsidRPr="008C5B6F">
        <w:rPr>
          <w:rStyle w:val="hps"/>
          <w:sz w:val="28"/>
          <w:szCs w:val="28"/>
        </w:rPr>
        <w:t xml:space="preserve">Исполнительного </w:t>
      </w:r>
      <w:r w:rsidRPr="008C5B6F">
        <w:rPr>
          <w:sz w:val="28"/>
          <w:szCs w:val="28"/>
        </w:rPr>
        <w:t>комитета Национального банка Молдовы».</w:t>
      </w:r>
      <w:proofErr w:type="gramEnd"/>
    </w:p>
    <w:p w:rsidR="00B62DD9" w:rsidRPr="008C5B6F" w:rsidRDefault="00B62DD9" w:rsidP="00B62DD9">
      <w:pPr>
        <w:pStyle w:val="a6"/>
        <w:ind w:firstLine="709"/>
        <w:rPr>
          <w:sz w:val="28"/>
          <w:szCs w:val="28"/>
        </w:rPr>
      </w:pPr>
    </w:p>
    <w:p w:rsidR="00127B64" w:rsidRPr="008C5B6F" w:rsidRDefault="00127B64" w:rsidP="00B62DD9">
      <w:pPr>
        <w:pStyle w:val="a6"/>
        <w:ind w:firstLine="709"/>
        <w:rPr>
          <w:sz w:val="28"/>
          <w:szCs w:val="28"/>
        </w:rPr>
      </w:pPr>
      <w:r w:rsidRPr="008C5B6F">
        <w:rPr>
          <w:b/>
          <w:sz w:val="28"/>
          <w:szCs w:val="28"/>
        </w:rPr>
        <w:t>Статья V.</w:t>
      </w:r>
      <w:r w:rsidRPr="008C5B6F">
        <w:rPr>
          <w:sz w:val="28"/>
          <w:szCs w:val="28"/>
        </w:rPr>
        <w:t xml:space="preserve"> – Со дня вступления в силу настоящего закона члены Административного совета Национального банка становятся полноправными членами </w:t>
      </w:r>
      <w:r w:rsidRPr="008C5B6F">
        <w:rPr>
          <w:rStyle w:val="hps"/>
          <w:sz w:val="28"/>
          <w:szCs w:val="28"/>
        </w:rPr>
        <w:t xml:space="preserve">Исполнительного </w:t>
      </w:r>
      <w:r w:rsidRPr="008C5B6F">
        <w:rPr>
          <w:sz w:val="28"/>
          <w:szCs w:val="28"/>
        </w:rPr>
        <w:t>комитета и членами Совета по надзору до истечения сроков их полномочий. Вакантные должности органов управления Национального банка заполняются в порядке, предусмотренном статьей I настоящего закона. Первое назначение членов Совета по надзору, которые не являются работниками Национального банка, осуществляется на следующие сроки: два члена назначаются Парламентом, по представлению председателя Парламента, на сроки 4 и 5 лет, соответственно, третий член назначается Президентом страны на срок 6 лет, четвертый член назначается Правительством на срок 7 лет. Первое назначение членов</w:t>
      </w:r>
      <w:r w:rsidRPr="008C5B6F">
        <w:rPr>
          <w:rStyle w:val="hps"/>
          <w:sz w:val="28"/>
          <w:szCs w:val="28"/>
        </w:rPr>
        <w:t xml:space="preserve"> Исполнительного </w:t>
      </w:r>
      <w:r w:rsidRPr="008C5B6F">
        <w:rPr>
          <w:sz w:val="28"/>
          <w:szCs w:val="28"/>
        </w:rPr>
        <w:t>комитета, которые не являются членами Совета по надзору</w:t>
      </w:r>
      <w:r w:rsidR="008C5B6F">
        <w:rPr>
          <w:sz w:val="28"/>
          <w:szCs w:val="28"/>
        </w:rPr>
        <w:t>,</w:t>
      </w:r>
      <w:r w:rsidRPr="008C5B6F">
        <w:rPr>
          <w:sz w:val="28"/>
          <w:szCs w:val="28"/>
        </w:rPr>
        <w:t xml:space="preserve"> осуществляется Парламентом </w:t>
      </w:r>
      <w:r w:rsidR="008C5B6F">
        <w:rPr>
          <w:sz w:val="28"/>
          <w:szCs w:val="28"/>
        </w:rPr>
        <w:t>по представлению п</w:t>
      </w:r>
      <w:r w:rsidRPr="008C5B6F">
        <w:rPr>
          <w:sz w:val="28"/>
          <w:szCs w:val="28"/>
        </w:rPr>
        <w:t xml:space="preserve">резидента Национального банка на сроки 6 и 7 лет, соответственно. Все последующие назначения будут осуществляться на срок 7 лет. </w:t>
      </w:r>
    </w:p>
    <w:p w:rsidR="00127B64" w:rsidRPr="008C5B6F" w:rsidRDefault="00127B64" w:rsidP="00B62DD9">
      <w:pPr>
        <w:pStyle w:val="a6"/>
        <w:spacing w:before="120"/>
        <w:ind w:firstLine="709"/>
        <w:rPr>
          <w:sz w:val="28"/>
          <w:szCs w:val="28"/>
        </w:rPr>
      </w:pPr>
    </w:p>
    <w:p w:rsidR="008C5B6F" w:rsidRDefault="008C5B6F" w:rsidP="00127B64">
      <w:pPr>
        <w:ind w:firstLine="709"/>
        <w:rPr>
          <w:b/>
        </w:rPr>
      </w:pPr>
    </w:p>
    <w:p w:rsidR="00127B64" w:rsidRPr="008C5B6F" w:rsidRDefault="00127B64" w:rsidP="00127B64">
      <w:pPr>
        <w:ind w:firstLine="709"/>
        <w:rPr>
          <w:b/>
        </w:rPr>
      </w:pPr>
      <w:r w:rsidRPr="008C5B6F">
        <w:rPr>
          <w:b/>
        </w:rPr>
        <w:t xml:space="preserve">Председатель Парламента </w:t>
      </w:r>
    </w:p>
    <w:p w:rsidR="00127B64" w:rsidRPr="008C5B6F" w:rsidRDefault="00127B64" w:rsidP="00127B64">
      <w:pPr>
        <w:pStyle w:val="a6"/>
        <w:ind w:firstLine="0"/>
        <w:rPr>
          <w:sz w:val="28"/>
          <w:szCs w:val="28"/>
        </w:rPr>
      </w:pPr>
    </w:p>
    <w:p w:rsidR="00127B64" w:rsidRPr="008C5B6F" w:rsidRDefault="00127B64"/>
    <w:sectPr w:rsidR="00127B64" w:rsidRPr="008C5B6F" w:rsidSect="00127B64">
      <w:headerReference w:type="even" r:id="rId6"/>
      <w:headerReference w:type="default" r:id="rId7"/>
      <w:footerReference w:type="default" r:id="rId8"/>
      <w:pgSz w:w="11906" w:h="16838" w:code="9"/>
      <w:pgMar w:top="1418" w:right="964" w:bottom="1418" w:left="1814" w:header="709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771" w:rsidRDefault="000D2771">
      <w:r>
        <w:separator/>
      </w:r>
    </w:p>
  </w:endnote>
  <w:endnote w:type="continuationSeparator" w:id="0">
    <w:p w:rsidR="000D2771" w:rsidRDefault="000D27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A13" w:rsidRPr="002F57C1" w:rsidRDefault="00E63A13" w:rsidP="00127B64">
    <w:pPr>
      <w:pStyle w:val="a5"/>
      <w:rPr>
        <w:szCs w:val="16"/>
        <w:lang w:val="en-US"/>
      </w:rPr>
    </w:pPr>
    <w:r>
      <w:rPr>
        <w:szCs w:val="16"/>
      </w:rPr>
      <w:t>вера</w:t>
    </w:r>
    <w:r>
      <w:rPr>
        <w:szCs w:val="16"/>
        <w:lang w:val="en-US"/>
      </w:rPr>
      <w:t>_</w:t>
    </w:r>
    <w:r w:rsidRPr="002F57C1">
      <w:rPr>
        <w:szCs w:val="16"/>
        <w:lang w:val="en-US"/>
      </w:rPr>
      <w:t>.</w:t>
    </w:r>
    <w:r w:rsidRPr="008641E6">
      <w:rPr>
        <w:szCs w:val="16"/>
      </w:rPr>
      <w:fldChar w:fldCharType="begin"/>
    </w:r>
    <w:r w:rsidRPr="002F57C1">
      <w:rPr>
        <w:szCs w:val="16"/>
        <w:lang w:val="en-US"/>
      </w:rPr>
      <w:instrText xml:space="preserve"> FILENAME \p </w:instrText>
    </w:r>
    <w:r>
      <w:rPr>
        <w:szCs w:val="16"/>
      </w:rPr>
      <w:fldChar w:fldCharType="separate"/>
    </w:r>
    <w:r w:rsidR="00873622">
      <w:rPr>
        <w:noProof/>
        <w:szCs w:val="16"/>
        <w:lang w:val="en-US"/>
      </w:rPr>
      <w:t>E:\DOCUM_2012\HOTARIRI\izmdop_NBM_rus.doc</w:t>
    </w:r>
    <w:r w:rsidRPr="008641E6">
      <w:rPr>
        <w:szCs w:val="16"/>
      </w:rPr>
      <w:fldChar w:fldCharType="end"/>
    </w:r>
    <w:r w:rsidRPr="002F57C1">
      <w:rPr>
        <w:szCs w:val="16"/>
        <w:lang w:val="en-US"/>
      </w:rPr>
      <w:t>_</w:t>
    </w:r>
    <w:r>
      <w:rPr>
        <w:szCs w:val="16"/>
      </w:rPr>
      <w:fldChar w:fldCharType="begin"/>
    </w:r>
    <w:r>
      <w:rPr>
        <w:szCs w:val="16"/>
      </w:rPr>
      <w:instrText xml:space="preserve"> DATE \@ "dd.MM.yy" </w:instrText>
    </w:r>
    <w:r>
      <w:rPr>
        <w:szCs w:val="16"/>
      </w:rPr>
      <w:fldChar w:fldCharType="separate"/>
    </w:r>
    <w:r w:rsidR="00131E58">
      <w:rPr>
        <w:noProof/>
        <w:szCs w:val="16"/>
      </w:rPr>
      <w:t>10.05.12</w:t>
    </w:r>
    <w:r>
      <w:rPr>
        <w:szCs w:val="16"/>
      </w:rPr>
      <w:fldChar w:fldCharType="end"/>
    </w:r>
    <w:r w:rsidRPr="002F57C1">
      <w:rPr>
        <w:szCs w:val="16"/>
        <w:lang w:val="en-US"/>
      </w:rPr>
      <w:t>_</w:t>
    </w:r>
    <w:r>
      <w:rPr>
        <w:szCs w:val="16"/>
      </w:rPr>
      <w:fldChar w:fldCharType="begin"/>
    </w:r>
    <w:r>
      <w:rPr>
        <w:szCs w:val="16"/>
      </w:rPr>
      <w:instrText xml:space="preserve"> TIME \@ "h:mm am/pm" </w:instrText>
    </w:r>
    <w:r>
      <w:rPr>
        <w:szCs w:val="16"/>
      </w:rPr>
      <w:fldChar w:fldCharType="separate"/>
    </w:r>
    <w:r w:rsidR="00131E58">
      <w:rPr>
        <w:noProof/>
        <w:szCs w:val="16"/>
      </w:rPr>
      <w:t xml:space="preserve">11:58 </w:t>
    </w:r>
    <w:r>
      <w:rPr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771" w:rsidRDefault="000D2771">
      <w:r>
        <w:separator/>
      </w:r>
    </w:p>
  </w:footnote>
  <w:footnote w:type="continuationSeparator" w:id="0">
    <w:p w:rsidR="000D2771" w:rsidRDefault="000D27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A13" w:rsidRDefault="00E63A13" w:rsidP="00127B6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E63A13" w:rsidRDefault="00E63A13" w:rsidP="00127B64">
    <w:pPr>
      <w:pStyle w:val="a3"/>
      <w:rPr>
        <w:rStyle w:val="a4"/>
      </w:rPr>
    </w:pPr>
  </w:p>
  <w:p w:rsidR="00E63A13" w:rsidRDefault="00E63A13" w:rsidP="00127B6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A13" w:rsidRDefault="00E63A13" w:rsidP="00127B6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31E58">
      <w:rPr>
        <w:rStyle w:val="a4"/>
        <w:noProof/>
      </w:rPr>
      <w:t>2</w:t>
    </w:r>
    <w:r>
      <w:rPr>
        <w:rStyle w:val="a4"/>
      </w:rPr>
      <w:fldChar w:fldCharType="end"/>
    </w:r>
  </w:p>
  <w:p w:rsidR="00E63A13" w:rsidRDefault="00E63A13" w:rsidP="00127B64">
    <w:pPr>
      <w:pStyle w:val="a3"/>
      <w:rPr>
        <w:rStyle w:val="a4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7B64"/>
    <w:rsid w:val="000D2771"/>
    <w:rsid w:val="00127B64"/>
    <w:rsid w:val="00131E58"/>
    <w:rsid w:val="00192D9E"/>
    <w:rsid w:val="001D6752"/>
    <w:rsid w:val="00250605"/>
    <w:rsid w:val="00251B93"/>
    <w:rsid w:val="004C39F7"/>
    <w:rsid w:val="004F7591"/>
    <w:rsid w:val="0050787A"/>
    <w:rsid w:val="006247B3"/>
    <w:rsid w:val="00684D09"/>
    <w:rsid w:val="007741DD"/>
    <w:rsid w:val="00866C8B"/>
    <w:rsid w:val="00873622"/>
    <w:rsid w:val="00881346"/>
    <w:rsid w:val="00885106"/>
    <w:rsid w:val="008C5B6F"/>
    <w:rsid w:val="00972263"/>
    <w:rsid w:val="00996863"/>
    <w:rsid w:val="00B423BD"/>
    <w:rsid w:val="00B62DD9"/>
    <w:rsid w:val="00C62E28"/>
    <w:rsid w:val="00E375FF"/>
    <w:rsid w:val="00E63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27B64"/>
    <w:pPr>
      <w:jc w:val="both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autoRedefine/>
    <w:rsid w:val="00127B64"/>
    <w:pPr>
      <w:tabs>
        <w:tab w:val="center" w:pos="4677"/>
        <w:tab w:val="right" w:pos="9355"/>
      </w:tabs>
    </w:pPr>
    <w:rPr>
      <w:sz w:val="20"/>
    </w:rPr>
  </w:style>
  <w:style w:type="character" w:styleId="a4">
    <w:name w:val="page number"/>
    <w:basedOn w:val="a0"/>
    <w:rsid w:val="00127B64"/>
    <w:rPr>
      <w:rFonts w:ascii="Times New Roman" w:hAnsi="Times New Roman"/>
      <w:dstrike w:val="0"/>
      <w:color w:val="auto"/>
      <w:sz w:val="20"/>
      <w:szCs w:val="20"/>
      <w:vertAlign w:val="baseline"/>
    </w:rPr>
  </w:style>
  <w:style w:type="paragraph" w:styleId="a5">
    <w:name w:val="footer"/>
    <w:basedOn w:val="a"/>
    <w:autoRedefine/>
    <w:rsid w:val="00127B64"/>
    <w:pPr>
      <w:tabs>
        <w:tab w:val="center" w:pos="4677"/>
        <w:tab w:val="right" w:pos="9355"/>
      </w:tabs>
    </w:pPr>
    <w:rPr>
      <w:sz w:val="16"/>
    </w:rPr>
  </w:style>
  <w:style w:type="paragraph" w:customStyle="1" w:styleId="news">
    <w:name w:val="news"/>
    <w:basedOn w:val="a"/>
    <w:rsid w:val="00127B64"/>
    <w:pPr>
      <w:jc w:val="left"/>
    </w:pPr>
    <w:rPr>
      <w:rFonts w:ascii="Arial" w:hAnsi="Arial" w:cs="Arial"/>
      <w:sz w:val="20"/>
    </w:rPr>
  </w:style>
  <w:style w:type="paragraph" w:customStyle="1" w:styleId="tt">
    <w:name w:val="tt"/>
    <w:basedOn w:val="a"/>
    <w:rsid w:val="00127B64"/>
    <w:pPr>
      <w:jc w:val="center"/>
    </w:pPr>
    <w:rPr>
      <w:b/>
      <w:bCs/>
      <w:sz w:val="24"/>
      <w:szCs w:val="24"/>
    </w:rPr>
  </w:style>
  <w:style w:type="paragraph" w:styleId="a6">
    <w:name w:val="Normal (Web)"/>
    <w:basedOn w:val="a"/>
    <w:rsid w:val="00127B64"/>
    <w:pPr>
      <w:ind w:firstLine="567"/>
    </w:pPr>
    <w:rPr>
      <w:sz w:val="24"/>
      <w:szCs w:val="24"/>
    </w:rPr>
  </w:style>
  <w:style w:type="paragraph" w:customStyle="1" w:styleId="cn">
    <w:name w:val="cn"/>
    <w:basedOn w:val="a"/>
    <w:rsid w:val="00127B64"/>
    <w:pPr>
      <w:jc w:val="center"/>
    </w:pPr>
    <w:rPr>
      <w:sz w:val="24"/>
      <w:szCs w:val="24"/>
    </w:rPr>
  </w:style>
  <w:style w:type="character" w:customStyle="1" w:styleId="hps">
    <w:name w:val="hps"/>
    <w:basedOn w:val="a0"/>
    <w:rsid w:val="00127B64"/>
  </w:style>
  <w:style w:type="paragraph" w:styleId="a7">
    <w:name w:val="Balloon Text"/>
    <w:basedOn w:val="a"/>
    <w:link w:val="a8"/>
    <w:rsid w:val="00131E5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131E5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64A7B37A-CF2E-4041-A54A-776D798E8DE6}"/>
</file>

<file path=customXml/itemProps2.xml><?xml version="1.0" encoding="utf-8"?>
<ds:datastoreItem xmlns:ds="http://schemas.openxmlformats.org/officeDocument/2006/customXml" ds:itemID="{4F220575-8034-49F0-97C6-EF62B964758F}"/>
</file>

<file path=customXml/itemProps3.xml><?xml version="1.0" encoding="utf-8"?>
<ds:datastoreItem xmlns:ds="http://schemas.openxmlformats.org/officeDocument/2006/customXml" ds:itemID="{A01F785A-C2D4-4DDD-9AA3-5B092FE19D8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4047</Words>
  <Characters>23070</Characters>
  <Application>Microsoft Office Word</Application>
  <DocSecurity>0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проекте Закона о внесении изменений и дополнений в </vt:lpstr>
    </vt:vector>
  </TitlesOfParts>
  <Company/>
  <LinksUpToDate>false</LinksUpToDate>
  <CharactersWithSpaces>27063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537,2012.ru</dc:title>
  <dc:subject/>
  <dc:creator>user</dc:creator>
  <cp:keywords/>
  <dc:description/>
  <cp:lastModifiedBy>user</cp:lastModifiedBy>
  <cp:revision>2</cp:revision>
  <cp:lastPrinted>2012-03-19T12:51:00Z</cp:lastPrinted>
  <dcterms:created xsi:type="dcterms:W3CDTF">2012-05-10T09:01:00Z</dcterms:created>
  <dcterms:modified xsi:type="dcterms:W3CDTF">2012-05-10T09:01:00Z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