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7441AC" w:rsidRDefault="00777947" w:rsidP="003C7CA6">
      <w:pPr>
        <w:spacing w:before="120"/>
        <w:rPr>
          <w:b/>
          <w:sz w:val="28"/>
          <w:szCs w:val="28"/>
          <w:lang w:val="ro-RO"/>
        </w:rPr>
      </w:pPr>
      <w:bookmarkStart w:id="0" w:name="_Hlk171932727"/>
    </w:p>
    <w:p w14:paraId="529EBAA7" w14:textId="68E09F7A" w:rsidR="00226840" w:rsidRDefault="00226840" w:rsidP="003C7CA6">
      <w:pPr>
        <w:spacing w:before="120"/>
        <w:rPr>
          <w:bCs/>
          <w:sz w:val="28"/>
          <w:szCs w:val="28"/>
          <w:lang w:val="ro-RO"/>
        </w:rPr>
      </w:pPr>
    </w:p>
    <w:p w14:paraId="0C5304C8" w14:textId="43A54778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36B3A095" w14:textId="77777777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4029C890" w14:textId="39A2C0CF" w:rsidR="00B3339C" w:rsidRDefault="008E06CC" w:rsidP="003D1F0B">
      <w:pPr>
        <w:ind w:firstLine="709"/>
        <w:rPr>
          <w:b/>
          <w:sz w:val="28"/>
          <w:szCs w:val="28"/>
          <w:lang w:val="ro-MD"/>
        </w:rPr>
      </w:pPr>
      <w:r>
        <w:rPr>
          <w:bCs/>
          <w:sz w:val="28"/>
          <w:szCs w:val="28"/>
          <w:lang w:val="ro-RO"/>
        </w:rPr>
        <w:t>Se aprobă</w:t>
      </w:r>
      <w:r w:rsidR="009E0A22">
        <w:rPr>
          <w:bCs/>
          <w:sz w:val="28"/>
          <w:szCs w:val="28"/>
          <w:lang w:val="ro-RO"/>
        </w:rPr>
        <w:t xml:space="preserve"> </w:t>
      </w:r>
      <w:r w:rsidR="00777947">
        <w:rPr>
          <w:bCs/>
          <w:sz w:val="28"/>
          <w:szCs w:val="28"/>
          <w:lang w:val="ro-RO"/>
        </w:rPr>
        <w:t xml:space="preserve">și se prezintă Parlamentului </w:t>
      </w:r>
      <w:r w:rsidR="00226840">
        <w:rPr>
          <w:bCs/>
          <w:sz w:val="28"/>
          <w:szCs w:val="28"/>
          <w:lang w:val="ro-RO"/>
        </w:rPr>
        <w:t xml:space="preserve">spre examinare </w:t>
      </w:r>
      <w:r w:rsidR="00777947">
        <w:rPr>
          <w:bCs/>
          <w:sz w:val="28"/>
          <w:szCs w:val="28"/>
          <w:lang w:val="ro-RO"/>
        </w:rPr>
        <w:t xml:space="preserve">proiectul de lege </w:t>
      </w:r>
      <w:r w:rsidR="003D1F0B" w:rsidRPr="003D1F0B">
        <w:rPr>
          <w:bCs/>
          <w:sz w:val="28"/>
          <w:szCs w:val="28"/>
          <w:lang w:val="ro-RO"/>
        </w:rPr>
        <w:t>pentru modificarea Codului educației al Republicii Moldova nr. 152/2014</w:t>
      </w:r>
      <w:r w:rsidR="003D1F0B">
        <w:rPr>
          <w:bCs/>
          <w:sz w:val="28"/>
          <w:szCs w:val="28"/>
          <w:lang w:val="ro-RO"/>
        </w:rPr>
        <w:t>.</w:t>
      </w:r>
    </w:p>
    <w:p w14:paraId="78C50FEE" w14:textId="451E6099" w:rsidR="00525CFD" w:rsidRDefault="00525CFD" w:rsidP="003D1F0B">
      <w:pPr>
        <w:ind w:firstLine="709"/>
        <w:rPr>
          <w:b/>
          <w:sz w:val="28"/>
          <w:szCs w:val="28"/>
          <w:lang w:val="ro-MD"/>
        </w:rPr>
      </w:pPr>
    </w:p>
    <w:p w14:paraId="396CB4E9" w14:textId="1A6514A1" w:rsidR="00777947" w:rsidRDefault="00777947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0FC2133" w14:textId="77777777" w:rsidR="00525CFD" w:rsidRPr="00B3339C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4CEF381B" w14:textId="3932AEDE" w:rsidR="003A6F82" w:rsidRPr="00B3339C" w:rsidRDefault="003A6F82" w:rsidP="003A6F82">
      <w:pPr>
        <w:ind w:right="-1"/>
        <w:jc w:val="left"/>
        <w:rPr>
          <w:b/>
          <w:sz w:val="28"/>
          <w:szCs w:val="28"/>
          <w:lang w:val="ro-RO"/>
        </w:rPr>
      </w:pPr>
      <w:r w:rsidRPr="00B3339C">
        <w:rPr>
          <w:b/>
          <w:sz w:val="28"/>
          <w:szCs w:val="28"/>
          <w:lang w:val="ro-MD"/>
        </w:rPr>
        <w:t>Prim-ministru</w:t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  <w:t>DORIN RECEAN</w:t>
      </w:r>
    </w:p>
    <w:p w14:paraId="3CD886AF" w14:textId="531A2D27" w:rsidR="003A6F82" w:rsidRDefault="003A6F82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2E431499" w14:textId="5E7A0CD8" w:rsid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0B4B9D74" w14:textId="77777777" w:rsidR="00B3339C" w:rsidRP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63A41D05" w14:textId="77777777" w:rsidR="00B3339C" w:rsidRPr="00B3339C" w:rsidRDefault="00B3339C">
      <w:pPr>
        <w:ind w:firstLine="0"/>
        <w:jc w:val="left"/>
        <w:rPr>
          <w:b/>
          <w:sz w:val="28"/>
          <w:szCs w:val="28"/>
          <w:lang w:val="ro-RO"/>
        </w:rPr>
      </w:pPr>
    </w:p>
    <w:p w14:paraId="374E0673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6D9E8D88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588F6F18" w14:textId="41C0590B" w:rsidR="003C7CA6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7121CF2" w14:textId="3E4E8843" w:rsidR="00777947" w:rsidRDefault="00777947" w:rsidP="00226840">
      <w:pPr>
        <w:spacing w:before="240"/>
        <w:ind w:firstLine="0"/>
        <w:contextualSpacing/>
        <w:jc w:val="right"/>
        <w:rPr>
          <w:rFonts w:asciiTheme="majorBidi" w:hAnsiTheme="majorBidi" w:cstheme="majorBidi"/>
          <w:sz w:val="32"/>
          <w:szCs w:val="32"/>
          <w:lang w:val="ro-RO" w:eastAsia="ru-RU"/>
        </w:rPr>
      </w:pP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</w:p>
    <w:p w14:paraId="55DA26CB" w14:textId="2D0F1FC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843BE16" w14:textId="2FB1DA1C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509359E" w14:textId="5D5AD93F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14D207B" w14:textId="06E3B2F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854EAD2" w14:textId="1CC157C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050B15A" w14:textId="72B0978B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BB2A521" w14:textId="0F75EA16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F1D129F" w14:textId="749EDB16" w:rsidR="00777947" w:rsidRDefault="003D1F0B" w:rsidP="003D1F0B">
      <w:pPr>
        <w:ind w:firstLine="0"/>
        <w:jc w:val="left"/>
        <w:rPr>
          <w:rFonts w:asciiTheme="majorBidi" w:hAnsiTheme="majorBidi" w:cstheme="majorBidi"/>
          <w:sz w:val="32"/>
          <w:szCs w:val="32"/>
          <w:lang w:val="ro-RO" w:eastAsia="ru-RU"/>
        </w:rPr>
      </w:pPr>
      <w:r>
        <w:rPr>
          <w:rFonts w:asciiTheme="majorBidi" w:hAnsiTheme="majorBidi" w:cstheme="majorBidi"/>
          <w:sz w:val="32"/>
          <w:szCs w:val="32"/>
          <w:lang w:val="ro-RO" w:eastAsia="ru-RU"/>
        </w:rPr>
        <w:br w:type="page"/>
      </w:r>
    </w:p>
    <w:p w14:paraId="44CC19B9" w14:textId="31C4E078" w:rsidR="00FC7BB6" w:rsidRDefault="00FC7BB6" w:rsidP="00517071">
      <w:pPr>
        <w:spacing w:line="360" w:lineRule="auto"/>
        <w:ind w:right="-1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>Aprobat în ședința Guvernului din</w:t>
      </w:r>
      <w:r w:rsidR="00EC4114">
        <w:rPr>
          <w:sz w:val="28"/>
          <w:szCs w:val="28"/>
          <w:lang w:val="ro-RO"/>
        </w:rPr>
        <w:t xml:space="preserve"> </w:t>
      </w:r>
      <w:r w:rsidR="00EA7A3D">
        <w:rPr>
          <w:sz w:val="28"/>
          <w:szCs w:val="28"/>
          <w:lang w:val="ro-RO"/>
        </w:rPr>
        <w:t>20 noiembrie</w:t>
      </w:r>
      <w:r w:rsidR="00EC4114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2024</w:t>
      </w:r>
    </w:p>
    <w:p w14:paraId="6503B455" w14:textId="64432F0B" w:rsidR="00FC7BB6" w:rsidRDefault="00FC7BB6" w:rsidP="00517071">
      <w:pPr>
        <w:spacing w:line="360" w:lineRule="auto"/>
        <w:ind w:right="-1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Decizia protocolară nr.</w:t>
      </w:r>
      <w:r w:rsidR="00775C6E">
        <w:rPr>
          <w:sz w:val="28"/>
          <w:szCs w:val="28"/>
          <w:lang w:val="ro-RO"/>
        </w:rPr>
        <w:t>47.6</w:t>
      </w:r>
      <w:r>
        <w:rPr>
          <w:sz w:val="28"/>
          <w:szCs w:val="28"/>
          <w:lang w:val="ro-RO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241FF4D5" w:rsidR="00674757" w:rsidRDefault="00674757" w:rsidP="00674757">
      <w:pPr>
        <w:ind w:right="-1"/>
        <w:jc w:val="right"/>
        <w:rPr>
          <w:sz w:val="28"/>
          <w:szCs w:val="28"/>
          <w:lang w:val="ro-RO"/>
        </w:rPr>
      </w:pPr>
      <w:r w:rsidRPr="00226840">
        <w:rPr>
          <w:i/>
          <w:iCs/>
          <w:sz w:val="28"/>
          <w:szCs w:val="28"/>
          <w:lang w:val="ro-RO"/>
        </w:rPr>
        <w:t>Proiect</w:t>
      </w:r>
      <w:r>
        <w:rPr>
          <w:sz w:val="28"/>
          <w:szCs w:val="28"/>
          <w:lang w:val="ro-RO"/>
        </w:rPr>
        <w:t xml:space="preserve"> </w:t>
      </w:r>
    </w:p>
    <w:p w14:paraId="0617184C" w14:textId="77777777" w:rsidR="00EC4114" w:rsidRDefault="00EC4114" w:rsidP="00EC4114">
      <w:pPr>
        <w:ind w:right="-1"/>
        <w:jc w:val="right"/>
        <w:rPr>
          <w:b/>
          <w:bCs/>
          <w:sz w:val="28"/>
          <w:szCs w:val="28"/>
          <w:lang w:val="ro-RO"/>
        </w:rPr>
      </w:pPr>
    </w:p>
    <w:p w14:paraId="0126C88B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34429CB5" w14:textId="62D29457" w:rsidR="00674757" w:rsidRDefault="00674757" w:rsidP="00674757">
      <w:pPr>
        <w:ind w:right="-1" w:firstLine="0"/>
        <w:jc w:val="center"/>
        <w:rPr>
          <w:b/>
          <w:bCs/>
          <w:sz w:val="28"/>
          <w:szCs w:val="28"/>
          <w:lang w:val="ro-RO"/>
        </w:rPr>
      </w:pPr>
      <w:r w:rsidRPr="007441AC">
        <w:rPr>
          <w:b/>
          <w:bCs/>
          <w:sz w:val="28"/>
          <w:szCs w:val="28"/>
          <w:lang w:val="ro-RO"/>
        </w:rPr>
        <w:t>L E G E</w:t>
      </w:r>
    </w:p>
    <w:p w14:paraId="4391C44B" w14:textId="77777777" w:rsidR="003D1F0B" w:rsidRPr="003D1F0B" w:rsidRDefault="003D1F0B" w:rsidP="00674757">
      <w:pPr>
        <w:ind w:right="-1" w:firstLine="0"/>
        <w:jc w:val="center"/>
        <w:rPr>
          <w:b/>
          <w:bCs/>
          <w:sz w:val="28"/>
          <w:szCs w:val="28"/>
          <w:lang w:val="ro-RO"/>
        </w:rPr>
      </w:pPr>
    </w:p>
    <w:bookmarkEnd w:id="0"/>
    <w:p w14:paraId="05753066" w14:textId="77777777" w:rsidR="003D1F0B" w:rsidRDefault="003D1F0B" w:rsidP="003D1F0B">
      <w:pPr>
        <w:ind w:firstLine="0"/>
        <w:jc w:val="center"/>
        <w:rPr>
          <w:b/>
          <w:bCs/>
          <w:color w:val="000000"/>
          <w:sz w:val="28"/>
          <w:szCs w:val="28"/>
          <w:lang w:val="ro-MD"/>
        </w:rPr>
      </w:pPr>
      <w:r w:rsidRPr="003D1F0B">
        <w:rPr>
          <w:b/>
          <w:bCs/>
          <w:color w:val="000000"/>
          <w:sz w:val="28"/>
          <w:szCs w:val="28"/>
          <w:lang w:val="ro-MD"/>
        </w:rPr>
        <w:t xml:space="preserve">pentru modificarea Codului educației </w:t>
      </w:r>
    </w:p>
    <w:p w14:paraId="7A56F289" w14:textId="33C0C5E8" w:rsidR="003D1F0B" w:rsidRPr="003D1F0B" w:rsidRDefault="003D1F0B" w:rsidP="003D1F0B">
      <w:pPr>
        <w:ind w:firstLine="0"/>
        <w:jc w:val="center"/>
        <w:rPr>
          <w:sz w:val="28"/>
          <w:szCs w:val="28"/>
          <w:lang w:val="ro-MD"/>
        </w:rPr>
      </w:pPr>
      <w:r w:rsidRPr="003D1F0B">
        <w:rPr>
          <w:b/>
          <w:bCs/>
          <w:color w:val="000000"/>
          <w:sz w:val="28"/>
          <w:szCs w:val="28"/>
          <w:lang w:val="ro-MD"/>
        </w:rPr>
        <w:t xml:space="preserve">al Republicii Moldova nr. 152/2014 </w:t>
      </w:r>
    </w:p>
    <w:p w14:paraId="0E00B23E" w14:textId="77777777" w:rsidR="003D1F0B" w:rsidRDefault="003D1F0B" w:rsidP="003D1F0B">
      <w:pPr>
        <w:spacing w:before="240"/>
        <w:ind w:firstLine="0"/>
        <w:jc w:val="center"/>
        <w:rPr>
          <w:color w:val="000000"/>
          <w:sz w:val="24"/>
          <w:szCs w:val="24"/>
          <w:lang w:val="ro-MD"/>
        </w:rPr>
      </w:pPr>
    </w:p>
    <w:p w14:paraId="4EA399B3" w14:textId="2D39C44E" w:rsidR="003D1F0B" w:rsidRDefault="003D1F0B" w:rsidP="003D1F0B">
      <w:pPr>
        <w:ind w:firstLine="709"/>
        <w:rPr>
          <w:color w:val="000000"/>
          <w:sz w:val="28"/>
          <w:szCs w:val="28"/>
          <w:lang w:val="ro-MD"/>
        </w:rPr>
      </w:pPr>
      <w:r w:rsidRPr="003D1F0B">
        <w:rPr>
          <w:color w:val="000000"/>
          <w:sz w:val="28"/>
          <w:szCs w:val="28"/>
          <w:lang w:val="ro-MD"/>
        </w:rPr>
        <w:t>Parlamentul adoptă prezenta lege organică.</w:t>
      </w:r>
    </w:p>
    <w:p w14:paraId="1C2CC166" w14:textId="77777777" w:rsidR="003D1F0B" w:rsidRPr="003D1F0B" w:rsidRDefault="003D1F0B" w:rsidP="003D1F0B">
      <w:pPr>
        <w:ind w:firstLine="709"/>
        <w:rPr>
          <w:sz w:val="28"/>
          <w:szCs w:val="28"/>
          <w:lang w:val="ro-MD"/>
        </w:rPr>
      </w:pPr>
    </w:p>
    <w:p w14:paraId="754C54AC" w14:textId="309C0723" w:rsidR="003D1F0B" w:rsidRDefault="003D1F0B" w:rsidP="003D1F0B">
      <w:pPr>
        <w:ind w:firstLine="709"/>
        <w:rPr>
          <w:color w:val="000000"/>
          <w:sz w:val="28"/>
          <w:szCs w:val="28"/>
          <w:lang w:val="ro-MD"/>
        </w:rPr>
      </w:pPr>
      <w:r w:rsidRPr="003D1F0B">
        <w:rPr>
          <w:b/>
          <w:bCs/>
          <w:color w:val="000000"/>
          <w:sz w:val="28"/>
          <w:szCs w:val="28"/>
          <w:lang w:val="ro-MD"/>
        </w:rPr>
        <w:t xml:space="preserve">Articol unic. </w:t>
      </w:r>
      <w:r w:rsidRPr="00CA55D1">
        <w:rPr>
          <w:color w:val="000000"/>
          <w:sz w:val="28"/>
          <w:szCs w:val="28"/>
          <w:lang w:val="ro-MD"/>
        </w:rPr>
        <w:t>–  </w:t>
      </w:r>
      <w:r w:rsidRPr="003D1F0B">
        <w:rPr>
          <w:color w:val="000000"/>
          <w:sz w:val="28"/>
          <w:szCs w:val="28"/>
          <w:lang w:val="ro-MD"/>
        </w:rPr>
        <w:t>Codul educației al Republicii Moldova nr. 152/2014 (Monitorul Oficial al Republicii Moldova, 2014, nr. 319</w:t>
      </w:r>
      <w:r w:rsidR="00CA55D1">
        <w:rPr>
          <w:color w:val="000000"/>
          <w:sz w:val="28"/>
          <w:szCs w:val="28"/>
          <w:lang w:val="ro-MD"/>
        </w:rPr>
        <w:t>-</w:t>
      </w:r>
      <w:r w:rsidRPr="003D1F0B">
        <w:rPr>
          <w:color w:val="000000"/>
          <w:sz w:val="28"/>
          <w:szCs w:val="28"/>
          <w:lang w:val="ro-MD"/>
        </w:rPr>
        <w:t>324, art. 634), cu modificările ulterioare, se modifică după cum urmează:</w:t>
      </w:r>
    </w:p>
    <w:p w14:paraId="47C3E081" w14:textId="77777777" w:rsidR="003D1F0B" w:rsidRPr="003D1F0B" w:rsidRDefault="003D1F0B" w:rsidP="003D1F0B">
      <w:pPr>
        <w:ind w:firstLine="709"/>
        <w:rPr>
          <w:color w:val="000000"/>
          <w:sz w:val="28"/>
          <w:szCs w:val="28"/>
          <w:lang w:val="ro-MD"/>
        </w:rPr>
      </w:pPr>
    </w:p>
    <w:p w14:paraId="0C5932DD" w14:textId="7EFCED20" w:rsidR="003D1F0B" w:rsidRDefault="003D1F0B" w:rsidP="003D1F0B">
      <w:pPr>
        <w:ind w:firstLine="709"/>
        <w:rPr>
          <w:rFonts w:eastAsia="Calibri"/>
          <w:sz w:val="28"/>
          <w:szCs w:val="28"/>
          <w:lang w:val="ro-RO"/>
        </w:rPr>
      </w:pPr>
      <w:r w:rsidRPr="003D1F0B">
        <w:rPr>
          <w:rFonts w:eastAsia="Calibri"/>
          <w:sz w:val="28"/>
          <w:szCs w:val="28"/>
          <w:lang w:val="ro-RO"/>
        </w:rPr>
        <w:t xml:space="preserve">1. </w:t>
      </w:r>
      <w:r w:rsidR="00CA55D1">
        <w:rPr>
          <w:rFonts w:eastAsia="Calibri"/>
          <w:sz w:val="28"/>
          <w:szCs w:val="28"/>
          <w:lang w:val="ro-RO"/>
        </w:rPr>
        <w:t>La a</w:t>
      </w:r>
      <w:r w:rsidRPr="003D1F0B">
        <w:rPr>
          <w:rFonts w:eastAsia="Calibri"/>
          <w:sz w:val="28"/>
          <w:szCs w:val="28"/>
          <w:lang w:val="ro-RO"/>
        </w:rPr>
        <w:t>rt</w:t>
      </w:r>
      <w:r w:rsidR="00CA55D1">
        <w:rPr>
          <w:rFonts w:eastAsia="Calibri"/>
          <w:sz w:val="28"/>
          <w:szCs w:val="28"/>
          <w:lang w:val="ro-RO"/>
        </w:rPr>
        <w:t>.</w:t>
      </w:r>
      <w:r w:rsidRPr="003D1F0B">
        <w:rPr>
          <w:rFonts w:eastAsia="Calibri"/>
          <w:sz w:val="28"/>
          <w:szCs w:val="28"/>
          <w:lang w:val="ro-RO"/>
        </w:rPr>
        <w:t xml:space="preserve"> 31 alin</w:t>
      </w:r>
      <w:r w:rsidR="00CA55D1">
        <w:rPr>
          <w:rFonts w:eastAsia="Calibri"/>
          <w:sz w:val="28"/>
          <w:szCs w:val="28"/>
          <w:lang w:val="ro-RO"/>
        </w:rPr>
        <w:t>.</w:t>
      </w:r>
      <w:r w:rsidRPr="003D1F0B">
        <w:rPr>
          <w:rFonts w:eastAsia="Calibri"/>
          <w:sz w:val="28"/>
          <w:szCs w:val="28"/>
          <w:lang w:val="ro-RO"/>
        </w:rPr>
        <w:t xml:space="preserve"> (2)</w:t>
      </w:r>
      <w:r w:rsidR="00CA55D1">
        <w:rPr>
          <w:rFonts w:eastAsia="Calibri"/>
          <w:sz w:val="28"/>
          <w:szCs w:val="28"/>
          <w:lang w:val="ro-RO"/>
        </w:rPr>
        <w:t>,</w:t>
      </w:r>
      <w:r w:rsidRPr="003D1F0B">
        <w:rPr>
          <w:rFonts w:eastAsia="Calibri"/>
          <w:sz w:val="28"/>
          <w:szCs w:val="28"/>
          <w:lang w:val="ro-RO"/>
        </w:rPr>
        <w:t xml:space="preserve"> lit</w:t>
      </w:r>
      <w:r w:rsidR="00CA55D1">
        <w:rPr>
          <w:rFonts w:eastAsia="Calibri"/>
          <w:sz w:val="28"/>
          <w:szCs w:val="28"/>
          <w:lang w:val="ro-RO"/>
        </w:rPr>
        <w:t>.</w:t>
      </w:r>
      <w:r w:rsidRPr="003D1F0B">
        <w:rPr>
          <w:rFonts w:eastAsia="Calibri"/>
          <w:sz w:val="28"/>
          <w:szCs w:val="28"/>
          <w:lang w:val="ro-RO"/>
        </w:rPr>
        <w:t xml:space="preserve"> a) se completează cu textul „ , cu profilul general”.</w:t>
      </w:r>
    </w:p>
    <w:p w14:paraId="5283D94D" w14:textId="77777777" w:rsidR="003D1F0B" w:rsidRPr="003D1F0B" w:rsidRDefault="003D1F0B" w:rsidP="003D1F0B">
      <w:pPr>
        <w:ind w:firstLine="709"/>
        <w:rPr>
          <w:rFonts w:eastAsia="Calibri"/>
          <w:sz w:val="28"/>
          <w:szCs w:val="28"/>
          <w:lang w:val="ro-MD"/>
        </w:rPr>
      </w:pPr>
    </w:p>
    <w:p w14:paraId="21EF77B4" w14:textId="2EC35AD3" w:rsidR="003D1F0B" w:rsidRPr="003D1F0B" w:rsidRDefault="003D1F0B" w:rsidP="003D1F0B">
      <w:pPr>
        <w:ind w:firstLine="709"/>
        <w:contextualSpacing/>
        <w:rPr>
          <w:color w:val="000000"/>
          <w:sz w:val="28"/>
          <w:szCs w:val="28"/>
          <w:lang w:val="ro-MD"/>
        </w:rPr>
      </w:pPr>
      <w:r w:rsidRPr="003D1F0B">
        <w:rPr>
          <w:color w:val="000000"/>
          <w:sz w:val="28"/>
          <w:szCs w:val="28"/>
          <w:lang w:val="ro-MD"/>
        </w:rPr>
        <w:t xml:space="preserve">2. </w:t>
      </w:r>
      <w:bookmarkStart w:id="1" w:name="_Hlk182472786"/>
      <w:r w:rsidRPr="003D1F0B">
        <w:rPr>
          <w:color w:val="000000"/>
          <w:sz w:val="28"/>
          <w:szCs w:val="28"/>
          <w:lang w:val="ro-MD"/>
        </w:rPr>
        <w:t>Articolul 137</w:t>
      </w:r>
      <w:r w:rsidRPr="003D1F0B">
        <w:rPr>
          <w:color w:val="000000"/>
          <w:sz w:val="28"/>
          <w:szCs w:val="28"/>
          <w:vertAlign w:val="superscript"/>
          <w:lang w:val="ro-MD"/>
        </w:rPr>
        <w:t>2</w:t>
      </w:r>
      <w:r w:rsidRPr="003D1F0B">
        <w:rPr>
          <w:color w:val="000000"/>
          <w:sz w:val="28"/>
          <w:szCs w:val="28"/>
          <w:lang w:val="ro-MD"/>
        </w:rPr>
        <w:t xml:space="preserve"> </w:t>
      </w:r>
      <w:bookmarkEnd w:id="1"/>
      <w:r w:rsidRPr="003D1F0B">
        <w:rPr>
          <w:color w:val="000000"/>
          <w:sz w:val="28"/>
          <w:szCs w:val="28"/>
          <w:lang w:val="ro-MD"/>
        </w:rPr>
        <w:t>se modifică după cum urmează:</w:t>
      </w:r>
    </w:p>
    <w:p w14:paraId="28A92F71" w14:textId="77777777" w:rsidR="00CA55D1" w:rsidRDefault="00CA55D1" w:rsidP="003D1F0B">
      <w:pPr>
        <w:ind w:firstLine="709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o-MD"/>
        </w:rPr>
        <w:t>denumirea articolului va avea următorul cuprins</w:t>
      </w:r>
      <w:r>
        <w:rPr>
          <w:color w:val="000000"/>
          <w:sz w:val="28"/>
          <w:szCs w:val="28"/>
        </w:rPr>
        <w:t xml:space="preserve">: </w:t>
      </w:r>
    </w:p>
    <w:p w14:paraId="17C7E140" w14:textId="45942B54" w:rsidR="003D1F0B" w:rsidRPr="003D1F0B" w:rsidRDefault="003D1F0B" w:rsidP="003D1F0B">
      <w:pPr>
        <w:ind w:firstLine="709"/>
        <w:contextualSpacing/>
        <w:rPr>
          <w:color w:val="000000"/>
          <w:sz w:val="28"/>
          <w:szCs w:val="28"/>
          <w:lang w:val="ro-MD"/>
        </w:rPr>
      </w:pPr>
      <w:r w:rsidRPr="003D1F0B">
        <w:rPr>
          <w:color w:val="000000"/>
          <w:sz w:val="28"/>
          <w:szCs w:val="28"/>
          <w:lang w:val="ro-MD"/>
        </w:rPr>
        <w:t>„</w:t>
      </w:r>
      <w:r w:rsidR="00CA55D1" w:rsidRPr="00CA55D1">
        <w:rPr>
          <w:b/>
          <w:bCs/>
          <w:color w:val="000000"/>
          <w:sz w:val="28"/>
          <w:szCs w:val="28"/>
          <w:lang w:val="ro-MD"/>
        </w:rPr>
        <w:t>Articolul 137</w:t>
      </w:r>
      <w:r w:rsidR="00CA55D1" w:rsidRPr="00CA55D1">
        <w:rPr>
          <w:b/>
          <w:bCs/>
          <w:color w:val="000000"/>
          <w:sz w:val="28"/>
          <w:szCs w:val="28"/>
          <w:vertAlign w:val="superscript"/>
          <w:lang w:val="ro-MD"/>
        </w:rPr>
        <w:t>2</w:t>
      </w:r>
      <w:r w:rsidR="00CA55D1" w:rsidRPr="00CA55D1">
        <w:rPr>
          <w:b/>
          <w:bCs/>
          <w:color w:val="000000"/>
          <w:sz w:val="28"/>
          <w:szCs w:val="28"/>
          <w:lang w:val="ro-MD"/>
        </w:rPr>
        <w:t>.</w:t>
      </w:r>
      <w:r w:rsidR="00CA55D1" w:rsidRPr="003D1F0B">
        <w:rPr>
          <w:color w:val="000000"/>
          <w:sz w:val="28"/>
          <w:szCs w:val="28"/>
          <w:lang w:val="ro-MD"/>
        </w:rPr>
        <w:t xml:space="preserve"> </w:t>
      </w:r>
      <w:r w:rsidRPr="003D1F0B">
        <w:rPr>
          <w:color w:val="000000"/>
          <w:sz w:val="28"/>
          <w:szCs w:val="28"/>
          <w:lang w:val="ro-MD"/>
        </w:rPr>
        <w:t xml:space="preserve">Limitarea utilizării telefoanelor mobile, a echipamentelor de comunicații electronice și </w:t>
      </w:r>
      <w:r w:rsidR="00CA55D1">
        <w:rPr>
          <w:color w:val="000000"/>
          <w:sz w:val="28"/>
          <w:szCs w:val="28"/>
          <w:lang w:val="ro-MD"/>
        </w:rPr>
        <w:t xml:space="preserve">a </w:t>
      </w:r>
      <w:r w:rsidRPr="003D1F0B">
        <w:rPr>
          <w:color w:val="000000"/>
          <w:sz w:val="28"/>
          <w:szCs w:val="28"/>
          <w:lang w:val="ro-MD"/>
        </w:rPr>
        <w:t>obiectelor interzise”</w:t>
      </w:r>
      <w:r w:rsidR="00CA55D1">
        <w:rPr>
          <w:color w:val="000000"/>
          <w:sz w:val="28"/>
          <w:szCs w:val="28"/>
          <w:lang w:val="ro-MD"/>
        </w:rPr>
        <w:t>;</w:t>
      </w:r>
    </w:p>
    <w:p w14:paraId="6A191536" w14:textId="083628BA" w:rsidR="003D1F0B" w:rsidRPr="003D1F0B" w:rsidRDefault="003D1F0B" w:rsidP="003D1F0B">
      <w:pPr>
        <w:ind w:firstLine="709"/>
        <w:rPr>
          <w:sz w:val="28"/>
          <w:szCs w:val="28"/>
          <w:lang w:val="ro-MD"/>
        </w:rPr>
      </w:pPr>
      <w:r w:rsidRPr="003D1F0B">
        <w:rPr>
          <w:color w:val="000000"/>
          <w:sz w:val="28"/>
          <w:szCs w:val="28"/>
          <w:lang w:val="ro-MD"/>
        </w:rPr>
        <w:t>se completează cu alin</w:t>
      </w:r>
      <w:r w:rsidR="00CA55D1">
        <w:rPr>
          <w:color w:val="000000"/>
          <w:sz w:val="28"/>
          <w:szCs w:val="28"/>
          <w:lang w:val="ro-MD"/>
        </w:rPr>
        <w:t>.</w:t>
      </w:r>
      <w:r w:rsidRPr="003D1F0B">
        <w:rPr>
          <w:color w:val="000000"/>
          <w:sz w:val="28"/>
          <w:szCs w:val="28"/>
          <w:lang w:val="ro-MD"/>
        </w:rPr>
        <w:t xml:space="preserve"> (5) și (6)</w:t>
      </w:r>
      <w:r w:rsidRPr="003D1F0B">
        <w:rPr>
          <w:b/>
          <w:bCs/>
          <w:color w:val="000000"/>
          <w:sz w:val="28"/>
          <w:szCs w:val="28"/>
          <w:lang w:val="ro-MD"/>
        </w:rPr>
        <w:t xml:space="preserve"> </w:t>
      </w:r>
      <w:r w:rsidRPr="003D1F0B">
        <w:rPr>
          <w:color w:val="000000"/>
          <w:sz w:val="28"/>
          <w:szCs w:val="28"/>
          <w:lang w:val="ro-MD"/>
        </w:rPr>
        <w:t>cu următorul cuprins:</w:t>
      </w:r>
    </w:p>
    <w:p w14:paraId="0D78643C" w14:textId="46FE37AC" w:rsidR="003D1F0B" w:rsidRPr="00CA55D1" w:rsidRDefault="003D1F0B" w:rsidP="003D1F0B">
      <w:pPr>
        <w:ind w:firstLine="709"/>
        <w:rPr>
          <w:color w:val="000000"/>
          <w:sz w:val="28"/>
          <w:szCs w:val="28"/>
          <w:lang w:val="ro-MD"/>
        </w:rPr>
      </w:pPr>
      <w:r w:rsidRPr="003D1F0B">
        <w:rPr>
          <w:color w:val="000000"/>
          <w:sz w:val="28"/>
          <w:szCs w:val="28"/>
          <w:lang w:val="ro-MD"/>
        </w:rPr>
        <w:t xml:space="preserve">„(5) Elevilor </w:t>
      </w:r>
      <w:r w:rsidRPr="003D1F0B">
        <w:rPr>
          <w:color w:val="000000"/>
          <w:sz w:val="28"/>
          <w:szCs w:val="28"/>
          <w:shd w:val="clear" w:color="auto" w:fill="FFFFFF"/>
          <w:lang w:val="ro-MD"/>
        </w:rPr>
        <w:t xml:space="preserve">le este interzisă </w:t>
      </w:r>
      <w:r w:rsidRPr="003D1F0B">
        <w:rPr>
          <w:color w:val="000000"/>
          <w:sz w:val="28"/>
          <w:szCs w:val="28"/>
          <w:lang w:val="ro-MD"/>
        </w:rPr>
        <w:t>utilizarea telefoanelor</w:t>
      </w:r>
      <w:r w:rsidR="00CA55D1">
        <w:rPr>
          <w:color w:val="000000"/>
          <w:sz w:val="28"/>
          <w:szCs w:val="28"/>
          <w:lang w:val="ro-MD"/>
        </w:rPr>
        <w:t xml:space="preserve"> </w:t>
      </w:r>
      <w:r w:rsidRPr="003D1F0B">
        <w:rPr>
          <w:color w:val="000000"/>
          <w:sz w:val="28"/>
          <w:szCs w:val="28"/>
          <w:lang w:val="ro-MD"/>
        </w:rPr>
        <w:t xml:space="preserve">mobile și/sau a oricăror alte echipamente de comunicații electronice în timpul lecțiilor, cu </w:t>
      </w:r>
      <w:r w:rsidRPr="003D1F0B">
        <w:rPr>
          <w:sz w:val="28"/>
          <w:szCs w:val="28"/>
          <w:lang w:val="ro-MD"/>
        </w:rPr>
        <w:t>excepția folosirii acestora:</w:t>
      </w:r>
    </w:p>
    <w:p w14:paraId="5EAA16BB" w14:textId="662F50DE" w:rsidR="003D1F0B" w:rsidRPr="003D1F0B" w:rsidRDefault="003D1F0B" w:rsidP="00CA55D1">
      <w:pPr>
        <w:numPr>
          <w:ilvl w:val="0"/>
          <w:numId w:val="1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MD"/>
        </w:rPr>
      </w:pPr>
      <w:r w:rsidRPr="003D1F0B">
        <w:rPr>
          <w:color w:val="000000"/>
          <w:sz w:val="28"/>
          <w:szCs w:val="28"/>
          <w:lang w:val="ro-MD"/>
        </w:rPr>
        <w:t xml:space="preserve">în scop educațional, stabilit de </w:t>
      </w:r>
      <w:r w:rsidR="00CA55D1">
        <w:rPr>
          <w:color w:val="000000"/>
          <w:sz w:val="28"/>
          <w:szCs w:val="28"/>
          <w:lang w:val="ro-RO"/>
        </w:rPr>
        <w:t xml:space="preserve">către </w:t>
      </w:r>
      <w:r w:rsidRPr="003D1F0B">
        <w:rPr>
          <w:color w:val="000000"/>
          <w:sz w:val="28"/>
          <w:szCs w:val="28"/>
          <w:lang w:val="ro-MD"/>
        </w:rPr>
        <w:t>cadrele didactice;</w:t>
      </w:r>
    </w:p>
    <w:p w14:paraId="3E36E1F8" w14:textId="403E4F9B" w:rsidR="003D1F0B" w:rsidRPr="003D1F0B" w:rsidRDefault="003D1F0B" w:rsidP="00CA55D1">
      <w:pPr>
        <w:numPr>
          <w:ilvl w:val="0"/>
          <w:numId w:val="1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MD"/>
        </w:rPr>
      </w:pPr>
      <w:r w:rsidRPr="003D1F0B">
        <w:rPr>
          <w:color w:val="000000"/>
          <w:sz w:val="28"/>
          <w:szCs w:val="28"/>
          <w:lang w:val="ro-MD"/>
        </w:rPr>
        <w:t xml:space="preserve">în situații de urgență </w:t>
      </w:r>
      <w:r w:rsidRPr="003D1F0B">
        <w:rPr>
          <w:rFonts w:eastAsia="Calibri"/>
          <w:sz w:val="28"/>
          <w:szCs w:val="28"/>
          <w:lang w:val="ro-MD"/>
        </w:rPr>
        <w:t>(stare de sănătate precară a elevului sau a cadrului didactic, probleme de sănătate ale unui membru de familie, situații de criză imprevizibile);</w:t>
      </w:r>
    </w:p>
    <w:p w14:paraId="5A87BF5C" w14:textId="77777777" w:rsidR="003D1F0B" w:rsidRPr="003D1F0B" w:rsidRDefault="003D1F0B" w:rsidP="00CA55D1">
      <w:pPr>
        <w:numPr>
          <w:ilvl w:val="0"/>
          <w:numId w:val="1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MD"/>
        </w:rPr>
      </w:pPr>
      <w:r w:rsidRPr="003D1F0B">
        <w:rPr>
          <w:color w:val="000000"/>
          <w:sz w:val="28"/>
          <w:szCs w:val="28"/>
          <w:lang w:val="ro-MD"/>
        </w:rPr>
        <w:t xml:space="preserve">în cazul necesității monitorizării permanente cu diverse echipamente </w:t>
      </w:r>
      <w:proofErr w:type="spellStart"/>
      <w:r w:rsidRPr="003D1F0B">
        <w:rPr>
          <w:color w:val="000000"/>
          <w:sz w:val="28"/>
          <w:szCs w:val="28"/>
          <w:lang w:val="ro-MD"/>
        </w:rPr>
        <w:t>asistive</w:t>
      </w:r>
      <w:proofErr w:type="spellEnd"/>
      <w:r w:rsidRPr="003D1F0B">
        <w:rPr>
          <w:color w:val="000000"/>
          <w:sz w:val="28"/>
          <w:szCs w:val="28"/>
          <w:lang w:val="ro-MD"/>
        </w:rPr>
        <w:t xml:space="preserve"> a sănătății elevilor cu dizabilități sau boli somatice cronice severe, confirmate documentar.</w:t>
      </w:r>
    </w:p>
    <w:p w14:paraId="24C50537" w14:textId="7A79E8A5" w:rsidR="003D1F0B" w:rsidRPr="003D1F0B" w:rsidRDefault="003D1F0B" w:rsidP="003D1F0B">
      <w:pPr>
        <w:ind w:firstLine="709"/>
        <w:rPr>
          <w:sz w:val="28"/>
          <w:szCs w:val="28"/>
          <w:lang w:val="ro-MD"/>
        </w:rPr>
      </w:pPr>
      <w:r w:rsidRPr="003D1F0B">
        <w:rPr>
          <w:color w:val="000000"/>
          <w:sz w:val="28"/>
          <w:szCs w:val="28"/>
          <w:lang w:val="ro-MD"/>
        </w:rPr>
        <w:t xml:space="preserve">(6) Condițiile și modul de utilizare a telefoanelor mobile și/sau a oricăror alte echipamente de comunicații electronice sunt prevăzute </w:t>
      </w:r>
      <w:r w:rsidR="00CA55D1">
        <w:rPr>
          <w:color w:val="000000"/>
          <w:sz w:val="28"/>
          <w:szCs w:val="28"/>
          <w:lang w:val="ro-MD"/>
        </w:rPr>
        <w:t>în</w:t>
      </w:r>
      <w:r w:rsidRPr="003D1F0B">
        <w:rPr>
          <w:color w:val="000000"/>
          <w:sz w:val="28"/>
          <w:szCs w:val="28"/>
          <w:lang w:val="ro-MD"/>
        </w:rPr>
        <w:t xml:space="preserve"> Regulamentul-cadru privind utilizarea telefoanelor mobile și/sau a altor echipamente de comunicații electronice în instituțiile de învățământ</w:t>
      </w:r>
      <w:r w:rsidRPr="003D1F0B">
        <w:rPr>
          <w:color w:val="000000"/>
          <w:sz w:val="28"/>
          <w:szCs w:val="28"/>
          <w:shd w:val="clear" w:color="auto" w:fill="FFFFFF"/>
          <w:lang w:val="ro-MD"/>
        </w:rPr>
        <w:t>,</w:t>
      </w:r>
      <w:r w:rsidRPr="003D1F0B">
        <w:rPr>
          <w:color w:val="000000"/>
          <w:sz w:val="28"/>
          <w:szCs w:val="28"/>
          <w:lang w:val="ro-MD"/>
        </w:rPr>
        <w:t xml:space="preserve"> aprobat de </w:t>
      </w:r>
      <w:r w:rsidR="00CA55D1">
        <w:rPr>
          <w:color w:val="000000"/>
          <w:sz w:val="28"/>
          <w:szCs w:val="28"/>
          <w:lang w:val="ro-MD"/>
        </w:rPr>
        <w:t xml:space="preserve">către </w:t>
      </w:r>
      <w:r w:rsidRPr="003D1F0B">
        <w:rPr>
          <w:color w:val="000000"/>
          <w:sz w:val="28"/>
          <w:szCs w:val="28"/>
          <w:lang w:val="ro-MD"/>
        </w:rPr>
        <w:t>Ministerul Educației și Cercetării.” </w:t>
      </w:r>
    </w:p>
    <w:p w14:paraId="3565CBD3" w14:textId="77777777" w:rsidR="003D1F0B" w:rsidRPr="003D1F0B" w:rsidRDefault="003D1F0B" w:rsidP="003D1F0B">
      <w:pPr>
        <w:shd w:val="clear" w:color="auto" w:fill="FFFFFF"/>
        <w:ind w:firstLine="709"/>
        <w:rPr>
          <w:sz w:val="28"/>
          <w:szCs w:val="28"/>
          <w:lang w:val="ro-MD"/>
        </w:rPr>
      </w:pPr>
    </w:p>
    <w:p w14:paraId="1D492403" w14:textId="3CEAD776" w:rsidR="003D1F0B" w:rsidRPr="003D1F0B" w:rsidRDefault="003D1F0B" w:rsidP="003D1F0B">
      <w:pPr>
        <w:ind w:firstLine="709"/>
        <w:rPr>
          <w:sz w:val="28"/>
          <w:szCs w:val="28"/>
          <w:lang w:val="ro-MD"/>
        </w:rPr>
      </w:pPr>
      <w:r w:rsidRPr="003D1F0B">
        <w:rPr>
          <w:color w:val="000000"/>
          <w:sz w:val="28"/>
          <w:szCs w:val="28"/>
          <w:lang w:val="ro-MD"/>
        </w:rPr>
        <w:lastRenderedPageBreak/>
        <w:t xml:space="preserve">3. </w:t>
      </w:r>
      <w:r w:rsidR="00CA55D1">
        <w:rPr>
          <w:color w:val="000000"/>
          <w:sz w:val="28"/>
          <w:szCs w:val="28"/>
          <w:lang w:val="ro-MD"/>
        </w:rPr>
        <w:t>La a</w:t>
      </w:r>
      <w:r w:rsidRPr="003D1F0B">
        <w:rPr>
          <w:color w:val="000000"/>
          <w:sz w:val="28"/>
          <w:szCs w:val="28"/>
          <w:lang w:val="ro-MD"/>
        </w:rPr>
        <w:t>rt</w:t>
      </w:r>
      <w:r w:rsidR="00CA55D1">
        <w:rPr>
          <w:color w:val="000000"/>
          <w:sz w:val="28"/>
          <w:szCs w:val="28"/>
          <w:lang w:val="ro-MD"/>
        </w:rPr>
        <w:t>.</w:t>
      </w:r>
      <w:r w:rsidRPr="003D1F0B">
        <w:rPr>
          <w:color w:val="000000"/>
          <w:sz w:val="28"/>
          <w:szCs w:val="28"/>
          <w:lang w:val="ro-MD"/>
        </w:rPr>
        <w:t xml:space="preserve"> 138</w:t>
      </w:r>
      <w:r w:rsidR="00CA55D1">
        <w:rPr>
          <w:color w:val="000000"/>
          <w:sz w:val="28"/>
          <w:szCs w:val="28"/>
          <w:lang w:val="ro-MD"/>
        </w:rPr>
        <w:t>,</w:t>
      </w:r>
      <w:r w:rsidRPr="003D1F0B">
        <w:rPr>
          <w:color w:val="000000"/>
          <w:sz w:val="28"/>
          <w:szCs w:val="28"/>
          <w:lang w:val="ro-MD"/>
        </w:rPr>
        <w:t xml:space="preserve"> alin</w:t>
      </w:r>
      <w:r w:rsidR="00CA55D1">
        <w:rPr>
          <w:color w:val="000000"/>
          <w:sz w:val="28"/>
          <w:szCs w:val="28"/>
          <w:lang w:val="ro-MD"/>
        </w:rPr>
        <w:t>.</w:t>
      </w:r>
      <w:r w:rsidRPr="003D1F0B">
        <w:rPr>
          <w:color w:val="000000"/>
          <w:sz w:val="28"/>
          <w:szCs w:val="28"/>
          <w:lang w:val="ro-MD"/>
        </w:rPr>
        <w:t xml:space="preserve"> </w:t>
      </w:r>
      <w:r w:rsidRPr="003D1F0B">
        <w:rPr>
          <w:color w:val="000000"/>
          <w:sz w:val="28"/>
          <w:szCs w:val="28"/>
          <w:shd w:val="clear" w:color="auto" w:fill="FFFFFF"/>
          <w:lang w:val="ro-MD"/>
        </w:rPr>
        <w:t xml:space="preserve">(2) </w:t>
      </w:r>
      <w:r w:rsidRPr="003D1F0B">
        <w:rPr>
          <w:color w:val="000000"/>
          <w:sz w:val="28"/>
          <w:szCs w:val="28"/>
          <w:lang w:val="ro-MD"/>
        </w:rPr>
        <w:t xml:space="preserve">se completează </w:t>
      </w:r>
      <w:r w:rsidRPr="003D1F0B">
        <w:rPr>
          <w:color w:val="000000"/>
          <w:sz w:val="28"/>
          <w:szCs w:val="28"/>
          <w:shd w:val="clear" w:color="auto" w:fill="FFFFFF"/>
          <w:lang w:val="ro-MD"/>
        </w:rPr>
        <w:t>cu lit. e</w:t>
      </w:r>
      <w:r w:rsidRPr="003D1F0B">
        <w:rPr>
          <w:color w:val="000000"/>
          <w:sz w:val="28"/>
          <w:szCs w:val="28"/>
          <w:shd w:val="clear" w:color="auto" w:fill="FFFFFF"/>
          <w:vertAlign w:val="superscript"/>
          <w:lang w:val="ro-MD"/>
        </w:rPr>
        <w:t>1</w:t>
      </w:r>
      <w:r w:rsidRPr="003D1F0B">
        <w:rPr>
          <w:color w:val="000000"/>
          <w:sz w:val="28"/>
          <w:szCs w:val="28"/>
          <w:shd w:val="clear" w:color="auto" w:fill="FFFFFF"/>
          <w:lang w:val="ro-MD"/>
        </w:rPr>
        <w:t>)</w:t>
      </w:r>
      <w:r w:rsidRPr="003D1F0B">
        <w:rPr>
          <w:color w:val="000000"/>
          <w:sz w:val="28"/>
          <w:szCs w:val="28"/>
          <w:lang w:val="ro-MD"/>
        </w:rPr>
        <w:t xml:space="preserve"> cu următorul cuprins:</w:t>
      </w:r>
    </w:p>
    <w:p w14:paraId="19F75013" w14:textId="27344DA5" w:rsidR="003D1F0B" w:rsidRDefault="003D1F0B" w:rsidP="003D1F0B">
      <w:pPr>
        <w:ind w:firstLine="709"/>
        <w:rPr>
          <w:color w:val="000000"/>
          <w:sz w:val="28"/>
          <w:szCs w:val="28"/>
          <w:shd w:val="clear" w:color="auto" w:fill="FFFFFF"/>
          <w:lang w:val="ro-MD"/>
        </w:rPr>
      </w:pPr>
      <w:r w:rsidRPr="003D1F0B">
        <w:rPr>
          <w:color w:val="000000"/>
          <w:sz w:val="28"/>
          <w:szCs w:val="28"/>
          <w:lang w:val="ro-MD"/>
        </w:rPr>
        <w:t>„e</w:t>
      </w:r>
      <w:r w:rsidRPr="003D1F0B">
        <w:rPr>
          <w:color w:val="000000"/>
          <w:sz w:val="28"/>
          <w:szCs w:val="28"/>
          <w:vertAlign w:val="superscript"/>
          <w:lang w:val="ro-MD"/>
        </w:rPr>
        <w:t>1</w:t>
      </w:r>
      <w:r w:rsidRPr="003D1F0B">
        <w:rPr>
          <w:color w:val="000000"/>
          <w:sz w:val="28"/>
          <w:szCs w:val="28"/>
          <w:shd w:val="clear" w:color="auto" w:fill="FFFFFF"/>
          <w:lang w:val="ro-MD"/>
        </w:rPr>
        <w:t xml:space="preserve">) să monitorizeze, în colaborare cu cadrele didactice, respectarea Regulamentului-cadru </w:t>
      </w:r>
      <w:r w:rsidRPr="003D1F0B">
        <w:rPr>
          <w:color w:val="000000"/>
          <w:sz w:val="28"/>
          <w:szCs w:val="28"/>
          <w:lang w:val="ro-MD"/>
        </w:rPr>
        <w:t>privind utilizarea telefoanelor mobile și/sau a altor echipamente de comunicații electronice în instituțiile de învățământ</w:t>
      </w:r>
      <w:r w:rsidRPr="003D1F0B">
        <w:rPr>
          <w:color w:val="000000"/>
          <w:sz w:val="28"/>
          <w:szCs w:val="28"/>
          <w:shd w:val="clear" w:color="auto" w:fill="FFFFFF"/>
          <w:lang w:val="ro-MD"/>
        </w:rPr>
        <w:t>.”</w:t>
      </w:r>
    </w:p>
    <w:p w14:paraId="1C937149" w14:textId="77777777" w:rsidR="003D1F0B" w:rsidRPr="003D1F0B" w:rsidRDefault="003D1F0B" w:rsidP="003D1F0B">
      <w:pPr>
        <w:ind w:firstLine="709"/>
        <w:rPr>
          <w:sz w:val="28"/>
          <w:szCs w:val="28"/>
          <w:lang w:val="ro-MD"/>
        </w:rPr>
      </w:pPr>
    </w:p>
    <w:p w14:paraId="3FC7993B" w14:textId="3E5DF428" w:rsidR="003D1F0B" w:rsidRPr="003D1F0B" w:rsidRDefault="003D1F0B" w:rsidP="003D1F0B">
      <w:pPr>
        <w:ind w:firstLine="709"/>
        <w:rPr>
          <w:color w:val="000000"/>
          <w:sz w:val="28"/>
          <w:szCs w:val="28"/>
          <w:lang w:val="ro-MD"/>
        </w:rPr>
      </w:pPr>
      <w:r w:rsidRPr="003D1F0B">
        <w:rPr>
          <w:color w:val="000000"/>
          <w:sz w:val="28"/>
          <w:szCs w:val="28"/>
          <w:lang w:val="ro-MD"/>
        </w:rPr>
        <w:t>4. La art</w:t>
      </w:r>
      <w:r w:rsidR="00CA55D1">
        <w:rPr>
          <w:color w:val="000000"/>
          <w:sz w:val="28"/>
          <w:szCs w:val="28"/>
          <w:lang w:val="ro-MD"/>
        </w:rPr>
        <w:t xml:space="preserve">. </w:t>
      </w:r>
      <w:r w:rsidRPr="003D1F0B">
        <w:rPr>
          <w:color w:val="000000"/>
          <w:sz w:val="28"/>
          <w:szCs w:val="28"/>
          <w:lang w:val="ro-MD"/>
        </w:rPr>
        <w:t xml:space="preserve">139  lit. g), </w:t>
      </w:r>
      <w:r w:rsidR="00CA55D1">
        <w:rPr>
          <w:color w:val="000000"/>
          <w:sz w:val="28"/>
          <w:szCs w:val="28"/>
          <w:lang w:val="ro-MD"/>
        </w:rPr>
        <w:t>textul</w:t>
      </w:r>
      <w:r w:rsidRPr="003D1F0B">
        <w:rPr>
          <w:color w:val="000000"/>
          <w:sz w:val="28"/>
          <w:szCs w:val="28"/>
          <w:lang w:val="ro-MD"/>
        </w:rPr>
        <w:t xml:space="preserve"> „meserii, specialități și” se exclude.</w:t>
      </w:r>
    </w:p>
    <w:p w14:paraId="674E4C57" w14:textId="77777777" w:rsidR="003D1F0B" w:rsidRPr="003D1F0B" w:rsidRDefault="003D1F0B" w:rsidP="003D1F0B">
      <w:pPr>
        <w:ind w:firstLine="709"/>
        <w:rPr>
          <w:sz w:val="28"/>
          <w:szCs w:val="28"/>
          <w:lang w:val="ro-MD"/>
        </w:rPr>
      </w:pPr>
    </w:p>
    <w:p w14:paraId="41D392A0" w14:textId="235A66D3" w:rsidR="003D1F0B" w:rsidRPr="003D1F0B" w:rsidRDefault="003D1F0B" w:rsidP="003D1F0B">
      <w:pPr>
        <w:ind w:firstLine="709"/>
        <w:rPr>
          <w:sz w:val="28"/>
          <w:szCs w:val="28"/>
          <w:lang w:val="ro-MD"/>
        </w:rPr>
      </w:pPr>
      <w:r w:rsidRPr="003D1F0B">
        <w:rPr>
          <w:color w:val="000000"/>
          <w:sz w:val="28"/>
          <w:szCs w:val="28"/>
          <w:lang w:val="ro-MD"/>
        </w:rPr>
        <w:t>5</w:t>
      </w:r>
      <w:r w:rsidR="00CA55D1">
        <w:rPr>
          <w:color w:val="000000"/>
          <w:sz w:val="28"/>
          <w:szCs w:val="28"/>
          <w:lang w:val="ro-MD"/>
        </w:rPr>
        <w:t>.</w:t>
      </w:r>
      <w:r w:rsidRPr="003D1F0B">
        <w:rPr>
          <w:color w:val="000000"/>
          <w:sz w:val="28"/>
          <w:szCs w:val="28"/>
          <w:lang w:val="ro-MD"/>
        </w:rPr>
        <w:t xml:space="preserve"> </w:t>
      </w:r>
      <w:r w:rsidR="00505884">
        <w:rPr>
          <w:color w:val="000000"/>
          <w:sz w:val="28"/>
          <w:szCs w:val="28"/>
          <w:lang w:val="ro-MD"/>
        </w:rPr>
        <w:t>La a</w:t>
      </w:r>
      <w:r w:rsidRPr="003D1F0B">
        <w:rPr>
          <w:color w:val="000000"/>
          <w:sz w:val="28"/>
          <w:szCs w:val="28"/>
          <w:lang w:val="ro-MD"/>
        </w:rPr>
        <w:t>rt</w:t>
      </w:r>
      <w:r w:rsidR="00505884">
        <w:rPr>
          <w:color w:val="000000"/>
          <w:sz w:val="28"/>
          <w:szCs w:val="28"/>
          <w:lang w:val="ro-MD"/>
        </w:rPr>
        <w:t xml:space="preserve">. </w:t>
      </w:r>
      <w:r w:rsidRPr="003D1F0B">
        <w:rPr>
          <w:color w:val="000000"/>
          <w:sz w:val="28"/>
          <w:szCs w:val="28"/>
          <w:lang w:val="ro-MD"/>
        </w:rPr>
        <w:t>140</w:t>
      </w:r>
      <w:r w:rsidR="00505884">
        <w:rPr>
          <w:color w:val="000000"/>
          <w:sz w:val="28"/>
          <w:szCs w:val="28"/>
          <w:lang w:val="ro-MD"/>
        </w:rPr>
        <w:t>,</w:t>
      </w:r>
      <w:r w:rsidRPr="003D1F0B">
        <w:rPr>
          <w:color w:val="000000"/>
          <w:sz w:val="28"/>
          <w:szCs w:val="28"/>
          <w:lang w:val="ro-MD"/>
        </w:rPr>
        <w:t xml:space="preserve"> ali</w:t>
      </w:r>
      <w:r w:rsidR="00505884">
        <w:rPr>
          <w:color w:val="000000"/>
          <w:sz w:val="28"/>
          <w:szCs w:val="28"/>
          <w:lang w:val="ro-MD"/>
        </w:rPr>
        <w:t>n.</w:t>
      </w:r>
      <w:r w:rsidRPr="003D1F0B">
        <w:rPr>
          <w:color w:val="000000"/>
          <w:sz w:val="28"/>
          <w:szCs w:val="28"/>
          <w:lang w:val="ro-MD"/>
        </w:rPr>
        <w:t xml:space="preserve"> (1) se completează cu lit. t</w:t>
      </w:r>
      <w:r w:rsidR="00505884">
        <w:rPr>
          <w:color w:val="000000"/>
          <w:sz w:val="28"/>
          <w:szCs w:val="28"/>
          <w:vertAlign w:val="superscript"/>
          <w:lang w:val="ro-MD"/>
        </w:rPr>
        <w:t>1</w:t>
      </w:r>
      <w:r w:rsidRPr="003D1F0B">
        <w:rPr>
          <w:color w:val="000000"/>
          <w:sz w:val="28"/>
          <w:szCs w:val="28"/>
          <w:lang w:val="ro-MD"/>
        </w:rPr>
        <w:t>) și t</w:t>
      </w:r>
      <w:r w:rsidR="00505884">
        <w:rPr>
          <w:color w:val="000000"/>
          <w:sz w:val="28"/>
          <w:szCs w:val="28"/>
          <w:vertAlign w:val="superscript"/>
          <w:lang w:val="ro-MD"/>
        </w:rPr>
        <w:t>2</w:t>
      </w:r>
      <w:r w:rsidRPr="003D1F0B">
        <w:rPr>
          <w:color w:val="000000"/>
          <w:sz w:val="28"/>
          <w:szCs w:val="28"/>
          <w:lang w:val="ro-MD"/>
        </w:rPr>
        <w:t>) cu următorul cuprins:</w:t>
      </w:r>
    </w:p>
    <w:p w14:paraId="6CACE8FA" w14:textId="735C7823" w:rsidR="003D1F0B" w:rsidRPr="003D1F0B" w:rsidRDefault="003D1F0B" w:rsidP="003D1F0B">
      <w:pPr>
        <w:ind w:firstLine="709"/>
        <w:rPr>
          <w:color w:val="000000"/>
          <w:sz w:val="28"/>
          <w:szCs w:val="28"/>
          <w:lang w:val="ro-MD"/>
        </w:rPr>
      </w:pPr>
      <w:r w:rsidRPr="003D1F0B">
        <w:rPr>
          <w:color w:val="000000"/>
          <w:sz w:val="28"/>
          <w:szCs w:val="28"/>
          <w:lang w:val="ro-MD"/>
        </w:rPr>
        <w:t>„t</w:t>
      </w:r>
      <w:r w:rsidR="00505884">
        <w:rPr>
          <w:color w:val="000000"/>
          <w:sz w:val="28"/>
          <w:szCs w:val="28"/>
          <w:vertAlign w:val="superscript"/>
          <w:lang w:val="ro-MD"/>
        </w:rPr>
        <w:t>1</w:t>
      </w:r>
      <w:r w:rsidRPr="003D1F0B">
        <w:rPr>
          <w:color w:val="000000"/>
          <w:sz w:val="28"/>
          <w:szCs w:val="28"/>
          <w:lang w:val="ro-MD"/>
        </w:rPr>
        <w:t>) exercită rolul de coordonator național al activităților autorităților competente pentru recunoașterea calificărilor profesionale obținute într-un</w:t>
      </w:r>
      <w:r w:rsidR="00FC1C36">
        <w:rPr>
          <w:color w:val="000000"/>
          <w:sz w:val="28"/>
          <w:szCs w:val="28"/>
          <w:lang w:val="ro-MD"/>
        </w:rPr>
        <w:t xml:space="preserve"> </w:t>
      </w:r>
      <w:r w:rsidRPr="003D1F0B">
        <w:rPr>
          <w:color w:val="000000"/>
          <w:sz w:val="28"/>
          <w:szCs w:val="28"/>
          <w:lang w:val="ro-MD"/>
        </w:rPr>
        <w:t>stat memb</w:t>
      </w:r>
      <w:r w:rsidR="00FC1C36">
        <w:rPr>
          <w:color w:val="000000"/>
          <w:sz w:val="28"/>
          <w:szCs w:val="28"/>
          <w:lang w:val="ro-MD"/>
        </w:rPr>
        <w:t>ru</w:t>
      </w:r>
      <w:r w:rsidRPr="003D1F0B">
        <w:rPr>
          <w:color w:val="000000"/>
          <w:sz w:val="28"/>
          <w:szCs w:val="28"/>
          <w:lang w:val="ro-MD"/>
        </w:rPr>
        <w:t xml:space="preserve"> al Uniunii Europene, </w:t>
      </w:r>
      <w:r w:rsidR="00FC1C36">
        <w:rPr>
          <w:color w:val="000000"/>
          <w:sz w:val="28"/>
          <w:szCs w:val="28"/>
          <w:lang w:val="ro-MD"/>
        </w:rPr>
        <w:t>într-un</w:t>
      </w:r>
      <w:r w:rsidRPr="003D1F0B">
        <w:rPr>
          <w:color w:val="000000"/>
          <w:sz w:val="28"/>
          <w:szCs w:val="28"/>
          <w:lang w:val="ro-MD"/>
        </w:rPr>
        <w:t xml:space="preserve"> stat al Spațiului Economic European și </w:t>
      </w:r>
      <w:r w:rsidR="00FC1C36">
        <w:rPr>
          <w:color w:val="000000"/>
          <w:sz w:val="28"/>
          <w:szCs w:val="28"/>
          <w:lang w:val="ro-MD"/>
        </w:rPr>
        <w:t>în</w:t>
      </w:r>
      <w:r w:rsidRPr="003D1F0B">
        <w:rPr>
          <w:color w:val="000000"/>
          <w:sz w:val="28"/>
          <w:szCs w:val="28"/>
          <w:lang w:val="ro-MD"/>
        </w:rPr>
        <w:t xml:space="preserve"> Confederația Elvețiană; </w:t>
      </w:r>
    </w:p>
    <w:p w14:paraId="4072AB64" w14:textId="5FCD2C1B" w:rsidR="003D1F0B" w:rsidRPr="003D1F0B" w:rsidRDefault="003D1F0B" w:rsidP="003D1F0B">
      <w:pPr>
        <w:ind w:firstLine="709"/>
        <w:rPr>
          <w:sz w:val="28"/>
          <w:szCs w:val="28"/>
          <w:lang w:val="ro-MD"/>
        </w:rPr>
      </w:pPr>
      <w:r w:rsidRPr="003D1F0B">
        <w:rPr>
          <w:color w:val="000000"/>
          <w:sz w:val="28"/>
          <w:szCs w:val="28"/>
          <w:lang w:val="ro-MD"/>
        </w:rPr>
        <w:t>t</w:t>
      </w:r>
      <w:r w:rsidRPr="003D1F0B">
        <w:rPr>
          <w:color w:val="000000"/>
          <w:sz w:val="28"/>
          <w:szCs w:val="28"/>
          <w:vertAlign w:val="superscript"/>
          <w:lang w:val="ro-MD"/>
        </w:rPr>
        <w:t>2</w:t>
      </w:r>
      <w:r w:rsidRPr="003D1F0B">
        <w:rPr>
          <w:color w:val="000000"/>
          <w:sz w:val="28"/>
          <w:szCs w:val="28"/>
          <w:lang w:val="ro-MD"/>
        </w:rPr>
        <w:t>) exercită rolul Centrului de asistență privind recunoașterea calificărilor profesionale”</w:t>
      </w:r>
      <w:r w:rsidR="00505884">
        <w:rPr>
          <w:color w:val="000000"/>
          <w:sz w:val="28"/>
          <w:szCs w:val="28"/>
          <w:lang w:val="ro-MD"/>
        </w:rPr>
        <w:t>.</w:t>
      </w:r>
    </w:p>
    <w:p w14:paraId="3F06F391" w14:textId="08BACDE2" w:rsidR="005577E5" w:rsidRPr="003D1F0B" w:rsidRDefault="005577E5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0179002B" w14:textId="1A08136B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2DDA047" w14:textId="4B5A8FCF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C4BC96B" w14:textId="327B0A2E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5424760" w14:textId="4AB8FE59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6027952" w14:textId="17F5023A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D6330D4" w14:textId="515512FA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7C5D21E" w14:textId="0B1AA5D0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57D908" w14:textId="7D2DD1C8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D5E99A" w14:textId="666FB433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6610103" w14:textId="3270ACED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7A6DBF6" w14:textId="47513A5E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239055D" w14:textId="308F72C3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A32829A" w14:textId="4EC906AA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11194DB" w14:textId="6A885B04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C1890E8" w14:textId="257BCFB4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9DBE171" w14:textId="2364769B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026E7E1" w14:textId="4F9A9F32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9DA0FB0" w14:textId="3D98BA90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73A083F" w14:textId="785B1BDF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A4922AF" w14:textId="42C48A56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8FBDB43" w14:textId="411760E6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8ED1CF0" w14:textId="7B7C04AA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FCBFA06" w14:textId="2F439338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E73996B" w14:textId="43D1820D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77700F1" w14:textId="0B6BFDB0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8EFFE23" w14:textId="650D19AA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6913A55" w14:textId="0C7774DF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CB4602" w14:textId="5A49A101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AD6C17" w14:textId="30189755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725DCA" w14:textId="77777777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438C78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 xml:space="preserve">Vizează: </w:t>
      </w:r>
    </w:p>
    <w:p w14:paraId="4B70A452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5CB7A1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FD6D28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3AA1FC" w14:textId="77777777" w:rsidR="003D1F0B" w:rsidRPr="003D1F0B" w:rsidRDefault="003D1F0B" w:rsidP="003D1F0B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D1F0B">
        <w:rPr>
          <w:rFonts w:asciiTheme="majorBidi" w:hAnsiTheme="majorBidi" w:cstheme="majorBidi"/>
          <w:sz w:val="28"/>
          <w:szCs w:val="28"/>
          <w:lang w:val="ro-RO" w:eastAsia="ru-RU"/>
        </w:rPr>
        <w:t>Ministrul educației</w:t>
      </w:r>
    </w:p>
    <w:p w14:paraId="0B51974A" w14:textId="5B001867" w:rsidR="00D46507" w:rsidRPr="003D1F0B" w:rsidRDefault="003D1F0B" w:rsidP="003D1F0B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D1F0B">
        <w:rPr>
          <w:rFonts w:asciiTheme="majorBidi" w:hAnsiTheme="majorBidi" w:cstheme="majorBidi"/>
          <w:sz w:val="28"/>
          <w:szCs w:val="28"/>
          <w:lang w:val="ro-RO" w:eastAsia="ru-RU"/>
        </w:rPr>
        <w:t>și cercetării</w:t>
      </w:r>
      <w:r w:rsidRPr="003D1F0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D1F0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D1F0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D1F0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D1F0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D1F0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D1F0B">
        <w:rPr>
          <w:rFonts w:asciiTheme="majorBidi" w:hAnsiTheme="majorBidi" w:cstheme="majorBidi"/>
          <w:sz w:val="28"/>
          <w:szCs w:val="28"/>
          <w:lang w:val="ro-RO" w:eastAsia="ru-RU"/>
        </w:rPr>
        <w:t>Dan Perciun</w:t>
      </w:r>
      <w:r w:rsidR="00D46507" w:rsidRPr="003D1F0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46507" w:rsidRPr="003D1F0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46507" w:rsidRPr="003D1F0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46507" w:rsidRPr="003D1F0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46507" w:rsidRPr="003D1F0B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</w:t>
      </w:r>
    </w:p>
    <w:p w14:paraId="542599D2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8AE003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C09AF3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05172D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56C3FB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>Secretarul general al Guvernului</w:t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  <w:t>Artur Mija</w:t>
      </w:r>
    </w:p>
    <w:p w14:paraId="1CA95B97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54906F" w14:textId="77777777" w:rsidR="005577E5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35DEF9" w14:textId="77777777" w:rsidR="005577E5" w:rsidRDefault="005577E5" w:rsidP="005577E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B7B879" w14:textId="77777777" w:rsidR="005577E5" w:rsidRPr="00044AF9" w:rsidRDefault="005577E5" w:rsidP="005577E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2CAE68" w14:textId="77777777" w:rsidR="005577E5" w:rsidRDefault="005577E5" w:rsidP="005577E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2BAB50" w14:textId="77777777" w:rsidR="005577E5" w:rsidRPr="00044AF9" w:rsidRDefault="005577E5" w:rsidP="005577E5">
      <w:pPr>
        <w:ind w:right="-1"/>
        <w:rPr>
          <w:sz w:val="28"/>
          <w:szCs w:val="28"/>
          <w:lang w:val="ro-RO"/>
        </w:rPr>
      </w:pPr>
    </w:p>
    <w:p w14:paraId="6F580C9A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1FE86968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32207F31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08B7C0B8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0C6901FA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31D19E2A" w14:textId="77777777" w:rsidR="005577E5" w:rsidRDefault="005577E5" w:rsidP="005577E5">
      <w:pPr>
        <w:ind w:right="-1" w:firstLine="0"/>
        <w:rPr>
          <w:sz w:val="28"/>
          <w:szCs w:val="28"/>
          <w:lang w:val="ro-RO"/>
        </w:rPr>
      </w:pPr>
    </w:p>
    <w:p w14:paraId="51AD70F2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05D2DCE4" w14:textId="18A218BD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1D9BC46F" w14:textId="7BCB8B85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4AB46C2B" w14:textId="06A69B65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40A42923" w14:textId="77777777" w:rsidR="005577E5" w:rsidRPr="00044AF9" w:rsidRDefault="005577E5" w:rsidP="005577E5">
      <w:pPr>
        <w:ind w:right="-1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-113" w:type="dxa"/>
        <w:tblLook w:val="04A0" w:firstRow="1" w:lastRow="0" w:firstColumn="1" w:lastColumn="0" w:noHBand="0" w:noVBand="1"/>
      </w:tblPr>
      <w:tblGrid>
        <w:gridCol w:w="3079"/>
        <w:gridCol w:w="2161"/>
        <w:gridCol w:w="1844"/>
        <w:gridCol w:w="2035"/>
      </w:tblGrid>
      <w:tr w:rsidR="005577E5" w:rsidRPr="00044AF9" w14:paraId="0B7CF7C9" w14:textId="77777777" w:rsidTr="00581BB6">
        <w:tc>
          <w:tcPr>
            <w:tcW w:w="1688" w:type="pct"/>
          </w:tcPr>
          <w:p w14:paraId="0570DCA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55CE2452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60545154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1DC0E0CE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5577E5" w:rsidRPr="00044AF9" w14:paraId="69841D3C" w14:textId="77777777" w:rsidTr="00581BB6">
        <w:tc>
          <w:tcPr>
            <w:tcW w:w="1688" w:type="pct"/>
          </w:tcPr>
          <w:p w14:paraId="543A8F4B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185" w:type="pct"/>
          </w:tcPr>
          <w:p w14:paraId="65980FB4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59F55F8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CB1BBF3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6A08FF2C" w14:textId="77777777" w:rsidTr="00581BB6">
        <w:tc>
          <w:tcPr>
            <w:tcW w:w="1688" w:type="pct"/>
          </w:tcPr>
          <w:p w14:paraId="0C627D56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185" w:type="pct"/>
          </w:tcPr>
          <w:p w14:paraId="396F0D5B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4602FF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291D7472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6C4FC317" w14:textId="77777777" w:rsidTr="00581BB6">
        <w:tc>
          <w:tcPr>
            <w:tcW w:w="1688" w:type="pct"/>
          </w:tcPr>
          <w:p w14:paraId="763218F1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185" w:type="pct"/>
          </w:tcPr>
          <w:p w14:paraId="7AF3CD35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6146D9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8BD96D3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620465D5" w14:textId="77777777" w:rsidTr="00581BB6">
        <w:tc>
          <w:tcPr>
            <w:tcW w:w="1688" w:type="pct"/>
          </w:tcPr>
          <w:p w14:paraId="4AFC2A2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185" w:type="pct"/>
          </w:tcPr>
          <w:p w14:paraId="46EA5ACF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27AA90F7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55881E6F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11A07C4E" w14:textId="77777777" w:rsidTr="00581BB6">
        <w:tc>
          <w:tcPr>
            <w:tcW w:w="1688" w:type="pct"/>
          </w:tcPr>
          <w:p w14:paraId="5DC39097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328EE67E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2F2D505B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78709211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15058197" w14:textId="6CDA9564" w:rsidR="005577E5" w:rsidRPr="00044AF9" w:rsidRDefault="005577E5" w:rsidP="005577E5">
      <w:pPr>
        <w:ind w:firstLine="0"/>
        <w:jc w:val="left"/>
        <w:rPr>
          <w:sz w:val="28"/>
          <w:szCs w:val="28"/>
          <w:lang w:val="ro-RO"/>
        </w:rPr>
      </w:pPr>
    </w:p>
    <w:sectPr w:rsidR="005577E5" w:rsidRPr="00044AF9" w:rsidSect="0051702B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5896E9A6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75C6E">
      <w:rPr>
        <w:noProof/>
        <w:sz w:val="16"/>
        <w:szCs w:val="16"/>
        <w:lang w:val="fr-FR"/>
      </w:rPr>
      <w:t>Z:\1.DRAN\005\2024\DECIZII PROTOCOLARE\33592\33592-redactat-ro.docx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62FE67ED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75C6E">
      <w:rPr>
        <w:noProof/>
        <w:sz w:val="16"/>
        <w:szCs w:val="16"/>
        <w:lang w:val="fr-FR"/>
      </w:rPr>
      <w:t>Z:\1.DRAN\005\2024\DECIZII PROTOCOLARE\33592\33592-redactat-ro.docx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BA3B0E" w:rsidRPr="009423B6" w14:paraId="52BEE53F" w14:textId="77777777" w:rsidTr="00466F17">
      <w:trPr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1FE48B94" w14:textId="7F734F61" w:rsidR="00BA3B0E" w:rsidRPr="009423B6" w:rsidRDefault="00BA3B0E" w:rsidP="005505A2">
          <w:pPr>
            <w:tabs>
              <w:tab w:val="center" w:pos="4536"/>
              <w:tab w:val="left" w:pos="7005"/>
            </w:tabs>
            <w:ind w:left="6521" w:firstLine="0"/>
            <w:jc w:val="left"/>
            <w:rPr>
              <w:sz w:val="24"/>
            </w:rPr>
          </w:pPr>
          <w:bookmarkStart w:id="2" w:name="_Hlk169688202"/>
          <w:r>
            <w:rPr>
              <w:noProof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324BDDD8" wp14:editId="238A6B5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A45EE">
            <w:rPr>
              <w:sz w:val="24"/>
            </w:rPr>
            <w:t xml:space="preserve">   </w:t>
          </w:r>
        </w:p>
        <w:p w14:paraId="1DCB8050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230644D9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428BECC2" w14:textId="77777777" w:rsidR="00BA3B0E" w:rsidRPr="009423B6" w:rsidRDefault="00BA3B0E" w:rsidP="00BA3B0E">
          <w:pPr>
            <w:pStyle w:val="Heading5"/>
            <w:rPr>
              <w:rFonts w:ascii="Times New Roman" w:hAnsi="Times New Roman"/>
              <w:b/>
            </w:rPr>
          </w:pPr>
        </w:p>
        <w:p w14:paraId="0D06A399" w14:textId="77777777" w:rsidR="00BA3B0E" w:rsidRPr="0034074C" w:rsidRDefault="00BA3B0E" w:rsidP="00BA3B0E">
          <w:pPr>
            <w:jc w:val="center"/>
            <w:rPr>
              <w:sz w:val="24"/>
              <w:szCs w:val="24"/>
            </w:rPr>
          </w:pPr>
        </w:p>
      </w:tc>
    </w:tr>
    <w:tr w:rsidR="00CF2559" w:rsidRPr="009423B6" w14:paraId="72F99FD5" w14:textId="77777777" w:rsidTr="00466F17">
      <w:trPr>
        <w:cantSplit/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006D725D" w14:textId="77777777" w:rsidR="00CF2559" w:rsidRPr="009423B6" w:rsidRDefault="00CF2559" w:rsidP="00BA3B0E">
          <w:pPr>
            <w:pStyle w:val="Heading8"/>
            <w:rPr>
              <w:rFonts w:ascii="Times New Roman" w:hAnsi="Times New Roman"/>
              <w:color w:val="000080"/>
              <w:sz w:val="10"/>
            </w:rPr>
          </w:pPr>
        </w:p>
        <w:p w14:paraId="01C91069" w14:textId="77777777" w:rsidR="00897CEA" w:rsidRDefault="00897CEA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19874F95" w14:textId="77777777" w:rsidR="00BA3B0E" w:rsidRPr="00BA3B0E" w:rsidRDefault="00BA3B0E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7704D862" w14:textId="2D19D3F1" w:rsidR="00897CEA" w:rsidRPr="00BA3B0E" w:rsidRDefault="00897CEA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 w:rsidR="00775C6E">
            <w:rPr>
              <w:b/>
              <w:sz w:val="32"/>
              <w:szCs w:val="32"/>
              <w:lang w:val="ro-RO" w:eastAsia="ru-RU"/>
            </w:rPr>
            <w:t>47.6</w:t>
          </w:r>
          <w:r w:rsidR="003A6F82">
            <w:rPr>
              <w:b/>
              <w:sz w:val="32"/>
              <w:szCs w:val="32"/>
              <w:lang w:val="ro-RO" w:eastAsia="ru-RU"/>
            </w:rPr>
            <w:t>/2024</w:t>
          </w:r>
        </w:p>
        <w:p w14:paraId="0FEE2393" w14:textId="77777777" w:rsidR="00BA3B0E" w:rsidRPr="00BA3B0E" w:rsidRDefault="00BA3B0E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10DC8C2D" w14:textId="74A53E96" w:rsidR="003A6F82" w:rsidRDefault="003A6F82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Extras din procesul-verbal nr.</w:t>
          </w:r>
          <w:r w:rsidR="00EA7A3D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47 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(pct.</w:t>
          </w:r>
          <w:r w:rsidR="00775C6E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6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)</w:t>
          </w:r>
        </w:p>
        <w:p w14:paraId="0D60D49A" w14:textId="571DBCDD" w:rsidR="00CF2559" w:rsidRDefault="003A6F82" w:rsidP="0051702B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al ședinței Guvernului din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</w:t>
          </w:r>
          <w:r w:rsidR="00EA7A3D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20 noiembrie 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2024</w:t>
          </w:r>
        </w:p>
        <w:p w14:paraId="56C8DE01" w14:textId="77777777" w:rsidR="00BA3B0E" w:rsidRPr="00BA3B0E" w:rsidRDefault="00BA3B0E" w:rsidP="00BA3B0E">
          <w:pPr>
            <w:ind w:hanging="28"/>
            <w:jc w:val="center"/>
            <w:rPr>
              <w:b/>
            </w:rPr>
          </w:pPr>
        </w:p>
      </w:tc>
    </w:tr>
    <w:bookmarkEnd w:id="2"/>
  </w:tbl>
  <w:p w14:paraId="6D75958D" w14:textId="77777777" w:rsidR="00CF2559" w:rsidRDefault="00CF25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E44FB"/>
    <w:multiLevelType w:val="hybridMultilevel"/>
    <w:tmpl w:val="83748032"/>
    <w:lvl w:ilvl="0" w:tplc="72D0260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B4AAD"/>
    <w:rsid w:val="000D1892"/>
    <w:rsid w:val="000D3A24"/>
    <w:rsid w:val="000F7333"/>
    <w:rsid w:val="0010436A"/>
    <w:rsid w:val="00127ED2"/>
    <w:rsid w:val="00144067"/>
    <w:rsid w:val="001469DB"/>
    <w:rsid w:val="00191F49"/>
    <w:rsid w:val="001B2461"/>
    <w:rsid w:val="001C2795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F3611"/>
    <w:rsid w:val="002F5568"/>
    <w:rsid w:val="00311924"/>
    <w:rsid w:val="0034074C"/>
    <w:rsid w:val="00374822"/>
    <w:rsid w:val="003A6F82"/>
    <w:rsid w:val="003B1E63"/>
    <w:rsid w:val="003B2A3F"/>
    <w:rsid w:val="003C7CA6"/>
    <w:rsid w:val="003D1F0B"/>
    <w:rsid w:val="00427D58"/>
    <w:rsid w:val="00444AFD"/>
    <w:rsid w:val="00466F17"/>
    <w:rsid w:val="00481BA9"/>
    <w:rsid w:val="004A4B59"/>
    <w:rsid w:val="004B2558"/>
    <w:rsid w:val="004C5C99"/>
    <w:rsid w:val="004E1000"/>
    <w:rsid w:val="004F6F25"/>
    <w:rsid w:val="00500597"/>
    <w:rsid w:val="00505884"/>
    <w:rsid w:val="0050680A"/>
    <w:rsid w:val="00512A5C"/>
    <w:rsid w:val="00515C62"/>
    <w:rsid w:val="0051702B"/>
    <w:rsid w:val="00517071"/>
    <w:rsid w:val="005178D6"/>
    <w:rsid w:val="00522BB8"/>
    <w:rsid w:val="00525CFD"/>
    <w:rsid w:val="005505A2"/>
    <w:rsid w:val="005577E5"/>
    <w:rsid w:val="005802DD"/>
    <w:rsid w:val="005C24AE"/>
    <w:rsid w:val="005F2B04"/>
    <w:rsid w:val="0063090F"/>
    <w:rsid w:val="00674757"/>
    <w:rsid w:val="00674F15"/>
    <w:rsid w:val="006B26AF"/>
    <w:rsid w:val="006E68F0"/>
    <w:rsid w:val="00701CF6"/>
    <w:rsid w:val="00711084"/>
    <w:rsid w:val="0072422B"/>
    <w:rsid w:val="007305B8"/>
    <w:rsid w:val="007441AC"/>
    <w:rsid w:val="00746067"/>
    <w:rsid w:val="00747DE1"/>
    <w:rsid w:val="00775C6E"/>
    <w:rsid w:val="00777947"/>
    <w:rsid w:val="007A4567"/>
    <w:rsid w:val="007C72EE"/>
    <w:rsid w:val="007D12BE"/>
    <w:rsid w:val="00814406"/>
    <w:rsid w:val="008234B4"/>
    <w:rsid w:val="00832599"/>
    <w:rsid w:val="00840DCA"/>
    <w:rsid w:val="00897CEA"/>
    <w:rsid w:val="008B51FA"/>
    <w:rsid w:val="008D2C8E"/>
    <w:rsid w:val="008D78D1"/>
    <w:rsid w:val="008E06CC"/>
    <w:rsid w:val="008F314B"/>
    <w:rsid w:val="00916424"/>
    <w:rsid w:val="00925B96"/>
    <w:rsid w:val="009423B6"/>
    <w:rsid w:val="00950CEF"/>
    <w:rsid w:val="009838BC"/>
    <w:rsid w:val="009A3326"/>
    <w:rsid w:val="009D4667"/>
    <w:rsid w:val="009E0A22"/>
    <w:rsid w:val="00A1010C"/>
    <w:rsid w:val="00A26848"/>
    <w:rsid w:val="00A56041"/>
    <w:rsid w:val="00A644F6"/>
    <w:rsid w:val="00A85D12"/>
    <w:rsid w:val="00AD38A5"/>
    <w:rsid w:val="00AF2721"/>
    <w:rsid w:val="00B07B2C"/>
    <w:rsid w:val="00B3339C"/>
    <w:rsid w:val="00B71C41"/>
    <w:rsid w:val="00B80C95"/>
    <w:rsid w:val="00BA3B0E"/>
    <w:rsid w:val="00BB7E9A"/>
    <w:rsid w:val="00BF32A6"/>
    <w:rsid w:val="00C02DFA"/>
    <w:rsid w:val="00CA55D1"/>
    <w:rsid w:val="00CC7AFF"/>
    <w:rsid w:val="00CF2559"/>
    <w:rsid w:val="00D41305"/>
    <w:rsid w:val="00D46507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A7A3D"/>
    <w:rsid w:val="00EB2339"/>
    <w:rsid w:val="00EC4114"/>
    <w:rsid w:val="00EE2BCA"/>
    <w:rsid w:val="00F23A13"/>
    <w:rsid w:val="00F4110C"/>
    <w:rsid w:val="00F67B04"/>
    <w:rsid w:val="00F817FC"/>
    <w:rsid w:val="00F82061"/>
    <w:rsid w:val="00F864E2"/>
    <w:rsid w:val="00FA45EE"/>
    <w:rsid w:val="00FC1C36"/>
    <w:rsid w:val="00FC7BB6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6E5FA3-E004-4769-B34C-79092FEDC0BD}"/>
</file>

<file path=customXml/itemProps2.xml><?xml version="1.0" encoding="utf-8"?>
<ds:datastoreItem xmlns:ds="http://schemas.openxmlformats.org/officeDocument/2006/customXml" ds:itemID="{B154D6E0-1CD0-4628-AB6F-562213941F93}"/>
</file>

<file path=customXml/itemProps3.xml><?xml version="1.0" encoding="utf-8"?>
<ds:datastoreItem xmlns:ds="http://schemas.openxmlformats.org/officeDocument/2006/customXml" ds:itemID="{5475386F-A187-4BF0-AFF7-F8A9FDB224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396</Words>
  <Characters>2658</Characters>
  <Application>Microsoft Office Word</Application>
  <DocSecurity>0</DocSecurity>
  <Lines>22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344.2024.ro</dc:title>
  <dc:creator>lll</dc:creator>
  <cp:lastModifiedBy>Eugenia Cartin</cp:lastModifiedBy>
  <cp:revision>22</cp:revision>
  <cp:lastPrinted>2024-11-20T08:18:00Z</cp:lastPrinted>
  <dcterms:created xsi:type="dcterms:W3CDTF">2024-07-04T06:12:00Z</dcterms:created>
  <dcterms:modified xsi:type="dcterms:W3CDTF">2024-11-20T08:18:00Z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