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0398F"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61B9A056" wp14:editId="2948EF4A">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4DEDD01" w14:textId="58D9F7AC" w:rsidR="00AD66D2" w:rsidRDefault="00133B08" w:rsidP="00AD66D2">
                            <w:pPr>
                              <w:pStyle w:val="nr"/>
                              <w:spacing w:after="160"/>
                            </w:pPr>
                            <w:permStart w:id="593915188" w:edGrp="everyone"/>
                            <w:r>
                              <w:t>___</w:t>
                            </w:r>
                            <w:permEnd w:id="593915188"/>
                            <w:r w:rsidR="00AD66D2">
                              <w:t xml:space="preserve"> nr. </w:t>
                            </w:r>
                            <w:permStart w:id="1286226976" w:edGrp="everyone"/>
                            <w:r w:rsidR="00D72179">
                              <w:t>__</w:t>
                            </w:r>
                            <w:r w:rsidR="00EE303E">
                              <w:t>_____</w:t>
                            </w:r>
                            <w:permEnd w:id="1286226976"/>
                            <w:r w:rsidR="00AD66D2">
                              <w:t xml:space="preserve"> </w:t>
                            </w:r>
                          </w:p>
                          <w:p w14:paraId="04D145AF" w14:textId="3DDC5ABF" w:rsidR="00AD66D2" w:rsidRDefault="00AD66D2" w:rsidP="00AD66D2">
                            <w:pPr>
                              <w:pStyle w:val="nr"/>
                            </w:pPr>
                            <w:r>
                              <w:t xml:space="preserve"> </w:t>
                            </w:r>
                            <w:permStart w:id="779053037" w:edGrp="everyone"/>
                            <w:r w:rsidR="00133B08">
                              <w:t>12</w:t>
                            </w:r>
                            <w:r w:rsidR="009706FD">
                              <w:t xml:space="preserve"> </w:t>
                            </w:r>
                            <w:r w:rsidR="00133B08">
                              <w:t>februarie</w:t>
                            </w:r>
                            <w:r w:rsidR="00506EBB">
                              <w:t xml:space="preserve"> 202</w:t>
                            </w:r>
                            <w:r w:rsidR="009706FD">
                              <w:t>4</w:t>
                            </w:r>
                            <w:permEnd w:id="779053037"/>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B9A056"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54DEDD01" w14:textId="58D9F7AC" w:rsidR="00AD66D2" w:rsidRDefault="00133B08" w:rsidP="00AD66D2">
                      <w:pPr>
                        <w:pStyle w:val="nr"/>
                        <w:spacing w:after="160"/>
                      </w:pPr>
                      <w:permStart w:id="593915188" w:edGrp="everyone"/>
                      <w:r>
                        <w:t>___</w:t>
                      </w:r>
                      <w:permEnd w:id="593915188"/>
                      <w:r w:rsidR="00AD66D2">
                        <w:t xml:space="preserve"> nr. </w:t>
                      </w:r>
                      <w:permStart w:id="1286226976" w:edGrp="everyone"/>
                      <w:r w:rsidR="00D72179">
                        <w:t>__</w:t>
                      </w:r>
                      <w:r w:rsidR="00EE303E">
                        <w:t>_____</w:t>
                      </w:r>
                      <w:permEnd w:id="1286226976"/>
                      <w:r w:rsidR="00AD66D2">
                        <w:t xml:space="preserve"> </w:t>
                      </w:r>
                    </w:p>
                    <w:p w14:paraId="04D145AF" w14:textId="3DDC5ABF" w:rsidR="00AD66D2" w:rsidRDefault="00AD66D2" w:rsidP="00AD66D2">
                      <w:pPr>
                        <w:pStyle w:val="nr"/>
                      </w:pPr>
                      <w:r>
                        <w:t xml:space="preserve"> </w:t>
                      </w:r>
                      <w:permStart w:id="779053037" w:edGrp="everyone"/>
                      <w:r w:rsidR="00133B08">
                        <w:t>12</w:t>
                      </w:r>
                      <w:r w:rsidR="009706FD">
                        <w:t xml:space="preserve"> </w:t>
                      </w:r>
                      <w:r w:rsidR="00133B08">
                        <w:t>februarie</w:t>
                      </w:r>
                      <w:r w:rsidR="00506EBB">
                        <w:t xml:space="preserve"> 202</w:t>
                      </w:r>
                      <w:r w:rsidR="009706FD">
                        <w:t>4</w:t>
                      </w:r>
                      <w:permEnd w:id="779053037"/>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3282A27" w14:textId="77777777" w:rsidR="00EE303E" w:rsidRDefault="00EE303E" w:rsidP="00A67923">
      <w:pPr>
        <w:spacing w:after="0"/>
        <w:ind w:left="0"/>
        <w:jc w:val="right"/>
        <w:rPr>
          <w:b/>
          <w:sz w:val="28"/>
          <w:szCs w:val="28"/>
        </w:rPr>
      </w:pPr>
      <w:permStart w:id="1802964404" w:edGrp="everyone"/>
    </w:p>
    <w:p w14:paraId="16C92E1B" w14:textId="77777777" w:rsidR="002152D9" w:rsidRPr="003A48B2" w:rsidRDefault="002152D9" w:rsidP="00A67923">
      <w:pPr>
        <w:spacing w:after="0"/>
        <w:ind w:left="0"/>
        <w:jc w:val="right"/>
        <w:rPr>
          <w:b/>
          <w:sz w:val="28"/>
          <w:szCs w:val="28"/>
        </w:rPr>
      </w:pPr>
      <w:r w:rsidRPr="003A48B2">
        <w:rPr>
          <w:b/>
          <w:sz w:val="28"/>
          <w:szCs w:val="28"/>
        </w:rPr>
        <w:t>Biroul Permanent al</w:t>
      </w:r>
    </w:p>
    <w:p w14:paraId="3EFA90A2" w14:textId="77777777" w:rsidR="002152D9" w:rsidRDefault="002152D9" w:rsidP="00A67923">
      <w:pPr>
        <w:spacing w:after="0"/>
        <w:ind w:left="0"/>
        <w:jc w:val="right"/>
      </w:pPr>
      <w:r w:rsidRPr="003A48B2">
        <w:rPr>
          <w:b/>
          <w:sz w:val="28"/>
          <w:szCs w:val="28"/>
        </w:rPr>
        <w:t>Parlamentului Republicii Moldova</w:t>
      </w:r>
    </w:p>
    <w:p w14:paraId="2D8B73FD" w14:textId="77777777" w:rsidR="002152D9" w:rsidRDefault="002152D9" w:rsidP="00A67923">
      <w:pPr>
        <w:ind w:left="0"/>
        <w:jc w:val="both"/>
        <w:rPr>
          <w:rFonts w:cs="Times New Roman"/>
        </w:rPr>
      </w:pPr>
    </w:p>
    <w:p w14:paraId="59ED8248" w14:textId="56D1A230" w:rsidR="002152D9" w:rsidRPr="003A48B2" w:rsidRDefault="002152D9" w:rsidP="00A67923">
      <w:pPr>
        <w:spacing w:after="0"/>
        <w:ind w:left="709" w:firstLine="567"/>
        <w:jc w:val="both"/>
        <w:rPr>
          <w:rFonts w:cs="Times New Roman"/>
          <w:b/>
          <w:sz w:val="28"/>
          <w:szCs w:val="28"/>
        </w:rPr>
      </w:pPr>
      <w:r w:rsidRPr="003A48B2">
        <w:rPr>
          <w:rFonts w:cs="Times New Roman"/>
          <w:sz w:val="28"/>
          <w:szCs w:val="28"/>
        </w:rPr>
        <w:t xml:space="preserve">În conformitate cu articolul 73 din Constituția Republicii Moldova și articolul 47 din Regulamentul Parlamentului se înaintează cu titlu de inițiativă legislativă proiectul de </w:t>
      </w:r>
      <w:proofErr w:type="spellStart"/>
      <w:r w:rsidR="00145B6E" w:rsidRPr="00145B6E">
        <w:rPr>
          <w:rFonts w:cs="Times New Roman"/>
          <w:sz w:val="28"/>
          <w:szCs w:val="28"/>
        </w:rPr>
        <w:t>Hotărîre</w:t>
      </w:r>
      <w:proofErr w:type="spellEnd"/>
      <w:r w:rsidR="00145B6E" w:rsidRPr="00145B6E">
        <w:rPr>
          <w:rFonts w:cs="Times New Roman"/>
          <w:sz w:val="28"/>
          <w:szCs w:val="28"/>
        </w:rPr>
        <w:t xml:space="preserve"> a Parlamentului</w:t>
      </w:r>
      <w:r w:rsidR="00145B6E">
        <w:rPr>
          <w:rFonts w:cs="Times New Roman"/>
          <w:sz w:val="28"/>
          <w:szCs w:val="28"/>
        </w:rPr>
        <w:t xml:space="preserve"> </w:t>
      </w:r>
      <w:r w:rsidR="00317713">
        <w:rPr>
          <w:rFonts w:cs="Times New Roman"/>
          <w:sz w:val="28"/>
          <w:szCs w:val="28"/>
        </w:rPr>
        <w:t>pentru</w:t>
      </w:r>
      <w:r w:rsidR="00145B6E">
        <w:rPr>
          <w:rFonts w:cs="Times New Roman"/>
          <w:sz w:val="28"/>
          <w:szCs w:val="28"/>
        </w:rPr>
        <w:t xml:space="preserve"> instituirea</w:t>
      </w:r>
      <w:r w:rsidR="00145B6E" w:rsidRPr="00145B6E">
        <w:rPr>
          <w:rFonts w:cs="Times New Roman"/>
          <w:sz w:val="28"/>
          <w:szCs w:val="28"/>
        </w:rPr>
        <w:t xml:space="preserve"> Comisi</w:t>
      </w:r>
      <w:r w:rsidR="00145B6E">
        <w:rPr>
          <w:rFonts w:cs="Times New Roman"/>
          <w:sz w:val="28"/>
          <w:szCs w:val="28"/>
        </w:rPr>
        <w:t>ei</w:t>
      </w:r>
      <w:r w:rsidR="00145B6E" w:rsidRPr="00145B6E">
        <w:rPr>
          <w:rFonts w:cs="Times New Roman"/>
          <w:sz w:val="28"/>
          <w:szCs w:val="28"/>
        </w:rPr>
        <w:t xml:space="preserve"> de anchetă privind </w:t>
      </w:r>
      <w:r w:rsidR="00B13D1E">
        <w:rPr>
          <w:rFonts w:cs="Times New Roman"/>
          <w:sz w:val="28"/>
          <w:szCs w:val="28"/>
        </w:rPr>
        <w:t xml:space="preserve">controlul parlamentar </w:t>
      </w:r>
      <w:r w:rsidR="001B2854">
        <w:rPr>
          <w:rFonts w:cs="Times New Roman"/>
          <w:sz w:val="28"/>
          <w:szCs w:val="28"/>
        </w:rPr>
        <w:t>al</w:t>
      </w:r>
      <w:r w:rsidR="00B13D1E">
        <w:rPr>
          <w:rFonts w:cs="Times New Roman"/>
          <w:sz w:val="28"/>
          <w:szCs w:val="28"/>
        </w:rPr>
        <w:t xml:space="preserve"> activității Agenți</w:t>
      </w:r>
      <w:r w:rsidR="002D7E3F">
        <w:rPr>
          <w:rFonts w:cs="Times New Roman"/>
          <w:sz w:val="28"/>
          <w:szCs w:val="28"/>
        </w:rPr>
        <w:t>ei</w:t>
      </w:r>
      <w:r w:rsidR="00B13D1E">
        <w:rPr>
          <w:rFonts w:cs="Times New Roman"/>
          <w:sz w:val="28"/>
          <w:szCs w:val="28"/>
        </w:rPr>
        <w:t xml:space="preserve"> Național</w:t>
      </w:r>
      <w:r w:rsidR="002D7E3F">
        <w:rPr>
          <w:rFonts w:cs="Times New Roman"/>
          <w:sz w:val="28"/>
          <w:szCs w:val="28"/>
        </w:rPr>
        <w:t>e</w:t>
      </w:r>
      <w:r w:rsidR="00B13D1E">
        <w:rPr>
          <w:rFonts w:cs="Times New Roman"/>
          <w:sz w:val="28"/>
          <w:szCs w:val="28"/>
        </w:rPr>
        <w:t xml:space="preserve"> de Reglementare în Energetică în perioadă stării de urgență și </w:t>
      </w:r>
      <w:r w:rsidR="009706FD">
        <w:rPr>
          <w:rFonts w:cs="Times New Roman"/>
          <w:sz w:val="28"/>
          <w:szCs w:val="28"/>
        </w:rPr>
        <w:t>corectitudinea stabilirea tarifelor</w:t>
      </w:r>
      <w:r w:rsidR="00B13D1E">
        <w:rPr>
          <w:rFonts w:cs="Times New Roman"/>
          <w:sz w:val="28"/>
          <w:szCs w:val="28"/>
        </w:rPr>
        <w:t xml:space="preserve"> reglementate</w:t>
      </w:r>
      <w:r w:rsidR="009706FD">
        <w:rPr>
          <w:rFonts w:cs="Times New Roman"/>
          <w:sz w:val="28"/>
          <w:szCs w:val="28"/>
        </w:rPr>
        <w:t xml:space="preserve"> la energie</w:t>
      </w:r>
      <w:r w:rsidR="00B13D1E">
        <w:rPr>
          <w:rFonts w:cs="Times New Roman"/>
          <w:sz w:val="28"/>
          <w:szCs w:val="28"/>
        </w:rPr>
        <w:t xml:space="preserve"> electrică, termică,  gazelor naturale și transport al gazelor naturale </w:t>
      </w:r>
      <w:r w:rsidR="009706FD">
        <w:rPr>
          <w:rFonts w:cs="Times New Roman"/>
          <w:sz w:val="28"/>
          <w:szCs w:val="28"/>
        </w:rPr>
        <w:t>în perioada rece a an</w:t>
      </w:r>
      <w:r w:rsidR="00B13D1E">
        <w:rPr>
          <w:rFonts w:cs="Times New Roman"/>
          <w:sz w:val="28"/>
          <w:szCs w:val="28"/>
        </w:rPr>
        <w:t>ilor 2022</w:t>
      </w:r>
      <w:r w:rsidR="009706FD">
        <w:rPr>
          <w:rFonts w:cs="Times New Roman"/>
          <w:sz w:val="28"/>
          <w:szCs w:val="28"/>
        </w:rPr>
        <w:t xml:space="preserve"> -</w:t>
      </w:r>
      <w:r w:rsidR="00B13D1E">
        <w:rPr>
          <w:rFonts w:cs="Times New Roman"/>
          <w:sz w:val="28"/>
          <w:szCs w:val="28"/>
        </w:rPr>
        <w:t xml:space="preserve"> </w:t>
      </w:r>
      <w:r w:rsidR="009706FD">
        <w:rPr>
          <w:rFonts w:cs="Times New Roman"/>
          <w:sz w:val="28"/>
          <w:szCs w:val="28"/>
        </w:rPr>
        <w:t>2024</w:t>
      </w:r>
      <w:r w:rsidR="003A48B2">
        <w:rPr>
          <w:sz w:val="28"/>
          <w:szCs w:val="28"/>
        </w:rPr>
        <w:t>.</w:t>
      </w:r>
    </w:p>
    <w:p w14:paraId="68F17FFA" w14:textId="77777777" w:rsidR="002152D9" w:rsidRPr="003A48B2" w:rsidRDefault="002152D9" w:rsidP="00A67923">
      <w:pPr>
        <w:spacing w:after="0"/>
        <w:ind w:left="0"/>
        <w:rPr>
          <w:rFonts w:cs="Times New Roman"/>
          <w:b/>
          <w:sz w:val="28"/>
          <w:szCs w:val="28"/>
        </w:rPr>
      </w:pPr>
    </w:p>
    <w:p w14:paraId="13C78A71" w14:textId="77777777" w:rsidR="002152D9" w:rsidRPr="003A48B2" w:rsidRDefault="002152D9" w:rsidP="00A67923">
      <w:pPr>
        <w:spacing w:after="0"/>
        <w:ind w:left="709"/>
        <w:rPr>
          <w:rFonts w:cs="Times New Roman"/>
          <w:b/>
          <w:sz w:val="28"/>
          <w:szCs w:val="28"/>
        </w:rPr>
      </w:pPr>
      <w:r w:rsidRPr="003A48B2">
        <w:rPr>
          <w:rFonts w:cs="Times New Roman"/>
          <w:b/>
          <w:sz w:val="28"/>
          <w:szCs w:val="28"/>
        </w:rPr>
        <w:t>Anexă:</w:t>
      </w:r>
    </w:p>
    <w:p w14:paraId="6916C4C0" w14:textId="77777777" w:rsidR="00CB16C8" w:rsidRPr="003A48B2" w:rsidRDefault="00CB16C8" w:rsidP="00A67923">
      <w:pPr>
        <w:pStyle w:val="ListParagraph"/>
        <w:spacing w:after="0"/>
        <w:ind w:left="709"/>
        <w:rPr>
          <w:rFonts w:cs="Times New Roman"/>
          <w:sz w:val="28"/>
          <w:szCs w:val="28"/>
        </w:rPr>
      </w:pPr>
    </w:p>
    <w:p w14:paraId="2986E054" w14:textId="1EC6269E" w:rsidR="002152D9" w:rsidRPr="003A48B2" w:rsidRDefault="00CB16C8" w:rsidP="00A67923">
      <w:pPr>
        <w:pStyle w:val="ListParagraph"/>
        <w:spacing w:after="0"/>
        <w:ind w:left="709"/>
        <w:rPr>
          <w:rFonts w:cs="Times New Roman"/>
          <w:sz w:val="28"/>
          <w:szCs w:val="28"/>
        </w:rPr>
      </w:pPr>
      <w:r w:rsidRPr="003A48B2">
        <w:rPr>
          <w:rFonts w:cs="Times New Roman"/>
          <w:sz w:val="28"/>
          <w:szCs w:val="28"/>
        </w:rPr>
        <w:t xml:space="preserve">1. </w:t>
      </w:r>
      <w:r w:rsidR="002152D9" w:rsidRPr="003A48B2">
        <w:rPr>
          <w:rFonts w:cs="Times New Roman"/>
          <w:sz w:val="28"/>
          <w:szCs w:val="28"/>
        </w:rPr>
        <w:t>Proiect</w:t>
      </w:r>
      <w:r w:rsidRPr="003A48B2">
        <w:rPr>
          <w:rFonts w:cs="Times New Roman"/>
          <w:sz w:val="28"/>
          <w:szCs w:val="28"/>
        </w:rPr>
        <w:t>ul</w:t>
      </w:r>
      <w:r w:rsidR="002152D9" w:rsidRPr="003A48B2">
        <w:rPr>
          <w:rFonts w:cs="Times New Roman"/>
          <w:sz w:val="28"/>
          <w:szCs w:val="28"/>
        </w:rPr>
        <w:t xml:space="preserve"> de </w:t>
      </w:r>
      <w:proofErr w:type="spellStart"/>
      <w:r w:rsidR="00145B6E">
        <w:rPr>
          <w:rFonts w:cs="Times New Roman"/>
          <w:sz w:val="28"/>
          <w:szCs w:val="28"/>
        </w:rPr>
        <w:t>hotărîre</w:t>
      </w:r>
      <w:proofErr w:type="spellEnd"/>
      <w:r w:rsidR="002152D9" w:rsidRPr="003A48B2">
        <w:rPr>
          <w:rFonts w:cs="Times New Roman"/>
          <w:sz w:val="28"/>
          <w:szCs w:val="28"/>
        </w:rPr>
        <w:t>;</w:t>
      </w:r>
    </w:p>
    <w:p w14:paraId="3658C38B" w14:textId="32C42D60" w:rsidR="002152D9" w:rsidRPr="003A48B2" w:rsidRDefault="00CB16C8" w:rsidP="00A67923">
      <w:pPr>
        <w:pStyle w:val="ListParagraph"/>
        <w:spacing w:after="0"/>
        <w:ind w:left="709"/>
        <w:rPr>
          <w:rFonts w:cs="Times New Roman"/>
          <w:sz w:val="28"/>
          <w:szCs w:val="28"/>
        </w:rPr>
      </w:pPr>
      <w:r w:rsidRPr="003A48B2">
        <w:rPr>
          <w:rFonts w:cs="Times New Roman"/>
          <w:sz w:val="28"/>
          <w:szCs w:val="28"/>
        </w:rPr>
        <w:t xml:space="preserve">2. </w:t>
      </w:r>
      <w:r w:rsidR="002152D9" w:rsidRPr="003A48B2">
        <w:rPr>
          <w:rFonts w:cs="Times New Roman"/>
          <w:sz w:val="28"/>
          <w:szCs w:val="28"/>
        </w:rPr>
        <w:t>Notă informativă</w:t>
      </w:r>
      <w:r w:rsidR="00145B6E">
        <w:rPr>
          <w:rFonts w:cs="Times New Roman"/>
          <w:sz w:val="28"/>
          <w:szCs w:val="28"/>
        </w:rPr>
        <w:t>.</w:t>
      </w:r>
    </w:p>
    <w:p w14:paraId="253F9806" w14:textId="77777777" w:rsidR="002152D9" w:rsidRPr="003A48B2" w:rsidRDefault="002152D9" w:rsidP="00A67923">
      <w:pPr>
        <w:spacing w:after="0"/>
        <w:ind w:left="0"/>
        <w:jc w:val="right"/>
        <w:rPr>
          <w:rFonts w:cs="Times New Roman"/>
          <w:b/>
          <w:sz w:val="28"/>
          <w:szCs w:val="28"/>
        </w:rPr>
      </w:pPr>
      <w:r w:rsidRPr="003A48B2">
        <w:rPr>
          <w:rFonts w:cs="Times New Roman"/>
          <w:b/>
          <w:sz w:val="28"/>
          <w:szCs w:val="28"/>
        </w:rPr>
        <w:t>Deputații în Parlamentul</w:t>
      </w:r>
    </w:p>
    <w:p w14:paraId="13B7D2B5" w14:textId="77777777" w:rsidR="002152D9" w:rsidRPr="003A48B2" w:rsidRDefault="002152D9" w:rsidP="00A67923">
      <w:pPr>
        <w:spacing w:after="0"/>
        <w:ind w:left="0"/>
        <w:jc w:val="right"/>
        <w:rPr>
          <w:rFonts w:cs="Times New Roman"/>
          <w:b/>
          <w:sz w:val="28"/>
          <w:szCs w:val="28"/>
        </w:rPr>
      </w:pPr>
      <w:r w:rsidRPr="003A48B2">
        <w:rPr>
          <w:rFonts w:cs="Times New Roman"/>
          <w:b/>
          <w:sz w:val="28"/>
          <w:szCs w:val="28"/>
        </w:rPr>
        <w:t>Republicii Moldova</w:t>
      </w:r>
    </w:p>
    <w:p w14:paraId="0E1B29E5" w14:textId="77777777" w:rsidR="0095782F" w:rsidRDefault="0095782F" w:rsidP="00A67923">
      <w:pPr>
        <w:spacing w:after="0"/>
        <w:ind w:left="709"/>
        <w:rPr>
          <w:rFonts w:cs="Times New Roman"/>
          <w:b/>
        </w:rPr>
      </w:pPr>
    </w:p>
    <w:p w14:paraId="4322FC40" w14:textId="77777777" w:rsidR="0095782F" w:rsidRDefault="0095782F" w:rsidP="00A67923">
      <w:pPr>
        <w:spacing w:after="0"/>
        <w:ind w:left="0"/>
        <w:rPr>
          <w:rFonts w:cs="Times New Roman"/>
          <w:b/>
        </w:rPr>
      </w:pPr>
    </w:p>
    <w:p w14:paraId="3033F6B9" w14:textId="77777777" w:rsidR="0095782F" w:rsidRDefault="0095782F" w:rsidP="00A67923">
      <w:pPr>
        <w:spacing w:after="0"/>
        <w:ind w:left="0"/>
        <w:rPr>
          <w:rFonts w:cs="Times New Roman"/>
          <w:b/>
        </w:rPr>
      </w:pPr>
    </w:p>
    <w:p w14:paraId="548CD805" w14:textId="77777777" w:rsidR="009347EE" w:rsidRDefault="009347EE" w:rsidP="00A67923">
      <w:pPr>
        <w:rPr>
          <w:sz w:val="28"/>
          <w:szCs w:val="28"/>
        </w:rPr>
      </w:pPr>
    </w:p>
    <w:p w14:paraId="3A48163A" w14:textId="77777777" w:rsidR="000E7772" w:rsidRDefault="000E7772" w:rsidP="00A67923"/>
    <w:p w14:paraId="7A8983D0" w14:textId="77777777" w:rsidR="003A48B2" w:rsidRDefault="003A48B2" w:rsidP="00A67923"/>
    <w:p w14:paraId="66E60DC8" w14:textId="77777777" w:rsidR="00EE303E" w:rsidRDefault="00EE303E" w:rsidP="00A67923">
      <w:pPr>
        <w:ind w:left="0"/>
        <w:jc w:val="right"/>
        <w:rPr>
          <w:i/>
          <w:sz w:val="28"/>
          <w:szCs w:val="28"/>
        </w:rPr>
      </w:pPr>
    </w:p>
    <w:p w14:paraId="0892AD1D" w14:textId="77777777" w:rsidR="003A48B2" w:rsidRPr="00155501" w:rsidRDefault="003A48B2" w:rsidP="00A67923">
      <w:pPr>
        <w:ind w:left="0"/>
        <w:jc w:val="right"/>
        <w:rPr>
          <w:i/>
          <w:sz w:val="28"/>
          <w:szCs w:val="28"/>
        </w:rPr>
      </w:pPr>
      <w:r w:rsidRPr="00155501">
        <w:rPr>
          <w:i/>
          <w:sz w:val="28"/>
          <w:szCs w:val="28"/>
        </w:rPr>
        <w:lastRenderedPageBreak/>
        <w:t>Proiect</w:t>
      </w:r>
    </w:p>
    <w:p w14:paraId="7E07F066" w14:textId="2322022A" w:rsidR="003A48B2" w:rsidRPr="00155501" w:rsidRDefault="00C76F94" w:rsidP="00A67923">
      <w:pPr>
        <w:ind w:left="0"/>
        <w:jc w:val="center"/>
        <w:rPr>
          <w:b/>
          <w:sz w:val="28"/>
          <w:szCs w:val="28"/>
        </w:rPr>
      </w:pPr>
      <w:r w:rsidRPr="00155501">
        <w:rPr>
          <w:b/>
          <w:sz w:val="28"/>
          <w:szCs w:val="28"/>
        </w:rPr>
        <w:t>HOTĂRÎRE</w:t>
      </w:r>
    </w:p>
    <w:p w14:paraId="72F7FFCE" w14:textId="100CA1E0" w:rsidR="00D90524" w:rsidRPr="00155501" w:rsidRDefault="00317713" w:rsidP="00D90524">
      <w:pPr>
        <w:ind w:left="0" w:firstLine="589"/>
        <w:jc w:val="center"/>
        <w:rPr>
          <w:b/>
          <w:bCs/>
          <w:sz w:val="28"/>
          <w:szCs w:val="28"/>
        </w:rPr>
      </w:pPr>
      <w:r w:rsidRPr="00155501">
        <w:rPr>
          <w:b/>
          <w:bCs/>
          <w:sz w:val="28"/>
          <w:szCs w:val="28"/>
        </w:rPr>
        <w:t>pentru</w:t>
      </w:r>
      <w:r w:rsidR="00D90524" w:rsidRPr="00155501">
        <w:rPr>
          <w:b/>
          <w:bCs/>
          <w:sz w:val="28"/>
          <w:szCs w:val="28"/>
        </w:rPr>
        <w:t xml:space="preserve"> instituirea </w:t>
      </w:r>
      <w:r w:rsidR="00B13D1E" w:rsidRPr="00155501">
        <w:rPr>
          <w:b/>
          <w:bCs/>
          <w:sz w:val="28"/>
          <w:szCs w:val="28"/>
        </w:rPr>
        <w:t>Comisiei de anchetă privind controlul parlamentar al activității Agenți</w:t>
      </w:r>
      <w:r w:rsidR="002D7E3F">
        <w:rPr>
          <w:b/>
          <w:bCs/>
          <w:sz w:val="28"/>
          <w:szCs w:val="28"/>
        </w:rPr>
        <w:t>ei</w:t>
      </w:r>
      <w:r w:rsidR="00B13D1E" w:rsidRPr="00155501">
        <w:rPr>
          <w:b/>
          <w:bCs/>
          <w:sz w:val="28"/>
          <w:szCs w:val="28"/>
        </w:rPr>
        <w:t xml:space="preserve"> Național</w:t>
      </w:r>
      <w:r w:rsidR="002D7E3F">
        <w:rPr>
          <w:b/>
          <w:bCs/>
          <w:sz w:val="28"/>
          <w:szCs w:val="28"/>
        </w:rPr>
        <w:t>e</w:t>
      </w:r>
      <w:r w:rsidR="00B13D1E" w:rsidRPr="00155501">
        <w:rPr>
          <w:b/>
          <w:bCs/>
          <w:sz w:val="28"/>
          <w:szCs w:val="28"/>
        </w:rPr>
        <w:t xml:space="preserve"> de Reglementare în Energetică în perioadă stării de urgență și corectitudinea stabilirea tarifelor reglementate la energie electrică, termică,  gazelor naturale și transport al gazelor naturale în perioada rece a anilor 2022 - 2024.</w:t>
      </w:r>
    </w:p>
    <w:p w14:paraId="042672C4" w14:textId="196FD982" w:rsidR="003A48B2" w:rsidRPr="00155501" w:rsidRDefault="003A48B2" w:rsidP="00A67923">
      <w:pPr>
        <w:ind w:left="0" w:firstLine="589"/>
        <w:rPr>
          <w:sz w:val="28"/>
          <w:szCs w:val="28"/>
        </w:rPr>
      </w:pPr>
      <w:r w:rsidRPr="00155501">
        <w:rPr>
          <w:sz w:val="28"/>
          <w:szCs w:val="28"/>
        </w:rPr>
        <w:t>Parlament</w:t>
      </w:r>
      <w:r w:rsidR="00C76F94" w:rsidRPr="00155501">
        <w:rPr>
          <w:sz w:val="28"/>
          <w:szCs w:val="28"/>
        </w:rPr>
        <w:t xml:space="preserve">ul adoptă prezenta </w:t>
      </w:r>
      <w:proofErr w:type="spellStart"/>
      <w:r w:rsidR="00C76F94" w:rsidRPr="00155501">
        <w:rPr>
          <w:sz w:val="28"/>
          <w:szCs w:val="28"/>
        </w:rPr>
        <w:t>hotărîre</w:t>
      </w:r>
      <w:proofErr w:type="spellEnd"/>
      <w:r w:rsidRPr="00155501">
        <w:rPr>
          <w:sz w:val="28"/>
          <w:szCs w:val="28"/>
        </w:rPr>
        <w:t xml:space="preserve">. </w:t>
      </w:r>
    </w:p>
    <w:p w14:paraId="520D6B38" w14:textId="23751C4A" w:rsidR="003A48B2" w:rsidRPr="00155501" w:rsidRDefault="003A48B2" w:rsidP="00A67923">
      <w:pPr>
        <w:ind w:left="0" w:firstLine="589"/>
        <w:jc w:val="both"/>
        <w:rPr>
          <w:sz w:val="28"/>
          <w:szCs w:val="28"/>
        </w:rPr>
      </w:pPr>
      <w:r w:rsidRPr="00155501">
        <w:rPr>
          <w:b/>
          <w:bCs/>
          <w:sz w:val="28"/>
          <w:szCs w:val="28"/>
        </w:rPr>
        <w:t xml:space="preserve">Art. I. – </w:t>
      </w:r>
      <w:r w:rsidR="00D1233B" w:rsidRPr="00155501">
        <w:rPr>
          <w:sz w:val="28"/>
          <w:szCs w:val="28"/>
        </w:rPr>
        <w:t>Se constituie Comisia de anchetă</w:t>
      </w:r>
      <w:r w:rsidR="001C7A8E" w:rsidRPr="00155501">
        <w:rPr>
          <w:sz w:val="28"/>
          <w:szCs w:val="28"/>
        </w:rPr>
        <w:t xml:space="preserve"> (în continuare – comisia de anchetă)</w:t>
      </w:r>
      <w:r w:rsidR="00D1233B" w:rsidRPr="00155501">
        <w:rPr>
          <w:sz w:val="28"/>
          <w:szCs w:val="28"/>
        </w:rPr>
        <w:t xml:space="preserve"> </w:t>
      </w:r>
      <w:r w:rsidR="00317713" w:rsidRPr="00155501">
        <w:rPr>
          <w:sz w:val="28"/>
          <w:szCs w:val="28"/>
        </w:rPr>
        <w:t>pentru</w:t>
      </w:r>
      <w:r w:rsidR="00B13D1E" w:rsidRPr="00155501">
        <w:rPr>
          <w:sz w:val="28"/>
          <w:szCs w:val="28"/>
        </w:rPr>
        <w:t xml:space="preserve"> controlul parlamentar al activității Agenți</w:t>
      </w:r>
      <w:r w:rsidR="002D7E3F">
        <w:rPr>
          <w:sz w:val="28"/>
          <w:szCs w:val="28"/>
        </w:rPr>
        <w:t>ei</w:t>
      </w:r>
      <w:r w:rsidR="00B13D1E" w:rsidRPr="00155501">
        <w:rPr>
          <w:sz w:val="28"/>
          <w:szCs w:val="28"/>
        </w:rPr>
        <w:t xml:space="preserve"> Național</w:t>
      </w:r>
      <w:r w:rsidR="002D7E3F">
        <w:rPr>
          <w:sz w:val="28"/>
          <w:szCs w:val="28"/>
        </w:rPr>
        <w:t>e</w:t>
      </w:r>
      <w:r w:rsidR="00B13D1E" w:rsidRPr="00155501">
        <w:rPr>
          <w:sz w:val="28"/>
          <w:szCs w:val="28"/>
        </w:rPr>
        <w:t xml:space="preserve"> de Reglementare în Energetică în perioadă stării de urgență și corectitudinea stabilirea tarifelor reglementate la energie electrică, termică,  gazelor naturale și transport al gazelor naturale în perioada rece a anilor 2022 – 2024 </w:t>
      </w:r>
      <w:r w:rsidR="00D1233B" w:rsidRPr="00155501">
        <w:rPr>
          <w:sz w:val="28"/>
          <w:szCs w:val="28"/>
        </w:rPr>
        <w:t>, în următoarea componență:</w:t>
      </w:r>
    </w:p>
    <w:p w14:paraId="764665A1" w14:textId="77777777" w:rsidR="00D1233B" w:rsidRPr="00155501" w:rsidRDefault="00D1233B" w:rsidP="00D1233B">
      <w:pPr>
        <w:pStyle w:val="Titlustinga"/>
        <w:numPr>
          <w:ilvl w:val="0"/>
          <w:numId w:val="6"/>
        </w:numPr>
        <w:spacing w:after="0" w:line="360" w:lineRule="auto"/>
        <w:jc w:val="both"/>
        <w:rPr>
          <w:b w:val="0"/>
          <w:color w:val="auto"/>
          <w:sz w:val="26"/>
          <w:szCs w:val="26"/>
        </w:rPr>
      </w:pPr>
      <w:r w:rsidRPr="00155501">
        <w:rPr>
          <w:color w:val="auto"/>
          <w:sz w:val="26"/>
          <w:szCs w:val="26"/>
        </w:rPr>
        <w:t>Președintele Comisiei</w:t>
      </w:r>
      <w:r w:rsidRPr="00155501">
        <w:rPr>
          <w:b w:val="0"/>
          <w:color w:val="auto"/>
          <w:sz w:val="26"/>
          <w:szCs w:val="26"/>
        </w:rPr>
        <w:t xml:space="preserve"> –  </w:t>
      </w:r>
      <w:r w:rsidRPr="00155501">
        <w:rPr>
          <w:b w:val="0"/>
          <w:color w:val="auto"/>
          <w:sz w:val="26"/>
          <w:szCs w:val="26"/>
        </w:rPr>
        <w:tab/>
      </w:r>
      <w:r w:rsidRPr="00155501">
        <w:rPr>
          <w:b w:val="0"/>
          <w:color w:val="auto"/>
          <w:sz w:val="26"/>
          <w:szCs w:val="26"/>
        </w:rPr>
        <w:tab/>
        <w:t>__________________</w:t>
      </w:r>
    </w:p>
    <w:p w14:paraId="364BE9D5" w14:textId="05B5C76E" w:rsidR="00D1233B" w:rsidRPr="00155501" w:rsidRDefault="00D1233B" w:rsidP="00D1233B">
      <w:pPr>
        <w:pStyle w:val="Titlustinga"/>
        <w:spacing w:after="0" w:line="360" w:lineRule="auto"/>
        <w:ind w:left="1080"/>
        <w:jc w:val="both"/>
        <w:rPr>
          <w:b w:val="0"/>
          <w:color w:val="auto"/>
          <w:sz w:val="26"/>
          <w:szCs w:val="26"/>
        </w:rPr>
      </w:pPr>
      <w:r w:rsidRPr="00155501">
        <w:rPr>
          <w:b w:val="0"/>
          <w:color w:val="auto"/>
          <w:sz w:val="26"/>
          <w:szCs w:val="26"/>
        </w:rPr>
        <w:t xml:space="preserve"> </w:t>
      </w:r>
    </w:p>
    <w:p w14:paraId="29B076D8" w14:textId="77777777" w:rsidR="00D1233B" w:rsidRPr="00155501" w:rsidRDefault="00D1233B" w:rsidP="00D1233B">
      <w:pPr>
        <w:pStyle w:val="Titlustinga"/>
        <w:numPr>
          <w:ilvl w:val="0"/>
          <w:numId w:val="6"/>
        </w:numPr>
        <w:spacing w:after="0" w:line="360" w:lineRule="auto"/>
        <w:jc w:val="both"/>
        <w:rPr>
          <w:b w:val="0"/>
          <w:color w:val="auto"/>
          <w:sz w:val="26"/>
          <w:szCs w:val="26"/>
        </w:rPr>
      </w:pPr>
      <w:r w:rsidRPr="00155501">
        <w:rPr>
          <w:color w:val="auto"/>
          <w:sz w:val="26"/>
          <w:szCs w:val="26"/>
        </w:rPr>
        <w:t>Vicepreședintele Comisiei</w:t>
      </w:r>
      <w:r w:rsidRPr="00155501">
        <w:rPr>
          <w:b w:val="0"/>
          <w:color w:val="auto"/>
          <w:sz w:val="26"/>
          <w:szCs w:val="26"/>
        </w:rPr>
        <w:t xml:space="preserve"> – </w:t>
      </w:r>
      <w:r w:rsidRPr="00155501">
        <w:rPr>
          <w:b w:val="0"/>
          <w:color w:val="auto"/>
          <w:sz w:val="26"/>
          <w:szCs w:val="26"/>
        </w:rPr>
        <w:tab/>
      </w:r>
      <w:r w:rsidRPr="00155501">
        <w:rPr>
          <w:b w:val="0"/>
          <w:color w:val="auto"/>
          <w:sz w:val="26"/>
          <w:szCs w:val="26"/>
        </w:rPr>
        <w:tab/>
        <w:t>__________________</w:t>
      </w:r>
    </w:p>
    <w:p w14:paraId="19566B6B" w14:textId="71CBF290" w:rsidR="00D1233B" w:rsidRPr="00155501" w:rsidRDefault="00D1233B" w:rsidP="00D1233B">
      <w:pPr>
        <w:pStyle w:val="Titlustinga"/>
        <w:spacing w:after="0" w:line="360" w:lineRule="auto"/>
        <w:ind w:left="0"/>
        <w:jc w:val="both"/>
        <w:rPr>
          <w:b w:val="0"/>
          <w:color w:val="auto"/>
          <w:sz w:val="26"/>
          <w:szCs w:val="26"/>
        </w:rPr>
      </w:pPr>
      <w:r w:rsidRPr="00155501">
        <w:rPr>
          <w:b w:val="0"/>
          <w:color w:val="auto"/>
          <w:sz w:val="26"/>
          <w:szCs w:val="26"/>
        </w:rPr>
        <w:t xml:space="preserve"> </w:t>
      </w:r>
    </w:p>
    <w:p w14:paraId="12481622" w14:textId="77777777" w:rsidR="00D1233B" w:rsidRPr="00155501" w:rsidRDefault="00D1233B" w:rsidP="00D1233B">
      <w:pPr>
        <w:pStyle w:val="Titlustinga"/>
        <w:numPr>
          <w:ilvl w:val="0"/>
          <w:numId w:val="6"/>
        </w:numPr>
        <w:spacing w:after="0" w:line="360" w:lineRule="auto"/>
        <w:jc w:val="both"/>
        <w:rPr>
          <w:b w:val="0"/>
          <w:color w:val="auto"/>
          <w:sz w:val="26"/>
          <w:szCs w:val="26"/>
        </w:rPr>
      </w:pPr>
      <w:r w:rsidRPr="00155501">
        <w:rPr>
          <w:color w:val="auto"/>
          <w:sz w:val="26"/>
          <w:szCs w:val="26"/>
        </w:rPr>
        <w:t>Secretarul Comisiei</w:t>
      </w:r>
      <w:r w:rsidRPr="00155501">
        <w:rPr>
          <w:b w:val="0"/>
          <w:color w:val="auto"/>
          <w:sz w:val="26"/>
          <w:szCs w:val="26"/>
        </w:rPr>
        <w:t xml:space="preserve"> – </w:t>
      </w:r>
      <w:r w:rsidRPr="00155501">
        <w:rPr>
          <w:b w:val="0"/>
          <w:color w:val="auto"/>
          <w:sz w:val="26"/>
          <w:szCs w:val="26"/>
        </w:rPr>
        <w:tab/>
      </w:r>
      <w:r w:rsidRPr="00155501">
        <w:rPr>
          <w:b w:val="0"/>
          <w:color w:val="auto"/>
          <w:sz w:val="26"/>
          <w:szCs w:val="26"/>
        </w:rPr>
        <w:tab/>
      </w:r>
      <w:r w:rsidRPr="00155501">
        <w:rPr>
          <w:b w:val="0"/>
          <w:color w:val="auto"/>
          <w:sz w:val="26"/>
          <w:szCs w:val="26"/>
        </w:rPr>
        <w:tab/>
        <w:t>__________________</w:t>
      </w:r>
    </w:p>
    <w:p w14:paraId="2363B5F3" w14:textId="7285D24B" w:rsidR="00D1233B" w:rsidRPr="00155501" w:rsidRDefault="00D1233B" w:rsidP="00D1233B">
      <w:pPr>
        <w:pStyle w:val="Titlustinga"/>
        <w:spacing w:after="0" w:line="360" w:lineRule="auto"/>
        <w:ind w:left="0"/>
        <w:jc w:val="both"/>
        <w:rPr>
          <w:b w:val="0"/>
          <w:color w:val="auto"/>
          <w:sz w:val="26"/>
          <w:szCs w:val="26"/>
        </w:rPr>
      </w:pPr>
      <w:r w:rsidRPr="00155501">
        <w:rPr>
          <w:b w:val="0"/>
          <w:color w:val="auto"/>
          <w:sz w:val="26"/>
          <w:szCs w:val="26"/>
        </w:rPr>
        <w:t xml:space="preserve"> </w:t>
      </w:r>
    </w:p>
    <w:p w14:paraId="6D22460B" w14:textId="77777777" w:rsidR="00D1233B" w:rsidRPr="00155501" w:rsidRDefault="00D1233B" w:rsidP="00D1233B">
      <w:pPr>
        <w:pStyle w:val="Titlustinga"/>
        <w:numPr>
          <w:ilvl w:val="0"/>
          <w:numId w:val="6"/>
        </w:numPr>
        <w:spacing w:after="0" w:line="360" w:lineRule="auto"/>
        <w:jc w:val="both"/>
        <w:rPr>
          <w:b w:val="0"/>
          <w:color w:val="auto"/>
          <w:sz w:val="26"/>
          <w:szCs w:val="26"/>
        </w:rPr>
      </w:pPr>
      <w:r w:rsidRPr="00155501">
        <w:rPr>
          <w:color w:val="auto"/>
          <w:sz w:val="26"/>
          <w:szCs w:val="26"/>
        </w:rPr>
        <w:t>Membrul Comisiei</w:t>
      </w:r>
      <w:r w:rsidRPr="00155501">
        <w:rPr>
          <w:b w:val="0"/>
          <w:color w:val="auto"/>
          <w:sz w:val="26"/>
          <w:szCs w:val="26"/>
        </w:rPr>
        <w:t xml:space="preserve"> – </w:t>
      </w:r>
      <w:r w:rsidRPr="00155501">
        <w:rPr>
          <w:b w:val="0"/>
          <w:color w:val="auto"/>
          <w:sz w:val="26"/>
          <w:szCs w:val="26"/>
        </w:rPr>
        <w:tab/>
      </w:r>
      <w:r w:rsidRPr="00155501">
        <w:rPr>
          <w:b w:val="0"/>
          <w:color w:val="auto"/>
          <w:sz w:val="26"/>
          <w:szCs w:val="26"/>
        </w:rPr>
        <w:tab/>
      </w:r>
      <w:r w:rsidRPr="00155501">
        <w:rPr>
          <w:b w:val="0"/>
          <w:color w:val="auto"/>
          <w:sz w:val="26"/>
          <w:szCs w:val="26"/>
        </w:rPr>
        <w:tab/>
        <w:t>__________________</w:t>
      </w:r>
    </w:p>
    <w:p w14:paraId="4347E918" w14:textId="56E61386" w:rsidR="00D1233B" w:rsidRPr="00155501" w:rsidRDefault="00D1233B" w:rsidP="00D1233B">
      <w:pPr>
        <w:pStyle w:val="Titlustinga"/>
        <w:spacing w:after="0" w:line="360" w:lineRule="auto"/>
        <w:ind w:left="0"/>
        <w:jc w:val="both"/>
        <w:rPr>
          <w:b w:val="0"/>
          <w:color w:val="auto"/>
          <w:sz w:val="26"/>
          <w:szCs w:val="26"/>
        </w:rPr>
      </w:pPr>
      <w:r w:rsidRPr="00155501">
        <w:rPr>
          <w:b w:val="0"/>
          <w:color w:val="auto"/>
          <w:sz w:val="26"/>
          <w:szCs w:val="26"/>
        </w:rPr>
        <w:t xml:space="preserve"> </w:t>
      </w:r>
    </w:p>
    <w:p w14:paraId="38643615" w14:textId="77777777" w:rsidR="00E105AC" w:rsidRPr="00155501" w:rsidRDefault="00D1233B" w:rsidP="00D1233B">
      <w:pPr>
        <w:pStyle w:val="Titlustinga"/>
        <w:numPr>
          <w:ilvl w:val="0"/>
          <w:numId w:val="6"/>
        </w:numPr>
        <w:spacing w:after="0" w:line="360" w:lineRule="auto"/>
        <w:jc w:val="both"/>
        <w:rPr>
          <w:b w:val="0"/>
          <w:color w:val="auto"/>
          <w:sz w:val="26"/>
          <w:szCs w:val="26"/>
        </w:rPr>
      </w:pPr>
      <w:r w:rsidRPr="00155501">
        <w:rPr>
          <w:color w:val="auto"/>
          <w:sz w:val="26"/>
          <w:szCs w:val="26"/>
        </w:rPr>
        <w:t>Membrul Comisiei</w:t>
      </w:r>
      <w:r w:rsidRPr="00155501">
        <w:rPr>
          <w:b w:val="0"/>
          <w:color w:val="auto"/>
          <w:sz w:val="26"/>
          <w:szCs w:val="26"/>
        </w:rPr>
        <w:t xml:space="preserve"> – </w:t>
      </w:r>
      <w:r w:rsidRPr="00155501">
        <w:rPr>
          <w:b w:val="0"/>
          <w:color w:val="auto"/>
          <w:sz w:val="26"/>
          <w:szCs w:val="26"/>
        </w:rPr>
        <w:tab/>
      </w:r>
      <w:r w:rsidRPr="00155501">
        <w:rPr>
          <w:b w:val="0"/>
          <w:color w:val="auto"/>
          <w:sz w:val="26"/>
          <w:szCs w:val="26"/>
        </w:rPr>
        <w:tab/>
      </w:r>
      <w:r w:rsidRPr="00155501">
        <w:rPr>
          <w:b w:val="0"/>
          <w:color w:val="auto"/>
          <w:sz w:val="26"/>
          <w:szCs w:val="26"/>
        </w:rPr>
        <w:tab/>
        <w:t>__________________</w:t>
      </w:r>
    </w:p>
    <w:p w14:paraId="38C611F0" w14:textId="777B9B38" w:rsidR="00D1233B" w:rsidRPr="00155501" w:rsidRDefault="00D1233B" w:rsidP="00E105AC">
      <w:pPr>
        <w:pStyle w:val="Titlustinga"/>
        <w:spacing w:after="0" w:line="360" w:lineRule="auto"/>
        <w:ind w:left="0"/>
        <w:jc w:val="both"/>
        <w:rPr>
          <w:b w:val="0"/>
          <w:color w:val="auto"/>
          <w:sz w:val="26"/>
          <w:szCs w:val="26"/>
        </w:rPr>
      </w:pPr>
      <w:r w:rsidRPr="00155501">
        <w:rPr>
          <w:b w:val="0"/>
          <w:color w:val="auto"/>
          <w:sz w:val="26"/>
          <w:szCs w:val="26"/>
        </w:rPr>
        <w:t xml:space="preserve"> </w:t>
      </w:r>
    </w:p>
    <w:p w14:paraId="43222D7C" w14:textId="0502E81B" w:rsidR="00D1233B" w:rsidRPr="00155501" w:rsidRDefault="00D1233B" w:rsidP="00D1233B">
      <w:pPr>
        <w:pStyle w:val="Titlustinga"/>
        <w:numPr>
          <w:ilvl w:val="0"/>
          <w:numId w:val="6"/>
        </w:numPr>
        <w:spacing w:after="0" w:line="360" w:lineRule="auto"/>
        <w:jc w:val="both"/>
        <w:rPr>
          <w:b w:val="0"/>
          <w:color w:val="auto"/>
          <w:sz w:val="26"/>
          <w:szCs w:val="26"/>
        </w:rPr>
      </w:pPr>
      <w:r w:rsidRPr="00155501">
        <w:rPr>
          <w:color w:val="auto"/>
          <w:sz w:val="26"/>
          <w:szCs w:val="26"/>
        </w:rPr>
        <w:t>Membrul Comisiei</w:t>
      </w:r>
      <w:r w:rsidRPr="00155501">
        <w:rPr>
          <w:b w:val="0"/>
          <w:color w:val="auto"/>
          <w:sz w:val="26"/>
          <w:szCs w:val="26"/>
        </w:rPr>
        <w:t xml:space="preserve"> – </w:t>
      </w:r>
      <w:r w:rsidRPr="00155501">
        <w:rPr>
          <w:b w:val="0"/>
          <w:color w:val="auto"/>
          <w:sz w:val="26"/>
          <w:szCs w:val="26"/>
        </w:rPr>
        <w:tab/>
      </w:r>
      <w:r w:rsidRPr="00155501">
        <w:rPr>
          <w:b w:val="0"/>
          <w:color w:val="auto"/>
          <w:sz w:val="26"/>
          <w:szCs w:val="26"/>
        </w:rPr>
        <w:tab/>
      </w:r>
      <w:r w:rsidRPr="00155501">
        <w:rPr>
          <w:b w:val="0"/>
          <w:color w:val="auto"/>
          <w:sz w:val="26"/>
          <w:szCs w:val="26"/>
        </w:rPr>
        <w:tab/>
        <w:t>__________________</w:t>
      </w:r>
    </w:p>
    <w:p w14:paraId="516C5F5F" w14:textId="77777777" w:rsidR="00E105AC" w:rsidRPr="00155501" w:rsidRDefault="00E105AC" w:rsidP="00E105AC">
      <w:pPr>
        <w:pStyle w:val="Titlustinga"/>
        <w:spacing w:after="0" w:line="360" w:lineRule="auto"/>
        <w:ind w:left="0"/>
        <w:jc w:val="both"/>
        <w:rPr>
          <w:b w:val="0"/>
          <w:color w:val="auto"/>
          <w:sz w:val="26"/>
          <w:szCs w:val="26"/>
        </w:rPr>
      </w:pPr>
    </w:p>
    <w:p w14:paraId="4CC1E899" w14:textId="77777777" w:rsidR="00E105AC" w:rsidRPr="00155501" w:rsidRDefault="00D1233B" w:rsidP="00D1233B">
      <w:pPr>
        <w:pStyle w:val="Titlustinga"/>
        <w:numPr>
          <w:ilvl w:val="0"/>
          <w:numId w:val="6"/>
        </w:numPr>
        <w:spacing w:after="0" w:line="360" w:lineRule="auto"/>
        <w:jc w:val="both"/>
        <w:rPr>
          <w:b w:val="0"/>
          <w:sz w:val="26"/>
          <w:szCs w:val="26"/>
        </w:rPr>
      </w:pPr>
      <w:r w:rsidRPr="00155501">
        <w:rPr>
          <w:b w:val="0"/>
          <w:color w:val="auto"/>
          <w:sz w:val="26"/>
          <w:szCs w:val="26"/>
        </w:rPr>
        <w:t xml:space="preserve"> </w:t>
      </w:r>
      <w:r w:rsidRPr="00155501">
        <w:rPr>
          <w:color w:val="auto"/>
          <w:sz w:val="26"/>
          <w:szCs w:val="26"/>
        </w:rPr>
        <w:t>Membrul Comisiei</w:t>
      </w:r>
      <w:r w:rsidRPr="00155501">
        <w:rPr>
          <w:b w:val="0"/>
          <w:color w:val="auto"/>
          <w:sz w:val="26"/>
          <w:szCs w:val="26"/>
        </w:rPr>
        <w:t xml:space="preserve"> – </w:t>
      </w:r>
      <w:r w:rsidRPr="00155501">
        <w:rPr>
          <w:b w:val="0"/>
          <w:color w:val="auto"/>
          <w:sz w:val="26"/>
          <w:szCs w:val="26"/>
        </w:rPr>
        <w:tab/>
      </w:r>
      <w:r w:rsidRPr="00155501">
        <w:rPr>
          <w:b w:val="0"/>
          <w:sz w:val="26"/>
          <w:szCs w:val="26"/>
        </w:rPr>
        <w:tab/>
      </w:r>
      <w:r w:rsidRPr="00155501">
        <w:rPr>
          <w:b w:val="0"/>
          <w:sz w:val="26"/>
          <w:szCs w:val="26"/>
        </w:rPr>
        <w:tab/>
        <w:t>__________________</w:t>
      </w:r>
    </w:p>
    <w:p w14:paraId="49C06455" w14:textId="77777777" w:rsidR="00E105AC" w:rsidRDefault="00E105AC" w:rsidP="00E105AC">
      <w:pPr>
        <w:pStyle w:val="ListParagraph"/>
        <w:rPr>
          <w:b/>
          <w:sz w:val="26"/>
          <w:szCs w:val="26"/>
        </w:rPr>
      </w:pPr>
    </w:p>
    <w:p w14:paraId="64CD9BC1" w14:textId="460505E8" w:rsidR="00766BEA" w:rsidRPr="00D1233B" w:rsidRDefault="00D1233B" w:rsidP="00E105AC">
      <w:pPr>
        <w:pStyle w:val="Titlustinga"/>
        <w:spacing w:after="0" w:line="360" w:lineRule="auto"/>
        <w:ind w:left="1080"/>
        <w:jc w:val="both"/>
        <w:rPr>
          <w:b w:val="0"/>
          <w:sz w:val="26"/>
          <w:szCs w:val="26"/>
        </w:rPr>
      </w:pPr>
      <w:r w:rsidRPr="00D1233B">
        <w:rPr>
          <w:b w:val="0"/>
          <w:sz w:val="26"/>
          <w:szCs w:val="26"/>
        </w:rPr>
        <w:t xml:space="preserve"> </w:t>
      </w:r>
    </w:p>
    <w:p w14:paraId="769B41FF" w14:textId="2BE1A249" w:rsidR="00E105AC" w:rsidRPr="00155501" w:rsidRDefault="003A48B2" w:rsidP="001C7A8E">
      <w:pPr>
        <w:ind w:left="0" w:firstLine="589"/>
        <w:jc w:val="both"/>
        <w:rPr>
          <w:rFonts w:eastAsia="Calibri" w:cs="Times New Roman"/>
          <w:sz w:val="28"/>
          <w:szCs w:val="28"/>
          <w:lang w:eastAsia="ro-RO"/>
        </w:rPr>
      </w:pPr>
      <w:r w:rsidRPr="00155501">
        <w:rPr>
          <w:b/>
          <w:sz w:val="28"/>
          <w:szCs w:val="28"/>
        </w:rPr>
        <w:lastRenderedPageBreak/>
        <w:t>Art.</w:t>
      </w:r>
      <w:r w:rsidR="00980BA0" w:rsidRPr="00155501">
        <w:rPr>
          <w:b/>
          <w:sz w:val="28"/>
          <w:szCs w:val="28"/>
        </w:rPr>
        <w:t xml:space="preserve"> </w:t>
      </w:r>
      <w:r w:rsidRPr="00155501">
        <w:rPr>
          <w:b/>
          <w:sz w:val="28"/>
          <w:szCs w:val="28"/>
        </w:rPr>
        <w:t>II.</w:t>
      </w:r>
      <w:r w:rsidR="00E105AC" w:rsidRPr="00155501">
        <w:rPr>
          <w:sz w:val="28"/>
          <w:szCs w:val="28"/>
        </w:rPr>
        <w:t xml:space="preserve"> –</w:t>
      </w:r>
      <w:r w:rsidR="00E105AC" w:rsidRPr="00155501">
        <w:rPr>
          <w:rFonts w:eastAsia="Calibri" w:cs="Times New Roman"/>
          <w:sz w:val="28"/>
          <w:szCs w:val="28"/>
          <w:lang w:eastAsia="ro-RO"/>
        </w:rPr>
        <w:t xml:space="preserve"> Comisia </w:t>
      </w:r>
      <w:r w:rsidR="001C7A8E" w:rsidRPr="00155501">
        <w:rPr>
          <w:rFonts w:eastAsia="Calibri" w:cs="Times New Roman"/>
          <w:sz w:val="28"/>
          <w:szCs w:val="28"/>
          <w:lang w:eastAsia="ro-RO"/>
        </w:rPr>
        <w:t xml:space="preserve">de anchetă </w:t>
      </w:r>
      <w:r w:rsidR="00E105AC" w:rsidRPr="00155501">
        <w:rPr>
          <w:rFonts w:eastAsia="Calibri" w:cs="Times New Roman"/>
          <w:sz w:val="28"/>
          <w:szCs w:val="28"/>
          <w:lang w:eastAsia="ro-RO"/>
        </w:rPr>
        <w:t>va antrena toate autoritățile statului precum și alți specialiști</w:t>
      </w:r>
      <w:r w:rsidR="00E5589A" w:rsidRPr="00155501">
        <w:rPr>
          <w:rFonts w:eastAsia="Calibri" w:cs="Times New Roman"/>
          <w:sz w:val="28"/>
          <w:szCs w:val="28"/>
          <w:lang w:eastAsia="ro-RO"/>
        </w:rPr>
        <w:t xml:space="preserve"> (experți)</w:t>
      </w:r>
      <w:r w:rsidR="00E105AC" w:rsidRPr="00155501">
        <w:rPr>
          <w:rFonts w:eastAsia="Calibri" w:cs="Times New Roman"/>
          <w:sz w:val="28"/>
          <w:szCs w:val="28"/>
          <w:lang w:eastAsia="ro-RO"/>
        </w:rPr>
        <w:t xml:space="preserve"> </w:t>
      </w:r>
      <w:r w:rsidR="00B427EC" w:rsidRPr="00155501">
        <w:rPr>
          <w:rFonts w:eastAsia="Calibri" w:cs="Times New Roman"/>
          <w:sz w:val="28"/>
          <w:szCs w:val="28"/>
          <w:lang w:eastAsia="ro-RO"/>
        </w:rPr>
        <w:t xml:space="preserve">necesari, inclusiv </w:t>
      </w:r>
      <w:r w:rsidR="00E105AC" w:rsidRPr="00155501">
        <w:rPr>
          <w:rFonts w:eastAsia="Calibri" w:cs="Times New Roman"/>
          <w:sz w:val="28"/>
          <w:szCs w:val="28"/>
          <w:lang w:eastAsia="ro-RO"/>
        </w:rPr>
        <w:t>și</w:t>
      </w:r>
      <w:r w:rsidR="00485A91" w:rsidRPr="00155501">
        <w:rPr>
          <w:rFonts w:eastAsia="Calibri" w:cs="Times New Roman"/>
          <w:sz w:val="28"/>
          <w:szCs w:val="28"/>
          <w:lang w:eastAsia="ro-RO"/>
        </w:rPr>
        <w:t xml:space="preserve"> din</w:t>
      </w:r>
      <w:r w:rsidR="00E105AC" w:rsidRPr="00155501">
        <w:rPr>
          <w:rFonts w:eastAsia="Calibri" w:cs="Times New Roman"/>
          <w:sz w:val="28"/>
          <w:szCs w:val="28"/>
          <w:lang w:eastAsia="ro-RO"/>
        </w:rPr>
        <w:t xml:space="preserve"> societ</w:t>
      </w:r>
      <w:r w:rsidR="00485A91" w:rsidRPr="00155501">
        <w:rPr>
          <w:rFonts w:eastAsia="Calibri" w:cs="Times New Roman"/>
          <w:sz w:val="28"/>
          <w:szCs w:val="28"/>
          <w:lang w:eastAsia="ro-RO"/>
        </w:rPr>
        <w:t>atea</w:t>
      </w:r>
      <w:r w:rsidR="00E105AC" w:rsidRPr="00155501">
        <w:rPr>
          <w:rFonts w:eastAsia="Calibri" w:cs="Times New Roman"/>
          <w:sz w:val="28"/>
          <w:szCs w:val="28"/>
          <w:lang w:eastAsia="ro-RO"/>
        </w:rPr>
        <w:t xml:space="preserve"> civil</w:t>
      </w:r>
      <w:r w:rsidR="00485A91" w:rsidRPr="00155501">
        <w:rPr>
          <w:rFonts w:eastAsia="Calibri" w:cs="Times New Roman"/>
          <w:sz w:val="28"/>
          <w:szCs w:val="28"/>
          <w:lang w:eastAsia="ro-RO"/>
        </w:rPr>
        <w:t>ă</w:t>
      </w:r>
      <w:r w:rsidR="00E105AC" w:rsidRPr="00155501">
        <w:rPr>
          <w:rFonts w:eastAsia="Calibri" w:cs="Times New Roman"/>
          <w:sz w:val="28"/>
          <w:szCs w:val="28"/>
          <w:lang w:eastAsia="ro-RO"/>
        </w:rPr>
        <w:t>.</w:t>
      </w:r>
    </w:p>
    <w:p w14:paraId="09BBAE52" w14:textId="44CCF336" w:rsidR="00E105AC" w:rsidRPr="00155501" w:rsidRDefault="00E105AC" w:rsidP="00E105AC">
      <w:pPr>
        <w:ind w:left="0" w:firstLine="589"/>
        <w:jc w:val="both"/>
        <w:rPr>
          <w:rFonts w:eastAsia="Calibri" w:cs="Times New Roman"/>
          <w:sz w:val="28"/>
          <w:szCs w:val="28"/>
          <w:lang w:eastAsia="ro-RO"/>
        </w:rPr>
      </w:pPr>
      <w:r w:rsidRPr="00155501">
        <w:rPr>
          <w:rFonts w:eastAsia="Calibri" w:cs="Times New Roman"/>
          <w:b/>
          <w:sz w:val="28"/>
          <w:szCs w:val="28"/>
          <w:lang w:eastAsia="ro-RO"/>
        </w:rPr>
        <w:t xml:space="preserve">Art. III. </w:t>
      </w:r>
      <w:r w:rsidRPr="00155501">
        <w:rPr>
          <w:rFonts w:eastAsia="Calibri" w:cs="Times New Roman"/>
          <w:sz w:val="28"/>
          <w:szCs w:val="28"/>
          <w:lang w:eastAsia="ro-RO"/>
        </w:rPr>
        <w:t>–</w:t>
      </w:r>
      <w:r w:rsidRPr="00155501">
        <w:rPr>
          <w:rFonts w:eastAsia="Calibri" w:cs="Times New Roman"/>
          <w:b/>
          <w:sz w:val="28"/>
          <w:szCs w:val="28"/>
          <w:lang w:eastAsia="ro-RO"/>
        </w:rPr>
        <w:t xml:space="preserve"> </w:t>
      </w:r>
      <w:r w:rsidRPr="00155501">
        <w:rPr>
          <w:rFonts w:eastAsia="Calibri" w:cs="Times New Roman"/>
          <w:sz w:val="28"/>
          <w:szCs w:val="28"/>
          <w:lang w:eastAsia="ro-RO"/>
        </w:rPr>
        <w:t>În activitatea sa, Comisia</w:t>
      </w:r>
      <w:r w:rsidR="001C7A8E" w:rsidRPr="00155501">
        <w:rPr>
          <w:rFonts w:eastAsia="Calibri" w:cs="Times New Roman"/>
          <w:sz w:val="28"/>
          <w:szCs w:val="28"/>
          <w:lang w:eastAsia="ro-RO"/>
        </w:rPr>
        <w:t xml:space="preserve"> de anchetă</w:t>
      </w:r>
      <w:r w:rsidR="00EE303E" w:rsidRPr="00155501">
        <w:rPr>
          <w:rFonts w:eastAsia="Calibri" w:cs="Times New Roman"/>
          <w:sz w:val="28"/>
          <w:szCs w:val="28"/>
          <w:lang w:eastAsia="ro-RO"/>
        </w:rPr>
        <w:t>,</w:t>
      </w:r>
      <w:r w:rsidRPr="00155501">
        <w:rPr>
          <w:rFonts w:eastAsia="Calibri" w:cs="Times New Roman"/>
          <w:sz w:val="28"/>
          <w:szCs w:val="28"/>
          <w:lang w:eastAsia="ro-RO"/>
        </w:rPr>
        <w:t xml:space="preserve"> va</w:t>
      </w:r>
      <w:r w:rsidR="00EE303E" w:rsidRPr="00155501">
        <w:rPr>
          <w:rFonts w:eastAsia="Calibri" w:cs="Times New Roman"/>
          <w:sz w:val="28"/>
          <w:szCs w:val="28"/>
          <w:lang w:eastAsia="ro-RO"/>
        </w:rPr>
        <w:t xml:space="preserve"> supune verificărilor toate documentele,</w:t>
      </w:r>
      <w:r w:rsidR="00E5589A" w:rsidRPr="00155501">
        <w:rPr>
          <w:rFonts w:eastAsia="Calibri" w:cs="Times New Roman"/>
          <w:sz w:val="28"/>
          <w:szCs w:val="28"/>
          <w:lang w:eastAsia="ro-RO"/>
        </w:rPr>
        <w:t xml:space="preserve"> inclusiv modul de gestionare a mijloacelor acumulate și utilizate în </w:t>
      </w:r>
      <w:r w:rsidR="00176AF6" w:rsidRPr="00155501">
        <w:rPr>
          <w:rFonts w:eastAsia="Calibri" w:cs="Times New Roman"/>
          <w:sz w:val="28"/>
          <w:szCs w:val="28"/>
          <w:lang w:eastAsia="ro-RO"/>
        </w:rPr>
        <w:t>bugetul ANRE în perioada stării de urgență</w:t>
      </w:r>
      <w:r w:rsidR="00E5589A" w:rsidRPr="00155501">
        <w:rPr>
          <w:rFonts w:eastAsia="Calibri" w:cs="Times New Roman"/>
          <w:sz w:val="28"/>
          <w:szCs w:val="28"/>
          <w:lang w:eastAsia="ro-RO"/>
        </w:rPr>
        <w:t xml:space="preserve">, </w:t>
      </w:r>
      <w:r w:rsidR="00EE303E" w:rsidRPr="00155501">
        <w:rPr>
          <w:rFonts w:eastAsia="Calibri" w:cs="Times New Roman"/>
          <w:sz w:val="28"/>
          <w:szCs w:val="28"/>
          <w:lang w:eastAsia="ro-RO"/>
        </w:rPr>
        <w:t>va efectua ieșiri la fața locului, va</w:t>
      </w:r>
      <w:r w:rsidRPr="00155501">
        <w:rPr>
          <w:rFonts w:eastAsia="Calibri" w:cs="Times New Roman"/>
          <w:sz w:val="28"/>
          <w:szCs w:val="28"/>
          <w:lang w:eastAsia="ro-RO"/>
        </w:rPr>
        <w:t xml:space="preserve"> audia părțile și persoanele implicate</w:t>
      </w:r>
      <w:r w:rsidR="00EE303E" w:rsidRPr="00155501">
        <w:rPr>
          <w:rFonts w:eastAsia="Calibri" w:cs="Times New Roman"/>
          <w:sz w:val="28"/>
          <w:szCs w:val="28"/>
          <w:lang w:eastAsia="ro-RO"/>
        </w:rPr>
        <w:t xml:space="preserve">, </w:t>
      </w:r>
      <w:r w:rsidR="00176AF6" w:rsidRPr="00155501">
        <w:rPr>
          <w:rFonts w:eastAsia="Calibri" w:cs="Times New Roman"/>
          <w:sz w:val="28"/>
          <w:szCs w:val="28"/>
          <w:lang w:eastAsia="ro-RO"/>
        </w:rPr>
        <w:t>precum și corectitudinea stabilirii tarifelor reglementate la energie electrică, termică,  gazelor naturale și transport al gazelor naturale în perioada rece a anilor 2022 - 2024</w:t>
      </w:r>
      <w:r w:rsidR="00E5589A" w:rsidRPr="00155501">
        <w:rPr>
          <w:rFonts w:eastAsia="Calibri" w:cs="Times New Roman"/>
          <w:sz w:val="28"/>
          <w:szCs w:val="28"/>
          <w:lang w:eastAsia="ro-RO"/>
        </w:rPr>
        <w:t>.</w:t>
      </w:r>
    </w:p>
    <w:p w14:paraId="18E224ED" w14:textId="75328AF8" w:rsidR="00E105AC" w:rsidRPr="00155501" w:rsidRDefault="001C7A8E" w:rsidP="001C7A8E">
      <w:pPr>
        <w:ind w:left="0" w:firstLine="589"/>
        <w:jc w:val="both"/>
        <w:rPr>
          <w:rFonts w:eastAsia="Calibri" w:cs="Times New Roman"/>
          <w:sz w:val="28"/>
          <w:szCs w:val="28"/>
          <w:lang w:eastAsia="ro-RO"/>
        </w:rPr>
      </w:pPr>
      <w:proofErr w:type="spellStart"/>
      <w:r w:rsidRPr="00155501">
        <w:rPr>
          <w:rFonts w:eastAsia="Calibri" w:cs="Times New Roman"/>
          <w:b/>
          <w:sz w:val="28"/>
          <w:szCs w:val="28"/>
          <w:lang w:eastAsia="ro-RO"/>
        </w:rPr>
        <w:t>Art.IV</w:t>
      </w:r>
      <w:proofErr w:type="spellEnd"/>
      <w:r w:rsidRPr="00155501">
        <w:rPr>
          <w:rFonts w:eastAsia="Calibri" w:cs="Times New Roman"/>
          <w:b/>
          <w:sz w:val="28"/>
          <w:szCs w:val="28"/>
          <w:lang w:eastAsia="ro-RO"/>
        </w:rPr>
        <w:t xml:space="preserve">. </w:t>
      </w:r>
      <w:r w:rsidRPr="00155501">
        <w:rPr>
          <w:rFonts w:eastAsia="Calibri" w:cs="Times New Roman"/>
          <w:sz w:val="28"/>
          <w:szCs w:val="28"/>
          <w:lang w:eastAsia="ro-RO"/>
        </w:rPr>
        <w:t>–</w:t>
      </w:r>
      <w:r w:rsidRPr="00155501">
        <w:rPr>
          <w:rFonts w:eastAsia="Calibri" w:cs="Times New Roman"/>
          <w:b/>
          <w:sz w:val="28"/>
          <w:szCs w:val="28"/>
          <w:lang w:eastAsia="ro-RO"/>
        </w:rPr>
        <w:t xml:space="preserve"> </w:t>
      </w:r>
      <w:r w:rsidR="00E105AC" w:rsidRPr="00155501">
        <w:rPr>
          <w:rFonts w:eastAsia="Calibri" w:cs="Times New Roman"/>
          <w:sz w:val="28"/>
          <w:szCs w:val="28"/>
          <w:lang w:eastAsia="ro-RO"/>
        </w:rPr>
        <w:t xml:space="preserve"> Comisia</w:t>
      </w:r>
      <w:r w:rsidRPr="00155501">
        <w:rPr>
          <w:rFonts w:eastAsia="Calibri" w:cs="Times New Roman"/>
          <w:sz w:val="28"/>
          <w:szCs w:val="28"/>
          <w:lang w:eastAsia="ro-RO"/>
        </w:rPr>
        <w:t xml:space="preserve"> de anchetă </w:t>
      </w:r>
      <w:r w:rsidR="00E105AC" w:rsidRPr="00155501">
        <w:rPr>
          <w:rFonts w:eastAsia="Calibri" w:cs="Times New Roman"/>
          <w:sz w:val="28"/>
          <w:szCs w:val="28"/>
          <w:lang w:eastAsia="ro-RO"/>
        </w:rPr>
        <w:t>va elabora un raport cu privire la rezultate</w:t>
      </w:r>
      <w:r w:rsidR="00B427EC" w:rsidRPr="00155501">
        <w:rPr>
          <w:rFonts w:eastAsia="Calibri" w:cs="Times New Roman"/>
          <w:sz w:val="28"/>
          <w:szCs w:val="28"/>
          <w:lang w:eastAsia="ro-RO"/>
        </w:rPr>
        <w:t>le și constatările controlului parlamentar</w:t>
      </w:r>
      <w:r w:rsidR="00E105AC" w:rsidRPr="00155501">
        <w:rPr>
          <w:rFonts w:eastAsia="Calibri" w:cs="Times New Roman"/>
          <w:sz w:val="28"/>
          <w:szCs w:val="28"/>
          <w:lang w:eastAsia="ro-RO"/>
        </w:rPr>
        <w:t xml:space="preserve"> și îl va prezenta Parlamentului în termen de </w:t>
      </w:r>
      <w:r w:rsidR="00317713" w:rsidRPr="00155501">
        <w:rPr>
          <w:rFonts w:eastAsia="Calibri" w:cs="Times New Roman"/>
          <w:sz w:val="28"/>
          <w:szCs w:val="28"/>
          <w:lang w:eastAsia="ro-RO"/>
        </w:rPr>
        <w:t>6</w:t>
      </w:r>
      <w:r w:rsidR="0044079F" w:rsidRPr="00155501">
        <w:rPr>
          <w:rFonts w:eastAsia="Calibri" w:cs="Times New Roman"/>
          <w:sz w:val="28"/>
          <w:szCs w:val="28"/>
          <w:lang w:eastAsia="ro-RO"/>
        </w:rPr>
        <w:t>0</w:t>
      </w:r>
      <w:r w:rsidR="00E105AC" w:rsidRPr="00155501">
        <w:rPr>
          <w:rFonts w:eastAsia="Calibri" w:cs="Times New Roman"/>
          <w:sz w:val="28"/>
          <w:szCs w:val="28"/>
          <w:lang w:eastAsia="ro-RO"/>
        </w:rPr>
        <w:t xml:space="preserve"> de zile.</w:t>
      </w:r>
    </w:p>
    <w:p w14:paraId="7B703E5A" w14:textId="77777777" w:rsidR="001C7A8E" w:rsidRPr="00155501" w:rsidRDefault="001C7A8E" w:rsidP="001C7A8E">
      <w:pPr>
        <w:ind w:left="0" w:firstLine="589"/>
        <w:jc w:val="both"/>
        <w:rPr>
          <w:rFonts w:eastAsia="Calibri" w:cs="Times New Roman"/>
          <w:sz w:val="28"/>
          <w:szCs w:val="28"/>
          <w:lang w:eastAsia="ro-RO"/>
        </w:rPr>
      </w:pPr>
      <w:proofErr w:type="spellStart"/>
      <w:r w:rsidRPr="00155501">
        <w:rPr>
          <w:rFonts w:eastAsia="Calibri" w:cs="Times New Roman"/>
          <w:b/>
          <w:sz w:val="28"/>
          <w:szCs w:val="28"/>
          <w:lang w:eastAsia="ro-RO"/>
        </w:rPr>
        <w:t>Art.V</w:t>
      </w:r>
      <w:proofErr w:type="spellEnd"/>
      <w:r w:rsidRPr="00155501">
        <w:rPr>
          <w:rFonts w:eastAsia="Calibri" w:cs="Times New Roman"/>
          <w:sz w:val="28"/>
          <w:szCs w:val="28"/>
          <w:lang w:eastAsia="ro-RO"/>
        </w:rPr>
        <w:t xml:space="preserve">. - </w:t>
      </w:r>
      <w:r w:rsidR="00E105AC" w:rsidRPr="00155501">
        <w:rPr>
          <w:rFonts w:eastAsia="Calibri" w:cs="Times New Roman"/>
          <w:sz w:val="28"/>
          <w:szCs w:val="28"/>
          <w:lang w:eastAsia="ro-RO"/>
        </w:rPr>
        <w:t xml:space="preserve"> Prezenta hotărâre intră în vigoare la data adoptării</w:t>
      </w:r>
      <w:r w:rsidRPr="00155501">
        <w:rPr>
          <w:rFonts w:eastAsia="Calibri" w:cs="Times New Roman"/>
          <w:sz w:val="28"/>
          <w:szCs w:val="28"/>
          <w:lang w:eastAsia="ro-RO"/>
        </w:rPr>
        <w:t>.</w:t>
      </w:r>
    </w:p>
    <w:p w14:paraId="2240B699" w14:textId="1C150B98" w:rsidR="00980BA0" w:rsidRPr="00155501" w:rsidRDefault="008065ED" w:rsidP="001C7A8E">
      <w:pPr>
        <w:ind w:left="0" w:firstLine="589"/>
        <w:jc w:val="both"/>
        <w:rPr>
          <w:rFonts w:eastAsia="Calibri" w:cs="Times New Roman"/>
          <w:sz w:val="28"/>
          <w:szCs w:val="28"/>
          <w:lang w:eastAsia="ro-RO"/>
        </w:rPr>
      </w:pPr>
      <w:r w:rsidRPr="00155501">
        <w:rPr>
          <w:rFonts w:eastAsia="Calibri" w:cs="Times New Roman"/>
          <w:sz w:val="28"/>
          <w:szCs w:val="28"/>
          <w:lang w:eastAsia="ro-RO"/>
        </w:rPr>
        <w:t xml:space="preserve"> </w:t>
      </w:r>
    </w:p>
    <w:p w14:paraId="27A9D6F6" w14:textId="77777777" w:rsidR="00980BA0" w:rsidRPr="00980BA0" w:rsidRDefault="00980BA0" w:rsidP="00A67923">
      <w:pPr>
        <w:ind w:left="0" w:firstLine="589"/>
        <w:jc w:val="center"/>
        <w:rPr>
          <w:rFonts w:eastAsia="Calibri" w:cs="Times New Roman"/>
          <w:b/>
          <w:sz w:val="28"/>
          <w:szCs w:val="28"/>
          <w:lang w:eastAsia="ro-RO"/>
        </w:rPr>
      </w:pPr>
      <w:r w:rsidRPr="00155501">
        <w:rPr>
          <w:rFonts w:eastAsia="Calibri" w:cs="Times New Roman"/>
          <w:b/>
          <w:sz w:val="28"/>
          <w:szCs w:val="28"/>
          <w:lang w:eastAsia="ro-RO"/>
        </w:rPr>
        <w:t>PREȘEDINTELE PARLAMENTULUI</w:t>
      </w:r>
    </w:p>
    <w:p w14:paraId="39A86ADE" w14:textId="77777777" w:rsidR="00980BA0" w:rsidRDefault="00980BA0" w:rsidP="00A67923">
      <w:pPr>
        <w:spacing w:after="160"/>
        <w:ind w:left="0"/>
        <w:rPr>
          <w:rFonts w:eastAsia="Calibri" w:cs="Times New Roman"/>
          <w:sz w:val="28"/>
          <w:szCs w:val="28"/>
          <w:lang w:eastAsia="ro-RO"/>
        </w:rPr>
      </w:pPr>
      <w:r>
        <w:rPr>
          <w:rFonts w:eastAsia="Calibri" w:cs="Times New Roman"/>
          <w:sz w:val="28"/>
          <w:szCs w:val="28"/>
          <w:lang w:eastAsia="ro-RO"/>
        </w:rPr>
        <w:br w:type="page"/>
      </w:r>
    </w:p>
    <w:p w14:paraId="0D1895C7" w14:textId="77777777" w:rsidR="003A48B2" w:rsidRPr="003A48B2" w:rsidRDefault="003A48B2" w:rsidP="00A67923">
      <w:pPr>
        <w:spacing w:after="0"/>
        <w:ind w:left="426"/>
        <w:jc w:val="center"/>
        <w:rPr>
          <w:rFonts w:cs="Times New Roman"/>
          <w:b/>
          <w:noProof/>
          <w:sz w:val="28"/>
          <w:szCs w:val="28"/>
        </w:rPr>
      </w:pPr>
      <w:r w:rsidRPr="003A48B2">
        <w:rPr>
          <w:rFonts w:cs="Times New Roman"/>
          <w:b/>
          <w:noProof/>
          <w:sz w:val="28"/>
          <w:szCs w:val="28"/>
        </w:rPr>
        <w:lastRenderedPageBreak/>
        <w:t>NOTĂ INFORMATIVĂ</w:t>
      </w:r>
    </w:p>
    <w:p w14:paraId="03369F94" w14:textId="2616FF63" w:rsidR="003A48B2" w:rsidRPr="003A48B2" w:rsidRDefault="00317713" w:rsidP="00E5589A">
      <w:pPr>
        <w:shd w:val="clear" w:color="auto" w:fill="FFFFFF"/>
        <w:spacing w:after="0"/>
        <w:jc w:val="both"/>
        <w:outlineLvl w:val="4"/>
        <w:rPr>
          <w:rFonts w:eastAsia="Times New Roman" w:cs="Times New Roman"/>
          <w:b/>
          <w:bCs/>
          <w:noProof/>
          <w:sz w:val="28"/>
          <w:szCs w:val="28"/>
          <w:lang w:eastAsia="ru-RU"/>
        </w:rPr>
      </w:pPr>
      <w:r>
        <w:rPr>
          <w:rFonts w:eastAsia="Times New Roman" w:cs="Times New Roman"/>
          <w:b/>
          <w:bCs/>
          <w:noProof/>
          <w:sz w:val="28"/>
          <w:szCs w:val="28"/>
          <w:lang w:eastAsia="ru-RU"/>
        </w:rPr>
        <w:t>pentru</w:t>
      </w:r>
      <w:r w:rsidRPr="00317713">
        <w:rPr>
          <w:rFonts w:eastAsia="Times New Roman" w:cs="Times New Roman"/>
          <w:b/>
          <w:bCs/>
          <w:noProof/>
          <w:sz w:val="28"/>
          <w:szCs w:val="28"/>
          <w:lang w:eastAsia="ru-RU"/>
        </w:rPr>
        <w:t xml:space="preserve"> instituirea Comisiei de anchetă privind controlul parlamentar al activității Agenți</w:t>
      </w:r>
      <w:r w:rsidR="002D7E3F">
        <w:rPr>
          <w:rFonts w:eastAsia="Times New Roman" w:cs="Times New Roman"/>
          <w:b/>
          <w:bCs/>
          <w:noProof/>
          <w:sz w:val="28"/>
          <w:szCs w:val="28"/>
          <w:lang w:eastAsia="ru-RU"/>
        </w:rPr>
        <w:t>ei</w:t>
      </w:r>
      <w:r w:rsidRPr="00317713">
        <w:rPr>
          <w:rFonts w:eastAsia="Times New Roman" w:cs="Times New Roman"/>
          <w:b/>
          <w:bCs/>
          <w:noProof/>
          <w:sz w:val="28"/>
          <w:szCs w:val="28"/>
          <w:lang w:eastAsia="ru-RU"/>
        </w:rPr>
        <w:t xml:space="preserve"> Național</w:t>
      </w:r>
      <w:r w:rsidR="002D7E3F">
        <w:rPr>
          <w:rFonts w:eastAsia="Times New Roman" w:cs="Times New Roman"/>
          <w:b/>
          <w:bCs/>
          <w:noProof/>
          <w:sz w:val="28"/>
          <w:szCs w:val="28"/>
          <w:lang w:eastAsia="ru-RU"/>
        </w:rPr>
        <w:t>e</w:t>
      </w:r>
      <w:r w:rsidRPr="00317713">
        <w:rPr>
          <w:rFonts w:eastAsia="Times New Roman" w:cs="Times New Roman"/>
          <w:b/>
          <w:bCs/>
          <w:noProof/>
          <w:sz w:val="28"/>
          <w:szCs w:val="28"/>
          <w:lang w:eastAsia="ru-RU"/>
        </w:rPr>
        <w:t xml:space="preserve"> de Reglementare în Energetică în perioadă stării de urgență și corectitudinea stabilirea tarifelor reglementate la energie electrică, termică,  gazelor naturale și transport al gazelor naturale în perioada rece a anilor 2022 - 2024.</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14"/>
      </w:tblGrid>
      <w:tr w:rsidR="003A48B2" w:rsidRPr="003A48B2" w14:paraId="0C4968FD"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2070390D" w14:textId="77777777" w:rsidR="003A48B2" w:rsidRPr="003A48B2" w:rsidRDefault="003A48B2" w:rsidP="00A67923">
            <w:pPr>
              <w:tabs>
                <w:tab w:val="left" w:pos="284"/>
                <w:tab w:val="left" w:pos="1196"/>
              </w:tabs>
              <w:spacing w:after="0"/>
              <w:ind w:left="0"/>
              <w:jc w:val="both"/>
              <w:rPr>
                <w:rFonts w:eastAsia="Calibri" w:cs="Times New Roman"/>
                <w:b/>
                <w:noProof/>
                <w:sz w:val="28"/>
                <w:szCs w:val="28"/>
                <w:lang w:eastAsia="ru-RU"/>
              </w:rPr>
            </w:pPr>
            <w:r w:rsidRPr="003A48B2">
              <w:rPr>
                <w:rFonts w:eastAsia="Calibri" w:cs="Times New Roman"/>
                <w:b/>
                <w:noProof/>
                <w:sz w:val="28"/>
                <w:szCs w:val="28"/>
                <w:lang w:eastAsia="ru-RU"/>
              </w:rPr>
              <w:t xml:space="preserve">1. Denumirea autorului şi, după caz, a participanţilor la elaborarea proiectului  </w:t>
            </w:r>
          </w:p>
        </w:tc>
      </w:tr>
      <w:tr w:rsidR="003A48B2" w:rsidRPr="003A48B2" w14:paraId="706AEACC"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774D6D66" w14:textId="12D6924F" w:rsidR="003A48B2" w:rsidRPr="003A48B2" w:rsidRDefault="003A48B2" w:rsidP="00A67923">
            <w:pPr>
              <w:spacing w:after="0"/>
              <w:ind w:left="0" w:firstLine="431"/>
              <w:jc w:val="both"/>
              <w:rPr>
                <w:rFonts w:cs="Times New Roman"/>
                <w:noProof/>
                <w:sz w:val="28"/>
                <w:szCs w:val="28"/>
              </w:rPr>
            </w:pPr>
            <w:r w:rsidRPr="003A48B2">
              <w:rPr>
                <w:rFonts w:eastAsia="Calibri" w:cs="Times New Roman"/>
                <w:noProof/>
                <w:sz w:val="28"/>
                <w:szCs w:val="28"/>
                <w:lang w:eastAsia="ru-RU"/>
              </w:rPr>
              <w:t xml:space="preserve">Prezentul proiect de </w:t>
            </w:r>
            <w:r w:rsidR="00547ED1">
              <w:rPr>
                <w:rFonts w:eastAsia="Times New Roman" w:cs="Times New Roman"/>
                <w:bCs/>
                <w:noProof/>
                <w:sz w:val="28"/>
                <w:szCs w:val="28"/>
                <w:lang w:eastAsia="ru-RU"/>
              </w:rPr>
              <w:t>hotărîre</w:t>
            </w:r>
            <w:r w:rsidRPr="003A48B2">
              <w:rPr>
                <w:rFonts w:eastAsia="Times New Roman" w:cs="Times New Roman"/>
                <w:bCs/>
                <w:noProof/>
                <w:sz w:val="28"/>
                <w:szCs w:val="28"/>
                <w:lang w:eastAsia="ru-RU"/>
              </w:rPr>
              <w:t xml:space="preserve"> a fost elaborat de către </w:t>
            </w:r>
            <w:r w:rsidRPr="003A48B2">
              <w:rPr>
                <w:rFonts w:cs="Times New Roman"/>
                <w:noProof/>
                <w:sz w:val="28"/>
                <w:szCs w:val="28"/>
              </w:rPr>
              <w:t xml:space="preserve">un grup de deputați </w:t>
            </w:r>
            <w:r w:rsidR="00F0595F">
              <w:rPr>
                <w:rFonts w:cs="Times New Roman"/>
                <w:noProof/>
                <w:sz w:val="28"/>
                <w:szCs w:val="28"/>
              </w:rPr>
              <w:t>din Fracțiunea parlamentară a Blocului Comuniștilor și Socialiștilor</w:t>
            </w:r>
            <w:r w:rsidRPr="003A48B2">
              <w:rPr>
                <w:rFonts w:cs="Times New Roman"/>
                <w:noProof/>
                <w:sz w:val="28"/>
                <w:szCs w:val="28"/>
              </w:rPr>
              <w:t xml:space="preserve"> în corespundere cu art. 73 din Constituția RM și art. 47 alin.(3) din Regulamenul Parlamentului, aprobat prin Legea nr.797/1996</w:t>
            </w:r>
          </w:p>
        </w:tc>
      </w:tr>
      <w:tr w:rsidR="003A48B2" w:rsidRPr="003A48B2" w14:paraId="3766F42D"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50BE80FB" w14:textId="77777777" w:rsidR="003A48B2" w:rsidRPr="003A48B2" w:rsidRDefault="003A48B2" w:rsidP="00A67923">
            <w:pPr>
              <w:tabs>
                <w:tab w:val="left" w:pos="884"/>
                <w:tab w:val="left" w:pos="1196"/>
              </w:tabs>
              <w:spacing w:after="0"/>
              <w:ind w:left="0"/>
              <w:jc w:val="both"/>
              <w:rPr>
                <w:rFonts w:eastAsia="Calibri" w:cs="Times New Roman"/>
                <w:b/>
                <w:noProof/>
                <w:sz w:val="28"/>
                <w:szCs w:val="28"/>
                <w:lang w:eastAsia="ru-RU"/>
              </w:rPr>
            </w:pPr>
            <w:r w:rsidRPr="003A48B2">
              <w:rPr>
                <w:rFonts w:eastAsia="Calibri" w:cs="Times New Roman"/>
                <w:b/>
                <w:noProof/>
                <w:sz w:val="28"/>
                <w:szCs w:val="28"/>
                <w:lang w:eastAsia="ru-RU"/>
              </w:rPr>
              <w:t>2. Condiţiile ce au impus elaborarea proiectului de act normativ şi finalităţile urmărite:</w:t>
            </w:r>
          </w:p>
        </w:tc>
      </w:tr>
      <w:tr w:rsidR="003A48B2" w:rsidRPr="003A48B2" w14:paraId="1778A122"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5EFE148B" w14:textId="054263B3" w:rsidR="00317713" w:rsidRDefault="008065ED" w:rsidP="00D51560">
            <w:pPr>
              <w:spacing w:after="0"/>
              <w:ind w:left="0" w:firstLine="573"/>
              <w:jc w:val="both"/>
              <w:rPr>
                <w:rFonts w:cs="Times New Roman"/>
                <w:sz w:val="28"/>
                <w:szCs w:val="28"/>
              </w:rPr>
            </w:pPr>
            <w:r>
              <w:rPr>
                <w:rFonts w:cs="Times New Roman"/>
                <w:sz w:val="28"/>
                <w:szCs w:val="28"/>
              </w:rPr>
              <w:t xml:space="preserve">Prin proiectul de </w:t>
            </w:r>
            <w:r w:rsidR="00317713">
              <w:rPr>
                <w:rFonts w:cs="Times New Roman"/>
                <w:sz w:val="28"/>
                <w:szCs w:val="28"/>
              </w:rPr>
              <w:t>hotărâre</w:t>
            </w:r>
            <w:r>
              <w:rPr>
                <w:rFonts w:cs="Times New Roman"/>
                <w:sz w:val="28"/>
                <w:szCs w:val="28"/>
              </w:rPr>
              <w:t xml:space="preserve">, se propune </w:t>
            </w:r>
            <w:r w:rsidR="00317713" w:rsidRPr="00317713">
              <w:rPr>
                <w:rFonts w:cs="Times New Roman"/>
                <w:sz w:val="28"/>
                <w:szCs w:val="28"/>
              </w:rPr>
              <w:t>instituirea Comisiei de anchetă privind controlul parlamentar al activității Agenți</w:t>
            </w:r>
            <w:r w:rsidR="002D7E3F">
              <w:rPr>
                <w:rFonts w:cs="Times New Roman"/>
                <w:sz w:val="28"/>
                <w:szCs w:val="28"/>
              </w:rPr>
              <w:t>ei</w:t>
            </w:r>
            <w:r w:rsidR="00317713" w:rsidRPr="00317713">
              <w:rPr>
                <w:rFonts w:cs="Times New Roman"/>
                <w:sz w:val="28"/>
                <w:szCs w:val="28"/>
              </w:rPr>
              <w:t xml:space="preserve"> Național</w:t>
            </w:r>
            <w:r w:rsidR="002D7E3F">
              <w:rPr>
                <w:rFonts w:cs="Times New Roman"/>
                <w:sz w:val="28"/>
                <w:szCs w:val="28"/>
              </w:rPr>
              <w:t>e</w:t>
            </w:r>
            <w:r w:rsidR="00317713" w:rsidRPr="00317713">
              <w:rPr>
                <w:rFonts w:cs="Times New Roman"/>
                <w:sz w:val="28"/>
                <w:szCs w:val="28"/>
              </w:rPr>
              <w:t xml:space="preserve"> de Reglementare în Energetică în perioadă stării de urgență și corectitudinea stabilirea tarifelor reglementate la energie electrică, termică,  gazelor naturale și transport al gazelor naturale în perioada rece a anilor 2022 - 2024.</w:t>
            </w:r>
          </w:p>
          <w:p w14:paraId="1A09E353" w14:textId="54670537" w:rsidR="00FA7066" w:rsidRDefault="00AE3960" w:rsidP="00D51560">
            <w:pPr>
              <w:spacing w:after="0"/>
              <w:ind w:left="0" w:firstLine="573"/>
              <w:jc w:val="both"/>
              <w:rPr>
                <w:rFonts w:cs="Times New Roman"/>
                <w:sz w:val="28"/>
                <w:szCs w:val="28"/>
              </w:rPr>
            </w:pPr>
            <w:r>
              <w:rPr>
                <w:rFonts w:cs="Times New Roman"/>
                <w:sz w:val="28"/>
                <w:szCs w:val="28"/>
              </w:rPr>
              <w:t xml:space="preserve">Astfel, </w:t>
            </w:r>
            <w:r w:rsidR="0044079F">
              <w:rPr>
                <w:rFonts w:cs="Times New Roman"/>
                <w:sz w:val="28"/>
                <w:szCs w:val="28"/>
              </w:rPr>
              <w:t xml:space="preserve">la data de 24 noiembrie 2023, Parlamentul RM a votat proiectul de </w:t>
            </w:r>
            <w:proofErr w:type="spellStart"/>
            <w:r w:rsidR="0044079F">
              <w:rPr>
                <w:rFonts w:cs="Times New Roman"/>
                <w:sz w:val="28"/>
                <w:szCs w:val="28"/>
              </w:rPr>
              <w:t>Hotărîre</w:t>
            </w:r>
            <w:proofErr w:type="spellEnd"/>
            <w:r w:rsidR="0044079F">
              <w:rPr>
                <w:rFonts w:cs="Times New Roman"/>
                <w:sz w:val="28"/>
                <w:szCs w:val="28"/>
              </w:rPr>
              <w:t xml:space="preserve"> privind pentru prelungirea stării de urgență cu 30 de zile, </w:t>
            </w:r>
            <w:proofErr w:type="spellStart"/>
            <w:r w:rsidR="0044079F">
              <w:rPr>
                <w:rFonts w:cs="Times New Roman"/>
                <w:sz w:val="28"/>
                <w:szCs w:val="28"/>
              </w:rPr>
              <w:t>începînd</w:t>
            </w:r>
            <w:proofErr w:type="spellEnd"/>
            <w:r w:rsidR="0044079F">
              <w:rPr>
                <w:rFonts w:cs="Times New Roman"/>
                <w:sz w:val="28"/>
                <w:szCs w:val="28"/>
              </w:rPr>
              <w:t xml:space="preserve"> cu 1 decembrie 2023</w:t>
            </w:r>
            <w:r w:rsidR="00FA7066">
              <w:rPr>
                <w:rFonts w:cs="Times New Roman"/>
                <w:sz w:val="28"/>
                <w:szCs w:val="28"/>
              </w:rPr>
              <w:t>. Propunerea de prelungire a stării de urgență aparține Guvernului, iar pe perioada stării de urgență Comisia Situații Excepțional</w:t>
            </w:r>
            <w:r w:rsidR="00133CE6">
              <w:rPr>
                <w:rFonts w:cs="Times New Roman"/>
                <w:sz w:val="28"/>
                <w:szCs w:val="28"/>
              </w:rPr>
              <w:t>e</w:t>
            </w:r>
            <w:r w:rsidR="00FA7066">
              <w:rPr>
                <w:rFonts w:cs="Times New Roman"/>
                <w:sz w:val="28"/>
                <w:szCs w:val="28"/>
              </w:rPr>
              <w:t xml:space="preserve"> a RM emite dispoziții cu caracter obligatoriu și executoriu pentru conducătorii autorităților administrației publice centrale și locale , ai agenților economici, ai </w:t>
            </w:r>
            <w:r w:rsidR="008C56CC">
              <w:rPr>
                <w:rFonts w:cs="Times New Roman"/>
                <w:sz w:val="28"/>
                <w:szCs w:val="28"/>
              </w:rPr>
              <w:t>instituțiilor</w:t>
            </w:r>
            <w:r w:rsidR="00FA7066">
              <w:rPr>
                <w:rFonts w:cs="Times New Roman"/>
                <w:sz w:val="28"/>
                <w:szCs w:val="28"/>
              </w:rPr>
              <w:t xml:space="preserve"> publice, precum și pentru cetățeni și alte persoane aflate pe teritoriul Republici Moldova.</w:t>
            </w:r>
          </w:p>
          <w:p w14:paraId="4258747D" w14:textId="0DEF14B6" w:rsidR="00FA7066" w:rsidRDefault="00FA7066" w:rsidP="00D51560">
            <w:pPr>
              <w:spacing w:after="0"/>
              <w:ind w:left="0" w:firstLine="573"/>
              <w:jc w:val="both"/>
              <w:rPr>
                <w:rFonts w:cs="Times New Roman"/>
                <w:sz w:val="28"/>
                <w:szCs w:val="28"/>
              </w:rPr>
            </w:pPr>
            <w:r>
              <w:rPr>
                <w:rFonts w:cs="Times New Roman"/>
                <w:sz w:val="28"/>
                <w:szCs w:val="28"/>
              </w:rPr>
              <w:lastRenderedPageBreak/>
              <w:t>Starea de urgență pe întreg teritoriul țării a fost declarată de către Parlament la data de 24 februarie 2022, la propunerea Guvernului RM pentru a permite luarea deciziilor prompte și gestionarea eficientă a riscurilor și amenințărilor care pot apărea</w:t>
            </w:r>
            <w:r w:rsidR="00BC4FD1">
              <w:rPr>
                <w:rFonts w:cs="Times New Roman"/>
                <w:sz w:val="28"/>
                <w:szCs w:val="28"/>
              </w:rPr>
              <w:t xml:space="preserve"> și s-a finalizat la data de 30 decembrie 202</w:t>
            </w:r>
            <w:r w:rsidR="0039709D">
              <w:rPr>
                <w:rFonts w:cs="Times New Roman"/>
                <w:sz w:val="28"/>
                <w:szCs w:val="28"/>
              </w:rPr>
              <w:t>3</w:t>
            </w:r>
            <w:r w:rsidR="00BC4FD1">
              <w:rPr>
                <w:rFonts w:cs="Times New Roman"/>
                <w:sz w:val="28"/>
                <w:szCs w:val="28"/>
              </w:rPr>
              <w:t xml:space="preserve">. În </w:t>
            </w:r>
            <w:r w:rsidR="008061BA">
              <w:rPr>
                <w:rFonts w:cs="Times New Roman"/>
                <w:sz w:val="28"/>
                <w:szCs w:val="28"/>
              </w:rPr>
              <w:t xml:space="preserve">conformitate cu prevederile Legii privind regimul stării de urgență, asediu și de război nr.212-XV din 24.06.2024 și </w:t>
            </w:r>
            <w:proofErr w:type="spellStart"/>
            <w:r w:rsidR="008061BA">
              <w:rPr>
                <w:rFonts w:cs="Times New Roman"/>
                <w:sz w:val="28"/>
                <w:szCs w:val="28"/>
              </w:rPr>
              <w:t>Hotărîrea</w:t>
            </w:r>
            <w:proofErr w:type="spellEnd"/>
            <w:r w:rsidR="008061BA">
              <w:rPr>
                <w:rFonts w:cs="Times New Roman"/>
                <w:sz w:val="28"/>
                <w:szCs w:val="28"/>
              </w:rPr>
              <w:t xml:space="preserve"> Parlamentului privind declararea stării de urgență nr.41 din 24.02.2022, autoritățile statului în această perioadă pot întreprinde un ansamblu de măsuri de </w:t>
            </w:r>
            <w:proofErr w:type="spellStart"/>
            <w:r w:rsidR="008061BA">
              <w:rPr>
                <w:rFonts w:cs="Times New Roman"/>
                <w:sz w:val="28"/>
                <w:szCs w:val="28"/>
              </w:rPr>
              <w:t>constrîngere</w:t>
            </w:r>
            <w:proofErr w:type="spellEnd"/>
            <w:r w:rsidR="008061BA">
              <w:rPr>
                <w:rFonts w:cs="Times New Roman"/>
                <w:sz w:val="28"/>
                <w:szCs w:val="28"/>
              </w:rPr>
              <w:t xml:space="preserve"> economică, socială sau alt gen, reglementat prin dispoziții emise de Comisia Situații Excepțională în scopul bunei asigurării a principalelor activități ale statului.  </w:t>
            </w:r>
          </w:p>
          <w:p w14:paraId="59F7693E" w14:textId="3B5FB107" w:rsidR="00BC4FD1" w:rsidRPr="00BC4FD1" w:rsidRDefault="00935342" w:rsidP="00BC4FD1">
            <w:pPr>
              <w:spacing w:after="0"/>
              <w:ind w:left="0" w:firstLine="573"/>
              <w:jc w:val="both"/>
              <w:rPr>
                <w:rFonts w:cs="Times New Roman"/>
                <w:sz w:val="28"/>
                <w:szCs w:val="28"/>
              </w:rPr>
            </w:pPr>
            <w:r>
              <w:rPr>
                <w:rFonts w:cs="Times New Roman"/>
                <w:sz w:val="28"/>
                <w:szCs w:val="28"/>
              </w:rPr>
              <w:t>Amintim că, î</w:t>
            </w:r>
            <w:r w:rsidR="00BC4FD1" w:rsidRPr="00BC4FD1">
              <w:rPr>
                <w:rFonts w:cs="Times New Roman"/>
                <w:sz w:val="28"/>
                <w:szCs w:val="28"/>
              </w:rPr>
              <w:t>n calitate de autoritate de reglementare în domeniul energeticii și al serviciului public de alimentare cu apă și de canalizare, Agenția Națională pentru Reglementare în Energetică (ANRE) este împuternicită cu competențe funcționale de a realiza controlul activității licențiate a întreprinderilor din sectoarele respective care desfășoară activități la prețuri/tarife reglementate de către ANRE. De asemenea, în calitate de autoritate responsabilă de supravegherea energetică de stat, ANRE desfășoară controale tehnice ale rețelelor, centralelor și instalațiilor electrice din posesia peroanelor fizice sau judecie.</w:t>
            </w:r>
          </w:p>
          <w:p w14:paraId="412899E0" w14:textId="618A824A" w:rsidR="00935342" w:rsidRDefault="00935342" w:rsidP="00935342">
            <w:pPr>
              <w:spacing w:after="0"/>
              <w:ind w:left="0" w:firstLine="573"/>
              <w:jc w:val="both"/>
              <w:rPr>
                <w:rFonts w:cs="Times New Roman"/>
                <w:sz w:val="28"/>
                <w:szCs w:val="28"/>
              </w:rPr>
            </w:pPr>
            <w:r>
              <w:rPr>
                <w:rFonts w:cs="Times New Roman"/>
                <w:sz w:val="28"/>
                <w:szCs w:val="28"/>
              </w:rPr>
              <w:t>Conform datelor publicate de ANRE, c</w:t>
            </w:r>
            <w:r w:rsidR="00BC4FD1" w:rsidRPr="00BC4FD1">
              <w:rPr>
                <w:rFonts w:cs="Times New Roman"/>
                <w:sz w:val="28"/>
                <w:szCs w:val="28"/>
              </w:rPr>
              <w:t>ele mai frecvente încălcări depistate în procesul controalelor efectuate de către ANRE la titularii de licență reglement</w:t>
            </w:r>
            <w:r>
              <w:rPr>
                <w:rFonts w:cs="Times New Roman"/>
                <w:sz w:val="28"/>
                <w:szCs w:val="28"/>
              </w:rPr>
              <w:t xml:space="preserve">ați, sunt următoarele:        </w:t>
            </w:r>
          </w:p>
          <w:p w14:paraId="57DE9A62" w14:textId="4DA3FF3D" w:rsidR="00BC4FD1" w:rsidRDefault="00BC4FD1" w:rsidP="00935342">
            <w:pPr>
              <w:pStyle w:val="ListParagraph"/>
              <w:numPr>
                <w:ilvl w:val="0"/>
                <w:numId w:val="8"/>
              </w:numPr>
              <w:spacing w:after="0"/>
              <w:jc w:val="both"/>
              <w:rPr>
                <w:rFonts w:cs="Times New Roman"/>
                <w:sz w:val="28"/>
                <w:szCs w:val="28"/>
              </w:rPr>
            </w:pPr>
            <w:r w:rsidRPr="00935342">
              <w:rPr>
                <w:rFonts w:cs="Times New Roman"/>
                <w:sz w:val="28"/>
                <w:szCs w:val="28"/>
              </w:rPr>
              <w:t>titularul de licență nu asigură ținerea evidenței contabile, care ar permite o evidență analitică completă și corectitudine în extracția informației necesare privind costurile și cheltuielile reglementate și nereglementate ale acesteia;</w:t>
            </w:r>
          </w:p>
          <w:p w14:paraId="11D577D9" w14:textId="4CCA15E8" w:rsidR="00BC4FD1" w:rsidRDefault="00BC4FD1" w:rsidP="00935342">
            <w:pPr>
              <w:pStyle w:val="ListParagraph"/>
              <w:numPr>
                <w:ilvl w:val="0"/>
                <w:numId w:val="8"/>
              </w:numPr>
              <w:spacing w:after="0"/>
              <w:jc w:val="both"/>
              <w:rPr>
                <w:rFonts w:cs="Times New Roman"/>
                <w:sz w:val="28"/>
                <w:szCs w:val="28"/>
              </w:rPr>
            </w:pPr>
            <w:r w:rsidRPr="00935342">
              <w:rPr>
                <w:rFonts w:cs="Times New Roman"/>
                <w:sz w:val="28"/>
                <w:szCs w:val="28"/>
              </w:rPr>
              <w:t>titularul de licență nu respectă exigențele prevăzute în cadrul metodologic privind cheltuielile strict necesare  pentru includerea acestora în costurile de bază;</w:t>
            </w:r>
          </w:p>
          <w:p w14:paraId="456375EE" w14:textId="32A408A3" w:rsidR="00BC4FD1" w:rsidRDefault="00BC4FD1" w:rsidP="00935342">
            <w:pPr>
              <w:pStyle w:val="ListParagraph"/>
              <w:numPr>
                <w:ilvl w:val="0"/>
                <w:numId w:val="8"/>
              </w:numPr>
              <w:spacing w:after="0"/>
              <w:jc w:val="both"/>
              <w:rPr>
                <w:rFonts w:cs="Times New Roman"/>
                <w:sz w:val="28"/>
                <w:szCs w:val="28"/>
              </w:rPr>
            </w:pPr>
            <w:r w:rsidRPr="00935342">
              <w:rPr>
                <w:rFonts w:cs="Times New Roman"/>
                <w:sz w:val="28"/>
                <w:szCs w:val="28"/>
              </w:rPr>
              <w:lastRenderedPageBreak/>
              <w:t>titularul de licență nu asigură eficiența maximă la cheltuieli minime în cadrul procedurilor de achiziție a bunurilor, lucrărilor  și serviciilor;</w:t>
            </w:r>
          </w:p>
          <w:p w14:paraId="7CB7192C" w14:textId="185ECE9B" w:rsidR="00935342" w:rsidRDefault="00BC4FD1" w:rsidP="00935342">
            <w:pPr>
              <w:pStyle w:val="ListParagraph"/>
              <w:numPr>
                <w:ilvl w:val="0"/>
                <w:numId w:val="8"/>
              </w:numPr>
              <w:spacing w:after="0"/>
              <w:jc w:val="both"/>
              <w:rPr>
                <w:rFonts w:cs="Times New Roman"/>
                <w:sz w:val="28"/>
                <w:szCs w:val="28"/>
              </w:rPr>
            </w:pPr>
            <w:r w:rsidRPr="00935342">
              <w:rPr>
                <w:rFonts w:cs="Times New Roman"/>
                <w:sz w:val="28"/>
                <w:szCs w:val="28"/>
              </w:rPr>
              <w:t>titularul de licență nu  dispune de o politică internă privind ținerea evidenței veniturilor și cheltuielilor aferente activității licențiate şi întocmirea rapoartelor prezentate Agenției, reieșind din  prevederile art.27 alin.(3) al Legii privind piața produselor petroliere nr.461 din 30.07.2001 și a Metodologiilor formării și aplicării preț</w:t>
            </w:r>
            <w:r w:rsidR="00935342">
              <w:rPr>
                <w:rFonts w:cs="Times New Roman"/>
                <w:sz w:val="28"/>
                <w:szCs w:val="28"/>
              </w:rPr>
              <w:t>urilor la produsele petroliere;</w:t>
            </w:r>
          </w:p>
          <w:p w14:paraId="508C3BE1" w14:textId="77777777" w:rsidR="00935342" w:rsidRDefault="00BC4FD1" w:rsidP="00935342">
            <w:pPr>
              <w:pStyle w:val="ListParagraph"/>
              <w:numPr>
                <w:ilvl w:val="0"/>
                <w:numId w:val="8"/>
              </w:numPr>
              <w:spacing w:after="0"/>
              <w:jc w:val="both"/>
              <w:rPr>
                <w:rFonts w:cs="Times New Roman"/>
                <w:sz w:val="28"/>
                <w:szCs w:val="28"/>
              </w:rPr>
            </w:pPr>
            <w:r w:rsidRPr="00935342">
              <w:rPr>
                <w:rFonts w:cs="Times New Roman"/>
                <w:sz w:val="28"/>
                <w:szCs w:val="28"/>
              </w:rPr>
              <w:t>titularul de licență nu respectă  prevederile metodologice privind formarea și aplicarea prețurilor la produsele petroliere.</w:t>
            </w:r>
          </w:p>
          <w:p w14:paraId="15C9201A" w14:textId="77777777" w:rsidR="00935342" w:rsidRDefault="00BC4FD1" w:rsidP="00935342">
            <w:pPr>
              <w:pStyle w:val="ListParagraph"/>
              <w:numPr>
                <w:ilvl w:val="0"/>
                <w:numId w:val="8"/>
              </w:numPr>
              <w:spacing w:after="0"/>
              <w:jc w:val="both"/>
              <w:rPr>
                <w:rFonts w:cs="Times New Roman"/>
                <w:sz w:val="28"/>
                <w:szCs w:val="28"/>
              </w:rPr>
            </w:pPr>
            <w:r w:rsidRPr="00935342">
              <w:rPr>
                <w:rFonts w:cs="Times New Roman"/>
                <w:sz w:val="28"/>
                <w:szCs w:val="28"/>
              </w:rPr>
              <w:t>titularul de licență admite abateri de la prevederile stipulate în anexa nr.2 din Legea nr.160 din 22.07.2011 privind reglementarea prin autorizare a activității de întreprinzător, nefiind onorate obligațiunile privind achitarea în termen a taxei pentru licența de activitate;</w:t>
            </w:r>
          </w:p>
          <w:p w14:paraId="2B47AD1C" w14:textId="5FE14E6D" w:rsidR="00BC4FD1" w:rsidRPr="00935342" w:rsidRDefault="00BC4FD1" w:rsidP="00935342">
            <w:pPr>
              <w:pStyle w:val="ListParagraph"/>
              <w:numPr>
                <w:ilvl w:val="0"/>
                <w:numId w:val="8"/>
              </w:numPr>
              <w:spacing w:after="0"/>
              <w:jc w:val="both"/>
              <w:rPr>
                <w:rFonts w:cs="Times New Roman"/>
                <w:sz w:val="28"/>
                <w:szCs w:val="28"/>
              </w:rPr>
            </w:pPr>
            <w:r w:rsidRPr="00935342">
              <w:rPr>
                <w:rFonts w:cs="Times New Roman"/>
                <w:sz w:val="28"/>
                <w:szCs w:val="28"/>
              </w:rPr>
              <w:t>alte încălcări.</w:t>
            </w:r>
          </w:p>
          <w:p w14:paraId="701AC05D" w14:textId="77777777" w:rsidR="00BC4FD1" w:rsidRPr="00BC4FD1" w:rsidRDefault="00BC4FD1" w:rsidP="00BC4FD1">
            <w:pPr>
              <w:spacing w:after="0"/>
              <w:ind w:left="0" w:firstLine="573"/>
              <w:jc w:val="both"/>
              <w:rPr>
                <w:rFonts w:cs="Times New Roman"/>
                <w:sz w:val="28"/>
                <w:szCs w:val="28"/>
              </w:rPr>
            </w:pPr>
            <w:r w:rsidRPr="00BC4FD1">
              <w:rPr>
                <w:rFonts w:cs="Times New Roman"/>
                <w:sz w:val="28"/>
                <w:szCs w:val="28"/>
              </w:rPr>
              <w:t>Urmare a analizei încălcărilor depistate în mod frecvent, în vederea neadmiterii pe viitor a unor cazuri similare, ANRE recomandă titularilor de licență reglementați:</w:t>
            </w:r>
          </w:p>
          <w:p w14:paraId="4D52A832" w14:textId="126BFC13" w:rsidR="00BC4FD1" w:rsidRPr="00BC4FD1" w:rsidRDefault="00BC4FD1" w:rsidP="00BC4FD1">
            <w:pPr>
              <w:spacing w:after="0"/>
              <w:ind w:left="0" w:firstLine="573"/>
              <w:jc w:val="both"/>
              <w:rPr>
                <w:rFonts w:cs="Times New Roman"/>
                <w:sz w:val="28"/>
                <w:szCs w:val="28"/>
              </w:rPr>
            </w:pPr>
            <w:r w:rsidRPr="00BC4FD1">
              <w:rPr>
                <w:rFonts w:cs="Times New Roman"/>
                <w:sz w:val="28"/>
                <w:szCs w:val="28"/>
              </w:rPr>
              <w:t>- să asigure ținerea evidenței contabile în conformitate cu Legea contabilității nr.113–XVI din 27.04.2007 și Legea contabilității și raportării financiare nr.287 din 15.12.2017, Standardele Naționale de  Contabilitate (în continuare – SNC), Planul general de conturi contabile și alte acte normative în scopul separării contabile a activităților;</w:t>
            </w:r>
          </w:p>
          <w:p w14:paraId="770B5C1B" w14:textId="77777777" w:rsidR="00BC4FD1" w:rsidRPr="00BC4FD1" w:rsidRDefault="00BC4FD1" w:rsidP="00BC4FD1">
            <w:pPr>
              <w:spacing w:after="0"/>
              <w:ind w:left="0" w:firstLine="573"/>
              <w:jc w:val="both"/>
              <w:rPr>
                <w:rFonts w:cs="Times New Roman"/>
                <w:sz w:val="28"/>
                <w:szCs w:val="28"/>
              </w:rPr>
            </w:pPr>
            <w:r w:rsidRPr="00BC4FD1">
              <w:rPr>
                <w:rFonts w:cs="Times New Roman"/>
                <w:sz w:val="28"/>
                <w:szCs w:val="28"/>
              </w:rPr>
              <w:t>- să asigure includerea în preţurile şi tarifele reglementate a cheltuielilor justificate, nediscriminatorii, transparente, bazate pe performanţă şi pe criterii obiective;</w:t>
            </w:r>
          </w:p>
          <w:p w14:paraId="09D95EC4" w14:textId="77777777" w:rsidR="00BC4FD1" w:rsidRPr="00BC4FD1" w:rsidRDefault="00BC4FD1" w:rsidP="00BC4FD1">
            <w:pPr>
              <w:spacing w:after="0"/>
              <w:ind w:left="0" w:firstLine="573"/>
              <w:jc w:val="both"/>
              <w:rPr>
                <w:rFonts w:cs="Times New Roman"/>
                <w:sz w:val="28"/>
                <w:szCs w:val="28"/>
              </w:rPr>
            </w:pPr>
            <w:r w:rsidRPr="00BC4FD1">
              <w:rPr>
                <w:rFonts w:cs="Times New Roman"/>
                <w:sz w:val="28"/>
                <w:szCs w:val="28"/>
              </w:rPr>
              <w:lastRenderedPageBreak/>
              <w:t>- să se conducă prioritar de principiul eficienței maxime la cheltuieli minime în cadrul procesului de achiziție a bunurilor, lucrărilor și serviciilor;</w:t>
            </w:r>
          </w:p>
          <w:p w14:paraId="73152857" w14:textId="77777777" w:rsidR="00BC4FD1" w:rsidRPr="00BC4FD1" w:rsidRDefault="00BC4FD1" w:rsidP="00BC4FD1">
            <w:pPr>
              <w:spacing w:after="0"/>
              <w:ind w:left="0" w:firstLine="573"/>
              <w:jc w:val="both"/>
              <w:rPr>
                <w:rFonts w:cs="Times New Roman"/>
                <w:sz w:val="28"/>
                <w:szCs w:val="28"/>
              </w:rPr>
            </w:pPr>
            <w:r w:rsidRPr="00BC4FD1">
              <w:rPr>
                <w:rFonts w:cs="Times New Roman"/>
                <w:sz w:val="28"/>
                <w:szCs w:val="28"/>
              </w:rPr>
              <w:t>- să asigure respectarea Programului de conformitate, în cazul activității de stocare, distribuție și transport al gazelor naturale, cât și a activității de distribuție a energiei electrice;</w:t>
            </w:r>
          </w:p>
          <w:p w14:paraId="10BA7FE0" w14:textId="0DB99914" w:rsidR="00394C35" w:rsidRDefault="00BC4FD1" w:rsidP="00BC4FD1">
            <w:pPr>
              <w:spacing w:after="0"/>
              <w:ind w:left="0" w:firstLine="601"/>
              <w:jc w:val="both"/>
              <w:rPr>
                <w:rFonts w:cs="Times New Roman"/>
                <w:sz w:val="28"/>
                <w:szCs w:val="28"/>
              </w:rPr>
            </w:pPr>
            <w:r w:rsidRPr="00BC4FD1">
              <w:rPr>
                <w:rFonts w:cs="Times New Roman"/>
                <w:sz w:val="28"/>
                <w:szCs w:val="28"/>
              </w:rPr>
              <w:t>- să eficientizeze sistemul de control intern în scopul evitării sau minimalizării pe viitor a cheltuielilor ineficiente aferente activității desfășurate.</w:t>
            </w:r>
          </w:p>
          <w:p w14:paraId="32B9E6A3" w14:textId="77777777" w:rsidR="00A22AAF" w:rsidRDefault="00A22AAF" w:rsidP="00E30257">
            <w:pPr>
              <w:spacing w:after="0"/>
              <w:ind w:left="0" w:firstLine="601"/>
              <w:jc w:val="both"/>
              <w:rPr>
                <w:rFonts w:cs="Times New Roman"/>
                <w:sz w:val="28"/>
                <w:szCs w:val="28"/>
              </w:rPr>
            </w:pPr>
            <w:proofErr w:type="spellStart"/>
            <w:r w:rsidRPr="00A22AAF">
              <w:rPr>
                <w:rFonts w:cs="Times New Roman"/>
                <w:sz w:val="28"/>
                <w:szCs w:val="28"/>
              </w:rPr>
              <w:t>Necătînd</w:t>
            </w:r>
            <w:proofErr w:type="spellEnd"/>
            <w:r w:rsidRPr="00A22AAF">
              <w:rPr>
                <w:rFonts w:cs="Times New Roman"/>
                <w:sz w:val="28"/>
                <w:szCs w:val="28"/>
              </w:rPr>
              <w:t xml:space="preserve"> </w:t>
            </w:r>
            <w:r>
              <w:rPr>
                <w:rFonts w:cs="Times New Roman"/>
                <w:sz w:val="28"/>
                <w:szCs w:val="28"/>
              </w:rPr>
              <w:t>la neajunsurile și deficiențele constatate de ANRE în activitatea titularilor de licență reglementați, regulat a majorat tarifele în această perioadă fără a fi propuse măsuri de eficientizarea  a cheltuielilor și costurilor și diminuarea tarifelor.</w:t>
            </w:r>
          </w:p>
          <w:p w14:paraId="5931409F" w14:textId="46F38096" w:rsidR="00A22AAF" w:rsidRDefault="00A22AAF" w:rsidP="00E30257">
            <w:pPr>
              <w:spacing w:after="0"/>
              <w:ind w:left="0" w:firstLine="601"/>
              <w:jc w:val="both"/>
              <w:rPr>
                <w:rFonts w:cs="Times New Roman"/>
                <w:sz w:val="28"/>
                <w:szCs w:val="28"/>
              </w:rPr>
            </w:pPr>
            <w:r>
              <w:rPr>
                <w:rFonts w:cs="Times New Roman"/>
                <w:sz w:val="28"/>
                <w:szCs w:val="28"/>
              </w:rPr>
              <w:t xml:space="preserve">Astfel, </w:t>
            </w:r>
            <w:r w:rsidR="00294731">
              <w:rPr>
                <w:rFonts w:cs="Times New Roman"/>
                <w:sz w:val="28"/>
                <w:szCs w:val="28"/>
              </w:rPr>
              <w:t xml:space="preserve">ca exemplu </w:t>
            </w:r>
            <w:r>
              <w:rPr>
                <w:rFonts w:cs="Times New Roman"/>
                <w:sz w:val="28"/>
                <w:szCs w:val="28"/>
              </w:rPr>
              <w:t>de către ANRE a fost majorat:</w:t>
            </w:r>
          </w:p>
          <w:p w14:paraId="345B4AE0" w14:textId="30E4516A" w:rsidR="00E0498F" w:rsidRDefault="00A22AAF" w:rsidP="00A22AAF">
            <w:pPr>
              <w:pStyle w:val="ListParagraph"/>
              <w:numPr>
                <w:ilvl w:val="0"/>
                <w:numId w:val="9"/>
              </w:numPr>
              <w:spacing w:after="0"/>
              <w:jc w:val="both"/>
              <w:rPr>
                <w:rFonts w:cs="Times New Roman"/>
                <w:sz w:val="28"/>
                <w:szCs w:val="28"/>
              </w:rPr>
            </w:pPr>
            <w:r w:rsidRPr="00A22AAF">
              <w:rPr>
                <w:rFonts w:cs="Times New Roman"/>
                <w:sz w:val="28"/>
                <w:szCs w:val="28"/>
              </w:rPr>
              <w:t>Prețul reglementat pentru furnizarea gazelor naturale în punctele de ieșire din rețelele de distribuție a gazelor naturale de presiune joasă – de la 14060 lei/1000 m</w:t>
            </w:r>
            <w:r w:rsidRPr="00A22AAF">
              <w:rPr>
                <w:rFonts w:cs="Times New Roman"/>
                <w:sz w:val="28"/>
                <w:szCs w:val="28"/>
                <w:vertAlign w:val="superscript"/>
              </w:rPr>
              <w:t>3</w:t>
            </w:r>
            <w:r w:rsidRPr="00A22AAF">
              <w:rPr>
                <w:rFonts w:cs="Times New Roman"/>
                <w:sz w:val="28"/>
                <w:szCs w:val="28"/>
              </w:rPr>
              <w:t xml:space="preserve"> în a.2022 la 16730/1000 m</w:t>
            </w:r>
            <w:r w:rsidRPr="00A22AAF">
              <w:rPr>
                <w:rFonts w:cs="Times New Roman"/>
                <w:sz w:val="28"/>
                <w:szCs w:val="28"/>
                <w:vertAlign w:val="superscript"/>
              </w:rPr>
              <w:t xml:space="preserve">3 </w:t>
            </w:r>
            <w:r w:rsidRPr="00A22AAF">
              <w:rPr>
                <w:rFonts w:cs="Times New Roman"/>
                <w:sz w:val="28"/>
                <w:szCs w:val="28"/>
              </w:rPr>
              <w:t>în a.2023 (</w:t>
            </w:r>
            <w:proofErr w:type="spellStart"/>
            <w:r w:rsidRPr="00A22AAF">
              <w:rPr>
                <w:rFonts w:cs="Times New Roman"/>
                <w:sz w:val="28"/>
                <w:szCs w:val="28"/>
              </w:rPr>
              <w:t>Hotărîrea</w:t>
            </w:r>
            <w:proofErr w:type="spellEnd"/>
            <w:r w:rsidRPr="00A22AAF">
              <w:rPr>
                <w:rFonts w:cs="Times New Roman"/>
                <w:sz w:val="28"/>
                <w:szCs w:val="28"/>
              </w:rPr>
              <w:t xml:space="preserve"> ANRE nr.312 07.06.2023) sau cu 18,9 %</w:t>
            </w:r>
            <w:r>
              <w:rPr>
                <w:rFonts w:cs="Times New Roman"/>
                <w:sz w:val="28"/>
                <w:szCs w:val="28"/>
              </w:rPr>
              <w:t>;</w:t>
            </w:r>
          </w:p>
          <w:p w14:paraId="044DB78D" w14:textId="77777777" w:rsidR="00294731" w:rsidRDefault="00A22AAF" w:rsidP="00294731">
            <w:pPr>
              <w:pStyle w:val="ListParagraph"/>
              <w:numPr>
                <w:ilvl w:val="0"/>
                <w:numId w:val="9"/>
              </w:numPr>
              <w:spacing w:after="0"/>
              <w:jc w:val="both"/>
              <w:rPr>
                <w:rFonts w:cs="Times New Roman"/>
                <w:sz w:val="28"/>
                <w:szCs w:val="28"/>
              </w:rPr>
            </w:pPr>
            <w:r>
              <w:rPr>
                <w:rFonts w:cs="Times New Roman"/>
                <w:sz w:val="28"/>
                <w:szCs w:val="28"/>
              </w:rPr>
              <w:t>T</w:t>
            </w:r>
            <w:r w:rsidRPr="00A22AAF">
              <w:rPr>
                <w:rFonts w:cs="Times New Roman"/>
                <w:sz w:val="28"/>
                <w:szCs w:val="28"/>
              </w:rPr>
              <w:t>arifele reglementate de intrare/ieşire pentru serviciul de transport al gazelor naturale prestat</w:t>
            </w:r>
            <w:r>
              <w:rPr>
                <w:rFonts w:cs="Times New Roman"/>
                <w:sz w:val="28"/>
                <w:szCs w:val="28"/>
              </w:rPr>
              <w:t xml:space="preserve"> -</w:t>
            </w:r>
            <w:r w:rsidRPr="00A22AAF">
              <w:rPr>
                <w:rFonts w:cs="Times New Roman"/>
                <w:sz w:val="28"/>
                <w:szCs w:val="28"/>
              </w:rPr>
              <w:t xml:space="preserve"> </w:t>
            </w:r>
            <w:r w:rsidR="00294731" w:rsidRPr="00294731">
              <w:rPr>
                <w:rFonts w:cs="Times New Roman"/>
                <w:sz w:val="28"/>
                <w:szCs w:val="28"/>
              </w:rPr>
              <w:t>Grupul punctelor de ieşire din reţeaua de transport al gazelor naturale spre reţelele de distribuţie a gazelor naturale şi/sau instalaţiile de gaze naturale ale consumatorilor finali racordate la reţeaua de transport al gazelor naturale</w:t>
            </w:r>
            <w:r w:rsidR="00294731">
              <w:rPr>
                <w:rFonts w:cs="Times New Roman"/>
                <w:sz w:val="28"/>
                <w:szCs w:val="28"/>
              </w:rPr>
              <w:t xml:space="preserve"> – de la 6754 lei/</w:t>
            </w:r>
            <w:proofErr w:type="spellStart"/>
            <w:r w:rsidR="00294731">
              <w:rPr>
                <w:rFonts w:cs="Times New Roman"/>
                <w:sz w:val="28"/>
                <w:szCs w:val="28"/>
              </w:rPr>
              <w:t>Mwh</w:t>
            </w:r>
            <w:proofErr w:type="spellEnd"/>
            <w:r w:rsidR="00294731">
              <w:rPr>
                <w:rFonts w:cs="Times New Roman"/>
                <w:sz w:val="28"/>
                <w:szCs w:val="28"/>
              </w:rPr>
              <w:t xml:space="preserve">/zi/an în a.2022 la </w:t>
            </w:r>
            <w:r w:rsidR="00294731">
              <w:rPr>
                <w:rFonts w:cs="Times New Roman"/>
                <w:sz w:val="28"/>
                <w:szCs w:val="28"/>
              </w:rPr>
              <w:br/>
              <w:t>7285 lei/</w:t>
            </w:r>
            <w:proofErr w:type="spellStart"/>
            <w:r w:rsidR="00294731">
              <w:rPr>
                <w:rFonts w:cs="Times New Roman"/>
                <w:sz w:val="28"/>
                <w:szCs w:val="28"/>
              </w:rPr>
              <w:t>Mwh</w:t>
            </w:r>
            <w:proofErr w:type="spellEnd"/>
            <w:r w:rsidR="00294731">
              <w:rPr>
                <w:rFonts w:cs="Times New Roman"/>
                <w:sz w:val="28"/>
                <w:szCs w:val="28"/>
              </w:rPr>
              <w:t>/zi/an în a.2023 sau cu 7,8% (</w:t>
            </w:r>
            <w:proofErr w:type="spellStart"/>
            <w:r w:rsidR="00294731">
              <w:rPr>
                <w:rFonts w:cs="Times New Roman"/>
                <w:sz w:val="28"/>
                <w:szCs w:val="28"/>
              </w:rPr>
              <w:t>Hotărîrea</w:t>
            </w:r>
            <w:proofErr w:type="spellEnd"/>
            <w:r w:rsidR="00294731">
              <w:rPr>
                <w:rFonts w:cs="Times New Roman"/>
                <w:sz w:val="28"/>
                <w:szCs w:val="28"/>
              </w:rPr>
              <w:t xml:space="preserve"> ANRE nr.625 din 27.10.2023).</w:t>
            </w:r>
          </w:p>
          <w:p w14:paraId="4C5C9979" w14:textId="2ACB6DA0" w:rsidR="00133CE6" w:rsidRPr="00394C35" w:rsidRDefault="00294731" w:rsidP="00176AF6">
            <w:pPr>
              <w:spacing w:after="0"/>
              <w:ind w:left="0" w:firstLine="601"/>
              <w:jc w:val="both"/>
              <w:rPr>
                <w:rFonts w:cs="Times New Roman"/>
                <w:sz w:val="28"/>
                <w:szCs w:val="28"/>
              </w:rPr>
            </w:pPr>
            <w:r w:rsidRPr="00294731">
              <w:rPr>
                <w:rFonts w:cs="Times New Roman"/>
                <w:sz w:val="28"/>
                <w:szCs w:val="28"/>
              </w:rPr>
              <w:t xml:space="preserve">Mai mult, </w:t>
            </w:r>
            <w:proofErr w:type="spellStart"/>
            <w:r w:rsidRPr="00294731">
              <w:rPr>
                <w:rFonts w:cs="Times New Roman"/>
                <w:sz w:val="28"/>
                <w:szCs w:val="28"/>
              </w:rPr>
              <w:t>în</w:t>
            </w:r>
            <w:r w:rsidR="000850AA">
              <w:rPr>
                <w:rFonts w:cs="Times New Roman"/>
                <w:sz w:val="28"/>
                <w:szCs w:val="28"/>
              </w:rPr>
              <w:t>într</w:t>
            </w:r>
            <w:proofErr w:type="spellEnd"/>
            <w:r w:rsidR="000850AA">
              <w:rPr>
                <w:rFonts w:cs="Times New Roman"/>
                <w:sz w:val="28"/>
                <w:szCs w:val="28"/>
              </w:rPr>
              <w:t xml:space="preserve">-o perioadă scurtă de timp </w:t>
            </w:r>
            <w:r w:rsidRPr="00294731">
              <w:rPr>
                <w:rFonts w:cs="Times New Roman"/>
                <w:sz w:val="28"/>
                <w:szCs w:val="28"/>
              </w:rPr>
              <w:t>a cresc</w:t>
            </w:r>
            <w:r>
              <w:rPr>
                <w:rFonts w:cs="Times New Roman"/>
                <w:sz w:val="28"/>
                <w:szCs w:val="28"/>
              </w:rPr>
              <w:t>ut semnificativ bugetul ANRE care este format în baza plăților regulatorii aplicate anual titularilor de licență</w:t>
            </w:r>
            <w:r w:rsidR="000850AA">
              <w:rPr>
                <w:rFonts w:cs="Times New Roman"/>
                <w:sz w:val="28"/>
                <w:szCs w:val="28"/>
              </w:rPr>
              <w:t>.</w:t>
            </w:r>
            <w:r>
              <w:rPr>
                <w:rFonts w:cs="Times New Roman"/>
                <w:sz w:val="28"/>
                <w:szCs w:val="28"/>
              </w:rPr>
              <w:t xml:space="preserve"> </w:t>
            </w:r>
            <w:r w:rsidR="000850AA">
              <w:rPr>
                <w:rFonts w:cs="Times New Roman"/>
                <w:sz w:val="28"/>
                <w:szCs w:val="28"/>
              </w:rPr>
              <w:t xml:space="preserve">Astfel, dacă în a.2018 bugetul ANRE a constituit suma de 57,9 milioane lei, iar la cheltuieli – 62,0 milioane lei, pentru anul </w:t>
            </w:r>
            <w:r w:rsidR="000850AA">
              <w:rPr>
                <w:rFonts w:cs="Times New Roman"/>
                <w:sz w:val="28"/>
                <w:szCs w:val="28"/>
              </w:rPr>
              <w:lastRenderedPageBreak/>
              <w:t xml:space="preserve">2024 bugetul ANRE a fost aprobat la venituri în sumă de 139,2 milioane lei și la cheltuieli în sumă de 144,6 milioane lei, ceea ce reprezintă o creștere de 2,4 ori a veniturilor și cheltuielilor. În aceeași perioadă de timp, veniturile și cheltuielile bugetului de stat aprobate au crescut respectiv de 1,8 ori. </w:t>
            </w:r>
          </w:p>
        </w:tc>
      </w:tr>
      <w:tr w:rsidR="003A48B2" w:rsidRPr="003A48B2" w14:paraId="328F0536"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09CA5798" w14:textId="43EB1684" w:rsidR="00133CE6" w:rsidRPr="003A48B2" w:rsidRDefault="00294731" w:rsidP="00133CE6">
            <w:pPr>
              <w:tabs>
                <w:tab w:val="left" w:pos="884"/>
                <w:tab w:val="left" w:pos="1196"/>
              </w:tabs>
              <w:spacing w:after="0"/>
              <w:ind w:left="0" w:firstLine="164"/>
              <w:jc w:val="both"/>
              <w:rPr>
                <w:rFonts w:eastAsia="Calibri" w:cs="Times New Roman"/>
                <w:b/>
                <w:noProof/>
                <w:sz w:val="28"/>
                <w:szCs w:val="28"/>
                <w:lang w:eastAsia="ru-RU"/>
              </w:rPr>
            </w:pPr>
            <w:r>
              <w:rPr>
                <w:rFonts w:eastAsia="Calibri" w:cs="Times New Roman"/>
                <w:b/>
                <w:noProof/>
                <w:sz w:val="28"/>
                <w:szCs w:val="28"/>
                <w:lang w:eastAsia="ru-RU"/>
              </w:rPr>
              <w:lastRenderedPageBreak/>
              <w:t xml:space="preserve"> </w:t>
            </w:r>
          </w:p>
        </w:tc>
      </w:tr>
      <w:tr w:rsidR="00A47D4E" w:rsidRPr="003A48B2" w14:paraId="3511B24E" w14:textId="77777777" w:rsidTr="00980BA0">
        <w:tc>
          <w:tcPr>
            <w:tcW w:w="9214" w:type="dxa"/>
            <w:tcBorders>
              <w:top w:val="single" w:sz="4" w:space="0" w:color="auto"/>
              <w:left w:val="single" w:sz="4" w:space="0" w:color="auto"/>
              <w:bottom w:val="single" w:sz="4" w:space="0" w:color="auto"/>
              <w:right w:val="single" w:sz="4" w:space="0" w:color="auto"/>
            </w:tcBorders>
          </w:tcPr>
          <w:p w14:paraId="33C7BBCA" w14:textId="7395A21F" w:rsidR="00625E62" w:rsidRDefault="00176AF6" w:rsidP="00A67923">
            <w:pPr>
              <w:tabs>
                <w:tab w:val="left" w:pos="884"/>
                <w:tab w:val="left" w:pos="1196"/>
              </w:tabs>
              <w:spacing w:after="0"/>
              <w:ind w:left="0"/>
              <w:jc w:val="both"/>
              <w:rPr>
                <w:rFonts w:eastAsia="Calibri" w:cs="Times New Roman"/>
                <w:noProof/>
                <w:sz w:val="28"/>
                <w:szCs w:val="28"/>
                <w:lang w:eastAsia="ru-RU"/>
              </w:rPr>
            </w:pPr>
            <w:r>
              <w:rPr>
                <w:rFonts w:eastAsia="Calibri" w:cs="Times New Roman"/>
                <w:noProof/>
                <w:sz w:val="28"/>
                <w:szCs w:val="28"/>
                <w:lang w:eastAsia="ru-RU"/>
              </w:rPr>
              <w:t>Prin p</w:t>
            </w:r>
            <w:r w:rsidR="00A67923">
              <w:rPr>
                <w:rFonts w:eastAsia="Calibri" w:cs="Times New Roman"/>
                <w:noProof/>
                <w:sz w:val="28"/>
                <w:szCs w:val="28"/>
                <w:lang w:eastAsia="ru-RU"/>
              </w:rPr>
              <w:t xml:space="preserve">roiectul de </w:t>
            </w:r>
            <w:r w:rsidR="009272D0">
              <w:rPr>
                <w:rFonts w:eastAsia="Calibri" w:cs="Times New Roman"/>
                <w:noProof/>
                <w:sz w:val="28"/>
                <w:szCs w:val="28"/>
                <w:lang w:eastAsia="ru-RU"/>
              </w:rPr>
              <w:t>hotărîre se</w:t>
            </w:r>
            <w:r w:rsidR="00A67923">
              <w:rPr>
                <w:rFonts w:eastAsia="Calibri" w:cs="Times New Roman"/>
                <w:noProof/>
                <w:sz w:val="28"/>
                <w:szCs w:val="28"/>
                <w:lang w:eastAsia="ru-RU"/>
              </w:rPr>
              <w:t xml:space="preserve"> propun următoarele</w:t>
            </w:r>
            <w:r w:rsidR="00625E62">
              <w:rPr>
                <w:rFonts w:eastAsia="Calibri" w:cs="Times New Roman"/>
                <w:noProof/>
                <w:sz w:val="28"/>
                <w:szCs w:val="28"/>
                <w:lang w:eastAsia="ru-RU"/>
              </w:rPr>
              <w:t>:</w:t>
            </w:r>
          </w:p>
          <w:p w14:paraId="3D00557B" w14:textId="7A68FDC4" w:rsidR="00176AF6" w:rsidRDefault="00176AF6" w:rsidP="00317713">
            <w:pPr>
              <w:pStyle w:val="ListParagraph"/>
              <w:numPr>
                <w:ilvl w:val="0"/>
                <w:numId w:val="1"/>
              </w:numPr>
              <w:tabs>
                <w:tab w:val="left" w:pos="884"/>
                <w:tab w:val="left" w:pos="1196"/>
              </w:tabs>
              <w:spacing w:after="0"/>
              <w:jc w:val="both"/>
              <w:rPr>
                <w:rFonts w:eastAsia="Calibri" w:cs="Times New Roman"/>
                <w:noProof/>
                <w:sz w:val="28"/>
                <w:szCs w:val="28"/>
                <w:lang w:eastAsia="ru-RU"/>
              </w:rPr>
            </w:pPr>
            <w:r>
              <w:rPr>
                <w:rFonts w:eastAsia="Calibri" w:cs="Times New Roman"/>
                <w:noProof/>
                <w:sz w:val="28"/>
                <w:szCs w:val="28"/>
                <w:lang w:eastAsia="ru-RU"/>
              </w:rPr>
              <w:t xml:space="preserve">Constituirea </w:t>
            </w:r>
            <w:r w:rsidR="00317713" w:rsidRPr="00317713">
              <w:rPr>
                <w:rFonts w:eastAsia="Calibri" w:cs="Times New Roman"/>
                <w:noProof/>
                <w:sz w:val="28"/>
                <w:szCs w:val="28"/>
                <w:lang w:eastAsia="ru-RU"/>
              </w:rPr>
              <w:t>Comisiei de anchetă privind controlul parlamentar al activității Agenți</w:t>
            </w:r>
            <w:r w:rsidR="002D7E3F">
              <w:rPr>
                <w:rFonts w:eastAsia="Calibri" w:cs="Times New Roman"/>
                <w:noProof/>
                <w:sz w:val="28"/>
                <w:szCs w:val="28"/>
                <w:lang w:eastAsia="ru-RU"/>
              </w:rPr>
              <w:t>ei</w:t>
            </w:r>
            <w:r w:rsidR="00317713" w:rsidRPr="00317713">
              <w:rPr>
                <w:rFonts w:eastAsia="Calibri" w:cs="Times New Roman"/>
                <w:noProof/>
                <w:sz w:val="28"/>
                <w:szCs w:val="28"/>
                <w:lang w:eastAsia="ru-RU"/>
              </w:rPr>
              <w:t xml:space="preserve"> Național</w:t>
            </w:r>
            <w:r w:rsidR="002D7E3F">
              <w:rPr>
                <w:rFonts w:eastAsia="Calibri" w:cs="Times New Roman"/>
                <w:noProof/>
                <w:sz w:val="28"/>
                <w:szCs w:val="28"/>
                <w:lang w:eastAsia="ru-RU"/>
              </w:rPr>
              <w:t>e</w:t>
            </w:r>
            <w:r w:rsidR="00317713" w:rsidRPr="00317713">
              <w:rPr>
                <w:rFonts w:eastAsia="Calibri" w:cs="Times New Roman"/>
                <w:noProof/>
                <w:sz w:val="28"/>
                <w:szCs w:val="28"/>
                <w:lang w:eastAsia="ru-RU"/>
              </w:rPr>
              <w:t xml:space="preserve"> de Reglementare în Energetică în perioadă stării de urgență și corectitudinea stabilirea tarifelor reglementate la energie electrică, termică,  gazelor naturale și transport al gazelor naturale în perioada rece a anilor 2022 - 2024.</w:t>
            </w:r>
          </w:p>
          <w:p w14:paraId="000CCB79" w14:textId="50DC124B" w:rsidR="00625E62" w:rsidRDefault="009272D0" w:rsidP="00317713">
            <w:pPr>
              <w:pStyle w:val="ListParagraph"/>
              <w:numPr>
                <w:ilvl w:val="0"/>
                <w:numId w:val="1"/>
              </w:numPr>
              <w:tabs>
                <w:tab w:val="left" w:pos="884"/>
                <w:tab w:val="left" w:pos="1196"/>
              </w:tabs>
              <w:spacing w:after="0"/>
              <w:jc w:val="both"/>
              <w:rPr>
                <w:rFonts w:eastAsia="Calibri" w:cs="Times New Roman"/>
                <w:noProof/>
                <w:sz w:val="28"/>
                <w:szCs w:val="28"/>
                <w:lang w:eastAsia="ru-RU"/>
              </w:rPr>
            </w:pPr>
            <w:r>
              <w:rPr>
                <w:rFonts w:eastAsia="Calibri" w:cs="Times New Roman"/>
                <w:noProof/>
                <w:sz w:val="28"/>
                <w:szCs w:val="28"/>
                <w:lang w:eastAsia="ru-RU"/>
              </w:rPr>
              <w:t>Comisia de anchtetă va fi constituită din 7 membri, inclusiv – un președinte, un vicepreședinte și un secretar</w:t>
            </w:r>
            <w:r w:rsidR="00625E62" w:rsidRPr="00625E62">
              <w:rPr>
                <w:rFonts w:eastAsia="Calibri" w:cs="Times New Roman"/>
                <w:noProof/>
                <w:sz w:val="28"/>
                <w:szCs w:val="28"/>
                <w:lang w:eastAsia="ru-RU"/>
              </w:rPr>
              <w:t>.</w:t>
            </w:r>
          </w:p>
          <w:p w14:paraId="78DC4360" w14:textId="3FFF6719" w:rsidR="00133CE6" w:rsidRPr="00176AF6" w:rsidRDefault="009272D0" w:rsidP="00176AF6">
            <w:pPr>
              <w:pStyle w:val="ListParagraph"/>
              <w:numPr>
                <w:ilvl w:val="0"/>
                <w:numId w:val="1"/>
              </w:numPr>
              <w:tabs>
                <w:tab w:val="left" w:pos="884"/>
                <w:tab w:val="left" w:pos="1196"/>
              </w:tabs>
              <w:spacing w:after="0"/>
              <w:jc w:val="both"/>
              <w:rPr>
                <w:rFonts w:eastAsia="Calibri" w:cs="Times New Roman"/>
                <w:noProof/>
                <w:sz w:val="28"/>
                <w:szCs w:val="28"/>
                <w:lang w:eastAsia="ru-RU"/>
              </w:rPr>
            </w:pPr>
            <w:r>
              <w:rPr>
                <w:rFonts w:eastAsia="Calibri" w:cs="Times New Roman"/>
                <w:noProof/>
                <w:sz w:val="28"/>
                <w:szCs w:val="28"/>
                <w:lang w:eastAsia="ru-RU"/>
              </w:rPr>
              <w:t xml:space="preserve">Comisia de anchetă urmează în termen de </w:t>
            </w:r>
            <w:r w:rsidR="00317713">
              <w:rPr>
                <w:rFonts w:eastAsia="Calibri" w:cs="Times New Roman"/>
                <w:noProof/>
                <w:sz w:val="28"/>
                <w:szCs w:val="28"/>
                <w:lang w:eastAsia="ru-RU"/>
              </w:rPr>
              <w:t>6</w:t>
            </w:r>
            <w:r>
              <w:rPr>
                <w:rFonts w:eastAsia="Calibri" w:cs="Times New Roman"/>
                <w:noProof/>
                <w:sz w:val="28"/>
                <w:szCs w:val="28"/>
                <w:lang w:eastAsia="ru-RU"/>
              </w:rPr>
              <w:t>0 zile să prezinte</w:t>
            </w:r>
            <w:r w:rsidR="00B427EC">
              <w:rPr>
                <w:rFonts w:eastAsia="Calibri" w:cs="Times New Roman"/>
                <w:noProof/>
                <w:sz w:val="28"/>
                <w:szCs w:val="28"/>
                <w:lang w:eastAsia="ru-RU"/>
              </w:rPr>
              <w:t xml:space="preserve"> Parlamentului</w:t>
            </w:r>
            <w:r>
              <w:rPr>
                <w:rFonts w:eastAsia="Calibri" w:cs="Times New Roman"/>
                <w:noProof/>
                <w:sz w:val="28"/>
                <w:szCs w:val="28"/>
                <w:lang w:eastAsia="ru-RU"/>
              </w:rPr>
              <w:t xml:space="preserve"> un raport </w:t>
            </w:r>
            <w:r w:rsidR="00B427EC">
              <w:rPr>
                <w:rFonts w:eastAsia="Calibri" w:cs="Times New Roman"/>
                <w:noProof/>
                <w:sz w:val="28"/>
                <w:szCs w:val="28"/>
                <w:lang w:eastAsia="ru-RU"/>
              </w:rPr>
              <w:t xml:space="preserve">cu privire la rezultatele și constatările controlului parlamentar. </w:t>
            </w:r>
          </w:p>
        </w:tc>
      </w:tr>
      <w:tr w:rsidR="003A48B2" w:rsidRPr="003A48B2" w14:paraId="1F080832"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02F2287D" w14:textId="77777777" w:rsidR="003A48B2" w:rsidRPr="003A48B2" w:rsidRDefault="003A48B2" w:rsidP="00B427EC">
            <w:pPr>
              <w:spacing w:after="0"/>
              <w:ind w:left="0"/>
              <w:jc w:val="both"/>
              <w:rPr>
                <w:rFonts w:eastAsia="Calibri" w:cs="Times New Roman"/>
                <w:noProof/>
                <w:sz w:val="28"/>
                <w:szCs w:val="28"/>
              </w:rPr>
            </w:pPr>
          </w:p>
        </w:tc>
      </w:tr>
      <w:tr w:rsidR="003A48B2" w:rsidRPr="003A48B2" w14:paraId="38419FDA"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122F3645" w14:textId="77777777" w:rsidR="003A48B2" w:rsidRPr="003A48B2" w:rsidRDefault="003A48B2" w:rsidP="00A67923">
            <w:pPr>
              <w:tabs>
                <w:tab w:val="left" w:pos="884"/>
                <w:tab w:val="left" w:pos="1196"/>
              </w:tabs>
              <w:spacing w:after="0"/>
              <w:ind w:left="0" w:firstLine="164"/>
              <w:jc w:val="both"/>
              <w:rPr>
                <w:rFonts w:eastAsia="Calibri" w:cs="Times New Roman"/>
                <w:b/>
                <w:noProof/>
                <w:sz w:val="28"/>
                <w:szCs w:val="28"/>
                <w:lang w:eastAsia="ru-RU"/>
              </w:rPr>
            </w:pPr>
            <w:r w:rsidRPr="003A48B2">
              <w:rPr>
                <w:rFonts w:eastAsia="Calibri" w:cs="Times New Roman"/>
                <w:b/>
                <w:noProof/>
                <w:sz w:val="28"/>
                <w:szCs w:val="28"/>
                <w:lang w:eastAsia="ru-RU"/>
              </w:rPr>
              <w:t>4. Fundamentarea economico-financiară</w:t>
            </w:r>
          </w:p>
        </w:tc>
      </w:tr>
      <w:tr w:rsidR="003A48B2" w:rsidRPr="003A48B2" w14:paraId="799D85B1"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489E3D2B" w14:textId="6FC3A5FC" w:rsidR="003A48B2" w:rsidRPr="003A48B2" w:rsidRDefault="00A47D4E" w:rsidP="00B427EC">
            <w:pPr>
              <w:tabs>
                <w:tab w:val="left" w:pos="884"/>
                <w:tab w:val="left" w:pos="1196"/>
              </w:tabs>
              <w:spacing w:after="0"/>
              <w:ind w:left="0" w:firstLine="572"/>
              <w:jc w:val="both"/>
              <w:rPr>
                <w:rFonts w:eastAsia="Calibri" w:cs="Times New Roman"/>
                <w:noProof/>
                <w:color w:val="000000" w:themeColor="text1"/>
                <w:sz w:val="28"/>
                <w:szCs w:val="28"/>
              </w:rPr>
            </w:pPr>
            <w:r>
              <w:rPr>
                <w:rFonts w:eastAsia="Calibri" w:cs="Times New Roman"/>
                <w:noProof/>
                <w:color w:val="000000" w:themeColor="text1"/>
                <w:sz w:val="28"/>
                <w:szCs w:val="28"/>
                <w:lang w:eastAsia="ru-RU"/>
              </w:rPr>
              <w:t>Pentru i</w:t>
            </w:r>
            <w:r w:rsidR="003A48B2" w:rsidRPr="003A48B2">
              <w:rPr>
                <w:rFonts w:eastAsia="Calibri" w:cs="Times New Roman"/>
                <w:noProof/>
                <w:color w:val="000000" w:themeColor="text1"/>
                <w:sz w:val="28"/>
                <w:szCs w:val="28"/>
                <w:lang w:eastAsia="ru-RU"/>
              </w:rPr>
              <w:t xml:space="preserve">mplementarea prezentei </w:t>
            </w:r>
            <w:r w:rsidR="00B427EC">
              <w:rPr>
                <w:rFonts w:eastAsia="Calibri" w:cs="Times New Roman"/>
                <w:noProof/>
                <w:color w:val="000000" w:themeColor="text1"/>
                <w:sz w:val="28"/>
                <w:szCs w:val="28"/>
                <w:lang w:eastAsia="ru-RU"/>
              </w:rPr>
              <w:t>hotărîri</w:t>
            </w:r>
            <w:r w:rsidR="003A48B2" w:rsidRPr="003A48B2">
              <w:rPr>
                <w:rFonts w:eastAsia="Calibri" w:cs="Times New Roman"/>
                <w:noProof/>
                <w:color w:val="000000" w:themeColor="text1"/>
                <w:sz w:val="28"/>
                <w:szCs w:val="28"/>
                <w:lang w:eastAsia="ru-RU"/>
              </w:rPr>
              <w:t xml:space="preserve"> </w:t>
            </w:r>
            <w:r>
              <w:rPr>
                <w:rFonts w:eastAsia="Calibri" w:cs="Times New Roman"/>
                <w:noProof/>
                <w:color w:val="000000" w:themeColor="text1"/>
                <w:sz w:val="28"/>
                <w:szCs w:val="28"/>
                <w:lang w:eastAsia="ru-RU"/>
              </w:rPr>
              <w:t>nu sunt necesare alocări suplimentare din bugetul</w:t>
            </w:r>
            <w:r w:rsidR="00133CE6">
              <w:rPr>
                <w:rFonts w:eastAsia="Calibri" w:cs="Times New Roman"/>
                <w:noProof/>
                <w:color w:val="000000" w:themeColor="text1"/>
                <w:sz w:val="28"/>
                <w:szCs w:val="28"/>
                <w:lang w:eastAsia="ru-RU"/>
              </w:rPr>
              <w:t xml:space="preserve"> </w:t>
            </w:r>
            <w:r>
              <w:rPr>
                <w:rFonts w:eastAsia="Calibri" w:cs="Times New Roman"/>
                <w:noProof/>
                <w:color w:val="000000" w:themeColor="text1"/>
                <w:sz w:val="28"/>
                <w:szCs w:val="28"/>
                <w:lang w:eastAsia="ru-RU"/>
              </w:rPr>
              <w:t>de stat.</w:t>
            </w:r>
          </w:p>
        </w:tc>
      </w:tr>
      <w:tr w:rsidR="003A48B2" w:rsidRPr="003A48B2" w14:paraId="56BD3E60"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2B1EC6CC" w14:textId="77777777" w:rsidR="003A48B2" w:rsidRPr="003A48B2" w:rsidRDefault="003A48B2" w:rsidP="00A67923">
            <w:pPr>
              <w:tabs>
                <w:tab w:val="left" w:pos="884"/>
                <w:tab w:val="left" w:pos="1196"/>
              </w:tabs>
              <w:spacing w:after="0"/>
              <w:ind w:left="0" w:firstLine="164"/>
              <w:jc w:val="both"/>
              <w:rPr>
                <w:rFonts w:eastAsia="Calibri" w:cs="Times New Roman"/>
                <w:b/>
                <w:noProof/>
                <w:sz w:val="28"/>
                <w:szCs w:val="28"/>
                <w:lang w:eastAsia="ru-RU"/>
              </w:rPr>
            </w:pPr>
            <w:r w:rsidRPr="003A48B2">
              <w:rPr>
                <w:rFonts w:eastAsia="Calibri" w:cs="Times New Roman"/>
                <w:b/>
                <w:noProof/>
                <w:sz w:val="28"/>
                <w:szCs w:val="28"/>
                <w:lang w:eastAsia="ru-RU"/>
              </w:rPr>
              <w:t>5. Modul de încorporare a actului în cadrul normativ în vigoare</w:t>
            </w:r>
          </w:p>
        </w:tc>
      </w:tr>
      <w:tr w:rsidR="003A48B2" w:rsidRPr="003A48B2" w14:paraId="11FD5BE8"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350EC08B" w14:textId="06576B4D" w:rsidR="003A48B2" w:rsidRPr="003A48B2" w:rsidRDefault="00B427EC" w:rsidP="00A67923">
            <w:pPr>
              <w:spacing w:after="0"/>
              <w:ind w:left="0" w:firstLine="572"/>
              <w:jc w:val="both"/>
              <w:rPr>
                <w:rFonts w:eastAsia="Times New Roman" w:cs="Times New Roman"/>
                <w:bCs/>
                <w:noProof/>
                <w:sz w:val="28"/>
                <w:szCs w:val="28"/>
                <w:lang w:eastAsia="ru-RU"/>
              </w:rPr>
            </w:pPr>
            <w:r w:rsidRPr="00B427EC">
              <w:rPr>
                <w:rFonts w:eastAsia="Times New Roman" w:cs="Times New Roman"/>
                <w:bCs/>
                <w:noProof/>
                <w:sz w:val="28"/>
                <w:szCs w:val="28"/>
                <w:lang w:eastAsia="ru-RU"/>
              </w:rPr>
              <w:t>Proiectul nu implică elaborarea, modificarea sau abrogarea unor acte normative.</w:t>
            </w:r>
          </w:p>
        </w:tc>
      </w:tr>
      <w:tr w:rsidR="003A48B2" w:rsidRPr="003A48B2" w14:paraId="18C5EB4C"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3FBB8ABB" w14:textId="77777777" w:rsidR="003A48B2" w:rsidRPr="003A48B2" w:rsidRDefault="003A48B2" w:rsidP="00A67923">
            <w:pPr>
              <w:tabs>
                <w:tab w:val="left" w:pos="884"/>
                <w:tab w:val="left" w:pos="1196"/>
              </w:tabs>
              <w:spacing w:after="0"/>
              <w:ind w:left="0" w:firstLine="164"/>
              <w:jc w:val="both"/>
              <w:rPr>
                <w:rFonts w:eastAsia="Calibri" w:cs="Times New Roman"/>
                <w:b/>
                <w:noProof/>
                <w:sz w:val="28"/>
                <w:szCs w:val="28"/>
                <w:lang w:eastAsia="ru-RU"/>
              </w:rPr>
            </w:pPr>
            <w:r w:rsidRPr="003A48B2">
              <w:rPr>
                <w:rFonts w:eastAsia="Calibri" w:cs="Times New Roman"/>
                <w:b/>
                <w:noProof/>
                <w:sz w:val="28"/>
                <w:szCs w:val="28"/>
                <w:lang w:eastAsia="ru-RU"/>
              </w:rPr>
              <w:t>6. Avizarea şi consultarea publică a proiectului</w:t>
            </w:r>
          </w:p>
        </w:tc>
      </w:tr>
      <w:tr w:rsidR="003A48B2" w:rsidRPr="003A48B2" w14:paraId="6ED10822"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7BE08165" w14:textId="77777777" w:rsidR="003A48B2" w:rsidRPr="003A48B2" w:rsidRDefault="003A48B2" w:rsidP="00A67923">
            <w:pPr>
              <w:shd w:val="clear" w:color="auto" w:fill="FFFFFF"/>
              <w:spacing w:after="0"/>
              <w:ind w:left="0" w:firstLine="572"/>
              <w:jc w:val="both"/>
              <w:outlineLvl w:val="4"/>
              <w:rPr>
                <w:rFonts w:eastAsia="Calibri" w:cs="Times New Roman"/>
                <w:noProof/>
                <w:color w:val="000000" w:themeColor="text1"/>
                <w:sz w:val="28"/>
                <w:szCs w:val="28"/>
                <w:lang w:eastAsia="ru-RU"/>
              </w:rPr>
            </w:pPr>
            <w:r w:rsidRPr="003A48B2">
              <w:rPr>
                <w:rFonts w:eastAsia="Calibri" w:cs="Times New Roman"/>
                <w:noProof/>
                <w:color w:val="000000" w:themeColor="text1"/>
                <w:sz w:val="28"/>
                <w:szCs w:val="28"/>
                <w:lang w:eastAsia="ru-RU"/>
              </w:rPr>
              <w:t>Proiectul va fi supus consultărilor publice după înregistrarea și includerea acestuia în procedura legislativă. Totodată va fi plasat pe pagina oficială a Parlamentului.</w:t>
            </w:r>
          </w:p>
        </w:tc>
      </w:tr>
    </w:tbl>
    <w:p w14:paraId="6431F7B6" w14:textId="77777777" w:rsidR="00980BA0" w:rsidRDefault="00980BA0" w:rsidP="00A67923">
      <w:pPr>
        <w:ind w:firstLine="589"/>
        <w:jc w:val="right"/>
        <w:rPr>
          <w:rFonts w:eastAsia="Calibri" w:cs="Times New Roman"/>
          <w:b/>
          <w:noProof/>
          <w:sz w:val="28"/>
          <w:szCs w:val="28"/>
          <w:lang w:eastAsia="ru-RU"/>
        </w:rPr>
      </w:pPr>
    </w:p>
    <w:p w14:paraId="6BF8E897" w14:textId="77777777" w:rsidR="003A48B2" w:rsidRPr="003A48B2" w:rsidRDefault="003A48B2" w:rsidP="00A67923">
      <w:pPr>
        <w:ind w:firstLine="589"/>
        <w:jc w:val="right"/>
        <w:rPr>
          <w:sz w:val="28"/>
          <w:szCs w:val="28"/>
        </w:rPr>
      </w:pPr>
      <w:r w:rsidRPr="003A48B2">
        <w:rPr>
          <w:rFonts w:eastAsia="Calibri" w:cs="Times New Roman"/>
          <w:b/>
          <w:noProof/>
          <w:sz w:val="28"/>
          <w:szCs w:val="28"/>
          <w:lang w:eastAsia="ru-RU"/>
        </w:rPr>
        <w:t>Deputați în Parlament</w:t>
      </w:r>
    </w:p>
    <w:permEnd w:id="1802964404"/>
    <w:p w14:paraId="46FFE323" w14:textId="77777777" w:rsidR="003A48B2" w:rsidRPr="00764062" w:rsidRDefault="003A48B2" w:rsidP="00764062"/>
    <w:sectPr w:rsidR="003A48B2" w:rsidRPr="00764062" w:rsidSect="00980BA0">
      <w:type w:val="continuous"/>
      <w:pgSz w:w="11906" w:h="16838" w:code="9"/>
      <w:pgMar w:top="1418" w:right="1274" w:bottom="851" w:left="1418"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F94AF" w14:textId="77777777" w:rsidR="001B4BE8" w:rsidRPr="00150C8A" w:rsidRDefault="001B4BE8" w:rsidP="00764062">
      <w:r w:rsidRPr="00150C8A">
        <w:separator/>
      </w:r>
    </w:p>
  </w:endnote>
  <w:endnote w:type="continuationSeparator" w:id="0">
    <w:p w14:paraId="5505D9A3" w14:textId="77777777" w:rsidR="001B4BE8" w:rsidRPr="00150C8A" w:rsidRDefault="001B4BE8"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2040D775" w14:textId="77777777" w:rsidR="000E7772" w:rsidRDefault="000E7772">
        <w:pPr>
          <w:pStyle w:val="Footer"/>
          <w:jc w:val="right"/>
        </w:pPr>
        <w:r>
          <w:fldChar w:fldCharType="begin"/>
        </w:r>
        <w:r>
          <w:instrText xml:space="preserve"> PAGE   \* MERGEFORMAT </w:instrText>
        </w:r>
        <w:r>
          <w:fldChar w:fldCharType="separate"/>
        </w:r>
        <w:r w:rsidR="00155501">
          <w:rPr>
            <w:noProof/>
          </w:rPr>
          <w:t>2</w:t>
        </w:r>
        <w:r>
          <w:rPr>
            <w:noProof/>
          </w:rPr>
          <w:fldChar w:fldCharType="end"/>
        </w:r>
      </w:p>
    </w:sdtContent>
  </w:sdt>
  <w:p w14:paraId="729663F1"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84357"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3AF5B723" wp14:editId="7F7F9D97">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B5734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246C5665"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6B3B28D8"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082B9" w14:textId="77777777" w:rsidR="001B4BE8" w:rsidRPr="00150C8A" w:rsidRDefault="001B4BE8" w:rsidP="00764062">
      <w:r w:rsidRPr="00150C8A">
        <w:separator/>
      </w:r>
    </w:p>
  </w:footnote>
  <w:footnote w:type="continuationSeparator" w:id="0">
    <w:p w14:paraId="2124F0A4" w14:textId="77777777" w:rsidR="001B4BE8" w:rsidRPr="00150C8A" w:rsidRDefault="001B4BE8"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0B61C"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7D37025" wp14:editId="1582189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7288D"/>
    <w:multiLevelType w:val="hybridMultilevel"/>
    <w:tmpl w:val="67883938"/>
    <w:lvl w:ilvl="0" w:tplc="19624BE0">
      <w:numFmt w:val="bullet"/>
      <w:lvlText w:val="-"/>
      <w:lvlJc w:val="left"/>
      <w:pPr>
        <w:ind w:left="933" w:hanging="360"/>
      </w:pPr>
      <w:rPr>
        <w:rFonts w:ascii="Georgia" w:eastAsiaTheme="minorHAnsi" w:hAnsi="Georgia" w:cs="Times New Roman" w:hint="default"/>
      </w:rPr>
    </w:lvl>
    <w:lvl w:ilvl="1" w:tplc="04180003" w:tentative="1">
      <w:start w:val="1"/>
      <w:numFmt w:val="bullet"/>
      <w:lvlText w:val="o"/>
      <w:lvlJc w:val="left"/>
      <w:pPr>
        <w:ind w:left="1653" w:hanging="360"/>
      </w:pPr>
      <w:rPr>
        <w:rFonts w:ascii="Courier New" w:hAnsi="Courier New" w:cs="Courier New" w:hint="default"/>
      </w:rPr>
    </w:lvl>
    <w:lvl w:ilvl="2" w:tplc="04180005" w:tentative="1">
      <w:start w:val="1"/>
      <w:numFmt w:val="bullet"/>
      <w:lvlText w:val=""/>
      <w:lvlJc w:val="left"/>
      <w:pPr>
        <w:ind w:left="2373" w:hanging="360"/>
      </w:pPr>
      <w:rPr>
        <w:rFonts w:ascii="Wingdings" w:hAnsi="Wingdings" w:hint="default"/>
      </w:rPr>
    </w:lvl>
    <w:lvl w:ilvl="3" w:tplc="04180001" w:tentative="1">
      <w:start w:val="1"/>
      <w:numFmt w:val="bullet"/>
      <w:lvlText w:val=""/>
      <w:lvlJc w:val="left"/>
      <w:pPr>
        <w:ind w:left="3093" w:hanging="360"/>
      </w:pPr>
      <w:rPr>
        <w:rFonts w:ascii="Symbol" w:hAnsi="Symbol" w:hint="default"/>
      </w:rPr>
    </w:lvl>
    <w:lvl w:ilvl="4" w:tplc="04180003" w:tentative="1">
      <w:start w:val="1"/>
      <w:numFmt w:val="bullet"/>
      <w:lvlText w:val="o"/>
      <w:lvlJc w:val="left"/>
      <w:pPr>
        <w:ind w:left="3813" w:hanging="360"/>
      </w:pPr>
      <w:rPr>
        <w:rFonts w:ascii="Courier New" w:hAnsi="Courier New" w:cs="Courier New" w:hint="default"/>
      </w:rPr>
    </w:lvl>
    <w:lvl w:ilvl="5" w:tplc="04180005" w:tentative="1">
      <w:start w:val="1"/>
      <w:numFmt w:val="bullet"/>
      <w:lvlText w:val=""/>
      <w:lvlJc w:val="left"/>
      <w:pPr>
        <w:ind w:left="4533" w:hanging="360"/>
      </w:pPr>
      <w:rPr>
        <w:rFonts w:ascii="Wingdings" w:hAnsi="Wingdings" w:hint="default"/>
      </w:rPr>
    </w:lvl>
    <w:lvl w:ilvl="6" w:tplc="04180001" w:tentative="1">
      <w:start w:val="1"/>
      <w:numFmt w:val="bullet"/>
      <w:lvlText w:val=""/>
      <w:lvlJc w:val="left"/>
      <w:pPr>
        <w:ind w:left="5253" w:hanging="360"/>
      </w:pPr>
      <w:rPr>
        <w:rFonts w:ascii="Symbol" w:hAnsi="Symbol" w:hint="default"/>
      </w:rPr>
    </w:lvl>
    <w:lvl w:ilvl="7" w:tplc="04180003" w:tentative="1">
      <w:start w:val="1"/>
      <w:numFmt w:val="bullet"/>
      <w:lvlText w:val="o"/>
      <w:lvlJc w:val="left"/>
      <w:pPr>
        <w:ind w:left="5973" w:hanging="360"/>
      </w:pPr>
      <w:rPr>
        <w:rFonts w:ascii="Courier New" w:hAnsi="Courier New" w:cs="Courier New" w:hint="default"/>
      </w:rPr>
    </w:lvl>
    <w:lvl w:ilvl="8" w:tplc="04180005" w:tentative="1">
      <w:start w:val="1"/>
      <w:numFmt w:val="bullet"/>
      <w:lvlText w:val=""/>
      <w:lvlJc w:val="left"/>
      <w:pPr>
        <w:ind w:left="6693" w:hanging="360"/>
      </w:pPr>
      <w:rPr>
        <w:rFonts w:ascii="Wingdings" w:hAnsi="Wingdings" w:hint="default"/>
      </w:rPr>
    </w:lvl>
  </w:abstractNum>
  <w:abstractNum w:abstractNumId="1" w15:restartNumberingAfterBreak="0">
    <w:nsid w:val="274D6399"/>
    <w:multiLevelType w:val="hybridMultilevel"/>
    <w:tmpl w:val="8D36EFD2"/>
    <w:lvl w:ilvl="0" w:tplc="37507A68">
      <w:start w:val="1"/>
      <w:numFmt w:val="decimal"/>
      <w:lvlText w:val="%1."/>
      <w:lvlJc w:val="left"/>
      <w:pPr>
        <w:ind w:left="932" w:hanging="360"/>
      </w:pPr>
      <w:rPr>
        <w:rFonts w:cstheme="minorBidi" w:hint="default"/>
        <w:sz w:val="24"/>
      </w:rPr>
    </w:lvl>
    <w:lvl w:ilvl="1" w:tplc="08180019" w:tentative="1">
      <w:start w:val="1"/>
      <w:numFmt w:val="lowerLetter"/>
      <w:lvlText w:val="%2."/>
      <w:lvlJc w:val="left"/>
      <w:pPr>
        <w:ind w:left="1652" w:hanging="360"/>
      </w:pPr>
    </w:lvl>
    <w:lvl w:ilvl="2" w:tplc="0818001B" w:tentative="1">
      <w:start w:val="1"/>
      <w:numFmt w:val="lowerRoman"/>
      <w:lvlText w:val="%3."/>
      <w:lvlJc w:val="right"/>
      <w:pPr>
        <w:ind w:left="2372" w:hanging="180"/>
      </w:pPr>
    </w:lvl>
    <w:lvl w:ilvl="3" w:tplc="0818000F" w:tentative="1">
      <w:start w:val="1"/>
      <w:numFmt w:val="decimal"/>
      <w:lvlText w:val="%4."/>
      <w:lvlJc w:val="left"/>
      <w:pPr>
        <w:ind w:left="3092" w:hanging="360"/>
      </w:pPr>
    </w:lvl>
    <w:lvl w:ilvl="4" w:tplc="08180019" w:tentative="1">
      <w:start w:val="1"/>
      <w:numFmt w:val="lowerLetter"/>
      <w:lvlText w:val="%5."/>
      <w:lvlJc w:val="left"/>
      <w:pPr>
        <w:ind w:left="3812" w:hanging="360"/>
      </w:pPr>
    </w:lvl>
    <w:lvl w:ilvl="5" w:tplc="0818001B" w:tentative="1">
      <w:start w:val="1"/>
      <w:numFmt w:val="lowerRoman"/>
      <w:lvlText w:val="%6."/>
      <w:lvlJc w:val="right"/>
      <w:pPr>
        <w:ind w:left="4532" w:hanging="180"/>
      </w:pPr>
    </w:lvl>
    <w:lvl w:ilvl="6" w:tplc="0818000F" w:tentative="1">
      <w:start w:val="1"/>
      <w:numFmt w:val="decimal"/>
      <w:lvlText w:val="%7."/>
      <w:lvlJc w:val="left"/>
      <w:pPr>
        <w:ind w:left="5252" w:hanging="360"/>
      </w:pPr>
    </w:lvl>
    <w:lvl w:ilvl="7" w:tplc="08180019" w:tentative="1">
      <w:start w:val="1"/>
      <w:numFmt w:val="lowerLetter"/>
      <w:lvlText w:val="%8."/>
      <w:lvlJc w:val="left"/>
      <w:pPr>
        <w:ind w:left="5972" w:hanging="360"/>
      </w:pPr>
    </w:lvl>
    <w:lvl w:ilvl="8" w:tplc="0818001B" w:tentative="1">
      <w:start w:val="1"/>
      <w:numFmt w:val="lowerRoman"/>
      <w:lvlText w:val="%9."/>
      <w:lvlJc w:val="right"/>
      <w:pPr>
        <w:ind w:left="6692" w:hanging="180"/>
      </w:pPr>
    </w:lvl>
  </w:abstractNum>
  <w:abstractNum w:abstractNumId="2" w15:restartNumberingAfterBreak="0">
    <w:nsid w:val="27830236"/>
    <w:multiLevelType w:val="hybridMultilevel"/>
    <w:tmpl w:val="9A320D00"/>
    <w:lvl w:ilvl="0" w:tplc="04180005">
      <w:start w:val="1"/>
      <w:numFmt w:val="bullet"/>
      <w:lvlText w:val=""/>
      <w:lvlJc w:val="left"/>
      <w:pPr>
        <w:ind w:left="1293" w:hanging="360"/>
      </w:pPr>
      <w:rPr>
        <w:rFonts w:ascii="Wingdings" w:hAnsi="Wingdings" w:hint="default"/>
      </w:rPr>
    </w:lvl>
    <w:lvl w:ilvl="1" w:tplc="04180003" w:tentative="1">
      <w:start w:val="1"/>
      <w:numFmt w:val="bullet"/>
      <w:lvlText w:val="o"/>
      <w:lvlJc w:val="left"/>
      <w:pPr>
        <w:ind w:left="2013" w:hanging="360"/>
      </w:pPr>
      <w:rPr>
        <w:rFonts w:ascii="Courier New" w:hAnsi="Courier New" w:cs="Courier New" w:hint="default"/>
      </w:rPr>
    </w:lvl>
    <w:lvl w:ilvl="2" w:tplc="04180005" w:tentative="1">
      <w:start w:val="1"/>
      <w:numFmt w:val="bullet"/>
      <w:lvlText w:val=""/>
      <w:lvlJc w:val="left"/>
      <w:pPr>
        <w:ind w:left="2733" w:hanging="360"/>
      </w:pPr>
      <w:rPr>
        <w:rFonts w:ascii="Wingdings" w:hAnsi="Wingdings" w:hint="default"/>
      </w:rPr>
    </w:lvl>
    <w:lvl w:ilvl="3" w:tplc="04180001" w:tentative="1">
      <w:start w:val="1"/>
      <w:numFmt w:val="bullet"/>
      <w:lvlText w:val=""/>
      <w:lvlJc w:val="left"/>
      <w:pPr>
        <w:ind w:left="3453" w:hanging="360"/>
      </w:pPr>
      <w:rPr>
        <w:rFonts w:ascii="Symbol" w:hAnsi="Symbol" w:hint="default"/>
      </w:rPr>
    </w:lvl>
    <w:lvl w:ilvl="4" w:tplc="04180003" w:tentative="1">
      <w:start w:val="1"/>
      <w:numFmt w:val="bullet"/>
      <w:lvlText w:val="o"/>
      <w:lvlJc w:val="left"/>
      <w:pPr>
        <w:ind w:left="4173" w:hanging="360"/>
      </w:pPr>
      <w:rPr>
        <w:rFonts w:ascii="Courier New" w:hAnsi="Courier New" w:cs="Courier New" w:hint="default"/>
      </w:rPr>
    </w:lvl>
    <w:lvl w:ilvl="5" w:tplc="04180005" w:tentative="1">
      <w:start w:val="1"/>
      <w:numFmt w:val="bullet"/>
      <w:lvlText w:val=""/>
      <w:lvlJc w:val="left"/>
      <w:pPr>
        <w:ind w:left="4893" w:hanging="360"/>
      </w:pPr>
      <w:rPr>
        <w:rFonts w:ascii="Wingdings" w:hAnsi="Wingdings" w:hint="default"/>
      </w:rPr>
    </w:lvl>
    <w:lvl w:ilvl="6" w:tplc="04180001" w:tentative="1">
      <w:start w:val="1"/>
      <w:numFmt w:val="bullet"/>
      <w:lvlText w:val=""/>
      <w:lvlJc w:val="left"/>
      <w:pPr>
        <w:ind w:left="5613" w:hanging="360"/>
      </w:pPr>
      <w:rPr>
        <w:rFonts w:ascii="Symbol" w:hAnsi="Symbol" w:hint="default"/>
      </w:rPr>
    </w:lvl>
    <w:lvl w:ilvl="7" w:tplc="04180003" w:tentative="1">
      <w:start w:val="1"/>
      <w:numFmt w:val="bullet"/>
      <w:lvlText w:val="o"/>
      <w:lvlJc w:val="left"/>
      <w:pPr>
        <w:ind w:left="6333" w:hanging="360"/>
      </w:pPr>
      <w:rPr>
        <w:rFonts w:ascii="Courier New" w:hAnsi="Courier New" w:cs="Courier New" w:hint="default"/>
      </w:rPr>
    </w:lvl>
    <w:lvl w:ilvl="8" w:tplc="04180005" w:tentative="1">
      <w:start w:val="1"/>
      <w:numFmt w:val="bullet"/>
      <w:lvlText w:val=""/>
      <w:lvlJc w:val="left"/>
      <w:pPr>
        <w:ind w:left="7053" w:hanging="360"/>
      </w:pPr>
      <w:rPr>
        <w:rFonts w:ascii="Wingdings" w:hAnsi="Wingdings" w:hint="default"/>
      </w:rPr>
    </w:lvl>
  </w:abstractNum>
  <w:abstractNum w:abstractNumId="3" w15:restartNumberingAfterBreak="0">
    <w:nsid w:val="38141155"/>
    <w:multiLevelType w:val="hybridMultilevel"/>
    <w:tmpl w:val="5A409E2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D471BF5"/>
    <w:multiLevelType w:val="hybridMultilevel"/>
    <w:tmpl w:val="7A1E64EC"/>
    <w:lvl w:ilvl="0" w:tplc="0818000F">
      <w:start w:val="1"/>
      <w:numFmt w:val="decimal"/>
      <w:lvlText w:val="%1."/>
      <w:lvlJc w:val="left"/>
      <w:pPr>
        <w:ind w:left="1292" w:hanging="360"/>
      </w:pPr>
    </w:lvl>
    <w:lvl w:ilvl="1" w:tplc="08180019" w:tentative="1">
      <w:start w:val="1"/>
      <w:numFmt w:val="lowerLetter"/>
      <w:lvlText w:val="%2."/>
      <w:lvlJc w:val="left"/>
      <w:pPr>
        <w:ind w:left="2012" w:hanging="360"/>
      </w:pPr>
    </w:lvl>
    <w:lvl w:ilvl="2" w:tplc="0818001B" w:tentative="1">
      <w:start w:val="1"/>
      <w:numFmt w:val="lowerRoman"/>
      <w:lvlText w:val="%3."/>
      <w:lvlJc w:val="right"/>
      <w:pPr>
        <w:ind w:left="2732" w:hanging="180"/>
      </w:pPr>
    </w:lvl>
    <w:lvl w:ilvl="3" w:tplc="0818000F" w:tentative="1">
      <w:start w:val="1"/>
      <w:numFmt w:val="decimal"/>
      <w:lvlText w:val="%4."/>
      <w:lvlJc w:val="left"/>
      <w:pPr>
        <w:ind w:left="3452" w:hanging="360"/>
      </w:pPr>
    </w:lvl>
    <w:lvl w:ilvl="4" w:tplc="08180019" w:tentative="1">
      <w:start w:val="1"/>
      <w:numFmt w:val="lowerLetter"/>
      <w:lvlText w:val="%5."/>
      <w:lvlJc w:val="left"/>
      <w:pPr>
        <w:ind w:left="4172" w:hanging="360"/>
      </w:pPr>
    </w:lvl>
    <w:lvl w:ilvl="5" w:tplc="0818001B" w:tentative="1">
      <w:start w:val="1"/>
      <w:numFmt w:val="lowerRoman"/>
      <w:lvlText w:val="%6."/>
      <w:lvlJc w:val="right"/>
      <w:pPr>
        <w:ind w:left="4892" w:hanging="180"/>
      </w:pPr>
    </w:lvl>
    <w:lvl w:ilvl="6" w:tplc="0818000F" w:tentative="1">
      <w:start w:val="1"/>
      <w:numFmt w:val="decimal"/>
      <w:lvlText w:val="%7."/>
      <w:lvlJc w:val="left"/>
      <w:pPr>
        <w:ind w:left="5612" w:hanging="360"/>
      </w:pPr>
    </w:lvl>
    <w:lvl w:ilvl="7" w:tplc="08180019" w:tentative="1">
      <w:start w:val="1"/>
      <w:numFmt w:val="lowerLetter"/>
      <w:lvlText w:val="%8."/>
      <w:lvlJc w:val="left"/>
      <w:pPr>
        <w:ind w:left="6332" w:hanging="360"/>
      </w:pPr>
    </w:lvl>
    <w:lvl w:ilvl="8" w:tplc="0818001B" w:tentative="1">
      <w:start w:val="1"/>
      <w:numFmt w:val="lowerRoman"/>
      <w:lvlText w:val="%9."/>
      <w:lvlJc w:val="right"/>
      <w:pPr>
        <w:ind w:left="7052" w:hanging="180"/>
      </w:pPr>
    </w:lvl>
  </w:abstractNum>
  <w:abstractNum w:abstractNumId="5" w15:restartNumberingAfterBreak="0">
    <w:nsid w:val="55531290"/>
    <w:multiLevelType w:val="hybridMultilevel"/>
    <w:tmpl w:val="74844E14"/>
    <w:lvl w:ilvl="0" w:tplc="1FF8CEA0">
      <w:numFmt w:val="bullet"/>
      <w:lvlText w:val="-"/>
      <w:lvlJc w:val="left"/>
      <w:pPr>
        <w:ind w:left="933" w:hanging="360"/>
      </w:pPr>
      <w:rPr>
        <w:rFonts w:ascii="Georgia" w:eastAsiaTheme="minorHAnsi" w:hAnsi="Georgia" w:cs="Times New Roman" w:hint="default"/>
      </w:rPr>
    </w:lvl>
    <w:lvl w:ilvl="1" w:tplc="08180003" w:tentative="1">
      <w:start w:val="1"/>
      <w:numFmt w:val="bullet"/>
      <w:lvlText w:val="o"/>
      <w:lvlJc w:val="left"/>
      <w:pPr>
        <w:ind w:left="1653" w:hanging="360"/>
      </w:pPr>
      <w:rPr>
        <w:rFonts w:ascii="Courier New" w:hAnsi="Courier New" w:cs="Courier New" w:hint="default"/>
      </w:rPr>
    </w:lvl>
    <w:lvl w:ilvl="2" w:tplc="08180005" w:tentative="1">
      <w:start w:val="1"/>
      <w:numFmt w:val="bullet"/>
      <w:lvlText w:val=""/>
      <w:lvlJc w:val="left"/>
      <w:pPr>
        <w:ind w:left="2373" w:hanging="360"/>
      </w:pPr>
      <w:rPr>
        <w:rFonts w:ascii="Wingdings" w:hAnsi="Wingdings" w:hint="default"/>
      </w:rPr>
    </w:lvl>
    <w:lvl w:ilvl="3" w:tplc="08180001" w:tentative="1">
      <w:start w:val="1"/>
      <w:numFmt w:val="bullet"/>
      <w:lvlText w:val=""/>
      <w:lvlJc w:val="left"/>
      <w:pPr>
        <w:ind w:left="3093" w:hanging="360"/>
      </w:pPr>
      <w:rPr>
        <w:rFonts w:ascii="Symbol" w:hAnsi="Symbol" w:hint="default"/>
      </w:rPr>
    </w:lvl>
    <w:lvl w:ilvl="4" w:tplc="08180003" w:tentative="1">
      <w:start w:val="1"/>
      <w:numFmt w:val="bullet"/>
      <w:lvlText w:val="o"/>
      <w:lvlJc w:val="left"/>
      <w:pPr>
        <w:ind w:left="3813" w:hanging="360"/>
      </w:pPr>
      <w:rPr>
        <w:rFonts w:ascii="Courier New" w:hAnsi="Courier New" w:cs="Courier New" w:hint="default"/>
      </w:rPr>
    </w:lvl>
    <w:lvl w:ilvl="5" w:tplc="08180005" w:tentative="1">
      <w:start w:val="1"/>
      <w:numFmt w:val="bullet"/>
      <w:lvlText w:val=""/>
      <w:lvlJc w:val="left"/>
      <w:pPr>
        <w:ind w:left="4533" w:hanging="360"/>
      </w:pPr>
      <w:rPr>
        <w:rFonts w:ascii="Wingdings" w:hAnsi="Wingdings" w:hint="default"/>
      </w:rPr>
    </w:lvl>
    <w:lvl w:ilvl="6" w:tplc="08180001" w:tentative="1">
      <w:start w:val="1"/>
      <w:numFmt w:val="bullet"/>
      <w:lvlText w:val=""/>
      <w:lvlJc w:val="left"/>
      <w:pPr>
        <w:ind w:left="5253" w:hanging="360"/>
      </w:pPr>
      <w:rPr>
        <w:rFonts w:ascii="Symbol" w:hAnsi="Symbol" w:hint="default"/>
      </w:rPr>
    </w:lvl>
    <w:lvl w:ilvl="7" w:tplc="08180003" w:tentative="1">
      <w:start w:val="1"/>
      <w:numFmt w:val="bullet"/>
      <w:lvlText w:val="o"/>
      <w:lvlJc w:val="left"/>
      <w:pPr>
        <w:ind w:left="5973" w:hanging="360"/>
      </w:pPr>
      <w:rPr>
        <w:rFonts w:ascii="Courier New" w:hAnsi="Courier New" w:cs="Courier New" w:hint="default"/>
      </w:rPr>
    </w:lvl>
    <w:lvl w:ilvl="8" w:tplc="08180005" w:tentative="1">
      <w:start w:val="1"/>
      <w:numFmt w:val="bullet"/>
      <w:lvlText w:val=""/>
      <w:lvlJc w:val="left"/>
      <w:pPr>
        <w:ind w:left="6693" w:hanging="360"/>
      </w:pPr>
      <w:rPr>
        <w:rFonts w:ascii="Wingdings" w:hAnsi="Wingdings" w:hint="default"/>
      </w:rPr>
    </w:lvl>
  </w:abstractNum>
  <w:abstractNum w:abstractNumId="6" w15:restartNumberingAfterBreak="0">
    <w:nsid w:val="612F1AAB"/>
    <w:multiLevelType w:val="hybridMultilevel"/>
    <w:tmpl w:val="9DCE645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2EE1704"/>
    <w:multiLevelType w:val="hybridMultilevel"/>
    <w:tmpl w:val="76866A1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48C2D1B"/>
    <w:multiLevelType w:val="hybridMultilevel"/>
    <w:tmpl w:val="2BEC5336"/>
    <w:lvl w:ilvl="0" w:tplc="2A1AA3FC">
      <w:start w:val="2"/>
      <w:numFmt w:val="bullet"/>
      <w:lvlText w:val="-"/>
      <w:lvlJc w:val="left"/>
      <w:pPr>
        <w:ind w:left="1293" w:hanging="360"/>
      </w:pPr>
      <w:rPr>
        <w:rFonts w:ascii="Calibri" w:eastAsia="Times New Roman" w:hAnsi="Calibri" w:cs="Calibri" w:hint="default"/>
      </w:rPr>
    </w:lvl>
    <w:lvl w:ilvl="1" w:tplc="08180003" w:tentative="1">
      <w:start w:val="1"/>
      <w:numFmt w:val="bullet"/>
      <w:lvlText w:val="o"/>
      <w:lvlJc w:val="left"/>
      <w:pPr>
        <w:ind w:left="2013" w:hanging="360"/>
      </w:pPr>
      <w:rPr>
        <w:rFonts w:ascii="Courier New" w:hAnsi="Courier New" w:cs="Courier New" w:hint="default"/>
      </w:rPr>
    </w:lvl>
    <w:lvl w:ilvl="2" w:tplc="08180005" w:tentative="1">
      <w:start w:val="1"/>
      <w:numFmt w:val="bullet"/>
      <w:lvlText w:val=""/>
      <w:lvlJc w:val="left"/>
      <w:pPr>
        <w:ind w:left="2733" w:hanging="360"/>
      </w:pPr>
      <w:rPr>
        <w:rFonts w:ascii="Wingdings" w:hAnsi="Wingdings" w:hint="default"/>
      </w:rPr>
    </w:lvl>
    <w:lvl w:ilvl="3" w:tplc="08180001" w:tentative="1">
      <w:start w:val="1"/>
      <w:numFmt w:val="bullet"/>
      <w:lvlText w:val=""/>
      <w:lvlJc w:val="left"/>
      <w:pPr>
        <w:ind w:left="3453" w:hanging="360"/>
      </w:pPr>
      <w:rPr>
        <w:rFonts w:ascii="Symbol" w:hAnsi="Symbol" w:hint="default"/>
      </w:rPr>
    </w:lvl>
    <w:lvl w:ilvl="4" w:tplc="08180003" w:tentative="1">
      <w:start w:val="1"/>
      <w:numFmt w:val="bullet"/>
      <w:lvlText w:val="o"/>
      <w:lvlJc w:val="left"/>
      <w:pPr>
        <w:ind w:left="4173" w:hanging="360"/>
      </w:pPr>
      <w:rPr>
        <w:rFonts w:ascii="Courier New" w:hAnsi="Courier New" w:cs="Courier New" w:hint="default"/>
      </w:rPr>
    </w:lvl>
    <w:lvl w:ilvl="5" w:tplc="08180005" w:tentative="1">
      <w:start w:val="1"/>
      <w:numFmt w:val="bullet"/>
      <w:lvlText w:val=""/>
      <w:lvlJc w:val="left"/>
      <w:pPr>
        <w:ind w:left="4893" w:hanging="360"/>
      </w:pPr>
      <w:rPr>
        <w:rFonts w:ascii="Wingdings" w:hAnsi="Wingdings" w:hint="default"/>
      </w:rPr>
    </w:lvl>
    <w:lvl w:ilvl="6" w:tplc="08180001" w:tentative="1">
      <w:start w:val="1"/>
      <w:numFmt w:val="bullet"/>
      <w:lvlText w:val=""/>
      <w:lvlJc w:val="left"/>
      <w:pPr>
        <w:ind w:left="5613" w:hanging="360"/>
      </w:pPr>
      <w:rPr>
        <w:rFonts w:ascii="Symbol" w:hAnsi="Symbol" w:hint="default"/>
      </w:rPr>
    </w:lvl>
    <w:lvl w:ilvl="7" w:tplc="08180003" w:tentative="1">
      <w:start w:val="1"/>
      <w:numFmt w:val="bullet"/>
      <w:lvlText w:val="o"/>
      <w:lvlJc w:val="left"/>
      <w:pPr>
        <w:ind w:left="6333" w:hanging="360"/>
      </w:pPr>
      <w:rPr>
        <w:rFonts w:ascii="Courier New" w:hAnsi="Courier New" w:cs="Courier New" w:hint="default"/>
      </w:rPr>
    </w:lvl>
    <w:lvl w:ilvl="8" w:tplc="08180005" w:tentative="1">
      <w:start w:val="1"/>
      <w:numFmt w:val="bullet"/>
      <w:lvlText w:val=""/>
      <w:lvlJc w:val="left"/>
      <w:pPr>
        <w:ind w:left="7053" w:hanging="360"/>
      </w:pPr>
      <w:rPr>
        <w:rFonts w:ascii="Wingdings" w:hAnsi="Wingdings" w:hint="default"/>
      </w:rPr>
    </w:lvl>
  </w:abstractNum>
  <w:num w:numId="1" w16cid:durableId="1057360383">
    <w:abstractNumId w:val="7"/>
  </w:num>
  <w:num w:numId="2" w16cid:durableId="414788645">
    <w:abstractNumId w:val="8"/>
  </w:num>
  <w:num w:numId="3" w16cid:durableId="1851214040">
    <w:abstractNumId w:val="5"/>
  </w:num>
  <w:num w:numId="4" w16cid:durableId="1177500387">
    <w:abstractNumId w:val="4"/>
  </w:num>
  <w:num w:numId="5" w16cid:durableId="216627004">
    <w:abstractNumId w:val="1"/>
  </w:num>
  <w:num w:numId="6" w16cid:durableId="1238630970">
    <w:abstractNumId w:val="3"/>
  </w:num>
  <w:num w:numId="7" w16cid:durableId="1570648881">
    <w:abstractNumId w:val="0"/>
  </w:num>
  <w:num w:numId="8" w16cid:durableId="13921815">
    <w:abstractNumId w:val="2"/>
  </w:num>
  <w:num w:numId="9" w16cid:durableId="20119808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2791"/>
    <w:rsid w:val="000265DE"/>
    <w:rsid w:val="00026B43"/>
    <w:rsid w:val="000308BC"/>
    <w:rsid w:val="000850AA"/>
    <w:rsid w:val="000A50E7"/>
    <w:rsid w:val="000E7772"/>
    <w:rsid w:val="000F1809"/>
    <w:rsid w:val="000F56C7"/>
    <w:rsid w:val="00117A96"/>
    <w:rsid w:val="00133B08"/>
    <w:rsid w:val="00133CE6"/>
    <w:rsid w:val="00136EBA"/>
    <w:rsid w:val="00145B6E"/>
    <w:rsid w:val="00150C8A"/>
    <w:rsid w:val="00155501"/>
    <w:rsid w:val="00155919"/>
    <w:rsid w:val="00171794"/>
    <w:rsid w:val="00176AF6"/>
    <w:rsid w:val="0019686D"/>
    <w:rsid w:val="001B2340"/>
    <w:rsid w:val="001B2854"/>
    <w:rsid w:val="001B4BE8"/>
    <w:rsid w:val="001C7A8E"/>
    <w:rsid w:val="002152D9"/>
    <w:rsid w:val="0023459D"/>
    <w:rsid w:val="00281BBE"/>
    <w:rsid w:val="00292A2A"/>
    <w:rsid w:val="00294731"/>
    <w:rsid w:val="002A4C59"/>
    <w:rsid w:val="002B09E9"/>
    <w:rsid w:val="002C68A5"/>
    <w:rsid w:val="002D7E3F"/>
    <w:rsid w:val="002E3831"/>
    <w:rsid w:val="0030625D"/>
    <w:rsid w:val="00317713"/>
    <w:rsid w:val="003341D8"/>
    <w:rsid w:val="00344905"/>
    <w:rsid w:val="00366D9C"/>
    <w:rsid w:val="003760A0"/>
    <w:rsid w:val="00394C35"/>
    <w:rsid w:val="0039709D"/>
    <w:rsid w:val="003A48B2"/>
    <w:rsid w:val="003B47F8"/>
    <w:rsid w:val="003B60B7"/>
    <w:rsid w:val="003C1380"/>
    <w:rsid w:val="003C690C"/>
    <w:rsid w:val="003E30F8"/>
    <w:rsid w:val="003E3923"/>
    <w:rsid w:val="003F2BA3"/>
    <w:rsid w:val="003F6102"/>
    <w:rsid w:val="00400697"/>
    <w:rsid w:val="00402A12"/>
    <w:rsid w:val="0041267E"/>
    <w:rsid w:val="00416C17"/>
    <w:rsid w:val="0044079F"/>
    <w:rsid w:val="00453E30"/>
    <w:rsid w:val="004641A6"/>
    <w:rsid w:val="0047025D"/>
    <w:rsid w:val="00475CD7"/>
    <w:rsid w:val="00485A91"/>
    <w:rsid w:val="004971B3"/>
    <w:rsid w:val="004B0BDB"/>
    <w:rsid w:val="004D1D17"/>
    <w:rsid w:val="004E3154"/>
    <w:rsid w:val="00506EBB"/>
    <w:rsid w:val="00521F95"/>
    <w:rsid w:val="00547ED1"/>
    <w:rsid w:val="0056784F"/>
    <w:rsid w:val="00570E66"/>
    <w:rsid w:val="0059187C"/>
    <w:rsid w:val="00593A5F"/>
    <w:rsid w:val="005B135E"/>
    <w:rsid w:val="005B30B5"/>
    <w:rsid w:val="005C1F0C"/>
    <w:rsid w:val="005E3741"/>
    <w:rsid w:val="005F1329"/>
    <w:rsid w:val="0060542C"/>
    <w:rsid w:val="0061587B"/>
    <w:rsid w:val="00625E62"/>
    <w:rsid w:val="0066558D"/>
    <w:rsid w:val="0068447D"/>
    <w:rsid w:val="006D20BB"/>
    <w:rsid w:val="00704CDD"/>
    <w:rsid w:val="0070658E"/>
    <w:rsid w:val="00707954"/>
    <w:rsid w:val="00707BE6"/>
    <w:rsid w:val="00712CE6"/>
    <w:rsid w:val="007442EA"/>
    <w:rsid w:val="00755E33"/>
    <w:rsid w:val="00764062"/>
    <w:rsid w:val="0076676E"/>
    <w:rsid w:val="00766BEA"/>
    <w:rsid w:val="00781A82"/>
    <w:rsid w:val="007A5137"/>
    <w:rsid w:val="007B56B9"/>
    <w:rsid w:val="007C7A42"/>
    <w:rsid w:val="007E7F89"/>
    <w:rsid w:val="0080031B"/>
    <w:rsid w:val="008061BA"/>
    <w:rsid w:val="008065ED"/>
    <w:rsid w:val="008123BE"/>
    <w:rsid w:val="00894A81"/>
    <w:rsid w:val="008B371C"/>
    <w:rsid w:val="008B3999"/>
    <w:rsid w:val="008C02C5"/>
    <w:rsid w:val="008C56CC"/>
    <w:rsid w:val="008F272C"/>
    <w:rsid w:val="009072B4"/>
    <w:rsid w:val="009272D0"/>
    <w:rsid w:val="009347EE"/>
    <w:rsid w:val="00935342"/>
    <w:rsid w:val="0095782F"/>
    <w:rsid w:val="009706FD"/>
    <w:rsid w:val="00980BA0"/>
    <w:rsid w:val="009845B0"/>
    <w:rsid w:val="009A0925"/>
    <w:rsid w:val="009A621E"/>
    <w:rsid w:val="009B3885"/>
    <w:rsid w:val="009B610F"/>
    <w:rsid w:val="00A13FF5"/>
    <w:rsid w:val="00A22AAF"/>
    <w:rsid w:val="00A45843"/>
    <w:rsid w:val="00A47D4E"/>
    <w:rsid w:val="00A5284B"/>
    <w:rsid w:val="00A55C1D"/>
    <w:rsid w:val="00A5720D"/>
    <w:rsid w:val="00A67923"/>
    <w:rsid w:val="00A804FA"/>
    <w:rsid w:val="00AB76CB"/>
    <w:rsid w:val="00AC489F"/>
    <w:rsid w:val="00AC5B3E"/>
    <w:rsid w:val="00AC6402"/>
    <w:rsid w:val="00AD66D2"/>
    <w:rsid w:val="00AE3960"/>
    <w:rsid w:val="00B02E8A"/>
    <w:rsid w:val="00B13D1E"/>
    <w:rsid w:val="00B26597"/>
    <w:rsid w:val="00B4091E"/>
    <w:rsid w:val="00B427EC"/>
    <w:rsid w:val="00B82575"/>
    <w:rsid w:val="00B849E5"/>
    <w:rsid w:val="00B86CA8"/>
    <w:rsid w:val="00B876B0"/>
    <w:rsid w:val="00BC41FF"/>
    <w:rsid w:val="00BC4FD1"/>
    <w:rsid w:val="00BE0744"/>
    <w:rsid w:val="00BF2ED1"/>
    <w:rsid w:val="00C14D92"/>
    <w:rsid w:val="00C42944"/>
    <w:rsid w:val="00C544A9"/>
    <w:rsid w:val="00C61677"/>
    <w:rsid w:val="00C76F94"/>
    <w:rsid w:val="00C8578D"/>
    <w:rsid w:val="00CA369A"/>
    <w:rsid w:val="00CA52A0"/>
    <w:rsid w:val="00CB16C8"/>
    <w:rsid w:val="00CD3F99"/>
    <w:rsid w:val="00CE7406"/>
    <w:rsid w:val="00CF4BA5"/>
    <w:rsid w:val="00D1233B"/>
    <w:rsid w:val="00D341A9"/>
    <w:rsid w:val="00D51560"/>
    <w:rsid w:val="00D63C28"/>
    <w:rsid w:val="00D72179"/>
    <w:rsid w:val="00D76E2D"/>
    <w:rsid w:val="00D83E41"/>
    <w:rsid w:val="00D872E8"/>
    <w:rsid w:val="00D90524"/>
    <w:rsid w:val="00DD310A"/>
    <w:rsid w:val="00DF56BE"/>
    <w:rsid w:val="00E02514"/>
    <w:rsid w:val="00E0498F"/>
    <w:rsid w:val="00E105AC"/>
    <w:rsid w:val="00E30257"/>
    <w:rsid w:val="00E30367"/>
    <w:rsid w:val="00E42855"/>
    <w:rsid w:val="00E51597"/>
    <w:rsid w:val="00E5589A"/>
    <w:rsid w:val="00E67414"/>
    <w:rsid w:val="00E903A8"/>
    <w:rsid w:val="00EB2985"/>
    <w:rsid w:val="00EE303E"/>
    <w:rsid w:val="00EE7413"/>
    <w:rsid w:val="00F0595F"/>
    <w:rsid w:val="00F26B54"/>
    <w:rsid w:val="00F35E58"/>
    <w:rsid w:val="00F37D62"/>
    <w:rsid w:val="00F404FA"/>
    <w:rsid w:val="00F51965"/>
    <w:rsid w:val="00F63BF0"/>
    <w:rsid w:val="00F73A0C"/>
    <w:rsid w:val="00F75887"/>
    <w:rsid w:val="00FA7066"/>
    <w:rsid w:val="00FA7177"/>
    <w:rsid w:val="00FB0C80"/>
    <w:rsid w:val="00FB4B69"/>
    <w:rsid w:val="00FE7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3338D"/>
  <w15:docId w15:val="{712E082D-E50D-4744-A45C-1522B5024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1"/>
    <w:qFormat/>
    <w:locked/>
    <w:rsid w:val="008123BE"/>
    <w:pPr>
      <w:ind w:left="720"/>
      <w:contextualSpacing/>
    </w:pPr>
  </w:style>
  <w:style w:type="paragraph" w:styleId="NoSpacing">
    <w:name w:val="No Spacing"/>
    <w:uiPriority w:val="1"/>
    <w:qFormat/>
    <w:locked/>
    <w:rsid w:val="00506EBB"/>
    <w:pPr>
      <w:spacing w:after="0" w:line="240" w:lineRule="auto"/>
    </w:pPr>
    <w:rPr>
      <w:rFonts w:ascii="Calibri" w:eastAsia="Calibri" w:hAnsi="Calibri" w:cs="Times New Roman"/>
      <w:lang w:val="ru-RU"/>
    </w:rPr>
  </w:style>
  <w:style w:type="paragraph" w:styleId="EndnoteText">
    <w:name w:val="endnote text"/>
    <w:basedOn w:val="Normal"/>
    <w:link w:val="EndnoteTextChar"/>
    <w:uiPriority w:val="99"/>
    <w:semiHidden/>
    <w:unhideWhenUsed/>
    <w:locked/>
    <w:rsid w:val="00453E3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53E30"/>
    <w:rPr>
      <w:rFonts w:ascii="Georgia" w:hAnsi="Georgia"/>
      <w:sz w:val="20"/>
      <w:szCs w:val="20"/>
      <w:lang w:val="ro-RO"/>
    </w:rPr>
  </w:style>
  <w:style w:type="character" w:styleId="EndnoteReference">
    <w:name w:val="endnote reference"/>
    <w:basedOn w:val="DefaultParagraphFont"/>
    <w:uiPriority w:val="99"/>
    <w:semiHidden/>
    <w:unhideWhenUsed/>
    <w:locked/>
    <w:rsid w:val="00453E30"/>
    <w:rPr>
      <w:vertAlign w:val="superscript"/>
    </w:rPr>
  </w:style>
  <w:style w:type="paragraph" w:styleId="FootnoteText">
    <w:name w:val="footnote text"/>
    <w:basedOn w:val="Normal"/>
    <w:link w:val="FootnoteTextChar"/>
    <w:uiPriority w:val="99"/>
    <w:semiHidden/>
    <w:unhideWhenUsed/>
    <w:locked/>
    <w:rsid w:val="00453E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3E30"/>
    <w:rPr>
      <w:rFonts w:ascii="Georgia" w:hAnsi="Georgia"/>
      <w:sz w:val="20"/>
      <w:szCs w:val="20"/>
      <w:lang w:val="ro-RO"/>
    </w:rPr>
  </w:style>
  <w:style w:type="character" w:styleId="FootnoteReference">
    <w:name w:val="footnote reference"/>
    <w:basedOn w:val="DefaultParagraphFont"/>
    <w:uiPriority w:val="99"/>
    <w:semiHidden/>
    <w:unhideWhenUsed/>
    <w:locked/>
    <w:rsid w:val="00453E30"/>
    <w:rPr>
      <w:vertAlign w:val="superscript"/>
    </w:rPr>
  </w:style>
  <w:style w:type="paragraph" w:styleId="BalloonText">
    <w:name w:val="Balloon Text"/>
    <w:basedOn w:val="Normal"/>
    <w:link w:val="BalloonTextChar"/>
    <w:uiPriority w:val="99"/>
    <w:semiHidden/>
    <w:unhideWhenUsed/>
    <w:locked/>
    <w:rsid w:val="00980B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0BA0"/>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61B6B8-F644-4A98-8025-3CB0A219EA62}"/>
</file>

<file path=customXml/itemProps2.xml><?xml version="1.0" encoding="utf-8"?>
<ds:datastoreItem xmlns:ds="http://schemas.openxmlformats.org/officeDocument/2006/customXml" ds:itemID="{D1DEAA1F-7E7B-40D2-8A94-D081AF38F39C}"/>
</file>

<file path=customXml/itemProps3.xml><?xml version="1.0" encoding="utf-8"?>
<ds:datastoreItem xmlns:ds="http://schemas.openxmlformats.org/officeDocument/2006/customXml" ds:itemID="{8165915C-FC45-4A2C-AEAC-AEA564069E8D}"/>
</file>

<file path=customXml/itemProps4.xml><?xml version="1.0" encoding="utf-8"?>
<ds:datastoreItem xmlns:ds="http://schemas.openxmlformats.org/officeDocument/2006/customXml" ds:itemID="{9EAC8DF3-E6C8-4FC2-A623-12C5F540423E}"/>
</file>

<file path=docProps/app.xml><?xml version="1.0" encoding="utf-8"?>
<Properties xmlns="http://schemas.openxmlformats.org/officeDocument/2006/extended-properties" xmlns:vt="http://schemas.openxmlformats.org/officeDocument/2006/docPropsVTypes">
  <Template>Normal</Template>
  <TotalTime>3</TotalTime>
  <Pages>9</Pages>
  <Words>1676</Words>
  <Characters>9724</Characters>
  <Application>Microsoft Office Word</Application>
  <DocSecurity>8</DocSecurity>
  <Lines>81</Lines>
  <Paragraphs>22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276.2023.ro</vt:lpstr>
      <vt:lpstr>276.2023.ro</vt:lpstr>
      <vt:lpstr>142.2023.ro</vt:lpstr>
    </vt:vector>
  </TitlesOfParts>
  <Company>Secretariatul Parlamentului RM</Company>
  <LinksUpToDate>false</LinksUpToDate>
  <CharactersWithSpaces>11378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44.2024.ro</dc:title>
  <dc:creator>Sorin</dc:creator>
  <cp:lastModifiedBy>Igor Țurcanu</cp:lastModifiedBy>
  <cp:revision>2</cp:revision>
  <cp:lastPrinted>2023-11-29T14:15:00Z</cp:lastPrinted>
  <dcterms:created xsi:type="dcterms:W3CDTF">2024-02-14T15:42:00Z</dcterms:created>
  <dcterms:modified xsi:type="dcterms:W3CDTF">2024-02-14T15:42:00Z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