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3F523571">
                <wp:simplePos x="0" y="0"/>
                <wp:positionH relativeFrom="page">
                  <wp:posOffset>4791075</wp:posOffset>
                </wp:positionH>
                <wp:positionV relativeFrom="topMargin">
                  <wp:posOffset>666750</wp:posOffset>
                </wp:positionV>
                <wp:extent cx="2074545" cy="6191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61912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52.5pt;width:163.35pt;height:4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37760813" w:rsidR="00D24C91" w:rsidRPr="00EA6B12" w:rsidRDefault="00BB1578" w:rsidP="00D24C91">
      <w:pPr>
        <w:spacing w:after="0" w:line="240" w:lineRule="auto"/>
        <w:ind w:left="567"/>
        <w:jc w:val="right"/>
        <w:rPr>
          <w:rFonts w:eastAsia="Calibri" w:cs="Times New Roman"/>
          <w:b/>
          <w:sz w:val="28"/>
          <w:szCs w:val="28"/>
          <w:lang w:val="en-US"/>
        </w:rPr>
      </w:pPr>
      <w:r>
        <w:rPr>
          <w:rFonts w:eastAsia="Calibri" w:cs="Times New Roman"/>
          <w:b/>
          <w:sz w:val="28"/>
          <w:szCs w:val="28"/>
          <w:lang w:val="en-US"/>
        </w:rPr>
        <w:tab/>
      </w:r>
    </w:p>
    <w:p w14:paraId="7582923D" w14:textId="6AA9AA88" w:rsidR="00933C9F" w:rsidRPr="00EA6B12" w:rsidRDefault="00BB1578" w:rsidP="00BB1578">
      <w:pPr>
        <w:spacing w:line="240" w:lineRule="auto"/>
        <w:ind w:left="567"/>
        <w:jc w:val="both"/>
        <w:rPr>
          <w:rFonts w:eastAsia="Georgia" w:cs="Georgia"/>
          <w:color w:val="000000" w:themeColor="text1"/>
          <w:sz w:val="28"/>
          <w:szCs w:val="28"/>
          <w:lang w:val="ro"/>
        </w:rPr>
      </w:pPr>
      <w:r>
        <w:rPr>
          <w:rFonts w:eastAsia="Georgia" w:cs="Georgia"/>
          <w:color w:val="000000" w:themeColor="text1"/>
          <w:sz w:val="28"/>
          <w:szCs w:val="28"/>
        </w:rPr>
        <w:tab/>
      </w:r>
      <w:r>
        <w:rPr>
          <w:rFonts w:eastAsia="Georgia" w:cs="Georgia"/>
          <w:color w:val="000000" w:themeColor="text1"/>
          <w:sz w:val="28"/>
          <w:szCs w:val="28"/>
        </w:rPr>
        <w:tab/>
      </w:r>
      <w:r w:rsidR="00D24C91"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w:t>
      </w:r>
      <w:r w:rsidR="008C2775" w:rsidRPr="008C2775">
        <w:rPr>
          <w:rFonts w:eastAsia="Georgia" w:cs="Georgia"/>
          <w:color w:val="000000" w:themeColor="text1"/>
          <w:sz w:val="28"/>
          <w:szCs w:val="28"/>
          <w:lang w:val="ro"/>
        </w:rPr>
        <w:t xml:space="preserve"> </w:t>
      </w:r>
      <w:r w:rsidR="004642F7">
        <w:rPr>
          <w:color w:val="000000"/>
          <w:sz w:val="28"/>
          <w:szCs w:val="28"/>
        </w:rPr>
        <w:t>Legii nr.1/2018 cu privire la organizațiile de creditare nebancară</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24990DA7" w14:textId="1EAD75D8"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F67B6D">
      <w:pPr>
        <w:spacing w:after="0" w:line="240" w:lineRule="auto"/>
        <w:ind w:left="567"/>
        <w:jc w:val="right"/>
        <w:rPr>
          <w:rFonts w:eastAsia="Georgia" w:cs="Georgia"/>
          <w:i/>
          <w:sz w:val="28"/>
          <w:szCs w:val="28"/>
          <w:lang w:val="ro" w:eastAsia="ro-MD"/>
        </w:rPr>
      </w:pPr>
      <w:r w:rsidRPr="00EA6B12">
        <w:rPr>
          <w:rFonts w:eastAsia="Georgia" w:cs="Georgia"/>
          <w:i/>
          <w:sz w:val="28"/>
          <w:szCs w:val="28"/>
          <w:lang w:val="ro" w:eastAsia="ro-MD"/>
        </w:rPr>
        <w:lastRenderedPageBreak/>
        <w:t>Proiect</w:t>
      </w:r>
    </w:p>
    <w:p w14:paraId="3A07B367" w14:textId="77777777" w:rsidR="00933C9F" w:rsidRPr="00EA6B12" w:rsidRDefault="00933C9F" w:rsidP="00F67B6D">
      <w:pPr>
        <w:spacing w:after="0" w:line="240"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6F833264" w14:textId="5A725B50" w:rsidR="00933C9F" w:rsidRPr="008C2775" w:rsidRDefault="00A3609F" w:rsidP="00F67B6D">
      <w:pPr>
        <w:spacing w:after="0" w:line="240" w:lineRule="auto"/>
        <w:ind w:left="567"/>
        <w:jc w:val="center"/>
        <w:rPr>
          <w:rFonts w:eastAsia="Times New Roman" w:cs="Times New Roman"/>
          <w:b/>
          <w:sz w:val="28"/>
          <w:szCs w:val="28"/>
          <w:lang w:val="ro-MD" w:eastAsia="ro-MD"/>
        </w:rPr>
      </w:pPr>
      <w:r>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BB1578">
        <w:rPr>
          <w:rFonts w:eastAsia="Times New Roman" w:cs="Times New Roman"/>
          <w:b/>
          <w:sz w:val="28"/>
          <w:szCs w:val="28"/>
          <w:lang w:val="ro" w:eastAsia="ro-MD"/>
        </w:rPr>
        <w:t>L</w:t>
      </w:r>
      <w:r w:rsidR="008C2775">
        <w:rPr>
          <w:rFonts w:eastAsia="Times New Roman" w:cs="Times New Roman"/>
          <w:b/>
          <w:sz w:val="28"/>
          <w:szCs w:val="28"/>
          <w:lang w:val="ro" w:eastAsia="ro-MD"/>
        </w:rPr>
        <w:t xml:space="preserve">egii </w:t>
      </w:r>
      <w:r w:rsidR="00BB1578">
        <w:rPr>
          <w:rFonts w:eastAsia="Times New Roman" w:cs="Times New Roman"/>
          <w:b/>
          <w:sz w:val="28"/>
          <w:szCs w:val="28"/>
          <w:lang w:val="ro" w:eastAsia="ro-MD"/>
        </w:rPr>
        <w:t>nr. 1/2018 cu privire la organizațiile de creditare nebancară</w:t>
      </w:r>
    </w:p>
    <w:p w14:paraId="5B45715A" w14:textId="4537EB82" w:rsidR="00303D38" w:rsidRDefault="00303D38" w:rsidP="00F67B6D">
      <w:pPr>
        <w:spacing w:after="0" w:line="240" w:lineRule="auto"/>
        <w:ind w:left="567"/>
        <w:jc w:val="center"/>
        <w:rPr>
          <w:rFonts w:eastAsia="Georgia" w:cs="Georgia"/>
          <w:b/>
          <w:sz w:val="28"/>
          <w:szCs w:val="28"/>
          <w:lang w:val="ro" w:eastAsia="ro-MD"/>
        </w:rPr>
      </w:pPr>
    </w:p>
    <w:p w14:paraId="0D52AAC7" w14:textId="77777777" w:rsidR="00F67B6D" w:rsidRPr="00EA6B12" w:rsidRDefault="00F67B6D" w:rsidP="00F67B6D">
      <w:pPr>
        <w:spacing w:after="0" w:line="240" w:lineRule="auto"/>
        <w:ind w:left="567"/>
        <w:jc w:val="center"/>
        <w:rPr>
          <w:rFonts w:eastAsia="Georgia" w:cs="Georgia"/>
          <w:b/>
          <w:sz w:val="28"/>
          <w:szCs w:val="28"/>
          <w:lang w:val="ro" w:eastAsia="ro-MD"/>
        </w:rPr>
      </w:pPr>
    </w:p>
    <w:p w14:paraId="17312C87" w14:textId="0A000FC2" w:rsidR="00933C9F" w:rsidRPr="00EA6B12" w:rsidRDefault="00BB1578" w:rsidP="00C47C77">
      <w:pPr>
        <w:spacing w:after="0" w:line="240" w:lineRule="auto"/>
        <w:ind w:left="709"/>
        <w:rPr>
          <w:rFonts w:eastAsia="Georgia" w:cs="Georgia"/>
          <w:sz w:val="28"/>
          <w:szCs w:val="28"/>
          <w:lang w:val="ro" w:eastAsia="ro-MD"/>
        </w:rPr>
      </w:pPr>
      <w:r>
        <w:rPr>
          <w:rFonts w:eastAsia="Georgia" w:cs="Georgia"/>
          <w:sz w:val="28"/>
          <w:szCs w:val="28"/>
          <w:lang w:val="ro" w:eastAsia="ro-MD"/>
        </w:rPr>
        <w:tab/>
      </w:r>
      <w:r w:rsidR="00933C9F" w:rsidRPr="00EA6B12">
        <w:rPr>
          <w:rFonts w:eastAsia="Georgia" w:cs="Georgia"/>
          <w:sz w:val="28"/>
          <w:szCs w:val="28"/>
          <w:lang w:val="ro" w:eastAsia="ro-MD"/>
        </w:rPr>
        <w:t>Parlamentul adoptă prezenta lege organică.</w:t>
      </w:r>
    </w:p>
    <w:p w14:paraId="5485F6CE" w14:textId="77777777" w:rsidR="00933C9F" w:rsidRPr="00EA6B12" w:rsidRDefault="00933C9F" w:rsidP="00F67B6D">
      <w:pPr>
        <w:spacing w:after="0" w:line="240" w:lineRule="auto"/>
        <w:ind w:left="567"/>
        <w:rPr>
          <w:rFonts w:eastAsia="Georgia" w:cs="Georgia"/>
          <w:sz w:val="28"/>
          <w:szCs w:val="28"/>
          <w:lang w:val="ro" w:eastAsia="ro-MD"/>
        </w:rPr>
      </w:pPr>
    </w:p>
    <w:p w14:paraId="4442FE10" w14:textId="4372A600" w:rsidR="004642F7" w:rsidRDefault="00C47C77" w:rsidP="004642F7">
      <w:pPr>
        <w:pStyle w:val="NormalWeb"/>
        <w:spacing w:before="0" w:beforeAutospacing="0" w:after="0" w:afterAutospacing="0"/>
        <w:ind w:left="567"/>
        <w:jc w:val="both"/>
        <w:rPr>
          <w:rFonts w:ascii="Georgia" w:hAnsi="Georgia"/>
          <w:color w:val="000000"/>
          <w:sz w:val="28"/>
          <w:szCs w:val="28"/>
        </w:rPr>
      </w:pPr>
      <w:r w:rsidRPr="004642F7">
        <w:rPr>
          <w:rFonts w:ascii="Georgia" w:hAnsi="Georgia"/>
          <w:b/>
          <w:color w:val="000000"/>
          <w:sz w:val="28"/>
          <w:szCs w:val="28"/>
        </w:rPr>
        <w:t>Articol unic</w:t>
      </w:r>
      <w:r w:rsidRPr="004642F7">
        <w:rPr>
          <w:rFonts w:ascii="Georgia" w:hAnsi="Georgia"/>
          <w:color w:val="000000"/>
          <w:sz w:val="28"/>
          <w:szCs w:val="28"/>
        </w:rPr>
        <w:t xml:space="preserve"> – </w:t>
      </w:r>
      <w:r w:rsidR="004642F7" w:rsidRPr="004642F7">
        <w:rPr>
          <w:rFonts w:ascii="Georgia" w:hAnsi="Georgia"/>
          <w:color w:val="000000"/>
          <w:sz w:val="28"/>
          <w:szCs w:val="28"/>
        </w:rPr>
        <w:t>Legea nr. 1/2018 cu privire la organizațiile de creditare nebancară (Monitorul Oficial al Republicii Moldova, 2018, nr.108-112, art.200), cu modificările ulterioare, se modifică după cum urmează:</w:t>
      </w:r>
    </w:p>
    <w:p w14:paraId="205732EE" w14:textId="77777777" w:rsidR="004642F7" w:rsidRPr="004642F7" w:rsidRDefault="004642F7" w:rsidP="004642F7">
      <w:pPr>
        <w:pStyle w:val="NormalWeb"/>
        <w:spacing w:before="0" w:beforeAutospacing="0" w:after="0" w:afterAutospacing="0"/>
        <w:ind w:left="567"/>
        <w:jc w:val="both"/>
        <w:rPr>
          <w:rFonts w:ascii="Georgia" w:hAnsi="Georgia"/>
          <w:sz w:val="28"/>
          <w:szCs w:val="28"/>
        </w:rPr>
      </w:pPr>
    </w:p>
    <w:p w14:paraId="59199409"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b/>
          <w:bCs/>
          <w:color w:val="000000"/>
          <w:sz w:val="28"/>
          <w:szCs w:val="28"/>
          <w:lang w:val="ro-MD" w:eastAsia="ro-MD"/>
        </w:rPr>
        <w:t>1.</w:t>
      </w:r>
      <w:r w:rsidRPr="004642F7">
        <w:rPr>
          <w:rFonts w:eastAsia="Times New Roman" w:cs="Times New Roman"/>
          <w:color w:val="000000"/>
          <w:sz w:val="28"/>
          <w:szCs w:val="28"/>
          <w:lang w:val="ro-MD" w:eastAsia="ro-MD"/>
        </w:rPr>
        <w:t xml:space="preserve"> Articolul 11:</w:t>
      </w:r>
    </w:p>
    <w:p w14:paraId="45511082"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la alineatul (4) după cuvântul „constituie” se completează cu textul „ sau lichideze”;</w:t>
      </w:r>
    </w:p>
    <w:p w14:paraId="51F33300"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4BF223E2" w14:textId="4C49A1A3"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b/>
          <w:bCs/>
          <w:color w:val="000000"/>
          <w:sz w:val="28"/>
          <w:szCs w:val="28"/>
          <w:lang w:val="ro-MD" w:eastAsia="ro-MD"/>
        </w:rPr>
        <w:t>2.</w:t>
      </w:r>
      <w:r w:rsidRPr="004642F7">
        <w:rPr>
          <w:rFonts w:eastAsia="Times New Roman" w:cs="Times New Roman"/>
          <w:color w:val="000000"/>
          <w:sz w:val="28"/>
          <w:szCs w:val="28"/>
          <w:lang w:val="ro-MD" w:eastAsia="ro-MD"/>
        </w:rPr>
        <w:t xml:space="preserve"> La articolul 12:</w:t>
      </w:r>
    </w:p>
    <w:p w14:paraId="235782B9"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alineatul (3) se completează cu litera e) cu următorul cuprins:</w:t>
      </w:r>
    </w:p>
    <w:p w14:paraId="6F3EC314" w14:textId="3FCAC780" w:rsidR="004642F7" w:rsidRDefault="004642F7" w:rsidP="004642F7">
      <w:pPr>
        <w:spacing w:after="0" w:line="240" w:lineRule="auto"/>
        <w:ind w:left="567"/>
        <w:jc w:val="both"/>
        <w:rPr>
          <w:rFonts w:eastAsia="Times New Roman" w:cs="Times New Roman"/>
          <w:color w:val="000000"/>
          <w:sz w:val="28"/>
          <w:szCs w:val="28"/>
          <w:lang w:val="ro-MD" w:eastAsia="ro-MD"/>
        </w:rPr>
      </w:pPr>
      <w:r w:rsidRPr="004642F7">
        <w:rPr>
          <w:rFonts w:eastAsia="Times New Roman" w:cs="Times New Roman"/>
          <w:color w:val="000000"/>
          <w:sz w:val="28"/>
          <w:szCs w:val="28"/>
          <w:lang w:val="ro-MD" w:eastAsia="ro-MD"/>
        </w:rPr>
        <w:t>„e) au deținut calitatea de administrator și/sau deținător cu drept de proprietate sau control a cel puțin 50% din capitalul social sau drepturile de vot ale organizația de creditare nebancară care anterior a fost radiată din Registru, în temeiul prevederilor art. 20 alin. (2) lit. b).”;</w:t>
      </w:r>
    </w:p>
    <w:p w14:paraId="615458CF"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p>
    <w:p w14:paraId="55CEC83B" w14:textId="403C28E2" w:rsidR="004642F7" w:rsidRPr="004642F7" w:rsidRDefault="00252291" w:rsidP="004642F7">
      <w:pPr>
        <w:spacing w:after="0" w:line="240" w:lineRule="auto"/>
        <w:ind w:left="567"/>
        <w:jc w:val="both"/>
        <w:rPr>
          <w:rFonts w:eastAsia="Times New Roman" w:cs="Times New Roman"/>
          <w:sz w:val="28"/>
          <w:szCs w:val="28"/>
          <w:lang w:val="ro-MD" w:eastAsia="ro-MD"/>
        </w:rPr>
      </w:pPr>
      <w:r>
        <w:rPr>
          <w:rFonts w:eastAsia="Times New Roman" w:cs="Times New Roman"/>
          <w:color w:val="000000"/>
          <w:sz w:val="28"/>
          <w:szCs w:val="28"/>
          <w:lang w:val="ro-MD" w:eastAsia="ro-MD"/>
        </w:rPr>
        <w:t>a</w:t>
      </w:r>
      <w:r w:rsidR="004642F7" w:rsidRPr="004642F7">
        <w:rPr>
          <w:rFonts w:eastAsia="Times New Roman" w:cs="Times New Roman"/>
          <w:color w:val="000000"/>
          <w:sz w:val="28"/>
          <w:szCs w:val="28"/>
          <w:lang w:val="ro-MD" w:eastAsia="ro-MD"/>
        </w:rPr>
        <w:t>rticolul se completează cu alineatul (3</w:t>
      </w:r>
      <w:r w:rsidR="004642F7" w:rsidRPr="004642F7">
        <w:rPr>
          <w:rFonts w:eastAsia="Times New Roman" w:cs="Times New Roman"/>
          <w:color w:val="000000"/>
          <w:sz w:val="28"/>
          <w:szCs w:val="28"/>
          <w:vertAlign w:val="superscript"/>
          <w:lang w:val="ro-MD" w:eastAsia="ro-MD"/>
        </w:rPr>
        <w:t>1</w:t>
      </w:r>
      <w:r w:rsidR="004642F7" w:rsidRPr="004642F7">
        <w:rPr>
          <w:rFonts w:eastAsia="Times New Roman" w:cs="Times New Roman"/>
          <w:color w:val="000000"/>
          <w:sz w:val="28"/>
          <w:szCs w:val="28"/>
          <w:lang w:val="ro-MD" w:eastAsia="ro-MD"/>
        </w:rPr>
        <w:t>) cu următorul cuprins:</w:t>
      </w:r>
    </w:p>
    <w:p w14:paraId="78E463E9"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„(3</w:t>
      </w:r>
      <w:r w:rsidRPr="004642F7">
        <w:rPr>
          <w:rFonts w:eastAsia="Times New Roman" w:cs="Times New Roman"/>
          <w:color w:val="000000"/>
          <w:sz w:val="28"/>
          <w:szCs w:val="28"/>
          <w:vertAlign w:val="superscript"/>
          <w:lang w:val="ro-MD" w:eastAsia="ro-MD"/>
        </w:rPr>
        <w:t>1</w:t>
      </w:r>
      <w:r w:rsidRPr="004642F7">
        <w:rPr>
          <w:rFonts w:eastAsia="Times New Roman" w:cs="Times New Roman"/>
          <w:color w:val="000000"/>
          <w:sz w:val="28"/>
          <w:szCs w:val="28"/>
          <w:lang w:val="ro-MD" w:eastAsia="ro-MD"/>
        </w:rPr>
        <w:t xml:space="preserve">) Membrul organului executiv, conducătorul sucursalei/oficiului secundar al </w:t>
      </w:r>
      <w:proofErr w:type="spellStart"/>
      <w:r w:rsidRPr="004642F7">
        <w:rPr>
          <w:rFonts w:eastAsia="Times New Roman" w:cs="Times New Roman"/>
          <w:color w:val="000000"/>
          <w:sz w:val="28"/>
          <w:szCs w:val="28"/>
          <w:lang w:val="ro-MD" w:eastAsia="ro-MD"/>
        </w:rPr>
        <w:t>organizaţiei</w:t>
      </w:r>
      <w:proofErr w:type="spellEnd"/>
      <w:r w:rsidRPr="004642F7">
        <w:rPr>
          <w:rFonts w:eastAsia="Times New Roman" w:cs="Times New Roman"/>
          <w:color w:val="000000"/>
          <w:sz w:val="28"/>
          <w:szCs w:val="28"/>
          <w:lang w:val="ro-MD" w:eastAsia="ro-MD"/>
        </w:rPr>
        <w:t xml:space="preserve"> de creditare nebancară trebuie să corespundă următoarelor criterii suplimentare prevăzute de prezentul articol, după cum urmează:</w:t>
      </w:r>
    </w:p>
    <w:p w14:paraId="6CD9D1BC"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a) de calificare  - studii superioare în domeniile ce </w:t>
      </w:r>
      <w:proofErr w:type="spellStart"/>
      <w:r w:rsidRPr="004642F7">
        <w:rPr>
          <w:rFonts w:eastAsia="Times New Roman" w:cs="Times New Roman"/>
          <w:color w:val="000000"/>
          <w:sz w:val="28"/>
          <w:szCs w:val="28"/>
          <w:lang w:val="ro-MD" w:eastAsia="ro-MD"/>
        </w:rPr>
        <w:t>ţin</w:t>
      </w:r>
      <w:proofErr w:type="spellEnd"/>
      <w:r w:rsidRPr="004642F7">
        <w:rPr>
          <w:rFonts w:eastAsia="Times New Roman" w:cs="Times New Roman"/>
          <w:color w:val="000000"/>
          <w:sz w:val="28"/>
          <w:szCs w:val="28"/>
          <w:lang w:val="ro-MD" w:eastAsia="ro-MD"/>
        </w:rPr>
        <w:t xml:space="preserve"> de </w:t>
      </w:r>
      <w:proofErr w:type="spellStart"/>
      <w:r w:rsidRPr="004642F7">
        <w:rPr>
          <w:rFonts w:eastAsia="Times New Roman" w:cs="Times New Roman"/>
          <w:color w:val="000000"/>
          <w:sz w:val="28"/>
          <w:szCs w:val="28"/>
          <w:lang w:val="ro-MD" w:eastAsia="ro-MD"/>
        </w:rPr>
        <w:t>ştiinţele</w:t>
      </w:r>
      <w:proofErr w:type="spellEnd"/>
      <w:r w:rsidRPr="004642F7">
        <w:rPr>
          <w:rFonts w:eastAsia="Times New Roman" w:cs="Times New Roman"/>
          <w:color w:val="000000"/>
          <w:sz w:val="28"/>
          <w:szCs w:val="28"/>
          <w:lang w:val="ro-MD" w:eastAsia="ro-MD"/>
        </w:rPr>
        <w:t xml:space="preserve"> economice, de drept;</w:t>
      </w:r>
    </w:p>
    <w:p w14:paraId="7B500F4E"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b) de experiență - să dețină o </w:t>
      </w:r>
      <w:proofErr w:type="spellStart"/>
      <w:r w:rsidRPr="004642F7">
        <w:rPr>
          <w:rFonts w:eastAsia="Times New Roman" w:cs="Times New Roman"/>
          <w:color w:val="000000"/>
          <w:sz w:val="28"/>
          <w:szCs w:val="28"/>
          <w:lang w:val="ro-MD" w:eastAsia="ro-MD"/>
        </w:rPr>
        <w:t>experienţă</w:t>
      </w:r>
      <w:proofErr w:type="spellEnd"/>
      <w:r w:rsidRPr="004642F7">
        <w:rPr>
          <w:rFonts w:eastAsia="Times New Roman" w:cs="Times New Roman"/>
          <w:color w:val="000000"/>
          <w:sz w:val="28"/>
          <w:szCs w:val="28"/>
          <w:lang w:val="ro-MD" w:eastAsia="ro-MD"/>
        </w:rPr>
        <w:t xml:space="preserve"> de cel </w:t>
      </w:r>
      <w:proofErr w:type="spellStart"/>
      <w:r w:rsidRPr="004642F7">
        <w:rPr>
          <w:rFonts w:eastAsia="Times New Roman" w:cs="Times New Roman"/>
          <w:color w:val="000000"/>
          <w:sz w:val="28"/>
          <w:szCs w:val="28"/>
          <w:lang w:val="ro-MD" w:eastAsia="ro-MD"/>
        </w:rPr>
        <w:t>puţin</w:t>
      </w:r>
      <w:proofErr w:type="spellEnd"/>
      <w:r w:rsidRPr="004642F7">
        <w:rPr>
          <w:rFonts w:eastAsia="Times New Roman" w:cs="Times New Roman"/>
          <w:color w:val="000000"/>
          <w:sz w:val="28"/>
          <w:szCs w:val="28"/>
          <w:lang w:val="ro-MD" w:eastAsia="ro-MD"/>
        </w:rPr>
        <w:t xml:space="preserve"> 2 ani în domeniul </w:t>
      </w:r>
      <w:proofErr w:type="spellStart"/>
      <w:r w:rsidRPr="004642F7">
        <w:rPr>
          <w:rFonts w:eastAsia="Times New Roman" w:cs="Times New Roman"/>
          <w:color w:val="000000"/>
          <w:sz w:val="28"/>
          <w:szCs w:val="28"/>
          <w:lang w:val="ro-MD" w:eastAsia="ro-MD"/>
        </w:rPr>
        <w:t>economico</w:t>
      </w:r>
      <w:proofErr w:type="spellEnd"/>
      <w:r w:rsidRPr="004642F7">
        <w:rPr>
          <w:rFonts w:eastAsia="Times New Roman" w:cs="Times New Roman"/>
          <w:color w:val="000000"/>
          <w:sz w:val="28"/>
          <w:szCs w:val="28"/>
          <w:lang w:val="ro-MD" w:eastAsia="ro-MD"/>
        </w:rPr>
        <w:t>-financiar sau de drept/juridic.”</w:t>
      </w:r>
    </w:p>
    <w:p w14:paraId="496826D6"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04E8694A" w14:textId="7BDFD8D5"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b/>
          <w:bCs/>
          <w:color w:val="000000"/>
          <w:sz w:val="28"/>
          <w:szCs w:val="28"/>
          <w:lang w:val="ro-MD" w:eastAsia="ro-MD"/>
        </w:rPr>
        <w:t>3.</w:t>
      </w:r>
      <w:r w:rsidRPr="004642F7">
        <w:rPr>
          <w:rFonts w:eastAsia="Times New Roman" w:cs="Times New Roman"/>
          <w:color w:val="000000"/>
          <w:sz w:val="28"/>
          <w:szCs w:val="28"/>
          <w:lang w:val="ro-MD" w:eastAsia="ro-MD"/>
        </w:rPr>
        <w:t xml:space="preserve"> Articolul 20:</w:t>
      </w:r>
    </w:p>
    <w:p w14:paraId="631BF01B"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în denumire, după cuvântul „Suspendarea” se completează cu textul „/reluarea”;</w:t>
      </w:r>
    </w:p>
    <w:p w14:paraId="41D72CCD"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76DE8B03"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la alineatul (1) după cuvintele „activitatea organizației de creditare nebancară,” se completează cu textul „pe un termen de </w:t>
      </w:r>
      <w:proofErr w:type="spellStart"/>
      <w:r w:rsidRPr="004642F7">
        <w:rPr>
          <w:rFonts w:eastAsia="Times New Roman" w:cs="Times New Roman"/>
          <w:color w:val="000000"/>
          <w:sz w:val="28"/>
          <w:szCs w:val="28"/>
          <w:lang w:val="ro-MD" w:eastAsia="ro-MD"/>
        </w:rPr>
        <w:t>pînă</w:t>
      </w:r>
      <w:proofErr w:type="spellEnd"/>
      <w:r w:rsidRPr="004642F7">
        <w:rPr>
          <w:rFonts w:eastAsia="Times New Roman" w:cs="Times New Roman"/>
          <w:color w:val="000000"/>
          <w:sz w:val="28"/>
          <w:szCs w:val="28"/>
          <w:lang w:val="ro-MD" w:eastAsia="ro-MD"/>
        </w:rPr>
        <w:t xml:space="preserve"> la 2 ani”;</w:t>
      </w:r>
    </w:p>
    <w:p w14:paraId="5287EA6D"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433926A6"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articolul se completează cu alineatul (1</w:t>
      </w:r>
      <w:r w:rsidRPr="004642F7">
        <w:rPr>
          <w:rFonts w:eastAsia="Times New Roman" w:cs="Times New Roman"/>
          <w:color w:val="000000"/>
          <w:sz w:val="28"/>
          <w:szCs w:val="28"/>
          <w:vertAlign w:val="superscript"/>
          <w:lang w:val="ro-MD" w:eastAsia="ro-MD"/>
        </w:rPr>
        <w:t>1</w:t>
      </w:r>
      <w:r w:rsidRPr="004642F7">
        <w:rPr>
          <w:rFonts w:eastAsia="Times New Roman" w:cs="Times New Roman"/>
          <w:color w:val="000000"/>
          <w:sz w:val="28"/>
          <w:szCs w:val="28"/>
          <w:lang w:val="ro-MD" w:eastAsia="ro-MD"/>
        </w:rPr>
        <w:t>) și (1</w:t>
      </w:r>
      <w:r w:rsidRPr="004642F7">
        <w:rPr>
          <w:rFonts w:eastAsia="Times New Roman" w:cs="Times New Roman"/>
          <w:color w:val="000000"/>
          <w:sz w:val="28"/>
          <w:szCs w:val="28"/>
          <w:vertAlign w:val="superscript"/>
          <w:lang w:val="ro-MD" w:eastAsia="ro-MD"/>
        </w:rPr>
        <w:t>2</w:t>
      </w:r>
      <w:r w:rsidRPr="004642F7">
        <w:rPr>
          <w:rFonts w:eastAsia="Times New Roman" w:cs="Times New Roman"/>
          <w:color w:val="000000"/>
          <w:sz w:val="28"/>
          <w:szCs w:val="28"/>
          <w:lang w:val="ro-MD" w:eastAsia="ro-MD"/>
        </w:rPr>
        <w:t>) cu următorul cuprins:</w:t>
      </w:r>
    </w:p>
    <w:p w14:paraId="028C79FD"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”(1</w:t>
      </w:r>
      <w:r w:rsidRPr="004642F7">
        <w:rPr>
          <w:rFonts w:eastAsia="Times New Roman" w:cs="Times New Roman"/>
          <w:color w:val="000000"/>
          <w:sz w:val="28"/>
          <w:szCs w:val="28"/>
          <w:vertAlign w:val="superscript"/>
          <w:lang w:val="ro-MD" w:eastAsia="ro-MD"/>
        </w:rPr>
        <w:t>1</w:t>
      </w:r>
      <w:r w:rsidRPr="004642F7">
        <w:rPr>
          <w:rFonts w:eastAsia="Times New Roman" w:cs="Times New Roman"/>
          <w:color w:val="000000"/>
          <w:sz w:val="28"/>
          <w:szCs w:val="28"/>
          <w:lang w:val="ro-MD" w:eastAsia="ro-MD"/>
        </w:rPr>
        <w:t>) Pe perioada suspendării activității organizația de creditare nebancară rămâne subiect a prezentei legi fiind obligată să se conformeze cerințelor acesteia.</w:t>
      </w:r>
    </w:p>
    <w:p w14:paraId="62307D8E"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(1</w:t>
      </w:r>
      <w:r w:rsidRPr="004642F7">
        <w:rPr>
          <w:rFonts w:eastAsia="Times New Roman" w:cs="Times New Roman"/>
          <w:color w:val="000000"/>
          <w:sz w:val="28"/>
          <w:szCs w:val="28"/>
          <w:vertAlign w:val="superscript"/>
          <w:lang w:val="ro-MD" w:eastAsia="ro-MD"/>
        </w:rPr>
        <w:t>2</w:t>
      </w:r>
      <w:r w:rsidRPr="004642F7">
        <w:rPr>
          <w:rFonts w:eastAsia="Times New Roman" w:cs="Times New Roman"/>
          <w:color w:val="000000"/>
          <w:sz w:val="28"/>
          <w:szCs w:val="28"/>
          <w:lang w:val="ro-MD" w:eastAsia="ro-MD"/>
        </w:rPr>
        <w:t xml:space="preserve">) Autoritatea de supraveghere înregistrează reluarea </w:t>
      </w:r>
      <w:proofErr w:type="spellStart"/>
      <w:r w:rsidRPr="004642F7">
        <w:rPr>
          <w:rFonts w:eastAsia="Times New Roman" w:cs="Times New Roman"/>
          <w:color w:val="000000"/>
          <w:sz w:val="28"/>
          <w:szCs w:val="28"/>
          <w:lang w:val="ro-MD" w:eastAsia="ro-MD"/>
        </w:rPr>
        <w:t>activităţii</w:t>
      </w:r>
      <w:proofErr w:type="spellEnd"/>
      <w:r w:rsidRPr="004642F7">
        <w:rPr>
          <w:rFonts w:eastAsia="Times New Roman" w:cs="Times New Roman"/>
          <w:color w:val="000000"/>
          <w:sz w:val="28"/>
          <w:szCs w:val="28"/>
          <w:lang w:val="ro-MD" w:eastAsia="ro-MD"/>
        </w:rPr>
        <w:t xml:space="preserve"> organizației de creditare nebancară în Registru, în următoarele cazuri:</w:t>
      </w:r>
    </w:p>
    <w:p w14:paraId="794D9597"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lastRenderedPageBreak/>
        <w:t xml:space="preserve">a) la cererea </w:t>
      </w:r>
      <w:proofErr w:type="spellStart"/>
      <w:r w:rsidRPr="004642F7">
        <w:rPr>
          <w:rFonts w:eastAsia="Times New Roman" w:cs="Times New Roman"/>
          <w:color w:val="000000"/>
          <w:sz w:val="28"/>
          <w:szCs w:val="28"/>
          <w:lang w:val="ro-MD" w:eastAsia="ro-MD"/>
        </w:rPr>
        <w:t>organizaţiei</w:t>
      </w:r>
      <w:proofErr w:type="spellEnd"/>
      <w:r w:rsidRPr="004642F7">
        <w:rPr>
          <w:rFonts w:eastAsia="Times New Roman" w:cs="Times New Roman"/>
          <w:color w:val="000000"/>
          <w:sz w:val="28"/>
          <w:szCs w:val="28"/>
          <w:lang w:val="ro-MD" w:eastAsia="ro-MD"/>
        </w:rPr>
        <w:t xml:space="preserve"> de creditare nebancară;</w:t>
      </w:r>
    </w:p>
    <w:p w14:paraId="3070AD01"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b) înlăturarea încălcărilor pentru care a fost suspendată activitatea.”</w:t>
      </w:r>
    </w:p>
    <w:p w14:paraId="6DA9CF9C"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268E821E"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alineatul (2) se completează cu litera c) cu următorul conținut:</w:t>
      </w:r>
    </w:p>
    <w:p w14:paraId="442288D9" w14:textId="558E6933" w:rsidR="004642F7" w:rsidRDefault="004642F7" w:rsidP="004642F7">
      <w:pPr>
        <w:spacing w:after="0" w:line="240" w:lineRule="auto"/>
        <w:ind w:left="567"/>
        <w:jc w:val="both"/>
        <w:rPr>
          <w:rFonts w:eastAsia="Times New Roman" w:cs="Times New Roman"/>
          <w:color w:val="000000"/>
          <w:sz w:val="28"/>
          <w:szCs w:val="28"/>
          <w:lang w:val="ro-MD" w:eastAsia="ro-MD"/>
        </w:rPr>
      </w:pPr>
      <w:r w:rsidRPr="004642F7">
        <w:rPr>
          <w:rFonts w:eastAsia="Times New Roman" w:cs="Times New Roman"/>
          <w:color w:val="000000"/>
          <w:sz w:val="28"/>
          <w:szCs w:val="28"/>
          <w:lang w:val="ro-MD" w:eastAsia="ro-MD"/>
        </w:rPr>
        <w:t>”c) la expirarea termenului de suspendare stabilit, în lipsa cererii corespunzătoare din partea organizației de creditare nebancară.”</w:t>
      </w:r>
    </w:p>
    <w:p w14:paraId="5366B340"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p>
    <w:p w14:paraId="7BE8BF66" w14:textId="25F78368" w:rsidR="004642F7" w:rsidRDefault="004642F7" w:rsidP="004642F7">
      <w:pPr>
        <w:spacing w:after="0" w:line="240" w:lineRule="auto"/>
        <w:ind w:left="567"/>
        <w:jc w:val="both"/>
        <w:rPr>
          <w:rFonts w:eastAsia="Times New Roman" w:cs="Times New Roman"/>
          <w:color w:val="000000"/>
          <w:sz w:val="28"/>
          <w:szCs w:val="28"/>
          <w:lang w:val="ro-MD" w:eastAsia="ro-MD"/>
        </w:rPr>
      </w:pPr>
      <w:r w:rsidRPr="004642F7">
        <w:rPr>
          <w:rFonts w:eastAsia="Times New Roman" w:cs="Times New Roman"/>
          <w:color w:val="000000"/>
          <w:sz w:val="28"/>
          <w:szCs w:val="28"/>
          <w:lang w:val="ro-MD" w:eastAsia="ro-MD"/>
        </w:rPr>
        <w:t xml:space="preserve">la alineatul (4) cuvintele „cu </w:t>
      </w:r>
      <w:proofErr w:type="spellStart"/>
      <w:r w:rsidRPr="004642F7">
        <w:rPr>
          <w:rFonts w:eastAsia="Times New Roman" w:cs="Times New Roman"/>
          <w:color w:val="000000"/>
          <w:sz w:val="28"/>
          <w:szCs w:val="28"/>
          <w:lang w:val="ro-MD" w:eastAsia="ro-MD"/>
        </w:rPr>
        <w:t>excepţia</w:t>
      </w:r>
      <w:proofErr w:type="spellEnd"/>
      <w:r w:rsidRPr="004642F7">
        <w:rPr>
          <w:rFonts w:eastAsia="Times New Roman" w:cs="Times New Roman"/>
          <w:color w:val="000000"/>
          <w:sz w:val="28"/>
          <w:szCs w:val="28"/>
          <w:lang w:val="ro-MD" w:eastAsia="ro-MD"/>
        </w:rPr>
        <w:t xml:space="preserve"> deservirii creditelor” se substituie cu textul „cu </w:t>
      </w:r>
      <w:proofErr w:type="spellStart"/>
      <w:r w:rsidRPr="004642F7">
        <w:rPr>
          <w:rFonts w:eastAsia="Times New Roman" w:cs="Times New Roman"/>
          <w:color w:val="000000"/>
          <w:sz w:val="28"/>
          <w:szCs w:val="28"/>
          <w:lang w:val="ro-MD" w:eastAsia="ro-MD"/>
        </w:rPr>
        <w:t>excepţia</w:t>
      </w:r>
      <w:proofErr w:type="spellEnd"/>
      <w:r w:rsidRPr="004642F7">
        <w:rPr>
          <w:rFonts w:eastAsia="Times New Roman" w:cs="Times New Roman"/>
          <w:color w:val="000000"/>
          <w:sz w:val="28"/>
          <w:szCs w:val="28"/>
          <w:lang w:val="ro-MD" w:eastAsia="ro-MD"/>
        </w:rPr>
        <w:t xml:space="preserve"> gestionării creditelor și/sau leasingului financiar”;</w:t>
      </w:r>
    </w:p>
    <w:p w14:paraId="2378E880"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p>
    <w:p w14:paraId="2B03B2B4"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alineatul (5) va avea următorul cuprins:</w:t>
      </w:r>
    </w:p>
    <w:p w14:paraId="47EB669A" w14:textId="707C476C"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„(5) </w:t>
      </w:r>
      <w:proofErr w:type="spellStart"/>
      <w:r w:rsidRPr="004642F7">
        <w:rPr>
          <w:rFonts w:eastAsia="Times New Roman" w:cs="Times New Roman"/>
          <w:color w:val="000000"/>
          <w:sz w:val="28"/>
          <w:szCs w:val="28"/>
          <w:lang w:val="ro-MD" w:eastAsia="ro-MD"/>
        </w:rPr>
        <w:t>Organizaţia</w:t>
      </w:r>
      <w:proofErr w:type="spellEnd"/>
      <w:r w:rsidRPr="004642F7">
        <w:rPr>
          <w:rFonts w:eastAsia="Times New Roman" w:cs="Times New Roman"/>
          <w:color w:val="000000"/>
          <w:sz w:val="28"/>
          <w:szCs w:val="28"/>
          <w:lang w:val="ro-MD" w:eastAsia="ro-MD"/>
        </w:rPr>
        <w:t xml:space="preserve"> de creditare nebancară care a fost radiată în temeiul prevederilor alin.(2) lit. b) nu poate solicita reînregistrarea în Registru.”.</w:t>
      </w:r>
    </w:p>
    <w:p w14:paraId="2CCBF92A" w14:textId="77777777" w:rsidR="004642F7" w:rsidRPr="004642F7" w:rsidRDefault="004642F7" w:rsidP="004642F7">
      <w:pPr>
        <w:spacing w:after="0" w:line="240" w:lineRule="auto"/>
        <w:ind w:left="0"/>
        <w:rPr>
          <w:rFonts w:eastAsia="Times New Roman" w:cs="Times New Roman"/>
          <w:sz w:val="28"/>
          <w:szCs w:val="28"/>
          <w:lang w:val="ro-MD" w:eastAsia="ro-MD"/>
        </w:rPr>
      </w:pPr>
    </w:p>
    <w:p w14:paraId="28228438"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b/>
          <w:bCs/>
          <w:color w:val="000000"/>
          <w:sz w:val="28"/>
          <w:szCs w:val="28"/>
          <w:lang w:val="ro-MD" w:eastAsia="ro-MD"/>
        </w:rPr>
        <w:t>4</w:t>
      </w:r>
      <w:r w:rsidRPr="004642F7">
        <w:rPr>
          <w:rFonts w:eastAsia="Times New Roman" w:cs="Times New Roman"/>
          <w:color w:val="000000"/>
          <w:sz w:val="28"/>
          <w:szCs w:val="28"/>
          <w:lang w:val="ro-MD" w:eastAsia="ro-MD"/>
        </w:rPr>
        <w:t>. Articolul 22 va avea următorul cuprins:</w:t>
      </w:r>
    </w:p>
    <w:p w14:paraId="4F372884"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„(1) </w:t>
      </w:r>
      <w:proofErr w:type="spellStart"/>
      <w:r w:rsidRPr="004642F7">
        <w:rPr>
          <w:rFonts w:eastAsia="Times New Roman" w:cs="Times New Roman"/>
          <w:color w:val="000000"/>
          <w:sz w:val="28"/>
          <w:szCs w:val="28"/>
          <w:lang w:val="ro-MD" w:eastAsia="ro-MD"/>
        </w:rPr>
        <w:t>Situaţiile</w:t>
      </w:r>
      <w:proofErr w:type="spellEnd"/>
      <w:r w:rsidRPr="004642F7">
        <w:rPr>
          <w:rFonts w:eastAsia="Times New Roman" w:cs="Times New Roman"/>
          <w:color w:val="000000"/>
          <w:sz w:val="28"/>
          <w:szCs w:val="28"/>
          <w:lang w:val="ro-MD" w:eastAsia="ro-MD"/>
        </w:rPr>
        <w:t xml:space="preserve"> financiare anuale ale organizațiilor de creditare nebancare trebuie să fie auditate de către o societate de audit în conformitate cu </w:t>
      </w:r>
      <w:proofErr w:type="spellStart"/>
      <w:r w:rsidRPr="004642F7">
        <w:rPr>
          <w:rFonts w:eastAsia="Times New Roman" w:cs="Times New Roman"/>
          <w:color w:val="000000"/>
          <w:sz w:val="28"/>
          <w:szCs w:val="28"/>
          <w:lang w:val="ro-MD" w:eastAsia="ro-MD"/>
        </w:rPr>
        <w:t>legislaţia</w:t>
      </w:r>
      <w:proofErr w:type="spellEnd"/>
      <w:r w:rsidRPr="004642F7">
        <w:rPr>
          <w:rFonts w:eastAsia="Times New Roman" w:cs="Times New Roman"/>
          <w:color w:val="000000"/>
          <w:sz w:val="28"/>
          <w:szCs w:val="28"/>
          <w:lang w:val="ro-MD" w:eastAsia="ro-MD"/>
        </w:rPr>
        <w:t xml:space="preserve"> din domeniul auditului.</w:t>
      </w:r>
    </w:p>
    <w:p w14:paraId="121A376F"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(2) În termen de </w:t>
      </w:r>
      <w:proofErr w:type="spellStart"/>
      <w:r w:rsidRPr="004642F7">
        <w:rPr>
          <w:rFonts w:eastAsia="Times New Roman" w:cs="Times New Roman"/>
          <w:color w:val="000000"/>
          <w:sz w:val="28"/>
          <w:szCs w:val="28"/>
          <w:lang w:val="ro-MD" w:eastAsia="ro-MD"/>
        </w:rPr>
        <w:t>pînă</w:t>
      </w:r>
      <w:proofErr w:type="spellEnd"/>
      <w:r w:rsidRPr="004642F7">
        <w:rPr>
          <w:rFonts w:eastAsia="Times New Roman" w:cs="Times New Roman"/>
          <w:color w:val="000000"/>
          <w:sz w:val="28"/>
          <w:szCs w:val="28"/>
          <w:lang w:val="ro-MD" w:eastAsia="ro-MD"/>
        </w:rPr>
        <w:t xml:space="preserve"> la 120 de zile de la finele perioadei de gestiune, organizația de creditare nebancară este obligată să prezinte autorității de supraveghere raportul de audit privind </w:t>
      </w:r>
      <w:proofErr w:type="spellStart"/>
      <w:r w:rsidRPr="004642F7">
        <w:rPr>
          <w:rFonts w:eastAsia="Times New Roman" w:cs="Times New Roman"/>
          <w:color w:val="000000"/>
          <w:sz w:val="28"/>
          <w:szCs w:val="28"/>
          <w:lang w:val="ro-MD" w:eastAsia="ro-MD"/>
        </w:rPr>
        <w:t>situaţiile</w:t>
      </w:r>
      <w:proofErr w:type="spellEnd"/>
      <w:r w:rsidRPr="004642F7">
        <w:rPr>
          <w:rFonts w:eastAsia="Times New Roman" w:cs="Times New Roman"/>
          <w:color w:val="000000"/>
          <w:sz w:val="28"/>
          <w:szCs w:val="28"/>
          <w:lang w:val="ro-MD" w:eastAsia="ro-MD"/>
        </w:rPr>
        <w:t xml:space="preserve"> financiare anuale.</w:t>
      </w:r>
    </w:p>
    <w:p w14:paraId="12CD4AE2"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(3) Autoritate de supraveghere poate stabili efectuarea de </w:t>
      </w:r>
      <w:proofErr w:type="spellStart"/>
      <w:r w:rsidRPr="004642F7">
        <w:rPr>
          <w:rFonts w:eastAsia="Times New Roman" w:cs="Times New Roman"/>
          <w:color w:val="000000"/>
          <w:sz w:val="28"/>
          <w:szCs w:val="28"/>
          <w:lang w:val="ro-MD" w:eastAsia="ro-MD"/>
        </w:rPr>
        <w:t>activităţi</w:t>
      </w:r>
      <w:proofErr w:type="spellEnd"/>
      <w:r w:rsidRPr="004642F7">
        <w:rPr>
          <w:rFonts w:eastAsia="Times New Roman" w:cs="Times New Roman"/>
          <w:color w:val="000000"/>
          <w:sz w:val="28"/>
          <w:szCs w:val="28"/>
          <w:lang w:val="ro-MD" w:eastAsia="ro-MD"/>
        </w:rPr>
        <w:t xml:space="preserve"> de audit la organizațiile de creditare nebancare în alte scopuri </w:t>
      </w:r>
      <w:proofErr w:type="spellStart"/>
      <w:r w:rsidRPr="004642F7">
        <w:rPr>
          <w:rFonts w:eastAsia="Times New Roman" w:cs="Times New Roman"/>
          <w:color w:val="000000"/>
          <w:sz w:val="28"/>
          <w:szCs w:val="28"/>
          <w:lang w:val="ro-MD" w:eastAsia="ro-MD"/>
        </w:rPr>
        <w:t>decît</w:t>
      </w:r>
      <w:proofErr w:type="spellEnd"/>
      <w:r w:rsidRPr="004642F7">
        <w:rPr>
          <w:rFonts w:eastAsia="Times New Roman" w:cs="Times New Roman"/>
          <w:color w:val="000000"/>
          <w:sz w:val="28"/>
          <w:szCs w:val="28"/>
          <w:lang w:val="ro-MD" w:eastAsia="ro-MD"/>
        </w:rPr>
        <w:t xml:space="preserve"> cel prevăzut la alin.(1)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de standardele aplicabile în aceste cazuri, cu privire la unul sau mai multe din următoarele aspecte, fără a se limita la acestea:</w:t>
      </w:r>
    </w:p>
    <w:p w14:paraId="68BE845C"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1) corespunderii capitalului reglementat conform actelor normative aplicabile ale autorității de supraveghere;</w:t>
      </w:r>
    </w:p>
    <w:p w14:paraId="6FE8A977"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2) </w:t>
      </w:r>
      <w:proofErr w:type="spellStart"/>
      <w:r w:rsidRPr="004642F7">
        <w:rPr>
          <w:rFonts w:eastAsia="Times New Roman" w:cs="Times New Roman"/>
          <w:color w:val="000000"/>
          <w:sz w:val="28"/>
          <w:szCs w:val="28"/>
          <w:lang w:val="ro-MD" w:eastAsia="ro-MD"/>
        </w:rPr>
        <w:t>veridicităţii</w:t>
      </w:r>
      <w:proofErr w:type="spellEnd"/>
      <w:r w:rsidRPr="004642F7">
        <w:rPr>
          <w:rFonts w:eastAsia="Times New Roman" w:cs="Times New Roman"/>
          <w:color w:val="000000"/>
          <w:sz w:val="28"/>
          <w:szCs w:val="28"/>
          <w:lang w:val="ro-MD" w:eastAsia="ro-MD"/>
        </w:rPr>
        <w:t xml:space="preserve">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plenitudinii rapoartelor cu privire la clasificarea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calcularea mărimii provizioanelor pentru acoperirea pierderilor în scop de supraveghere conform actelor normative ale autorității de supraveghere;</w:t>
      </w:r>
    </w:p>
    <w:p w14:paraId="4BBA3796"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3) corespunderii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implementării politicilor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procedurilor interne ale organizației de creditare nebancară în domeniul prevenirii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combaterii spălării banilor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w:t>
      </w:r>
      <w:proofErr w:type="spellStart"/>
      <w:r w:rsidRPr="004642F7">
        <w:rPr>
          <w:rFonts w:eastAsia="Times New Roman" w:cs="Times New Roman"/>
          <w:color w:val="000000"/>
          <w:sz w:val="28"/>
          <w:szCs w:val="28"/>
          <w:lang w:val="ro-MD" w:eastAsia="ro-MD"/>
        </w:rPr>
        <w:t>finanţării</w:t>
      </w:r>
      <w:proofErr w:type="spellEnd"/>
      <w:r w:rsidRPr="004642F7">
        <w:rPr>
          <w:rFonts w:eastAsia="Times New Roman" w:cs="Times New Roman"/>
          <w:color w:val="000000"/>
          <w:sz w:val="28"/>
          <w:szCs w:val="28"/>
          <w:lang w:val="ro-MD" w:eastAsia="ro-MD"/>
        </w:rPr>
        <w:t xml:space="preserve"> terorismului.</w:t>
      </w:r>
    </w:p>
    <w:p w14:paraId="41F34AFC" w14:textId="77777777" w:rsidR="004642F7" w:rsidRPr="004642F7" w:rsidRDefault="004642F7" w:rsidP="004642F7">
      <w:pPr>
        <w:spacing w:after="0" w:line="240" w:lineRule="auto"/>
        <w:ind w:left="567"/>
        <w:jc w:val="both"/>
        <w:rPr>
          <w:rFonts w:eastAsia="Times New Roman" w:cs="Times New Roman"/>
          <w:sz w:val="28"/>
          <w:szCs w:val="28"/>
          <w:lang w:val="ro-MD" w:eastAsia="ro-MD"/>
        </w:rPr>
      </w:pPr>
      <w:r w:rsidRPr="004642F7">
        <w:rPr>
          <w:rFonts w:eastAsia="Times New Roman" w:cs="Times New Roman"/>
          <w:color w:val="000000"/>
          <w:sz w:val="28"/>
          <w:szCs w:val="28"/>
          <w:lang w:val="ro-MD" w:eastAsia="ro-MD"/>
        </w:rPr>
        <w:t xml:space="preserve">(4) Auditul solicitat în alte scopuri potrivit alin. (3) poate fi </w:t>
      </w:r>
      <w:proofErr w:type="spellStart"/>
      <w:r w:rsidRPr="004642F7">
        <w:rPr>
          <w:rFonts w:eastAsia="Times New Roman" w:cs="Times New Roman"/>
          <w:color w:val="000000"/>
          <w:sz w:val="28"/>
          <w:szCs w:val="28"/>
          <w:lang w:val="ro-MD" w:eastAsia="ro-MD"/>
        </w:rPr>
        <w:t>desfăşurat</w:t>
      </w:r>
      <w:proofErr w:type="spellEnd"/>
      <w:r w:rsidRPr="004642F7">
        <w:rPr>
          <w:rFonts w:eastAsia="Times New Roman" w:cs="Times New Roman"/>
          <w:color w:val="000000"/>
          <w:sz w:val="28"/>
          <w:szCs w:val="28"/>
          <w:lang w:val="ro-MD" w:eastAsia="ro-MD"/>
        </w:rPr>
        <w:t xml:space="preserve"> concomitent cu auditul </w:t>
      </w:r>
      <w:proofErr w:type="spellStart"/>
      <w:r w:rsidRPr="004642F7">
        <w:rPr>
          <w:rFonts w:eastAsia="Times New Roman" w:cs="Times New Roman"/>
          <w:color w:val="000000"/>
          <w:sz w:val="28"/>
          <w:szCs w:val="28"/>
          <w:lang w:val="ro-MD" w:eastAsia="ro-MD"/>
        </w:rPr>
        <w:t>situaţiilor</w:t>
      </w:r>
      <w:proofErr w:type="spellEnd"/>
      <w:r w:rsidRPr="004642F7">
        <w:rPr>
          <w:rFonts w:eastAsia="Times New Roman" w:cs="Times New Roman"/>
          <w:color w:val="000000"/>
          <w:sz w:val="28"/>
          <w:szCs w:val="28"/>
          <w:lang w:val="ro-MD" w:eastAsia="ro-MD"/>
        </w:rPr>
        <w:t xml:space="preserve"> financiare sau separat de acesta, precum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de </w:t>
      </w:r>
      <w:proofErr w:type="spellStart"/>
      <w:r w:rsidRPr="004642F7">
        <w:rPr>
          <w:rFonts w:eastAsia="Times New Roman" w:cs="Times New Roman"/>
          <w:color w:val="000000"/>
          <w:sz w:val="28"/>
          <w:szCs w:val="28"/>
          <w:lang w:val="ro-MD" w:eastAsia="ro-MD"/>
        </w:rPr>
        <w:t>aceeaşi</w:t>
      </w:r>
      <w:proofErr w:type="spellEnd"/>
      <w:r w:rsidRPr="004642F7">
        <w:rPr>
          <w:rFonts w:eastAsia="Times New Roman" w:cs="Times New Roman"/>
          <w:color w:val="000000"/>
          <w:sz w:val="28"/>
          <w:szCs w:val="28"/>
          <w:lang w:val="ro-MD" w:eastAsia="ro-MD"/>
        </w:rPr>
        <w:t xml:space="preserve"> societate de audit sau de o altă societate de audit.</w:t>
      </w:r>
    </w:p>
    <w:p w14:paraId="59342D0E" w14:textId="1391EC72" w:rsidR="00F67B6D" w:rsidRDefault="004642F7" w:rsidP="00F67B6D">
      <w:pPr>
        <w:spacing w:after="0" w:line="240" w:lineRule="auto"/>
        <w:ind w:left="567"/>
        <w:jc w:val="both"/>
        <w:rPr>
          <w:rFonts w:eastAsia="Times New Roman" w:cs="Times New Roman"/>
          <w:color w:val="000000"/>
          <w:sz w:val="28"/>
          <w:szCs w:val="28"/>
          <w:lang w:val="ro-MD" w:eastAsia="ro-MD"/>
        </w:rPr>
      </w:pPr>
      <w:r w:rsidRPr="004642F7">
        <w:rPr>
          <w:rFonts w:eastAsia="Times New Roman" w:cs="Times New Roman"/>
          <w:color w:val="000000"/>
          <w:sz w:val="28"/>
          <w:szCs w:val="28"/>
          <w:lang w:val="ro-MD" w:eastAsia="ro-MD"/>
        </w:rPr>
        <w:t xml:space="preserve">(5) Autoritatea de supraveghere poate solicita </w:t>
      </w:r>
      <w:proofErr w:type="spellStart"/>
      <w:r w:rsidRPr="004642F7">
        <w:rPr>
          <w:rFonts w:eastAsia="Times New Roman" w:cs="Times New Roman"/>
          <w:color w:val="000000"/>
          <w:sz w:val="28"/>
          <w:szCs w:val="28"/>
          <w:lang w:val="ro-MD" w:eastAsia="ro-MD"/>
        </w:rPr>
        <w:t>iniţierea</w:t>
      </w:r>
      <w:proofErr w:type="spellEnd"/>
      <w:r w:rsidRPr="004642F7">
        <w:rPr>
          <w:rFonts w:eastAsia="Times New Roman" w:cs="Times New Roman"/>
          <w:color w:val="000000"/>
          <w:sz w:val="28"/>
          <w:szCs w:val="28"/>
          <w:lang w:val="ro-MD" w:eastAsia="ro-MD"/>
        </w:rPr>
        <w:t xml:space="preserve"> unui audit extern în alte scopuri potrivit alin. (3) pentru fiecare OCN individual sau concomitent pentru mai multe/toate organizațiile de creditare nebancare înregistrate în Registrul organizațiilor de creditare nebancare autorizate cu indicarea ariei de verificare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evaluare, perioada </w:t>
      </w:r>
      <w:proofErr w:type="spellStart"/>
      <w:r w:rsidRPr="004642F7">
        <w:rPr>
          <w:rFonts w:eastAsia="Times New Roman" w:cs="Times New Roman"/>
          <w:color w:val="000000"/>
          <w:sz w:val="28"/>
          <w:szCs w:val="28"/>
          <w:lang w:val="ro-MD" w:eastAsia="ro-MD"/>
        </w:rPr>
        <w:t>şi</w:t>
      </w:r>
      <w:proofErr w:type="spellEnd"/>
      <w:r w:rsidRPr="004642F7">
        <w:rPr>
          <w:rFonts w:eastAsia="Times New Roman" w:cs="Times New Roman"/>
          <w:color w:val="000000"/>
          <w:sz w:val="28"/>
          <w:szCs w:val="28"/>
          <w:lang w:val="ro-MD" w:eastAsia="ro-MD"/>
        </w:rPr>
        <w:t xml:space="preserve"> data limită de prezentare a raportului auditorului respectiv.”.</w:t>
      </w:r>
    </w:p>
    <w:p w14:paraId="60288244" w14:textId="0D1A5508" w:rsidR="00BB1578" w:rsidRDefault="00BB1578" w:rsidP="00F67B6D">
      <w:pPr>
        <w:spacing w:after="0" w:line="240" w:lineRule="auto"/>
        <w:ind w:left="567"/>
        <w:jc w:val="both"/>
        <w:rPr>
          <w:rFonts w:eastAsia="Times New Roman" w:cs="Times New Roman"/>
          <w:sz w:val="28"/>
          <w:szCs w:val="28"/>
          <w:lang w:val="ro-MD" w:eastAsia="ro-MD"/>
        </w:rPr>
      </w:pPr>
    </w:p>
    <w:p w14:paraId="756316EC" w14:textId="77777777" w:rsidR="00BB1578" w:rsidRPr="00BB1578" w:rsidRDefault="00BB1578" w:rsidP="00F67B6D">
      <w:pPr>
        <w:spacing w:after="0" w:line="240" w:lineRule="auto"/>
        <w:ind w:left="567"/>
        <w:jc w:val="both"/>
        <w:rPr>
          <w:rFonts w:eastAsia="Times New Roman" w:cs="Times New Roman"/>
          <w:sz w:val="28"/>
          <w:szCs w:val="28"/>
          <w:lang w:val="ro-MD" w:eastAsia="ro-MD"/>
        </w:rPr>
      </w:pPr>
    </w:p>
    <w:p w14:paraId="34654BEF" w14:textId="7573465B" w:rsidR="00633BF9" w:rsidRPr="00EA6B12" w:rsidRDefault="00933C9F" w:rsidP="00F67B6D">
      <w:pPr>
        <w:spacing w:after="0" w:line="240" w:lineRule="auto"/>
        <w:ind w:left="0"/>
        <w:jc w:val="center"/>
        <w:rPr>
          <w:rFonts w:eastAsia="Times New Roman" w:cs="Times New Roman"/>
          <w:b/>
          <w:sz w:val="28"/>
          <w:szCs w:val="28"/>
          <w:lang w:val="ro" w:eastAsia="ro-MD"/>
        </w:rPr>
      </w:pPr>
      <w:r w:rsidRPr="004642F7">
        <w:rPr>
          <w:rFonts w:eastAsia="Times New Roman" w:cs="Times New Roman"/>
          <w:b/>
          <w:sz w:val="28"/>
          <w:szCs w:val="28"/>
          <w:lang w:val="ro" w:eastAsia="ro-MD"/>
        </w:rPr>
        <w:t>PREȘEDINTELE PARLAMENTULUI</w:t>
      </w:r>
    </w:p>
    <w:tbl>
      <w:tblPr>
        <w:tblW w:w="9781" w:type="dxa"/>
        <w:tblInd w:w="27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781"/>
      </w:tblGrid>
      <w:tr w:rsidR="00933C9F" w:rsidRPr="00EA6B12" w14:paraId="7B9354F9" w14:textId="77777777" w:rsidTr="00895074">
        <w:tc>
          <w:tcPr>
            <w:tcW w:w="9781"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539426F0" w:rsidR="00933C9F" w:rsidRPr="00BB1578" w:rsidRDefault="00933C9F" w:rsidP="00BB1578">
            <w:pPr>
              <w:spacing w:after="0" w:line="240" w:lineRule="auto"/>
              <w:ind w:left="567"/>
              <w:jc w:val="center"/>
              <w:rPr>
                <w:rFonts w:eastAsia="Times New Roman" w:cs="Times New Roman"/>
                <w:b/>
                <w:sz w:val="28"/>
                <w:szCs w:val="28"/>
                <w:lang w:val="ro-MD" w:eastAsia="ro-MD"/>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BB1578">
              <w:rPr>
                <w:rFonts w:eastAsia="Times New Roman" w:cs="Times New Roman"/>
                <w:b/>
                <w:sz w:val="28"/>
                <w:szCs w:val="28"/>
                <w:lang w:val="ro" w:eastAsia="ro-MD"/>
              </w:rPr>
              <w:t>Legii nr. 1/2018 cu privire la organizațiile de creditare nebancară</w:t>
            </w:r>
          </w:p>
        </w:tc>
      </w:tr>
      <w:tr w:rsidR="00933C9F" w:rsidRPr="00EA6B12" w14:paraId="6AB677E2" w14:textId="77777777" w:rsidTr="00895074">
        <w:tc>
          <w:tcPr>
            <w:tcW w:w="9781"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895074">
        <w:tc>
          <w:tcPr>
            <w:tcW w:w="9781"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895074">
        <w:trPr>
          <w:trHeight w:val="609"/>
        </w:trPr>
        <w:tc>
          <w:tcPr>
            <w:tcW w:w="9781"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895074">
        <w:trPr>
          <w:trHeight w:val="841"/>
        </w:trPr>
        <w:tc>
          <w:tcPr>
            <w:tcW w:w="9781" w:type="dxa"/>
            <w:shd w:val="clear" w:color="auto" w:fill="auto"/>
          </w:tcPr>
          <w:p w14:paraId="4A8437F0" w14:textId="05804A24" w:rsidR="005A5C8B" w:rsidRPr="00C47C77" w:rsidRDefault="00BB1578" w:rsidP="00895074">
            <w:pPr>
              <w:pStyle w:val="NormalWeb"/>
              <w:spacing w:before="0" w:beforeAutospacing="0" w:after="0" w:afterAutospacing="0"/>
              <w:jc w:val="both"/>
              <w:rPr>
                <w:rFonts w:ascii="Georgia" w:hAnsi="Georgia"/>
                <w:sz w:val="28"/>
                <w:szCs w:val="28"/>
              </w:rPr>
            </w:pPr>
            <w:r w:rsidRPr="00BB1578">
              <w:rPr>
                <w:rFonts w:ascii="Georgia" w:hAnsi="Georgia"/>
                <w:sz w:val="28"/>
                <w:szCs w:val="28"/>
              </w:rPr>
              <w:t>Proiectul de lege cu privire la modificarea Legii nr. 1/2018 cu privire la organizațiile de creditare nebancară  (în continuare – proiect) a fost elaborat în vederea îmbunătățirii și ajustării prevederilor cadrului normativ actual cu privire la activitatea realizată de către organizațiile de creditare nebancară.</w:t>
            </w:r>
          </w:p>
        </w:tc>
      </w:tr>
      <w:tr w:rsidR="00933C9F" w:rsidRPr="00EA6B12" w14:paraId="2BE90798" w14:textId="77777777" w:rsidTr="00895074">
        <w:trPr>
          <w:trHeight w:val="672"/>
        </w:trPr>
        <w:tc>
          <w:tcPr>
            <w:tcW w:w="9781"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EA6B12" w14:paraId="7D9DB1E7" w14:textId="77777777" w:rsidTr="00895074">
        <w:trPr>
          <w:trHeight w:val="672"/>
        </w:trPr>
        <w:tc>
          <w:tcPr>
            <w:tcW w:w="9781"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895074">
        <w:tc>
          <w:tcPr>
            <w:tcW w:w="9781"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895074">
        <w:tc>
          <w:tcPr>
            <w:tcW w:w="9781" w:type="dxa"/>
            <w:shd w:val="clear" w:color="auto" w:fill="auto"/>
          </w:tcPr>
          <w:p w14:paraId="63CD9274" w14:textId="09DB1227" w:rsidR="00BB1578" w:rsidRDefault="00BB1578" w:rsidP="00BB1578">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Proiectul conține următoarele modificări și completări la Legea nr.</w:t>
            </w:r>
            <w:r>
              <w:rPr>
                <w:rFonts w:ascii="Georgia" w:hAnsi="Georgia"/>
                <w:color w:val="000000"/>
                <w:sz w:val="28"/>
                <w:szCs w:val="28"/>
                <w:shd w:val="clear" w:color="auto" w:fill="FFFFFF"/>
              </w:rPr>
              <w:t xml:space="preserve"> </w:t>
            </w:r>
            <w:r w:rsidRPr="00BB1578">
              <w:rPr>
                <w:rFonts w:ascii="Georgia" w:hAnsi="Georgia"/>
                <w:color w:val="000000"/>
                <w:sz w:val="28"/>
                <w:szCs w:val="28"/>
                <w:shd w:val="clear" w:color="auto" w:fill="FFFFFF"/>
              </w:rPr>
              <w:t>1/2018 cu privire la organizațiile de creditare nebancară:</w:t>
            </w:r>
          </w:p>
          <w:p w14:paraId="7F7EACF2" w14:textId="704A7148" w:rsidR="00BB1578" w:rsidRPr="00BB1578" w:rsidRDefault="00BB1578" w:rsidP="00BB1578">
            <w:pPr>
              <w:pStyle w:val="NormalWeb"/>
              <w:spacing w:before="0" w:beforeAutospacing="0" w:after="0" w:afterAutospacing="0"/>
              <w:jc w:val="both"/>
              <w:rPr>
                <w:rFonts w:ascii="Georgia" w:hAnsi="Georgia"/>
                <w:color w:val="000000"/>
                <w:sz w:val="28"/>
                <w:szCs w:val="28"/>
                <w:shd w:val="clear" w:color="auto" w:fill="FFFFFF"/>
              </w:rPr>
            </w:pPr>
            <w:r w:rsidRPr="00FB5B1B">
              <w:rPr>
                <w:rFonts w:ascii="Georgia" w:hAnsi="Georgia"/>
                <w:b/>
                <w:color w:val="000000"/>
                <w:sz w:val="28"/>
                <w:szCs w:val="28"/>
                <w:shd w:val="clear" w:color="auto" w:fill="FFFFFF"/>
              </w:rPr>
              <w:t>1.</w:t>
            </w:r>
            <w:r w:rsidRPr="00BB1578">
              <w:rPr>
                <w:rFonts w:ascii="Georgia" w:hAnsi="Georgia"/>
                <w:color w:val="000000"/>
                <w:sz w:val="28"/>
                <w:szCs w:val="28"/>
                <w:shd w:val="clear" w:color="auto" w:fill="FFFFFF"/>
              </w:rPr>
              <w:t xml:space="preserve"> Modificarea și completarea</w:t>
            </w:r>
            <w:r w:rsidR="00FB5B1B">
              <w:rPr>
                <w:rFonts w:ascii="Georgia" w:hAnsi="Georgia"/>
                <w:color w:val="000000"/>
                <w:sz w:val="28"/>
                <w:szCs w:val="28"/>
                <w:shd w:val="clear" w:color="auto" w:fill="FFFFFF"/>
              </w:rPr>
              <w:t xml:space="preserve"> art. 1</w:t>
            </w:r>
            <w:r w:rsidRPr="00BB1578">
              <w:rPr>
                <w:rFonts w:ascii="Georgia" w:hAnsi="Georgia"/>
                <w:color w:val="000000"/>
                <w:sz w:val="28"/>
                <w:szCs w:val="28"/>
                <w:shd w:val="clear" w:color="auto" w:fill="FFFFFF"/>
              </w:rPr>
              <w:t xml:space="preserve"> alin.(4), astfel înc</w:t>
            </w:r>
            <w:r>
              <w:rPr>
                <w:rFonts w:ascii="Georgia" w:hAnsi="Georgia"/>
                <w:color w:val="000000"/>
                <w:sz w:val="28"/>
                <w:szCs w:val="28"/>
                <w:shd w:val="clear" w:color="auto" w:fill="FFFFFF"/>
              </w:rPr>
              <w:t>â</w:t>
            </w:r>
            <w:r w:rsidRPr="00BB1578">
              <w:rPr>
                <w:rFonts w:ascii="Georgia" w:hAnsi="Georgia"/>
                <w:color w:val="000000"/>
                <w:sz w:val="28"/>
                <w:szCs w:val="28"/>
                <w:shd w:val="clear" w:color="auto" w:fill="FFFFFF"/>
              </w:rPr>
              <w:t>t organizația de creditare nebancară să aibă dreptul să constituie sau să lichideze sucursale și/sau oficii secundare care se notifică autorității de supraveghere în conformitate cu reglementările Legii;</w:t>
            </w:r>
          </w:p>
          <w:p w14:paraId="39BDC091" w14:textId="5016185A"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FB5B1B">
              <w:rPr>
                <w:rFonts w:ascii="Georgia" w:hAnsi="Georgia"/>
                <w:b/>
                <w:color w:val="000000"/>
                <w:sz w:val="28"/>
                <w:szCs w:val="28"/>
                <w:shd w:val="clear" w:color="auto" w:fill="FFFFFF"/>
              </w:rPr>
              <w:t>2.</w:t>
            </w:r>
            <w:r w:rsidRPr="00BB1578">
              <w:rPr>
                <w:rFonts w:ascii="Georgia" w:hAnsi="Georgia"/>
                <w:color w:val="000000"/>
                <w:sz w:val="28"/>
                <w:szCs w:val="28"/>
                <w:shd w:val="clear" w:color="auto" w:fill="FFFFFF"/>
              </w:rPr>
              <w:t xml:space="preserve"> Completarea</w:t>
            </w:r>
            <w:r w:rsidR="00FB5B1B">
              <w:rPr>
                <w:rFonts w:ascii="Georgia" w:hAnsi="Georgia"/>
                <w:color w:val="000000"/>
                <w:sz w:val="28"/>
                <w:szCs w:val="28"/>
                <w:shd w:val="clear" w:color="auto" w:fill="FFFFFF"/>
              </w:rPr>
              <w:t xml:space="preserve"> art. 12</w:t>
            </w:r>
            <w:r w:rsidRPr="00BB1578">
              <w:rPr>
                <w:rFonts w:ascii="Georgia" w:hAnsi="Georgia"/>
                <w:color w:val="000000"/>
                <w:sz w:val="28"/>
                <w:szCs w:val="28"/>
                <w:shd w:val="clear" w:color="auto" w:fill="FFFFFF"/>
              </w:rPr>
              <w:t xml:space="preserve"> alin.</w:t>
            </w:r>
            <w:r w:rsidR="00FB5B1B">
              <w:rPr>
                <w:rFonts w:ascii="Georgia" w:hAnsi="Georgia"/>
                <w:color w:val="000000"/>
                <w:sz w:val="28"/>
                <w:szCs w:val="28"/>
                <w:shd w:val="clear" w:color="auto" w:fill="FFFFFF"/>
              </w:rPr>
              <w:t>(</w:t>
            </w:r>
            <w:r w:rsidRPr="00BB1578">
              <w:rPr>
                <w:rFonts w:ascii="Georgia" w:hAnsi="Georgia"/>
                <w:color w:val="000000"/>
                <w:sz w:val="28"/>
                <w:szCs w:val="28"/>
                <w:shd w:val="clear" w:color="auto" w:fill="FFFFFF"/>
              </w:rPr>
              <w:t>3</w:t>
            </w:r>
            <w:r w:rsidR="00FB5B1B">
              <w:rPr>
                <w:rFonts w:ascii="Georgia" w:hAnsi="Georgia"/>
                <w:color w:val="000000"/>
                <w:sz w:val="28"/>
                <w:szCs w:val="28"/>
                <w:shd w:val="clear" w:color="auto" w:fill="FFFFFF"/>
              </w:rPr>
              <w:t>)</w:t>
            </w:r>
            <w:r w:rsidRPr="00BB1578">
              <w:rPr>
                <w:rFonts w:ascii="Georgia" w:hAnsi="Georgia"/>
                <w:color w:val="000000"/>
                <w:sz w:val="28"/>
                <w:szCs w:val="28"/>
                <w:shd w:val="clear" w:color="auto" w:fill="FFFFFF"/>
              </w:rPr>
              <w:t xml:space="preserve"> cu interdicția de a deține calitatea de administrator</w:t>
            </w:r>
            <w:r w:rsidR="00FB5B1B">
              <w:rPr>
                <w:rFonts w:ascii="Georgia" w:hAnsi="Georgia"/>
                <w:color w:val="000000"/>
                <w:sz w:val="28"/>
                <w:szCs w:val="28"/>
                <w:shd w:val="clear" w:color="auto" w:fill="FFFFFF"/>
              </w:rPr>
              <w:t xml:space="preserve"> și/sau</w:t>
            </w:r>
            <w:r w:rsidRPr="00BB1578">
              <w:rPr>
                <w:rFonts w:ascii="Georgia" w:hAnsi="Georgia"/>
                <w:color w:val="000000"/>
                <w:sz w:val="28"/>
                <w:szCs w:val="28"/>
                <w:shd w:val="clear" w:color="auto" w:fill="FFFFFF"/>
              </w:rPr>
              <w:t xml:space="preserve"> de deținător</w:t>
            </w:r>
            <w:r w:rsidR="00FB5B1B">
              <w:rPr>
                <w:rFonts w:ascii="Georgia" w:hAnsi="Georgia"/>
                <w:color w:val="000000"/>
                <w:sz w:val="28"/>
                <w:szCs w:val="28"/>
                <w:shd w:val="clear" w:color="auto" w:fill="FFFFFF"/>
              </w:rPr>
              <w:t>,</w:t>
            </w:r>
            <w:r w:rsidRPr="00BB1578">
              <w:rPr>
                <w:rFonts w:ascii="Georgia" w:hAnsi="Georgia"/>
                <w:color w:val="000000"/>
                <w:sz w:val="28"/>
                <w:szCs w:val="28"/>
                <w:shd w:val="clear" w:color="auto" w:fill="FFFFFF"/>
              </w:rPr>
              <w:t xml:space="preserve"> persoanele care au deținut calitatea de administrator și/sau deținător cu drept de proprietate sau control a cel puțin 50% din capitalul social sau drepturile de vot ale organizației de creditare nebancară care anterior a fost radiată din Registru, în temeiul prevederilor art. 20 alin. (2) lit. b) din Lege. Membrul organului executiv, conducătorul sucursalei/oficiului secundar al </w:t>
            </w:r>
            <w:proofErr w:type="spellStart"/>
            <w:r w:rsidRPr="00BB1578">
              <w:rPr>
                <w:rFonts w:ascii="Georgia" w:hAnsi="Georgia"/>
                <w:color w:val="000000"/>
                <w:sz w:val="28"/>
                <w:szCs w:val="28"/>
                <w:shd w:val="clear" w:color="auto" w:fill="FFFFFF"/>
              </w:rPr>
              <w:t>organizaţiei</w:t>
            </w:r>
            <w:proofErr w:type="spellEnd"/>
            <w:r w:rsidRPr="00BB1578">
              <w:rPr>
                <w:rFonts w:ascii="Georgia" w:hAnsi="Georgia"/>
                <w:color w:val="000000"/>
                <w:sz w:val="28"/>
                <w:szCs w:val="28"/>
                <w:shd w:val="clear" w:color="auto" w:fill="FFFFFF"/>
              </w:rPr>
              <w:t xml:space="preserve"> de creditare nebancară va trebuie să corespundă următoarelor criterii suplimentare: </w:t>
            </w:r>
          </w:p>
          <w:p w14:paraId="3F914FDF"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a) de calificare  - studii superioare în domeniile ce </w:t>
            </w:r>
            <w:proofErr w:type="spellStart"/>
            <w:r w:rsidRPr="00BB1578">
              <w:rPr>
                <w:rFonts w:ascii="Georgia" w:hAnsi="Georgia"/>
                <w:color w:val="000000"/>
                <w:sz w:val="28"/>
                <w:szCs w:val="28"/>
                <w:shd w:val="clear" w:color="auto" w:fill="FFFFFF"/>
              </w:rPr>
              <w:t>ţin</w:t>
            </w:r>
            <w:proofErr w:type="spellEnd"/>
            <w:r w:rsidRPr="00BB1578">
              <w:rPr>
                <w:rFonts w:ascii="Georgia" w:hAnsi="Georgia"/>
                <w:color w:val="000000"/>
                <w:sz w:val="28"/>
                <w:szCs w:val="28"/>
                <w:shd w:val="clear" w:color="auto" w:fill="FFFFFF"/>
              </w:rPr>
              <w:t xml:space="preserve"> de </w:t>
            </w:r>
            <w:proofErr w:type="spellStart"/>
            <w:r w:rsidRPr="00BB1578">
              <w:rPr>
                <w:rFonts w:ascii="Georgia" w:hAnsi="Georgia"/>
                <w:color w:val="000000"/>
                <w:sz w:val="28"/>
                <w:szCs w:val="28"/>
                <w:shd w:val="clear" w:color="auto" w:fill="FFFFFF"/>
              </w:rPr>
              <w:t>ştiinţele</w:t>
            </w:r>
            <w:proofErr w:type="spellEnd"/>
            <w:r w:rsidRPr="00BB1578">
              <w:rPr>
                <w:rFonts w:ascii="Georgia" w:hAnsi="Georgia"/>
                <w:color w:val="000000"/>
                <w:sz w:val="28"/>
                <w:szCs w:val="28"/>
                <w:shd w:val="clear" w:color="auto" w:fill="FFFFFF"/>
              </w:rPr>
              <w:t xml:space="preserve"> economice, de drept;</w:t>
            </w:r>
          </w:p>
          <w:p w14:paraId="44B1E5A5" w14:textId="74658A73"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b) de experiență - să dețină o </w:t>
            </w:r>
            <w:proofErr w:type="spellStart"/>
            <w:r w:rsidRPr="00BB1578">
              <w:rPr>
                <w:rFonts w:ascii="Georgia" w:hAnsi="Georgia"/>
                <w:color w:val="000000"/>
                <w:sz w:val="28"/>
                <w:szCs w:val="28"/>
                <w:shd w:val="clear" w:color="auto" w:fill="FFFFFF"/>
              </w:rPr>
              <w:t>experienţă</w:t>
            </w:r>
            <w:proofErr w:type="spellEnd"/>
            <w:r w:rsidRPr="00BB1578">
              <w:rPr>
                <w:rFonts w:ascii="Georgia" w:hAnsi="Georgia"/>
                <w:color w:val="000000"/>
                <w:sz w:val="28"/>
                <w:szCs w:val="28"/>
                <w:shd w:val="clear" w:color="auto" w:fill="FFFFFF"/>
              </w:rPr>
              <w:t xml:space="preserve"> de cel </w:t>
            </w:r>
            <w:proofErr w:type="spellStart"/>
            <w:r w:rsidRPr="00BB1578">
              <w:rPr>
                <w:rFonts w:ascii="Georgia" w:hAnsi="Georgia"/>
                <w:color w:val="000000"/>
                <w:sz w:val="28"/>
                <w:szCs w:val="28"/>
                <w:shd w:val="clear" w:color="auto" w:fill="FFFFFF"/>
              </w:rPr>
              <w:t>puţin</w:t>
            </w:r>
            <w:proofErr w:type="spellEnd"/>
            <w:r w:rsidRPr="00BB1578">
              <w:rPr>
                <w:rFonts w:ascii="Georgia" w:hAnsi="Georgia"/>
                <w:color w:val="000000"/>
                <w:sz w:val="28"/>
                <w:szCs w:val="28"/>
                <w:shd w:val="clear" w:color="auto" w:fill="FFFFFF"/>
              </w:rPr>
              <w:t xml:space="preserve"> 2 ani în domeniul </w:t>
            </w:r>
            <w:proofErr w:type="spellStart"/>
            <w:r w:rsidRPr="00BB1578">
              <w:rPr>
                <w:rFonts w:ascii="Georgia" w:hAnsi="Georgia"/>
                <w:color w:val="000000"/>
                <w:sz w:val="28"/>
                <w:szCs w:val="28"/>
                <w:shd w:val="clear" w:color="auto" w:fill="FFFFFF"/>
              </w:rPr>
              <w:t>economico</w:t>
            </w:r>
            <w:proofErr w:type="spellEnd"/>
            <w:r w:rsidRPr="00BB1578">
              <w:rPr>
                <w:rFonts w:ascii="Georgia" w:hAnsi="Georgia"/>
                <w:color w:val="000000"/>
                <w:sz w:val="28"/>
                <w:szCs w:val="28"/>
                <w:shd w:val="clear" w:color="auto" w:fill="FFFFFF"/>
              </w:rPr>
              <w:t>-financiar sau de drept/juridic.</w:t>
            </w:r>
          </w:p>
          <w:p w14:paraId="77C3B74A" w14:textId="5F4A123E"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FB5B1B">
              <w:rPr>
                <w:rFonts w:ascii="Georgia" w:hAnsi="Georgia"/>
                <w:b/>
                <w:color w:val="000000"/>
                <w:sz w:val="28"/>
                <w:szCs w:val="28"/>
                <w:shd w:val="clear" w:color="auto" w:fill="FFFFFF"/>
              </w:rPr>
              <w:t>3.</w:t>
            </w:r>
            <w:r w:rsidRPr="00BB1578">
              <w:rPr>
                <w:rFonts w:ascii="Georgia" w:hAnsi="Georgia"/>
                <w:color w:val="000000"/>
                <w:sz w:val="28"/>
                <w:szCs w:val="28"/>
                <w:shd w:val="clear" w:color="auto" w:fill="FFFFFF"/>
              </w:rPr>
              <w:t xml:space="preserve"> Introducerea termenului de p</w:t>
            </w:r>
            <w:r w:rsidR="00FB5B1B">
              <w:rPr>
                <w:rFonts w:ascii="Georgia" w:hAnsi="Georgia"/>
                <w:color w:val="000000"/>
                <w:sz w:val="28"/>
                <w:szCs w:val="28"/>
                <w:shd w:val="clear" w:color="auto" w:fill="FFFFFF"/>
              </w:rPr>
              <w:t>â</w:t>
            </w:r>
            <w:r w:rsidRPr="00BB1578">
              <w:rPr>
                <w:rFonts w:ascii="Georgia" w:hAnsi="Georgia"/>
                <w:color w:val="000000"/>
                <w:sz w:val="28"/>
                <w:szCs w:val="28"/>
                <w:shd w:val="clear" w:color="auto" w:fill="FFFFFF"/>
              </w:rPr>
              <w:t>nă la 2 ani pentru dreptul autorității de supraveghere de a suspenda activitatea organizației de creditare nebancară în cazurile prevăzute de Lege, pe perioada suspendării OCN-</w:t>
            </w:r>
            <w:proofErr w:type="spellStart"/>
            <w:r w:rsidRPr="00BB1578">
              <w:rPr>
                <w:rFonts w:ascii="Georgia" w:hAnsi="Georgia"/>
                <w:color w:val="000000"/>
                <w:sz w:val="28"/>
                <w:szCs w:val="28"/>
                <w:shd w:val="clear" w:color="auto" w:fill="FFFFFF"/>
              </w:rPr>
              <w:t>ul</w:t>
            </w:r>
            <w:proofErr w:type="spellEnd"/>
            <w:r w:rsidRPr="00BB1578">
              <w:rPr>
                <w:rFonts w:ascii="Georgia" w:hAnsi="Georgia"/>
                <w:color w:val="000000"/>
                <w:sz w:val="28"/>
                <w:szCs w:val="28"/>
                <w:shd w:val="clear" w:color="auto" w:fill="FFFFFF"/>
              </w:rPr>
              <w:t xml:space="preserve"> rămâne subiect al </w:t>
            </w:r>
            <w:r w:rsidRPr="00BB1578">
              <w:rPr>
                <w:rFonts w:ascii="Georgia" w:hAnsi="Georgia"/>
                <w:color w:val="000000"/>
                <w:sz w:val="28"/>
                <w:szCs w:val="28"/>
                <w:shd w:val="clear" w:color="auto" w:fill="FFFFFF"/>
              </w:rPr>
              <w:lastRenderedPageBreak/>
              <w:t>legii fiind obligată să se conformeze cerințelor iar autoritatea de supraveghere va înregistra reluare activității OCN în registru, în cazul c</w:t>
            </w:r>
            <w:r w:rsidR="00FB5B1B">
              <w:rPr>
                <w:rFonts w:ascii="Georgia" w:hAnsi="Georgia"/>
                <w:color w:val="000000"/>
                <w:sz w:val="28"/>
                <w:szCs w:val="28"/>
                <w:shd w:val="clear" w:color="auto" w:fill="FFFFFF"/>
              </w:rPr>
              <w:t>â</w:t>
            </w:r>
            <w:r w:rsidRPr="00BB1578">
              <w:rPr>
                <w:rFonts w:ascii="Georgia" w:hAnsi="Georgia"/>
                <w:color w:val="000000"/>
                <w:sz w:val="28"/>
                <w:szCs w:val="28"/>
                <w:shd w:val="clear" w:color="auto" w:fill="FFFFFF"/>
              </w:rPr>
              <w:t>nd se vor înlătura încălcările pentru care a fost suspendată activitatea și la cererea organizației de creditare nebancară. Autoritatea de supraveghere radiază organizația de creditare nebancară din Registru la expirarea termenului de suspendare stabilit în lipsa cererii corespunzătoare din partea organizației de creditare nebancară. Organizația de creditare nebancară care a fost radiată în temeiul prevederilor alin.(2) lit. b) nu poate solicita reînregistrarea în Registru.</w:t>
            </w:r>
          </w:p>
          <w:p w14:paraId="2A5B959C" w14:textId="38180011"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FB5B1B">
              <w:rPr>
                <w:rFonts w:ascii="Georgia" w:hAnsi="Georgia"/>
                <w:b/>
                <w:color w:val="000000"/>
                <w:sz w:val="28"/>
                <w:szCs w:val="28"/>
                <w:shd w:val="clear" w:color="auto" w:fill="FFFFFF"/>
              </w:rPr>
              <w:t>4.</w:t>
            </w:r>
            <w:r w:rsidRPr="00BB1578">
              <w:rPr>
                <w:rFonts w:ascii="Georgia" w:hAnsi="Georgia"/>
                <w:color w:val="000000"/>
                <w:sz w:val="28"/>
                <w:szCs w:val="28"/>
                <w:shd w:val="clear" w:color="auto" w:fill="FFFFFF"/>
              </w:rPr>
              <w:t xml:space="preserve"> Modificarea articolul</w:t>
            </w:r>
            <w:r w:rsidR="00FB5B1B">
              <w:rPr>
                <w:rFonts w:ascii="Georgia" w:hAnsi="Georgia"/>
                <w:color w:val="000000"/>
                <w:sz w:val="28"/>
                <w:szCs w:val="28"/>
                <w:shd w:val="clear" w:color="auto" w:fill="FFFFFF"/>
              </w:rPr>
              <w:t>ui</w:t>
            </w:r>
            <w:r w:rsidRPr="00BB1578">
              <w:rPr>
                <w:rFonts w:ascii="Georgia" w:hAnsi="Georgia"/>
                <w:color w:val="000000"/>
                <w:sz w:val="28"/>
                <w:szCs w:val="28"/>
                <w:shd w:val="clear" w:color="auto" w:fill="FFFFFF"/>
              </w:rPr>
              <w:t xml:space="preserve"> 22 ce se referă la auditul obligatoriu cu următoarele prevederi:</w:t>
            </w:r>
          </w:p>
          <w:p w14:paraId="168741BD" w14:textId="0BC766C5"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(1) </w:t>
            </w:r>
            <w:proofErr w:type="spellStart"/>
            <w:r w:rsidRPr="00BB1578">
              <w:rPr>
                <w:rFonts w:ascii="Georgia" w:hAnsi="Georgia"/>
                <w:color w:val="000000"/>
                <w:sz w:val="28"/>
                <w:szCs w:val="28"/>
                <w:shd w:val="clear" w:color="auto" w:fill="FFFFFF"/>
              </w:rPr>
              <w:t>Situaţiile</w:t>
            </w:r>
            <w:proofErr w:type="spellEnd"/>
            <w:r w:rsidRPr="00BB1578">
              <w:rPr>
                <w:rFonts w:ascii="Georgia" w:hAnsi="Georgia"/>
                <w:color w:val="000000"/>
                <w:sz w:val="28"/>
                <w:szCs w:val="28"/>
                <w:shd w:val="clear" w:color="auto" w:fill="FFFFFF"/>
              </w:rPr>
              <w:t xml:space="preserve"> financiare anuale ale organizațiilor de creditare nebancare trebuie să fie auditate de către o societate de audit în conformitate cu </w:t>
            </w:r>
            <w:proofErr w:type="spellStart"/>
            <w:r w:rsidRPr="00BB1578">
              <w:rPr>
                <w:rFonts w:ascii="Georgia" w:hAnsi="Georgia"/>
                <w:color w:val="000000"/>
                <w:sz w:val="28"/>
                <w:szCs w:val="28"/>
                <w:shd w:val="clear" w:color="auto" w:fill="FFFFFF"/>
              </w:rPr>
              <w:t>legislaţia</w:t>
            </w:r>
            <w:proofErr w:type="spellEnd"/>
            <w:r w:rsidRPr="00BB1578">
              <w:rPr>
                <w:rFonts w:ascii="Georgia" w:hAnsi="Georgia"/>
                <w:color w:val="000000"/>
                <w:sz w:val="28"/>
                <w:szCs w:val="28"/>
                <w:shd w:val="clear" w:color="auto" w:fill="FFFFFF"/>
              </w:rPr>
              <w:t xml:space="preserve"> din domeniul auditului.</w:t>
            </w:r>
          </w:p>
          <w:p w14:paraId="5DF1AEC0" w14:textId="0658C6C2"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(2) În termen de p</w:t>
            </w:r>
            <w:r w:rsidR="00FB5B1B">
              <w:rPr>
                <w:rFonts w:ascii="Georgia" w:hAnsi="Georgia"/>
                <w:color w:val="000000"/>
                <w:sz w:val="28"/>
                <w:szCs w:val="28"/>
                <w:shd w:val="clear" w:color="auto" w:fill="FFFFFF"/>
              </w:rPr>
              <w:t>â</w:t>
            </w:r>
            <w:r w:rsidRPr="00BB1578">
              <w:rPr>
                <w:rFonts w:ascii="Georgia" w:hAnsi="Georgia"/>
                <w:color w:val="000000"/>
                <w:sz w:val="28"/>
                <w:szCs w:val="28"/>
                <w:shd w:val="clear" w:color="auto" w:fill="FFFFFF"/>
              </w:rPr>
              <w:t xml:space="preserve">nă la 120 de zile de la finele perioadei de gestiune, organizația de creditare nebancară este obligată să prezinte autorității de supraveghere raportul de audit privind </w:t>
            </w:r>
            <w:proofErr w:type="spellStart"/>
            <w:r w:rsidRPr="00BB1578">
              <w:rPr>
                <w:rFonts w:ascii="Georgia" w:hAnsi="Georgia"/>
                <w:color w:val="000000"/>
                <w:sz w:val="28"/>
                <w:szCs w:val="28"/>
                <w:shd w:val="clear" w:color="auto" w:fill="FFFFFF"/>
              </w:rPr>
              <w:t>situaţiile</w:t>
            </w:r>
            <w:proofErr w:type="spellEnd"/>
            <w:r w:rsidRPr="00BB1578">
              <w:rPr>
                <w:rFonts w:ascii="Georgia" w:hAnsi="Georgia"/>
                <w:color w:val="000000"/>
                <w:sz w:val="28"/>
                <w:szCs w:val="28"/>
                <w:shd w:val="clear" w:color="auto" w:fill="FFFFFF"/>
              </w:rPr>
              <w:t xml:space="preserve"> financiare anuale.</w:t>
            </w:r>
          </w:p>
          <w:p w14:paraId="1BC9D358"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(3) Autoritate de supraveghere poate stabili efectuarea de </w:t>
            </w:r>
            <w:proofErr w:type="spellStart"/>
            <w:r w:rsidRPr="00BB1578">
              <w:rPr>
                <w:rFonts w:ascii="Georgia" w:hAnsi="Georgia"/>
                <w:color w:val="000000"/>
                <w:sz w:val="28"/>
                <w:szCs w:val="28"/>
                <w:shd w:val="clear" w:color="auto" w:fill="FFFFFF"/>
              </w:rPr>
              <w:t>activităţi</w:t>
            </w:r>
            <w:proofErr w:type="spellEnd"/>
            <w:r w:rsidRPr="00BB1578">
              <w:rPr>
                <w:rFonts w:ascii="Georgia" w:hAnsi="Georgia"/>
                <w:color w:val="000000"/>
                <w:sz w:val="28"/>
                <w:szCs w:val="28"/>
                <w:shd w:val="clear" w:color="auto" w:fill="FFFFFF"/>
              </w:rPr>
              <w:t xml:space="preserve"> de audit la organizațiile de creditare nebancare în alte scopuri decât cel prevăzut la alin.(1)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de standardele aplicabile în aceste cazuri, cu privire la unul sau mai multe din următoarele aspecte, fără a se limita la acestea:</w:t>
            </w:r>
          </w:p>
          <w:p w14:paraId="28BD9769"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1) corespunderii capitalului reglementat conform actelor normative aplicabile ale autorității de supraveghere;</w:t>
            </w:r>
          </w:p>
          <w:p w14:paraId="0C6652B7"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2) </w:t>
            </w:r>
            <w:proofErr w:type="spellStart"/>
            <w:r w:rsidRPr="00BB1578">
              <w:rPr>
                <w:rFonts w:ascii="Georgia" w:hAnsi="Georgia"/>
                <w:color w:val="000000"/>
                <w:sz w:val="28"/>
                <w:szCs w:val="28"/>
                <w:shd w:val="clear" w:color="auto" w:fill="FFFFFF"/>
              </w:rPr>
              <w:t>veridicităţii</w:t>
            </w:r>
            <w:proofErr w:type="spellEnd"/>
            <w:r w:rsidRPr="00BB1578">
              <w:rPr>
                <w:rFonts w:ascii="Georgia" w:hAnsi="Georgia"/>
                <w:color w:val="000000"/>
                <w:sz w:val="28"/>
                <w:szCs w:val="28"/>
                <w:shd w:val="clear" w:color="auto" w:fill="FFFFFF"/>
              </w:rPr>
              <w:t xml:space="preserve">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plenitudinii rapoartelor cu privire la clasificarea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calcularea mărimii provizioanelor pentru acoperirea pierderilor în scop de supraveghere conform actelor normative ale autorității de supraveghere;</w:t>
            </w:r>
          </w:p>
          <w:p w14:paraId="4C7FF977"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3) corespunderii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implementării politicilor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procedurilor interne ale organizației de creditare nebancară în domeniul prevenirii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combaterii spălării banilor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w:t>
            </w:r>
            <w:proofErr w:type="spellStart"/>
            <w:r w:rsidRPr="00BB1578">
              <w:rPr>
                <w:rFonts w:ascii="Georgia" w:hAnsi="Georgia"/>
                <w:color w:val="000000"/>
                <w:sz w:val="28"/>
                <w:szCs w:val="28"/>
                <w:shd w:val="clear" w:color="auto" w:fill="FFFFFF"/>
              </w:rPr>
              <w:t>finanţării</w:t>
            </w:r>
            <w:proofErr w:type="spellEnd"/>
            <w:r w:rsidRPr="00BB1578">
              <w:rPr>
                <w:rFonts w:ascii="Georgia" w:hAnsi="Georgia"/>
                <w:color w:val="000000"/>
                <w:sz w:val="28"/>
                <w:szCs w:val="28"/>
                <w:shd w:val="clear" w:color="auto" w:fill="FFFFFF"/>
              </w:rPr>
              <w:t xml:space="preserve"> terorismului.</w:t>
            </w:r>
          </w:p>
          <w:p w14:paraId="649232E7" w14:textId="77777777" w:rsidR="00BB1578" w:rsidRPr="00BB1578"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(4) Auditul solicitat în alte scopuri potrivit alin. (3) poate fi </w:t>
            </w:r>
            <w:proofErr w:type="spellStart"/>
            <w:r w:rsidRPr="00BB1578">
              <w:rPr>
                <w:rFonts w:ascii="Georgia" w:hAnsi="Georgia"/>
                <w:color w:val="000000"/>
                <w:sz w:val="28"/>
                <w:szCs w:val="28"/>
                <w:shd w:val="clear" w:color="auto" w:fill="FFFFFF"/>
              </w:rPr>
              <w:t>desfăşurat</w:t>
            </w:r>
            <w:proofErr w:type="spellEnd"/>
            <w:r w:rsidRPr="00BB1578">
              <w:rPr>
                <w:rFonts w:ascii="Georgia" w:hAnsi="Georgia"/>
                <w:color w:val="000000"/>
                <w:sz w:val="28"/>
                <w:szCs w:val="28"/>
                <w:shd w:val="clear" w:color="auto" w:fill="FFFFFF"/>
              </w:rPr>
              <w:t xml:space="preserve"> concomitent cu auditul </w:t>
            </w:r>
            <w:proofErr w:type="spellStart"/>
            <w:r w:rsidRPr="00BB1578">
              <w:rPr>
                <w:rFonts w:ascii="Georgia" w:hAnsi="Georgia"/>
                <w:color w:val="000000"/>
                <w:sz w:val="28"/>
                <w:szCs w:val="28"/>
                <w:shd w:val="clear" w:color="auto" w:fill="FFFFFF"/>
              </w:rPr>
              <w:t>situaţiilor</w:t>
            </w:r>
            <w:proofErr w:type="spellEnd"/>
            <w:r w:rsidRPr="00BB1578">
              <w:rPr>
                <w:rFonts w:ascii="Georgia" w:hAnsi="Georgia"/>
                <w:color w:val="000000"/>
                <w:sz w:val="28"/>
                <w:szCs w:val="28"/>
                <w:shd w:val="clear" w:color="auto" w:fill="FFFFFF"/>
              </w:rPr>
              <w:t xml:space="preserve"> financiare sau separat de acesta, precum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de </w:t>
            </w:r>
            <w:proofErr w:type="spellStart"/>
            <w:r w:rsidRPr="00BB1578">
              <w:rPr>
                <w:rFonts w:ascii="Georgia" w:hAnsi="Georgia"/>
                <w:color w:val="000000"/>
                <w:sz w:val="28"/>
                <w:szCs w:val="28"/>
                <w:shd w:val="clear" w:color="auto" w:fill="FFFFFF"/>
              </w:rPr>
              <w:t>aceeaşi</w:t>
            </w:r>
            <w:proofErr w:type="spellEnd"/>
            <w:r w:rsidRPr="00BB1578">
              <w:rPr>
                <w:rFonts w:ascii="Georgia" w:hAnsi="Georgia"/>
                <w:color w:val="000000"/>
                <w:sz w:val="28"/>
                <w:szCs w:val="28"/>
                <w:shd w:val="clear" w:color="auto" w:fill="FFFFFF"/>
              </w:rPr>
              <w:t xml:space="preserve"> societate de audit sau de o altă societate de audit.</w:t>
            </w:r>
          </w:p>
          <w:p w14:paraId="3A7B175B" w14:textId="34FE94F2" w:rsidR="008A1677" w:rsidRPr="008A1677" w:rsidRDefault="00BB1578" w:rsidP="00FB5B1B">
            <w:pPr>
              <w:pStyle w:val="NormalWeb"/>
              <w:spacing w:before="0" w:beforeAutospacing="0" w:after="0" w:afterAutospacing="0"/>
              <w:jc w:val="both"/>
              <w:rPr>
                <w:rFonts w:ascii="Georgia" w:hAnsi="Georgia"/>
                <w:color w:val="000000"/>
                <w:sz w:val="28"/>
                <w:szCs w:val="28"/>
                <w:shd w:val="clear" w:color="auto" w:fill="FFFFFF"/>
              </w:rPr>
            </w:pPr>
            <w:r w:rsidRPr="00BB1578">
              <w:rPr>
                <w:rFonts w:ascii="Georgia" w:hAnsi="Georgia"/>
                <w:color w:val="000000"/>
                <w:sz w:val="28"/>
                <w:szCs w:val="28"/>
                <w:shd w:val="clear" w:color="auto" w:fill="FFFFFF"/>
              </w:rPr>
              <w:t xml:space="preserve">(5) Autoritatea de supraveghere poate solicita </w:t>
            </w:r>
            <w:proofErr w:type="spellStart"/>
            <w:r w:rsidRPr="00BB1578">
              <w:rPr>
                <w:rFonts w:ascii="Georgia" w:hAnsi="Georgia"/>
                <w:color w:val="000000"/>
                <w:sz w:val="28"/>
                <w:szCs w:val="28"/>
                <w:shd w:val="clear" w:color="auto" w:fill="FFFFFF"/>
              </w:rPr>
              <w:t>iniţierea</w:t>
            </w:r>
            <w:proofErr w:type="spellEnd"/>
            <w:r w:rsidRPr="00BB1578">
              <w:rPr>
                <w:rFonts w:ascii="Georgia" w:hAnsi="Georgia"/>
                <w:color w:val="000000"/>
                <w:sz w:val="28"/>
                <w:szCs w:val="28"/>
                <w:shd w:val="clear" w:color="auto" w:fill="FFFFFF"/>
              </w:rPr>
              <w:t xml:space="preserve"> unui audit extern în alte scopuri potrivit alin. (3) pentru fiecare OCN individual sau concomitent pentru mai multe/toate organizațiile de creditare nebancare înregistrate în Registrul organizațiilor de creditare nebancare autorizate cu indicarea ariei de verificare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evaluare, perioada </w:t>
            </w:r>
            <w:proofErr w:type="spellStart"/>
            <w:r w:rsidRPr="00BB1578">
              <w:rPr>
                <w:rFonts w:ascii="Georgia" w:hAnsi="Georgia"/>
                <w:color w:val="000000"/>
                <w:sz w:val="28"/>
                <w:szCs w:val="28"/>
                <w:shd w:val="clear" w:color="auto" w:fill="FFFFFF"/>
              </w:rPr>
              <w:t>şi</w:t>
            </w:r>
            <w:proofErr w:type="spellEnd"/>
            <w:r w:rsidRPr="00BB1578">
              <w:rPr>
                <w:rFonts w:ascii="Georgia" w:hAnsi="Georgia"/>
                <w:color w:val="000000"/>
                <w:sz w:val="28"/>
                <w:szCs w:val="28"/>
                <w:shd w:val="clear" w:color="auto" w:fill="FFFFFF"/>
              </w:rPr>
              <w:t xml:space="preserve"> data limită de prezentare a raportului auditorului respectiv.</w:t>
            </w:r>
          </w:p>
        </w:tc>
      </w:tr>
      <w:tr w:rsidR="00933C9F" w:rsidRPr="00EA6B12" w14:paraId="3311EB57" w14:textId="77777777" w:rsidTr="00895074">
        <w:tc>
          <w:tcPr>
            <w:tcW w:w="9781"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895074">
        <w:tc>
          <w:tcPr>
            <w:tcW w:w="9781" w:type="dxa"/>
            <w:shd w:val="clear" w:color="auto" w:fill="auto"/>
          </w:tcPr>
          <w:p w14:paraId="517E3269" w14:textId="41E0FCCC"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8A1677">
              <w:rPr>
                <w:rFonts w:eastAsia="Georgia" w:cs="Georgia"/>
                <w:sz w:val="28"/>
                <w:szCs w:val="28"/>
                <w:lang w:val="ro" w:eastAsia="ro-MD"/>
              </w:rPr>
              <w:t>.</w:t>
            </w:r>
          </w:p>
        </w:tc>
      </w:tr>
      <w:tr w:rsidR="00933C9F" w:rsidRPr="00EA6B12" w14:paraId="6BB88C82" w14:textId="77777777" w:rsidTr="00895074">
        <w:tc>
          <w:tcPr>
            <w:tcW w:w="9781"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895074">
        <w:trPr>
          <w:trHeight w:val="665"/>
        </w:trPr>
        <w:tc>
          <w:tcPr>
            <w:tcW w:w="9781"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lastRenderedPageBreak/>
              <w:t>Modificările propuse prin prezentul proiect de lege nu necesită ajustarea cardului normativ în vigoare.</w:t>
            </w:r>
          </w:p>
        </w:tc>
      </w:tr>
      <w:tr w:rsidR="00933C9F" w:rsidRPr="00EA6B12" w14:paraId="1EDFEC5E" w14:textId="77777777" w:rsidTr="00895074">
        <w:tc>
          <w:tcPr>
            <w:tcW w:w="9781"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895074">
        <w:tc>
          <w:tcPr>
            <w:tcW w:w="9781"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895074">
        <w:tc>
          <w:tcPr>
            <w:tcW w:w="9781"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895074">
        <w:trPr>
          <w:trHeight w:val="384"/>
        </w:trPr>
        <w:tc>
          <w:tcPr>
            <w:tcW w:w="9781"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5A47D2A9" w14:textId="77777777" w:rsidR="00933C9F" w:rsidRPr="00EA6B12" w:rsidRDefault="00933C9F" w:rsidP="00895074">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895074">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02FDC1B9" w14:textId="5FFCAA66" w:rsidR="00D24C91" w:rsidRPr="00933C9F" w:rsidRDefault="00933C9F" w:rsidP="00D3410D">
      <w:pPr>
        <w:spacing w:after="0" w:line="240" w:lineRule="auto"/>
        <w:ind w:left="0"/>
        <w:jc w:val="right"/>
        <w:rPr>
          <w:rFonts w:eastAsia="Georgia" w:cs="Georgia"/>
          <w:b/>
          <w:sz w:val="28"/>
          <w:szCs w:val="28"/>
          <w:lang w:val="ro" w:eastAsia="ro-MD"/>
        </w:rPr>
      </w:pPr>
      <w:bookmarkStart w:id="1" w:name="_GoBack"/>
      <w:bookmarkEnd w:id="1"/>
      <w:r w:rsidRPr="00EA6B12">
        <w:rPr>
          <w:rFonts w:eastAsia="Georgia" w:cs="Georgia"/>
          <w:b/>
          <w:sz w:val="28"/>
          <w:szCs w:val="28"/>
          <w:lang w:val="ro" w:eastAsia="ro-MD"/>
        </w:rPr>
        <w:t>Dumitru ALAIBA</w:t>
      </w:r>
      <w:r w:rsidRPr="00EA6B12">
        <w:rPr>
          <w:rFonts w:eastAsia="Georgia" w:cs="Georgia"/>
          <w:b/>
          <w:sz w:val="28"/>
          <w:szCs w:val="28"/>
          <w:lang w:val="ro" w:eastAsia="ro-MD"/>
        </w:rPr>
        <w:tab/>
      </w:r>
      <w:r w:rsidRPr="00EA6B12">
        <w:rPr>
          <w:rFonts w:eastAsia="Georgia" w:cs="Georgia"/>
          <w:b/>
          <w:sz w:val="28"/>
          <w:szCs w:val="28"/>
          <w:lang w:val="ro" w:eastAsia="ro-MD"/>
        </w:rPr>
        <w:tab/>
      </w:r>
    </w:p>
    <w:sectPr w:rsidR="00D24C91" w:rsidRPr="00933C9F" w:rsidSect="00BB1578">
      <w:footerReference w:type="default" r:id="rId14"/>
      <w:headerReference w:type="first" r:id="rId15"/>
      <w:footerReference w:type="first" r:id="rId16"/>
      <w:type w:val="continuous"/>
      <w:pgSz w:w="11906" w:h="16838" w:code="9"/>
      <w:pgMar w:top="993"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23B19" w14:textId="77777777" w:rsidR="00C825F4" w:rsidRDefault="00C825F4">
      <w:pPr>
        <w:spacing w:after="0" w:line="240" w:lineRule="auto"/>
      </w:pPr>
      <w:r>
        <w:separator/>
      </w:r>
    </w:p>
  </w:endnote>
  <w:endnote w:type="continuationSeparator" w:id="0">
    <w:p w14:paraId="67051E29" w14:textId="77777777" w:rsidR="00C825F4" w:rsidRDefault="00C82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Cambria"/>
    <w:charset w:val="00"/>
    <w:family w:val="roman"/>
    <w:pitch w:val="variable"/>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C82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2BEEA" w14:textId="77777777" w:rsidR="00C825F4" w:rsidRDefault="00C825F4">
      <w:pPr>
        <w:spacing w:after="0" w:line="240" w:lineRule="auto"/>
      </w:pPr>
      <w:r>
        <w:separator/>
      </w:r>
    </w:p>
  </w:footnote>
  <w:footnote w:type="continuationSeparator" w:id="0">
    <w:p w14:paraId="0E8F9A39" w14:textId="77777777" w:rsidR="00C825F4" w:rsidRDefault="00C82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6466"/>
    <w:rsid w:val="00082D0C"/>
    <w:rsid w:val="000C0C79"/>
    <w:rsid w:val="000D0EFE"/>
    <w:rsid w:val="000D38DC"/>
    <w:rsid w:val="000F3E16"/>
    <w:rsid w:val="00141079"/>
    <w:rsid w:val="001451B0"/>
    <w:rsid w:val="00195BA6"/>
    <w:rsid w:val="001E6A8A"/>
    <w:rsid w:val="00223AF3"/>
    <w:rsid w:val="00246791"/>
    <w:rsid w:val="00252291"/>
    <w:rsid w:val="00260496"/>
    <w:rsid w:val="002C384F"/>
    <w:rsid w:val="00303D38"/>
    <w:rsid w:val="003A5503"/>
    <w:rsid w:val="003C00D4"/>
    <w:rsid w:val="003C67E7"/>
    <w:rsid w:val="003E3030"/>
    <w:rsid w:val="003E37B3"/>
    <w:rsid w:val="004642F7"/>
    <w:rsid w:val="004749CE"/>
    <w:rsid w:val="00514346"/>
    <w:rsid w:val="00566689"/>
    <w:rsid w:val="0057607A"/>
    <w:rsid w:val="005A5C8B"/>
    <w:rsid w:val="005C39D3"/>
    <w:rsid w:val="005E071A"/>
    <w:rsid w:val="00606105"/>
    <w:rsid w:val="006226AF"/>
    <w:rsid w:val="00633BF9"/>
    <w:rsid w:val="00657310"/>
    <w:rsid w:val="00663E11"/>
    <w:rsid w:val="00676D58"/>
    <w:rsid w:val="006E32DC"/>
    <w:rsid w:val="0076208B"/>
    <w:rsid w:val="007A1EF8"/>
    <w:rsid w:val="007B7E1F"/>
    <w:rsid w:val="007D72E1"/>
    <w:rsid w:val="008669C8"/>
    <w:rsid w:val="00895074"/>
    <w:rsid w:val="008A1677"/>
    <w:rsid w:val="008B2A5A"/>
    <w:rsid w:val="008C2775"/>
    <w:rsid w:val="008C277F"/>
    <w:rsid w:val="008C2EBE"/>
    <w:rsid w:val="008D258E"/>
    <w:rsid w:val="008F2161"/>
    <w:rsid w:val="008F42ED"/>
    <w:rsid w:val="00903D82"/>
    <w:rsid w:val="00914B9C"/>
    <w:rsid w:val="00917D61"/>
    <w:rsid w:val="009278F0"/>
    <w:rsid w:val="00933C9F"/>
    <w:rsid w:val="00940976"/>
    <w:rsid w:val="009A3B6B"/>
    <w:rsid w:val="009C7B85"/>
    <w:rsid w:val="00A22AFA"/>
    <w:rsid w:val="00A3609F"/>
    <w:rsid w:val="00B0768B"/>
    <w:rsid w:val="00B46894"/>
    <w:rsid w:val="00B51C60"/>
    <w:rsid w:val="00BB1578"/>
    <w:rsid w:val="00C47C77"/>
    <w:rsid w:val="00C825F4"/>
    <w:rsid w:val="00CD53F5"/>
    <w:rsid w:val="00CF5160"/>
    <w:rsid w:val="00D10381"/>
    <w:rsid w:val="00D24C91"/>
    <w:rsid w:val="00D3410D"/>
    <w:rsid w:val="00D40C0A"/>
    <w:rsid w:val="00D457C9"/>
    <w:rsid w:val="00D5660F"/>
    <w:rsid w:val="00D91A7D"/>
    <w:rsid w:val="00DD588D"/>
    <w:rsid w:val="00E27658"/>
    <w:rsid w:val="00E41184"/>
    <w:rsid w:val="00E61226"/>
    <w:rsid w:val="00E75CA4"/>
    <w:rsid w:val="00E925BA"/>
    <w:rsid w:val="00EA6B12"/>
    <w:rsid w:val="00EB0379"/>
    <w:rsid w:val="00F50C2A"/>
    <w:rsid w:val="00F67B6D"/>
    <w:rsid w:val="00F94A3F"/>
    <w:rsid w:val="00FB5B1B"/>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 w:type="paragraph" w:styleId="ListParagraph">
    <w:name w:val="List Paragraph"/>
    <w:basedOn w:val="Normal"/>
    <w:uiPriority w:val="34"/>
    <w:qFormat/>
    <w:rsid w:val="008C2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4205">
      <w:bodyDiv w:val="1"/>
      <w:marLeft w:val="0"/>
      <w:marRight w:val="0"/>
      <w:marTop w:val="0"/>
      <w:marBottom w:val="0"/>
      <w:divBdr>
        <w:top w:val="none" w:sz="0" w:space="0" w:color="auto"/>
        <w:left w:val="none" w:sz="0" w:space="0" w:color="auto"/>
        <w:bottom w:val="none" w:sz="0" w:space="0" w:color="auto"/>
        <w:right w:val="none" w:sz="0" w:space="0" w:color="auto"/>
      </w:divBdr>
    </w:div>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56348987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796799834">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714428545">
      <w:bodyDiv w:val="1"/>
      <w:marLeft w:val="0"/>
      <w:marRight w:val="0"/>
      <w:marTop w:val="0"/>
      <w:marBottom w:val="0"/>
      <w:divBdr>
        <w:top w:val="none" w:sz="0" w:space="0" w:color="auto"/>
        <w:left w:val="none" w:sz="0" w:space="0" w:color="auto"/>
        <w:bottom w:val="none" w:sz="0" w:space="0" w:color="auto"/>
        <w:right w:val="none" w:sz="0" w:space="0" w:color="auto"/>
      </w:divBdr>
    </w:div>
    <w:div w:id="1859737918">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884442200">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DCDE0A16-17AC-41E0-B428-9F40908C8F61}"/>
</file>

<file path=docProps/app.xml><?xml version="1.0" encoding="utf-8"?>
<Properties xmlns="http://schemas.openxmlformats.org/officeDocument/2006/extended-properties" xmlns:vt="http://schemas.openxmlformats.org/officeDocument/2006/docPropsVTypes">
  <Template>Normal</Template>
  <TotalTime>259</TotalTime>
  <Pages>1</Pages>
  <Words>1716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136.2022.ro</dc:title>
  <dc:subject/>
  <dc:creator>Veronica Roșca</dc:creator>
  <cp:keywords/>
  <dc:description/>
  <cp:lastModifiedBy>Dumitru Alaiba</cp:lastModifiedBy>
  <cp:revision>15</cp:revision>
  <cp:lastPrinted>2022-04-05T09:38:00Z</cp:lastPrinted>
  <dcterms:created xsi:type="dcterms:W3CDTF">2022-01-27T14:28:00Z</dcterms:created>
  <dcterms:modified xsi:type="dcterms:W3CDTF">2022-04-11T11:02:00Z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