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C7952" w14:textId="77777777" w:rsidR="00F7642E" w:rsidRDefault="00F7642E" w:rsidP="00F7642E">
      <w:pPr>
        <w:pStyle w:val="Titlustinga"/>
        <w:spacing w:line="276" w:lineRule="auto"/>
        <w:rPr>
          <w:noProof/>
          <w:lang w:val="en-US"/>
        </w:rPr>
        <w:sectPr w:rsidR="00F7642E" w:rsidSect="003B0419">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bookmarkStart w:id="0" w:name="_Hlk55896102"/>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7217085C" wp14:editId="78A8AD20">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3A809259" w14:textId="340AC555" w:rsidR="00F7642E" w:rsidRDefault="00F7642E" w:rsidP="00F7642E">
                            <w:pPr>
                              <w:pStyle w:val="nr"/>
                              <w:spacing w:after="160"/>
                            </w:pPr>
                            <w:r>
                              <w:t>RM nr.</w:t>
                            </w:r>
                            <w:r w:rsidR="0034678F" w:rsidRPr="0034678F">
                              <w:t xml:space="preserve"> 12/02- 110</w:t>
                            </w:r>
                          </w:p>
                          <w:p w14:paraId="717B36DF" w14:textId="1108920F" w:rsidR="00F7642E" w:rsidRDefault="0034678F" w:rsidP="00F7642E">
                            <w:pPr>
                              <w:pStyle w:val="nr"/>
                            </w:pPr>
                            <w:permStart w:id="1154426913" w:edGrp="everyone"/>
                            <w:r>
                              <w:t>13</w:t>
                            </w:r>
                            <w:r w:rsidR="00F7642E">
                              <w:t xml:space="preserve"> </w:t>
                            </w:r>
                            <w:r w:rsidR="007B6C9A">
                              <w:t xml:space="preserve">august </w:t>
                            </w:r>
                            <w:r w:rsidR="00F7642E">
                              <w:t>202</w:t>
                            </w:r>
                            <w:r w:rsidR="007B6C9A">
                              <w:t>1</w:t>
                            </w:r>
                            <w:permEnd w:id="1154426913"/>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7085C"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3A809259" w14:textId="340AC555" w:rsidR="00F7642E" w:rsidRDefault="00F7642E" w:rsidP="00F7642E">
                      <w:pPr>
                        <w:pStyle w:val="nr"/>
                        <w:spacing w:after="160"/>
                      </w:pPr>
                      <w:r>
                        <w:t>RM nr.</w:t>
                      </w:r>
                      <w:r w:rsidR="0034678F" w:rsidRPr="0034678F">
                        <w:t xml:space="preserve"> 12/02- 110</w:t>
                      </w:r>
                    </w:p>
                    <w:p w14:paraId="717B36DF" w14:textId="1108920F" w:rsidR="00F7642E" w:rsidRDefault="0034678F" w:rsidP="00F7642E">
                      <w:pPr>
                        <w:pStyle w:val="nr"/>
                      </w:pPr>
                      <w:permStart w:id="1154426913" w:edGrp="everyone"/>
                      <w:r>
                        <w:t>13</w:t>
                      </w:r>
                      <w:r w:rsidR="00F7642E">
                        <w:t xml:space="preserve"> </w:t>
                      </w:r>
                      <w:r w:rsidR="007B6C9A">
                        <w:t xml:space="preserve">august </w:t>
                      </w:r>
                      <w:r w:rsidR="00F7642E">
                        <w:t>202</w:t>
                      </w:r>
                      <w:r w:rsidR="007B6C9A">
                        <w:t>1</w:t>
                      </w:r>
                      <w:permEnd w:id="1154426913"/>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bookmarkEnd w:id="0"/>
    <w:p w14:paraId="27B551FC" w14:textId="22FCC7E7" w:rsidR="00AE5739" w:rsidRDefault="00AE5739" w:rsidP="002A5AA0">
      <w:pPr>
        <w:tabs>
          <w:tab w:val="left" w:pos="6030"/>
        </w:tabs>
        <w:spacing w:before="100" w:beforeAutospacing="1" w:after="0" w:line="276" w:lineRule="auto"/>
        <w:ind w:left="0"/>
        <w:jc w:val="right"/>
      </w:pPr>
    </w:p>
    <w:p w14:paraId="0112B0DD" w14:textId="77777777" w:rsidR="002A5AA0" w:rsidRPr="008D15D3" w:rsidRDefault="002A5AA0" w:rsidP="002A5AA0">
      <w:pPr>
        <w:jc w:val="right"/>
        <w:rPr>
          <w:b/>
          <w:bCs/>
          <w:sz w:val="28"/>
          <w:szCs w:val="28"/>
        </w:rPr>
      </w:pPr>
      <w:r w:rsidRPr="008D15D3">
        <w:rPr>
          <w:b/>
          <w:bCs/>
          <w:sz w:val="28"/>
          <w:szCs w:val="28"/>
        </w:rPr>
        <w:t>Parlamentul Republicii Moldova</w:t>
      </w:r>
    </w:p>
    <w:p w14:paraId="4517B493" w14:textId="77777777" w:rsidR="002A5AA0" w:rsidRPr="008D15D3" w:rsidRDefault="002A5AA0" w:rsidP="002A5AA0">
      <w:pPr>
        <w:jc w:val="right"/>
        <w:rPr>
          <w:rFonts w:eastAsia="Times New Roman" w:cs="Times New Roman"/>
          <w:b/>
          <w:bCs/>
          <w:sz w:val="28"/>
          <w:szCs w:val="28"/>
        </w:rPr>
      </w:pPr>
      <w:r w:rsidRPr="008D15D3">
        <w:rPr>
          <w:rFonts w:eastAsia="Times New Roman" w:cs="Times New Roman"/>
          <w:b/>
          <w:bCs/>
          <w:sz w:val="28"/>
          <w:szCs w:val="28"/>
        </w:rPr>
        <w:tab/>
      </w:r>
      <w:r w:rsidRPr="008D15D3">
        <w:rPr>
          <w:rFonts w:eastAsia="Times New Roman" w:cs="Times New Roman"/>
          <w:b/>
          <w:bCs/>
          <w:sz w:val="28"/>
          <w:szCs w:val="28"/>
        </w:rPr>
        <w:tab/>
      </w:r>
    </w:p>
    <w:p w14:paraId="39773E46" w14:textId="2BEDD8CF" w:rsidR="002A5AA0" w:rsidRPr="008D15D3" w:rsidRDefault="002A5AA0" w:rsidP="00EB73D4">
      <w:pPr>
        <w:pStyle w:val="NoSpacing"/>
        <w:ind w:left="0" w:firstLine="589"/>
        <w:jc w:val="both"/>
        <w:rPr>
          <w:rFonts w:ascii="Georgia" w:eastAsia="Times New Roman" w:hAnsi="Georgia" w:cs="Times New Roman"/>
          <w:color w:val="auto"/>
          <w:sz w:val="28"/>
          <w:szCs w:val="28"/>
          <w:lang w:val="ro-RO"/>
        </w:rPr>
      </w:pPr>
      <w:r w:rsidRPr="008D15D3">
        <w:rPr>
          <w:rFonts w:ascii="Georgia" w:hAnsi="Georgia"/>
          <w:color w:val="auto"/>
          <w:sz w:val="28"/>
          <w:szCs w:val="28"/>
          <w:lang w:val="ro-RO"/>
        </w:rPr>
        <w:t xml:space="preserve">În conformitate cu articolul 73 din Constituția Republicii Moldova și articolul 47 din Regulamentul Parlamentului, se înaintează cu titlu de inițiativă legislativă proiectul de lege </w:t>
      </w:r>
      <w:r w:rsidR="00EB73D4" w:rsidRPr="00EB73D4">
        <w:rPr>
          <w:rFonts w:ascii="Georgia" w:hAnsi="Georgia"/>
          <w:color w:val="auto"/>
          <w:sz w:val="28"/>
          <w:szCs w:val="28"/>
          <w:lang w:val="ro-RO"/>
        </w:rPr>
        <w:t>pentru modificarea Codului navigației maritime comerciale al Republicii Moldova nr. 599/1999</w:t>
      </w:r>
      <w:r w:rsidR="00EB73D4">
        <w:rPr>
          <w:rFonts w:ascii="Georgia" w:hAnsi="Georgia"/>
          <w:color w:val="auto"/>
          <w:sz w:val="28"/>
          <w:szCs w:val="28"/>
          <w:lang w:val="ro-RO"/>
        </w:rPr>
        <w:t>.</w:t>
      </w:r>
    </w:p>
    <w:p w14:paraId="2E9CE4B0" w14:textId="77777777" w:rsidR="002A5AA0" w:rsidRPr="008D15D3" w:rsidRDefault="002A5AA0" w:rsidP="002A5AA0">
      <w:pPr>
        <w:pStyle w:val="NoSpacing"/>
        <w:ind w:firstLine="589"/>
        <w:jc w:val="both"/>
        <w:rPr>
          <w:rFonts w:ascii="Georgia" w:hAnsi="Georgia"/>
          <w:color w:val="auto"/>
          <w:sz w:val="28"/>
          <w:szCs w:val="28"/>
          <w:lang w:val="ro-RO"/>
        </w:rPr>
      </w:pPr>
      <w:r w:rsidRPr="008D15D3">
        <w:rPr>
          <w:rFonts w:ascii="Georgia" w:hAnsi="Georgia"/>
          <w:color w:val="auto"/>
          <w:sz w:val="28"/>
          <w:szCs w:val="28"/>
          <w:lang w:val="ro-RO"/>
        </w:rPr>
        <w:t>Anexă:</w:t>
      </w:r>
    </w:p>
    <w:p w14:paraId="53FE04EF" w14:textId="77777777" w:rsidR="002A5AA0" w:rsidRPr="008D15D3" w:rsidRDefault="002A5AA0" w:rsidP="002A5AA0">
      <w:pPr>
        <w:pStyle w:val="NoSpacing"/>
        <w:ind w:firstLine="589"/>
        <w:jc w:val="both"/>
        <w:rPr>
          <w:rFonts w:ascii="Georgia" w:hAnsi="Georgia"/>
          <w:color w:val="auto"/>
          <w:sz w:val="28"/>
          <w:szCs w:val="28"/>
          <w:lang w:val="ro-RO"/>
        </w:rPr>
      </w:pPr>
      <w:r w:rsidRPr="008D15D3">
        <w:rPr>
          <w:rFonts w:ascii="Georgia" w:hAnsi="Georgia"/>
          <w:color w:val="auto"/>
          <w:sz w:val="28"/>
          <w:szCs w:val="28"/>
          <w:lang w:val="ro-RO"/>
        </w:rPr>
        <w:t>1. Proiectul de lege;</w:t>
      </w:r>
    </w:p>
    <w:p w14:paraId="53102C39" w14:textId="77777777" w:rsidR="002A5AA0" w:rsidRPr="008D15D3" w:rsidRDefault="002A5AA0" w:rsidP="002A5AA0">
      <w:pPr>
        <w:pStyle w:val="NoSpacing"/>
        <w:ind w:firstLine="589"/>
        <w:jc w:val="both"/>
        <w:rPr>
          <w:rFonts w:ascii="Georgia" w:hAnsi="Georgia"/>
          <w:color w:val="auto"/>
          <w:sz w:val="28"/>
          <w:szCs w:val="28"/>
          <w:lang w:val="ro-RO"/>
        </w:rPr>
      </w:pPr>
      <w:r w:rsidRPr="008D15D3">
        <w:rPr>
          <w:rFonts w:ascii="Georgia" w:hAnsi="Georgia"/>
          <w:color w:val="auto"/>
          <w:sz w:val="28"/>
          <w:szCs w:val="28"/>
          <w:lang w:val="ro-RO"/>
        </w:rPr>
        <w:t>2. Nota informativă.</w:t>
      </w:r>
    </w:p>
    <w:p w14:paraId="2E7D7A06" w14:textId="77777777" w:rsidR="002A5AA0" w:rsidRPr="008D15D3" w:rsidRDefault="002A5AA0" w:rsidP="002A5AA0">
      <w:pPr>
        <w:ind w:hanging="401"/>
        <w:rPr>
          <w:rFonts w:eastAsia="Times New Roman" w:cs="Times New Roman"/>
          <w:sz w:val="28"/>
          <w:szCs w:val="28"/>
        </w:rPr>
      </w:pPr>
    </w:p>
    <w:p w14:paraId="1EBF0090" w14:textId="77777777" w:rsidR="002A5AA0" w:rsidRPr="008D15D3" w:rsidRDefault="002A5AA0" w:rsidP="002A5AA0">
      <w:pPr>
        <w:spacing w:before="120" w:after="0"/>
        <w:ind w:firstLine="709"/>
        <w:jc w:val="right"/>
        <w:rPr>
          <w:rFonts w:eastAsia="Times New Roman" w:cs="Times New Roman"/>
          <w:b/>
          <w:bCs/>
          <w:sz w:val="28"/>
          <w:szCs w:val="28"/>
        </w:rPr>
      </w:pPr>
      <w:r w:rsidRPr="008D15D3">
        <w:rPr>
          <w:b/>
          <w:bCs/>
          <w:sz w:val="28"/>
          <w:szCs w:val="28"/>
        </w:rPr>
        <w:t xml:space="preserve">Deputați în Parlamentul       </w:t>
      </w:r>
    </w:p>
    <w:p w14:paraId="208559A0" w14:textId="77777777" w:rsidR="002A5AA0" w:rsidRPr="008D15D3" w:rsidRDefault="002A5AA0" w:rsidP="002A5AA0">
      <w:pPr>
        <w:spacing w:before="120" w:after="0"/>
        <w:ind w:firstLine="709"/>
        <w:jc w:val="right"/>
        <w:rPr>
          <w:rFonts w:eastAsia="Times New Roman" w:cs="Times New Roman"/>
          <w:sz w:val="28"/>
          <w:szCs w:val="28"/>
        </w:rPr>
      </w:pPr>
      <w:r w:rsidRPr="008D15D3">
        <w:rPr>
          <w:b/>
          <w:bCs/>
          <w:sz w:val="28"/>
          <w:szCs w:val="28"/>
        </w:rPr>
        <w:t>Republicii Moldova</w:t>
      </w:r>
      <w:r w:rsidRPr="008D15D3">
        <w:rPr>
          <w:sz w:val="28"/>
          <w:szCs w:val="28"/>
        </w:rPr>
        <w:t xml:space="preserve">                                                    </w:t>
      </w:r>
    </w:p>
    <w:p w14:paraId="36CC0347" w14:textId="77777777" w:rsidR="002A5AA0" w:rsidRPr="008D15D3" w:rsidRDefault="002A5AA0" w:rsidP="002A5AA0">
      <w:pPr>
        <w:spacing w:before="120" w:after="0"/>
        <w:ind w:firstLine="709"/>
        <w:jc w:val="right"/>
        <w:rPr>
          <w:rFonts w:eastAsia="Times New Roman" w:cs="Times New Roman"/>
          <w:sz w:val="28"/>
          <w:szCs w:val="28"/>
        </w:rPr>
      </w:pPr>
    </w:p>
    <w:p w14:paraId="4BA67E74" w14:textId="77777777" w:rsidR="002A5AA0" w:rsidRPr="008D15D3" w:rsidRDefault="002A5AA0" w:rsidP="002A5AA0">
      <w:pPr>
        <w:spacing w:before="120" w:after="0"/>
        <w:ind w:firstLine="709"/>
        <w:rPr>
          <w:rFonts w:eastAsia="Times New Roman" w:cs="Times New Roman"/>
          <w:b/>
          <w:bCs/>
          <w:sz w:val="28"/>
          <w:szCs w:val="28"/>
        </w:rPr>
      </w:pPr>
      <w:r w:rsidRPr="008D15D3">
        <w:rPr>
          <w:b/>
          <w:bCs/>
          <w:sz w:val="28"/>
          <w:szCs w:val="28"/>
        </w:rPr>
        <w:t xml:space="preserve">                    </w:t>
      </w:r>
    </w:p>
    <w:p w14:paraId="4D4E02CE" w14:textId="77777777" w:rsidR="002A5AA0" w:rsidRDefault="002A5AA0" w:rsidP="002A5AA0">
      <w:pPr>
        <w:pStyle w:val="Titlustinga"/>
        <w:spacing w:line="276" w:lineRule="auto"/>
        <w:rPr>
          <w:noProof/>
          <w:lang w:val="en-US"/>
        </w:rPr>
      </w:pPr>
    </w:p>
    <w:p w14:paraId="44CE6A6F" w14:textId="77777777" w:rsidR="002A5AA0" w:rsidRDefault="002A5AA0" w:rsidP="002A5AA0">
      <w:pPr>
        <w:pStyle w:val="Titlustinga"/>
        <w:spacing w:line="276" w:lineRule="auto"/>
        <w:rPr>
          <w:noProof/>
          <w:lang w:val="en-US"/>
        </w:rPr>
      </w:pPr>
    </w:p>
    <w:p w14:paraId="3DD5F6BF" w14:textId="77777777" w:rsidR="002A5AA0" w:rsidRDefault="002A5AA0" w:rsidP="002A5AA0">
      <w:pPr>
        <w:pStyle w:val="Titlustinga"/>
        <w:spacing w:line="276" w:lineRule="auto"/>
        <w:rPr>
          <w:noProof/>
          <w:lang w:val="en-US"/>
        </w:rPr>
      </w:pPr>
    </w:p>
    <w:p w14:paraId="5467CFBB" w14:textId="77777777" w:rsidR="002A5AA0" w:rsidRDefault="002A5AA0" w:rsidP="002A5AA0">
      <w:pPr>
        <w:pStyle w:val="Titlustinga"/>
        <w:spacing w:line="276" w:lineRule="auto"/>
        <w:rPr>
          <w:noProof/>
          <w:lang w:val="en-US"/>
        </w:rPr>
      </w:pPr>
    </w:p>
    <w:p w14:paraId="62C3E941" w14:textId="77777777" w:rsidR="00FF720C" w:rsidRPr="00FC441F" w:rsidRDefault="00FF720C" w:rsidP="00FF720C">
      <w:pPr>
        <w:jc w:val="right"/>
        <w:rPr>
          <w:rFonts w:ascii="Times New Roman" w:hAnsi="Times New Roman" w:cs="Times New Roman"/>
          <w:i/>
        </w:rPr>
      </w:pPr>
      <w:r w:rsidRPr="00FC441F">
        <w:rPr>
          <w:rFonts w:ascii="Times New Roman" w:hAnsi="Times New Roman" w:cs="Times New Roman"/>
          <w:i/>
        </w:rPr>
        <w:lastRenderedPageBreak/>
        <w:t>Proiect</w:t>
      </w:r>
    </w:p>
    <w:p w14:paraId="10D86105" w14:textId="77777777" w:rsidR="00FF720C" w:rsidRPr="00EB73D4" w:rsidRDefault="00FF720C" w:rsidP="00FF720C">
      <w:pPr>
        <w:jc w:val="right"/>
        <w:rPr>
          <w:rFonts w:cs="Times New Roman"/>
          <w:i/>
          <w:sz w:val="28"/>
          <w:szCs w:val="28"/>
        </w:rPr>
      </w:pPr>
    </w:p>
    <w:p w14:paraId="580EC0B3" w14:textId="77777777" w:rsidR="00FF720C" w:rsidRPr="00EB73D4" w:rsidRDefault="00FF720C" w:rsidP="00FF720C">
      <w:pPr>
        <w:jc w:val="center"/>
        <w:rPr>
          <w:rFonts w:cs="Times New Roman"/>
          <w:b/>
          <w:sz w:val="28"/>
          <w:szCs w:val="28"/>
        </w:rPr>
      </w:pPr>
      <w:r w:rsidRPr="00EB73D4">
        <w:rPr>
          <w:rFonts w:cs="Times New Roman"/>
          <w:b/>
          <w:sz w:val="28"/>
          <w:szCs w:val="28"/>
        </w:rPr>
        <w:t>L E G E</w:t>
      </w:r>
    </w:p>
    <w:p w14:paraId="49038298" w14:textId="77777777" w:rsidR="00FF720C" w:rsidRPr="00EB73D4" w:rsidRDefault="00FF720C" w:rsidP="00FF720C">
      <w:pPr>
        <w:jc w:val="center"/>
        <w:rPr>
          <w:rFonts w:cs="Times New Roman"/>
          <w:b/>
          <w:sz w:val="28"/>
          <w:szCs w:val="28"/>
        </w:rPr>
      </w:pPr>
      <w:bookmarkStart w:id="1" w:name="_Hlk82421073"/>
      <w:r w:rsidRPr="00EB73D4">
        <w:rPr>
          <w:rFonts w:cs="Times New Roman"/>
          <w:b/>
          <w:sz w:val="28"/>
          <w:szCs w:val="28"/>
        </w:rPr>
        <w:t xml:space="preserve">pentru modificarea Codului navigației maritime comerciale </w:t>
      </w:r>
    </w:p>
    <w:p w14:paraId="26B5ECD1" w14:textId="77777777" w:rsidR="00FF720C" w:rsidRPr="00EB73D4" w:rsidRDefault="00FF720C" w:rsidP="00FF720C">
      <w:pPr>
        <w:spacing w:after="0"/>
        <w:jc w:val="center"/>
        <w:rPr>
          <w:rFonts w:cs="Times New Roman"/>
          <w:b/>
          <w:sz w:val="28"/>
          <w:szCs w:val="28"/>
        </w:rPr>
      </w:pPr>
      <w:r w:rsidRPr="00EB73D4">
        <w:rPr>
          <w:rFonts w:cs="Times New Roman"/>
          <w:b/>
          <w:sz w:val="28"/>
          <w:szCs w:val="28"/>
        </w:rPr>
        <w:t>al Republicii Moldova nr. 599/1999</w:t>
      </w:r>
    </w:p>
    <w:bookmarkEnd w:id="1"/>
    <w:p w14:paraId="2C4AE179" w14:textId="57010DED" w:rsidR="00FF720C" w:rsidRPr="00EB73D4" w:rsidRDefault="00FF720C" w:rsidP="00FF720C">
      <w:pPr>
        <w:spacing w:after="0"/>
        <w:rPr>
          <w:rFonts w:cs="Times New Roman"/>
          <w:b/>
          <w:sz w:val="28"/>
          <w:szCs w:val="28"/>
        </w:rPr>
      </w:pPr>
      <w:r w:rsidRPr="00EB73D4">
        <w:rPr>
          <w:rFonts w:cs="Times New Roman"/>
          <w:b/>
          <w:sz w:val="28"/>
          <w:szCs w:val="28"/>
        </w:rPr>
        <w:t>__________________________________________</w:t>
      </w:r>
    </w:p>
    <w:p w14:paraId="4FB8A6BD" w14:textId="77777777" w:rsidR="00FF720C" w:rsidRPr="00EB73D4" w:rsidRDefault="00FF720C" w:rsidP="00FF720C">
      <w:pPr>
        <w:spacing w:after="0"/>
        <w:rPr>
          <w:rFonts w:cs="Times New Roman"/>
          <w:b/>
          <w:sz w:val="28"/>
          <w:szCs w:val="28"/>
        </w:rPr>
      </w:pPr>
    </w:p>
    <w:p w14:paraId="79E17AF2" w14:textId="6D3FB052" w:rsidR="00FF720C" w:rsidRPr="00EB73D4" w:rsidRDefault="00FF720C" w:rsidP="00EB73D4">
      <w:pPr>
        <w:spacing w:after="0"/>
        <w:jc w:val="center"/>
        <w:rPr>
          <w:rFonts w:cs="Times New Roman"/>
          <w:b/>
          <w:sz w:val="28"/>
          <w:szCs w:val="28"/>
        </w:rPr>
      </w:pPr>
      <w:r w:rsidRPr="00EB73D4">
        <w:rPr>
          <w:rFonts w:cs="Times New Roman"/>
          <w:b/>
          <w:sz w:val="28"/>
          <w:szCs w:val="28"/>
        </w:rPr>
        <w:t>Parlamentul adoptă prezenta lege organică</w:t>
      </w:r>
    </w:p>
    <w:p w14:paraId="7A74B6B7" w14:textId="77777777" w:rsidR="00FF720C" w:rsidRPr="00EB73D4" w:rsidRDefault="00FF720C" w:rsidP="00FF720C">
      <w:pPr>
        <w:spacing w:after="0"/>
        <w:rPr>
          <w:rFonts w:cs="Times New Roman"/>
          <w:b/>
          <w:sz w:val="28"/>
          <w:szCs w:val="28"/>
        </w:rPr>
      </w:pPr>
    </w:p>
    <w:p w14:paraId="6A928151" w14:textId="77777777" w:rsidR="00FF720C" w:rsidRPr="00EB73D4" w:rsidRDefault="00FF720C" w:rsidP="00FF720C">
      <w:pPr>
        <w:spacing w:after="0"/>
        <w:ind w:firstLine="720"/>
        <w:rPr>
          <w:rFonts w:cs="Times New Roman"/>
          <w:sz w:val="28"/>
          <w:szCs w:val="28"/>
        </w:rPr>
      </w:pPr>
      <w:r w:rsidRPr="00EB73D4">
        <w:rPr>
          <w:rFonts w:cs="Times New Roman"/>
          <w:b/>
          <w:sz w:val="28"/>
          <w:szCs w:val="28"/>
        </w:rPr>
        <w:t xml:space="preserve">Art. I. - </w:t>
      </w:r>
      <w:r w:rsidRPr="00EB73D4">
        <w:rPr>
          <w:rFonts w:cs="Times New Roman"/>
          <w:sz w:val="28"/>
          <w:szCs w:val="28"/>
        </w:rPr>
        <w:t xml:space="preserve">Codul </w:t>
      </w:r>
      <w:proofErr w:type="spellStart"/>
      <w:r w:rsidRPr="00EB73D4">
        <w:rPr>
          <w:rFonts w:cs="Times New Roman"/>
          <w:sz w:val="28"/>
          <w:szCs w:val="28"/>
        </w:rPr>
        <w:t>navigaţiei</w:t>
      </w:r>
      <w:proofErr w:type="spellEnd"/>
      <w:r w:rsidRPr="00EB73D4">
        <w:rPr>
          <w:rFonts w:cs="Times New Roman"/>
          <w:sz w:val="28"/>
          <w:szCs w:val="28"/>
        </w:rPr>
        <w:t xml:space="preserve"> maritime comerciale al Republicii Moldova, aprobat prin Legea nr. 599/1999” (Monitorul Oficial al Republicii Moldova, 2001, nr. 1-4 art. 2), cu modificările ulterioare, se modifică după cum urmează:</w:t>
      </w:r>
    </w:p>
    <w:p w14:paraId="1177DD91" w14:textId="77777777" w:rsidR="00FF720C" w:rsidRPr="00EB73D4" w:rsidRDefault="00FF720C" w:rsidP="00FF720C">
      <w:pPr>
        <w:spacing w:after="0"/>
        <w:ind w:firstLine="720"/>
        <w:rPr>
          <w:rFonts w:cs="Times New Roman"/>
          <w:sz w:val="28"/>
          <w:szCs w:val="28"/>
        </w:rPr>
      </w:pPr>
      <w:r w:rsidRPr="00EB73D4">
        <w:rPr>
          <w:rFonts w:cs="Times New Roman"/>
          <w:sz w:val="28"/>
          <w:szCs w:val="28"/>
        </w:rPr>
        <w:t>La articolul 7 aliniatul (1), după textul “societățile de clasificare” se completează cu cuvintele “care dețin recunoașterea Comisiei Europene”.</w:t>
      </w:r>
    </w:p>
    <w:p w14:paraId="3E7BAEAF" w14:textId="77777777" w:rsidR="00FF720C" w:rsidRPr="00EB73D4" w:rsidRDefault="00FF720C" w:rsidP="00FF720C">
      <w:pPr>
        <w:spacing w:after="0"/>
        <w:ind w:firstLine="720"/>
        <w:rPr>
          <w:rFonts w:cs="Times New Roman"/>
          <w:sz w:val="28"/>
          <w:szCs w:val="28"/>
        </w:rPr>
      </w:pPr>
      <w:r w:rsidRPr="00EB73D4">
        <w:rPr>
          <w:rFonts w:cs="Times New Roman"/>
          <w:sz w:val="28"/>
          <w:szCs w:val="28"/>
        </w:rPr>
        <w:t>Totodată, la aliniatul (4) al aceluiași articol, după textul “organizațiile recunoscute  de Guvernul Republicii Moldova” se completează cu cuvintele “care dețin inclusiv recunoașterea Comisiei Europene”.</w:t>
      </w:r>
    </w:p>
    <w:p w14:paraId="29E95375" w14:textId="4E14A6B7" w:rsidR="00FF720C" w:rsidRPr="00EB73D4" w:rsidRDefault="00FF720C" w:rsidP="00FF720C">
      <w:pPr>
        <w:spacing w:after="0"/>
        <w:ind w:firstLine="720"/>
        <w:rPr>
          <w:rFonts w:cs="Times New Roman"/>
          <w:sz w:val="28"/>
          <w:szCs w:val="28"/>
        </w:rPr>
      </w:pPr>
      <w:r w:rsidRPr="00EB73D4">
        <w:rPr>
          <w:rFonts w:cs="Times New Roman"/>
          <w:b/>
          <w:sz w:val="28"/>
          <w:szCs w:val="28"/>
        </w:rPr>
        <w:t>Art. II.</w:t>
      </w:r>
      <w:r w:rsidRPr="00EB73D4">
        <w:rPr>
          <w:rFonts w:cs="Times New Roman"/>
          <w:sz w:val="28"/>
          <w:szCs w:val="28"/>
        </w:rPr>
        <w:t xml:space="preserve"> – (1) Prezenta lege intră în vigoare după expirarea termenului de </w:t>
      </w:r>
      <w:r w:rsidR="00D33EB9">
        <w:rPr>
          <w:rFonts w:cs="Times New Roman"/>
          <w:sz w:val="28"/>
          <w:szCs w:val="28"/>
        </w:rPr>
        <w:t>3</w:t>
      </w:r>
      <w:r w:rsidRPr="00EB73D4">
        <w:rPr>
          <w:rFonts w:cs="Times New Roman"/>
          <w:sz w:val="28"/>
          <w:szCs w:val="28"/>
        </w:rPr>
        <w:t xml:space="preserve"> luni de la data publicării în Monitorul Oficial al Republicii Moldova.</w:t>
      </w:r>
    </w:p>
    <w:p w14:paraId="773367D9" w14:textId="77777777" w:rsidR="00FF720C" w:rsidRPr="00EB73D4" w:rsidRDefault="00FF720C" w:rsidP="00FF720C">
      <w:pPr>
        <w:spacing w:after="0"/>
        <w:ind w:firstLine="720"/>
        <w:rPr>
          <w:rFonts w:cs="Times New Roman"/>
          <w:sz w:val="28"/>
          <w:szCs w:val="28"/>
        </w:rPr>
      </w:pPr>
      <w:r w:rsidRPr="00EB73D4">
        <w:rPr>
          <w:rFonts w:cs="Times New Roman"/>
          <w:sz w:val="28"/>
          <w:szCs w:val="28"/>
        </w:rPr>
        <w:t>(2) Guvernul, în termen de o lună de la data intrării în vigoare a prezentei legi, va aduce actele sale normative în concordanță cu aceasta.</w:t>
      </w:r>
    </w:p>
    <w:p w14:paraId="0A23E074" w14:textId="77777777" w:rsidR="00FF720C" w:rsidRPr="00EB73D4" w:rsidRDefault="00FF720C" w:rsidP="00FF720C">
      <w:pPr>
        <w:spacing w:after="0"/>
        <w:ind w:firstLine="720"/>
        <w:rPr>
          <w:rFonts w:cs="Times New Roman"/>
          <w:sz w:val="28"/>
          <w:szCs w:val="28"/>
        </w:rPr>
      </w:pPr>
    </w:p>
    <w:p w14:paraId="2018337E" w14:textId="77777777" w:rsidR="00FF720C" w:rsidRPr="00EB73D4" w:rsidRDefault="00FF720C" w:rsidP="00EB73D4">
      <w:pPr>
        <w:spacing w:after="0"/>
        <w:rPr>
          <w:rFonts w:cs="Times New Roman"/>
          <w:sz w:val="28"/>
          <w:szCs w:val="28"/>
        </w:rPr>
      </w:pPr>
    </w:p>
    <w:p w14:paraId="5B7C3892" w14:textId="77777777" w:rsidR="00FF720C" w:rsidRPr="00EB73D4" w:rsidRDefault="00FF720C" w:rsidP="00FF720C">
      <w:pPr>
        <w:spacing w:after="0"/>
        <w:ind w:firstLine="720"/>
        <w:rPr>
          <w:rFonts w:cs="Times New Roman"/>
          <w:b/>
          <w:sz w:val="28"/>
          <w:szCs w:val="28"/>
        </w:rPr>
      </w:pPr>
      <w:r w:rsidRPr="00EB73D4">
        <w:rPr>
          <w:rFonts w:cs="Times New Roman"/>
          <w:b/>
          <w:sz w:val="28"/>
          <w:szCs w:val="28"/>
        </w:rPr>
        <w:t>PREȘEDINTELE PARLAMENTULUI</w:t>
      </w:r>
    </w:p>
    <w:p w14:paraId="47932409" w14:textId="77777777" w:rsidR="00FF720C" w:rsidRPr="00EB73D4" w:rsidRDefault="00FF720C" w:rsidP="00FF720C">
      <w:pPr>
        <w:spacing w:after="0"/>
        <w:ind w:firstLine="720"/>
        <w:rPr>
          <w:rFonts w:cs="Times New Roman"/>
          <w:sz w:val="28"/>
          <w:szCs w:val="28"/>
        </w:rPr>
      </w:pPr>
    </w:p>
    <w:p w14:paraId="639433FE" w14:textId="77777777" w:rsidR="00FF720C" w:rsidRPr="00EB73D4" w:rsidRDefault="00FF720C" w:rsidP="00EB73D4">
      <w:pPr>
        <w:spacing w:after="0"/>
        <w:ind w:left="0"/>
        <w:rPr>
          <w:rFonts w:cs="Times New Roman"/>
          <w:b/>
          <w:sz w:val="28"/>
          <w:szCs w:val="28"/>
        </w:rPr>
      </w:pPr>
    </w:p>
    <w:p w14:paraId="43AB3D6C" w14:textId="77777777" w:rsidR="00D33EB9" w:rsidRDefault="00D33EB9" w:rsidP="00FF720C">
      <w:pPr>
        <w:jc w:val="center"/>
        <w:rPr>
          <w:sz w:val="28"/>
          <w:szCs w:val="28"/>
        </w:rPr>
      </w:pPr>
    </w:p>
    <w:p w14:paraId="628CD387" w14:textId="5F5464C8" w:rsidR="00FF720C" w:rsidRPr="00EB73D4" w:rsidRDefault="00FF720C" w:rsidP="00FF720C">
      <w:pPr>
        <w:jc w:val="center"/>
        <w:rPr>
          <w:rFonts w:cs="Times New Roman"/>
          <w:b/>
          <w:sz w:val="28"/>
          <w:szCs w:val="28"/>
        </w:rPr>
      </w:pPr>
      <w:r w:rsidRPr="00EB73D4">
        <w:rPr>
          <w:rFonts w:cs="Times New Roman"/>
          <w:b/>
          <w:sz w:val="28"/>
          <w:szCs w:val="28"/>
        </w:rPr>
        <w:t>NOTĂ INFORMATIVĂ</w:t>
      </w:r>
    </w:p>
    <w:p w14:paraId="4F9BBC7B" w14:textId="77777777" w:rsidR="00FF720C" w:rsidRPr="00EB73D4" w:rsidRDefault="00FF720C" w:rsidP="00FF720C">
      <w:pPr>
        <w:spacing w:after="0"/>
        <w:jc w:val="center"/>
        <w:rPr>
          <w:rFonts w:cs="Times New Roman"/>
          <w:sz w:val="28"/>
          <w:szCs w:val="28"/>
        </w:rPr>
      </w:pPr>
      <w:r w:rsidRPr="00EB73D4">
        <w:rPr>
          <w:rFonts w:cs="Times New Roman"/>
          <w:sz w:val="28"/>
          <w:szCs w:val="28"/>
        </w:rPr>
        <w:t xml:space="preserve">la proiectul legii pentru modificarea Codului navigației </w:t>
      </w:r>
    </w:p>
    <w:p w14:paraId="249A9DBE" w14:textId="5E17F483" w:rsidR="00FF720C" w:rsidRDefault="00FF720C" w:rsidP="00FF720C">
      <w:pPr>
        <w:spacing w:after="0"/>
        <w:jc w:val="center"/>
        <w:rPr>
          <w:rFonts w:cs="Times New Roman"/>
          <w:sz w:val="28"/>
          <w:szCs w:val="28"/>
        </w:rPr>
      </w:pPr>
      <w:r w:rsidRPr="00EB73D4">
        <w:rPr>
          <w:rFonts w:cs="Times New Roman"/>
          <w:sz w:val="28"/>
          <w:szCs w:val="28"/>
        </w:rPr>
        <w:t>maritime comerciale al Republicii Moldova nr.599/1999</w:t>
      </w:r>
    </w:p>
    <w:p w14:paraId="568D1C21" w14:textId="77777777" w:rsidR="00D33EB9" w:rsidRDefault="00D33EB9" w:rsidP="00EB73D4">
      <w:pPr>
        <w:ind w:left="0"/>
        <w:rPr>
          <w:b/>
          <w:bCs/>
          <w:sz w:val="28"/>
          <w:szCs w:val="28"/>
        </w:rPr>
      </w:pPr>
    </w:p>
    <w:p w14:paraId="101EC720" w14:textId="1B60403D" w:rsidR="00EB73D4" w:rsidRPr="00EB73D4" w:rsidRDefault="00EB73D4" w:rsidP="00EB73D4">
      <w:pPr>
        <w:ind w:left="0"/>
        <w:rPr>
          <w:b/>
          <w:bCs/>
          <w:sz w:val="28"/>
          <w:szCs w:val="28"/>
        </w:rPr>
      </w:pPr>
      <w:r w:rsidRPr="00EB73D4">
        <w:rPr>
          <w:b/>
          <w:bCs/>
          <w:sz w:val="28"/>
          <w:szCs w:val="28"/>
        </w:rPr>
        <w:t>Denumirea autorului și, după caz, a participanților la elaborarea proiectului</w:t>
      </w:r>
    </w:p>
    <w:p w14:paraId="07C9C42F" w14:textId="77777777" w:rsidR="00EB73D4" w:rsidRPr="00EB73D4" w:rsidRDefault="00EB73D4" w:rsidP="00EB73D4">
      <w:pPr>
        <w:ind w:left="0"/>
        <w:rPr>
          <w:sz w:val="28"/>
          <w:szCs w:val="28"/>
        </w:rPr>
      </w:pPr>
      <w:r w:rsidRPr="00EB73D4">
        <w:rPr>
          <w:sz w:val="28"/>
          <w:szCs w:val="28"/>
        </w:rPr>
        <w:t>Prezentul proiect este elaborat de deputatul Radu Marian cu suportul mai multor specialiști din domeniul naval.</w:t>
      </w:r>
    </w:p>
    <w:p w14:paraId="62780355" w14:textId="77777777" w:rsidR="00EB73D4" w:rsidRPr="00EB73D4" w:rsidRDefault="00EB73D4" w:rsidP="00EB73D4">
      <w:pPr>
        <w:ind w:left="0"/>
        <w:rPr>
          <w:sz w:val="28"/>
          <w:szCs w:val="28"/>
        </w:rPr>
      </w:pPr>
      <w:r w:rsidRPr="00EB73D4">
        <w:rPr>
          <w:sz w:val="28"/>
          <w:szCs w:val="28"/>
        </w:rPr>
        <w:t>Condițiile ce au impus elaborarea proiectului, finalitățile urmărite</w:t>
      </w:r>
    </w:p>
    <w:p w14:paraId="3124BFED" w14:textId="77777777" w:rsidR="00EB73D4" w:rsidRPr="00EB73D4" w:rsidRDefault="00EB73D4" w:rsidP="00EB73D4">
      <w:pPr>
        <w:ind w:left="0"/>
        <w:rPr>
          <w:sz w:val="28"/>
          <w:szCs w:val="28"/>
        </w:rPr>
      </w:pPr>
      <w:r w:rsidRPr="00EB73D4">
        <w:rPr>
          <w:sz w:val="28"/>
          <w:szCs w:val="28"/>
        </w:rPr>
        <w:t xml:space="preserve">Conform prevederilor articolul 7 aliniat (1) și (4) din Codul navigației maritime comerciale al Republicii Moldova nr.599/1999, supravegherea asupra stării tehnice a navelor și clasificarea lor se efectuează de către </w:t>
      </w:r>
      <w:proofErr w:type="spellStart"/>
      <w:r w:rsidRPr="00EB73D4">
        <w:rPr>
          <w:sz w:val="28"/>
          <w:szCs w:val="28"/>
        </w:rPr>
        <w:t>societăţile</w:t>
      </w:r>
      <w:proofErr w:type="spellEnd"/>
      <w:r w:rsidRPr="00EB73D4">
        <w:rPr>
          <w:sz w:val="28"/>
          <w:szCs w:val="28"/>
        </w:rPr>
        <w:t xml:space="preserve"> de clasificare, împuternicite în modul stabilit de Guvernul Republicii Moldova, subsecvent, supravegherea asupra respectării pe nave a convențiilor </w:t>
      </w:r>
      <w:proofErr w:type="spellStart"/>
      <w:r w:rsidRPr="00EB73D4">
        <w:rPr>
          <w:sz w:val="28"/>
          <w:szCs w:val="28"/>
        </w:rPr>
        <w:t>internaţionale</w:t>
      </w:r>
      <w:proofErr w:type="spellEnd"/>
      <w:r w:rsidRPr="00EB73D4">
        <w:rPr>
          <w:sz w:val="28"/>
          <w:szCs w:val="28"/>
        </w:rPr>
        <w:t xml:space="preserve"> la care Republica Moldova este parte, inclusiv a </w:t>
      </w:r>
      <w:proofErr w:type="spellStart"/>
      <w:r w:rsidRPr="00EB73D4">
        <w:rPr>
          <w:sz w:val="28"/>
          <w:szCs w:val="28"/>
        </w:rPr>
        <w:t>exigenţelor</w:t>
      </w:r>
      <w:proofErr w:type="spellEnd"/>
      <w:r w:rsidRPr="00EB73D4">
        <w:rPr>
          <w:sz w:val="28"/>
          <w:szCs w:val="28"/>
        </w:rPr>
        <w:t xml:space="preserve"> privind starea  tehnică a navelor, se efectuează de către </w:t>
      </w:r>
      <w:proofErr w:type="spellStart"/>
      <w:r w:rsidRPr="00EB73D4">
        <w:rPr>
          <w:sz w:val="28"/>
          <w:szCs w:val="28"/>
        </w:rPr>
        <w:t>organizaţiile</w:t>
      </w:r>
      <w:proofErr w:type="spellEnd"/>
      <w:r w:rsidRPr="00EB73D4">
        <w:rPr>
          <w:sz w:val="28"/>
          <w:szCs w:val="28"/>
        </w:rPr>
        <w:t xml:space="preserve"> recunoscute de Guvernul Republicii Moldova.</w:t>
      </w:r>
    </w:p>
    <w:p w14:paraId="69E3BE16" w14:textId="77777777" w:rsidR="00EB73D4" w:rsidRPr="00EB73D4" w:rsidRDefault="00EB73D4" w:rsidP="00EB73D4">
      <w:pPr>
        <w:ind w:left="0"/>
        <w:rPr>
          <w:sz w:val="28"/>
          <w:szCs w:val="28"/>
        </w:rPr>
      </w:pPr>
      <w:r w:rsidRPr="00EB73D4">
        <w:rPr>
          <w:sz w:val="28"/>
          <w:szCs w:val="28"/>
        </w:rPr>
        <w:t xml:space="preserve">Astfel, în temeiul normelor legale prenotate și prevederilor cadrului normativ secundar, și anume </w:t>
      </w:r>
      <w:proofErr w:type="spellStart"/>
      <w:r w:rsidRPr="00EB73D4">
        <w:rPr>
          <w:sz w:val="28"/>
          <w:szCs w:val="28"/>
        </w:rPr>
        <w:t>Hotărîrea</w:t>
      </w:r>
      <w:proofErr w:type="spellEnd"/>
      <w:r w:rsidRPr="00EB73D4">
        <w:rPr>
          <w:sz w:val="28"/>
          <w:szCs w:val="28"/>
        </w:rPr>
        <w:t xml:space="preserve"> Guvernului nr.2/2020  privind aprobarea Regulamentului cu privire la normele și standardele comune pentru organizațiile cu rol de inspecție și control  al navelor de circulație maritimă și mixtă, precum și pentru activitățile în domeniu ale administrațiilor maritime și abrogarea </w:t>
      </w:r>
      <w:proofErr w:type="spellStart"/>
      <w:r w:rsidRPr="00EB73D4">
        <w:rPr>
          <w:sz w:val="28"/>
          <w:szCs w:val="28"/>
        </w:rPr>
        <w:t>Hotărîrii</w:t>
      </w:r>
      <w:proofErr w:type="spellEnd"/>
      <w:r w:rsidRPr="00EB73D4">
        <w:rPr>
          <w:sz w:val="28"/>
          <w:szCs w:val="28"/>
        </w:rPr>
        <w:t xml:space="preserve"> Guvernului nr.1608/2003 cu privire la recunoașterea societăților internaționale de clasificare a navelor, funcțiile de clasificare, control și supraveghere tehnică a navelor maritime înregistrate sub pavilionul Republicii Moldova au fost delegate societăților internaționale de clasificare a navelor recunoscute.</w:t>
      </w:r>
    </w:p>
    <w:p w14:paraId="61004DC6" w14:textId="67A3DFCA" w:rsidR="00EB73D4" w:rsidRPr="00EB73D4" w:rsidRDefault="00EB73D4" w:rsidP="00EB73D4">
      <w:pPr>
        <w:ind w:left="0"/>
        <w:rPr>
          <w:sz w:val="28"/>
          <w:szCs w:val="28"/>
        </w:rPr>
      </w:pPr>
      <w:r w:rsidRPr="00EB73D4">
        <w:rPr>
          <w:sz w:val="28"/>
          <w:szCs w:val="28"/>
        </w:rPr>
        <w:lastRenderedPageBreak/>
        <w:t xml:space="preserve">Contrar prevederilor internaționale, delegarea funcțiilor stipulate supra, s-a realizat în lipsa unor mecanisme legale, eficiente și transparente de control al performanței, auditării periodice și existenței măsurilor de răspuns și responsabilizare din partea statului în caz de realizare nesatisfăcătoare a funcțiilor delegate către acestea, iar </w:t>
      </w:r>
      <w:r w:rsidR="00163E5B" w:rsidRPr="00EB73D4">
        <w:rPr>
          <w:sz w:val="28"/>
          <w:szCs w:val="28"/>
        </w:rPr>
        <w:t>coroborând</w:t>
      </w:r>
      <w:r w:rsidRPr="00EB73D4">
        <w:rPr>
          <w:sz w:val="28"/>
          <w:szCs w:val="28"/>
        </w:rPr>
        <w:t xml:space="preserve"> acest aspect cu lipsa totală de capacități administrative interne de a realiza inspecții de pavilion la bordul navelor moldovenești, statul nostru a devenit deținător a unei flote maritime sub</w:t>
      </w:r>
      <w:r w:rsidR="00163E5B">
        <w:rPr>
          <w:sz w:val="28"/>
          <w:szCs w:val="28"/>
        </w:rPr>
        <w:t>-</w:t>
      </w:r>
      <w:r w:rsidRPr="00EB73D4">
        <w:rPr>
          <w:sz w:val="28"/>
          <w:szCs w:val="28"/>
        </w:rPr>
        <w:t>standarde impunătoare. În contextul expus, navele moldovenești au fost plasate în categoria de risc înalt de neconformitate și au început să fie inspectate cu o frecvență ridicată și reținute în porturile maritime pe motiv că prezentau pericol pentru siguranța navigației, vieții omenești și mediului ambiant.</w:t>
      </w:r>
    </w:p>
    <w:p w14:paraId="63B48177" w14:textId="77777777" w:rsidR="00EB73D4" w:rsidRPr="00EB73D4" w:rsidRDefault="00EB73D4" w:rsidP="00EB73D4">
      <w:pPr>
        <w:ind w:left="0"/>
        <w:rPr>
          <w:sz w:val="28"/>
          <w:szCs w:val="28"/>
        </w:rPr>
      </w:pPr>
      <w:r w:rsidRPr="00EB73D4">
        <w:rPr>
          <w:sz w:val="28"/>
          <w:szCs w:val="28"/>
        </w:rPr>
        <w:t>Pe cale de consecință, Republica Moldova a fost plasată în lista neagră a Memorandumului de înțelegere privind controlul statului port, de la Paris fapt care constituie un impediment major în calea apropierii treptate cu UE și imprimă o imagine maritimă nefavorabilă statului nostru pe plan internațional.</w:t>
      </w:r>
    </w:p>
    <w:p w14:paraId="1ED79896" w14:textId="77777777" w:rsidR="00EB73D4" w:rsidRPr="00EB73D4" w:rsidRDefault="00EB73D4" w:rsidP="00EB73D4">
      <w:pPr>
        <w:ind w:left="0"/>
        <w:rPr>
          <w:sz w:val="28"/>
          <w:szCs w:val="28"/>
        </w:rPr>
      </w:pPr>
      <w:r w:rsidRPr="00EB73D4">
        <w:rPr>
          <w:sz w:val="28"/>
          <w:szCs w:val="28"/>
        </w:rPr>
        <w:t xml:space="preserve">Problema este cu </w:t>
      </w:r>
      <w:proofErr w:type="spellStart"/>
      <w:r w:rsidRPr="00EB73D4">
        <w:rPr>
          <w:sz w:val="28"/>
          <w:szCs w:val="28"/>
        </w:rPr>
        <w:t>atît</w:t>
      </w:r>
      <w:proofErr w:type="spellEnd"/>
      <w:r w:rsidRPr="00EB73D4">
        <w:rPr>
          <w:sz w:val="28"/>
          <w:szCs w:val="28"/>
        </w:rPr>
        <w:t xml:space="preserve"> mai pronunțată, </w:t>
      </w:r>
      <w:proofErr w:type="spellStart"/>
      <w:r w:rsidRPr="00EB73D4">
        <w:rPr>
          <w:sz w:val="28"/>
          <w:szCs w:val="28"/>
        </w:rPr>
        <w:t>cît</w:t>
      </w:r>
      <w:proofErr w:type="spellEnd"/>
      <w:r w:rsidRPr="00EB73D4">
        <w:rPr>
          <w:sz w:val="28"/>
          <w:szCs w:val="28"/>
        </w:rPr>
        <w:t xml:space="preserve"> Republica Moldova nu deține capacitățile necesare îndeplinirii obligațiilor asumate în calitate de stat de pavilion. Conform reglementărilor internaționale (Codul organizațiilor recunoscute și Codul privind implementarea instrumentelor internaționale ale Organizației maritime internaționale) statele de pavilion trebuie să asigure realizarea funcțiilor de control, supraveghere și monitorizare a navelor sale, astfel </w:t>
      </w:r>
      <w:proofErr w:type="spellStart"/>
      <w:r w:rsidRPr="00EB73D4">
        <w:rPr>
          <w:sz w:val="28"/>
          <w:szCs w:val="28"/>
        </w:rPr>
        <w:t>încît</w:t>
      </w:r>
      <w:proofErr w:type="spellEnd"/>
      <w:r w:rsidRPr="00EB73D4">
        <w:rPr>
          <w:sz w:val="28"/>
          <w:szCs w:val="28"/>
        </w:rPr>
        <w:t xml:space="preserve"> ultimele, să fie exploatate în siguranță, inclusiv alocarea capacităților de inspecție la bord a navelor sale. </w:t>
      </w:r>
      <w:proofErr w:type="spellStart"/>
      <w:r w:rsidRPr="00EB73D4">
        <w:rPr>
          <w:sz w:val="28"/>
          <w:szCs w:val="28"/>
        </w:rPr>
        <w:t>Pînă</w:t>
      </w:r>
      <w:proofErr w:type="spellEnd"/>
      <w:r w:rsidRPr="00EB73D4">
        <w:rPr>
          <w:sz w:val="28"/>
          <w:szCs w:val="28"/>
        </w:rPr>
        <w:t xml:space="preserve"> în prezent, Republica Moldova nu a inspectat nici o navă căreia i-a fost acordat pavilionul.</w:t>
      </w:r>
    </w:p>
    <w:p w14:paraId="50056A9D" w14:textId="77777777" w:rsidR="00EB73D4" w:rsidRPr="00EB73D4" w:rsidRDefault="00EB73D4" w:rsidP="00EB73D4">
      <w:pPr>
        <w:ind w:left="0"/>
        <w:rPr>
          <w:sz w:val="28"/>
          <w:szCs w:val="28"/>
        </w:rPr>
      </w:pPr>
      <w:r w:rsidRPr="00EB73D4">
        <w:rPr>
          <w:sz w:val="28"/>
          <w:szCs w:val="28"/>
        </w:rPr>
        <w:t xml:space="preserve">În aceste circumstanțe, se impune o abordare nouă, bazată pe analiza și experiența europeană în materie de siguranță maritimă. </w:t>
      </w:r>
    </w:p>
    <w:p w14:paraId="7AD7E4BE" w14:textId="77777777" w:rsidR="00EB73D4" w:rsidRPr="00EB73D4" w:rsidRDefault="00EB73D4" w:rsidP="00EB73D4">
      <w:pPr>
        <w:ind w:left="0"/>
        <w:rPr>
          <w:sz w:val="28"/>
          <w:szCs w:val="28"/>
        </w:rPr>
      </w:pPr>
      <w:r w:rsidRPr="00EB73D4">
        <w:rPr>
          <w:sz w:val="28"/>
          <w:szCs w:val="28"/>
        </w:rPr>
        <w:lastRenderedPageBreak/>
        <w:t>Modificările legislative prezentate, vor crea în premieră un mecanism real de control al navelor maritime sub pavilion moldovenesc. Astfel, doar societățile internaționale de clasificare a navelor care dețin recunoașterea UE vor fi recunoscute de Republica Moldova și implicit, vor realiza clasificarea, inspecția și controlul navelor moldovenești. În practică, acest fapt semnifică că armatorii și companiile navelor care în prezent navighează sub pavilionul național, vor trebui să le prezinte spre examinare tehnică acestor societăți recunoscute de RM si UE, care în urma verificărilor riguroase vor admite spre exploatare doar navele care corespund cerințelor minime de siguranță.</w:t>
      </w:r>
    </w:p>
    <w:p w14:paraId="299C89C9" w14:textId="77777777" w:rsidR="00D33EB9" w:rsidRDefault="00D33EB9" w:rsidP="00AB49C2">
      <w:pPr>
        <w:ind w:left="0"/>
        <w:rPr>
          <w:b/>
          <w:bCs/>
          <w:sz w:val="28"/>
          <w:szCs w:val="28"/>
        </w:rPr>
      </w:pPr>
    </w:p>
    <w:p w14:paraId="476F59D0" w14:textId="26A1D607" w:rsidR="00EB73D4" w:rsidRPr="00AB49C2" w:rsidRDefault="00EB73D4" w:rsidP="00AB49C2">
      <w:pPr>
        <w:ind w:left="0"/>
        <w:rPr>
          <w:b/>
          <w:bCs/>
          <w:sz w:val="28"/>
          <w:szCs w:val="28"/>
        </w:rPr>
      </w:pPr>
      <w:r w:rsidRPr="00AB49C2">
        <w:rPr>
          <w:b/>
          <w:bCs/>
          <w:sz w:val="28"/>
          <w:szCs w:val="28"/>
        </w:rPr>
        <w:t>Descrierea gradului de compatibilitate a prevederilor proiectului cu legislația Uniunii Europene</w:t>
      </w:r>
    </w:p>
    <w:p w14:paraId="15D56618" w14:textId="77777777" w:rsidR="00EB73D4" w:rsidRPr="00EB73D4" w:rsidRDefault="00EB73D4" w:rsidP="00AB49C2">
      <w:pPr>
        <w:ind w:left="0"/>
        <w:rPr>
          <w:sz w:val="28"/>
          <w:szCs w:val="28"/>
        </w:rPr>
      </w:pPr>
      <w:r w:rsidRPr="00EB73D4">
        <w:rPr>
          <w:sz w:val="28"/>
          <w:szCs w:val="28"/>
        </w:rPr>
        <w:t>Prezentul proiect este compatibil cu legislația Uniunii Europene.</w:t>
      </w:r>
    </w:p>
    <w:p w14:paraId="1F2D444C" w14:textId="77777777" w:rsidR="00D33EB9" w:rsidRDefault="00D33EB9" w:rsidP="00AB49C2">
      <w:pPr>
        <w:ind w:left="0"/>
        <w:rPr>
          <w:b/>
          <w:bCs/>
          <w:sz w:val="28"/>
          <w:szCs w:val="28"/>
        </w:rPr>
      </w:pPr>
    </w:p>
    <w:p w14:paraId="36BA5EEA" w14:textId="7E7D1220" w:rsidR="00EB73D4" w:rsidRPr="00AB49C2" w:rsidRDefault="00EB73D4" w:rsidP="00AB49C2">
      <w:pPr>
        <w:ind w:left="0"/>
        <w:rPr>
          <w:b/>
          <w:bCs/>
          <w:sz w:val="28"/>
          <w:szCs w:val="28"/>
        </w:rPr>
      </w:pPr>
      <w:r w:rsidRPr="00AB49C2">
        <w:rPr>
          <w:b/>
          <w:bCs/>
          <w:sz w:val="28"/>
          <w:szCs w:val="28"/>
        </w:rPr>
        <w:t>Principalele prevederi ale proiectului și evidențierea elementelor noi</w:t>
      </w:r>
    </w:p>
    <w:p w14:paraId="26D819B1" w14:textId="77777777" w:rsidR="00EB73D4" w:rsidRPr="00EB73D4" w:rsidRDefault="00EB73D4" w:rsidP="00AB49C2">
      <w:pPr>
        <w:ind w:left="0"/>
        <w:rPr>
          <w:sz w:val="28"/>
          <w:szCs w:val="28"/>
        </w:rPr>
      </w:pPr>
      <w:r w:rsidRPr="00EB73D4">
        <w:rPr>
          <w:sz w:val="28"/>
          <w:szCs w:val="28"/>
        </w:rPr>
        <w:t>Elementul principal al proiectului constă în modificarea articolul 7 aliniat (1) și (4) din Codul navigației maritime comerciale al Republicii Moldova nr.599/1999, în sensul recunoașterii de către Republica Moldova doar a celor societăți internaționale de clasificare a navelor care dețin recunoașterea UE, fapt care va readuce controlul statului asupra navelor sale și care va asigura că sub pavilionul național sunt exploatate doar nave care au fost inspectate minuțios, independent și profesionist este instituirea în Codul navigației maritime comerciale a criteriului obligatoriu de deținere a recunoașterii Comisiei Europene de către societățile internaționale de clasificare a navelor recunoscute de Republica Moldova.</w:t>
      </w:r>
    </w:p>
    <w:p w14:paraId="4AA720A2" w14:textId="77777777" w:rsidR="00D33EB9" w:rsidRDefault="00EB73D4" w:rsidP="00AB49C2">
      <w:pPr>
        <w:ind w:left="0"/>
        <w:rPr>
          <w:sz w:val="28"/>
          <w:szCs w:val="28"/>
        </w:rPr>
      </w:pPr>
      <w:r w:rsidRPr="00EB73D4">
        <w:rPr>
          <w:sz w:val="28"/>
          <w:szCs w:val="28"/>
        </w:rPr>
        <w:t xml:space="preserve">Intervenția legislativă se argumentează prin faptul că UE, prin intermediul Agenției Europene pentru Siguranță Maritimă (EMSA), efectuează periodic și la cel mai înalt nivel, auditul acestor companii (societăți de clasificare). </w:t>
      </w:r>
    </w:p>
    <w:p w14:paraId="7D45CB59" w14:textId="755EA32E" w:rsidR="00EB73D4" w:rsidRPr="00AB49C2" w:rsidRDefault="00EB73D4" w:rsidP="00AB49C2">
      <w:pPr>
        <w:ind w:left="0"/>
        <w:rPr>
          <w:sz w:val="28"/>
          <w:szCs w:val="28"/>
        </w:rPr>
      </w:pPr>
      <w:r w:rsidRPr="00AB49C2">
        <w:rPr>
          <w:b/>
          <w:bCs/>
          <w:sz w:val="28"/>
          <w:szCs w:val="28"/>
        </w:rPr>
        <w:lastRenderedPageBreak/>
        <w:t xml:space="preserve">Fundamentarea </w:t>
      </w:r>
      <w:proofErr w:type="spellStart"/>
      <w:r w:rsidRPr="00AB49C2">
        <w:rPr>
          <w:b/>
          <w:bCs/>
          <w:sz w:val="28"/>
          <w:szCs w:val="28"/>
        </w:rPr>
        <w:t>economico</w:t>
      </w:r>
      <w:proofErr w:type="spellEnd"/>
      <w:r w:rsidRPr="00AB49C2">
        <w:rPr>
          <w:b/>
          <w:bCs/>
          <w:sz w:val="28"/>
          <w:szCs w:val="28"/>
        </w:rPr>
        <w:t>-financiară</w:t>
      </w:r>
    </w:p>
    <w:p w14:paraId="79970FC3" w14:textId="77777777" w:rsidR="00EB73D4" w:rsidRPr="00EB73D4" w:rsidRDefault="00EB73D4" w:rsidP="00AB49C2">
      <w:pPr>
        <w:ind w:left="0"/>
        <w:rPr>
          <w:sz w:val="28"/>
          <w:szCs w:val="28"/>
        </w:rPr>
      </w:pPr>
      <w:r w:rsidRPr="00EB73D4">
        <w:rPr>
          <w:sz w:val="28"/>
          <w:szCs w:val="28"/>
        </w:rPr>
        <w:t xml:space="preserve">Implementarea proiectului de lege nu necesită cheltuieli din bugetul de stat, totuși </w:t>
      </w:r>
      <w:proofErr w:type="spellStart"/>
      <w:r w:rsidRPr="00EB73D4">
        <w:rPr>
          <w:sz w:val="28"/>
          <w:szCs w:val="28"/>
        </w:rPr>
        <w:t>avînd</w:t>
      </w:r>
      <w:proofErr w:type="spellEnd"/>
      <w:r w:rsidRPr="00EB73D4">
        <w:rPr>
          <w:sz w:val="28"/>
          <w:szCs w:val="28"/>
        </w:rPr>
        <w:t xml:space="preserve"> în vedere instituirea unui control riguros al navelor de către societățile recunoscute de UE, se estimează o scădere semnificativă a numărului de nave (</w:t>
      </w:r>
      <w:proofErr w:type="spellStart"/>
      <w:r w:rsidRPr="00EB73D4">
        <w:rPr>
          <w:sz w:val="28"/>
          <w:szCs w:val="28"/>
        </w:rPr>
        <w:t>substandarde</w:t>
      </w:r>
      <w:proofErr w:type="spellEnd"/>
      <w:r w:rsidRPr="00EB73D4">
        <w:rPr>
          <w:sz w:val="28"/>
          <w:szCs w:val="28"/>
        </w:rPr>
        <w:t>) care sunt înregistrate sub pavilionul moldovenesc, armatorii cărora vor opta pentru alte pavilioane.</w:t>
      </w:r>
    </w:p>
    <w:p w14:paraId="5B950874" w14:textId="77777777" w:rsidR="00D33EB9" w:rsidRDefault="00D33EB9" w:rsidP="00AB49C2">
      <w:pPr>
        <w:ind w:left="0"/>
        <w:rPr>
          <w:b/>
          <w:bCs/>
          <w:sz w:val="28"/>
          <w:szCs w:val="28"/>
        </w:rPr>
      </w:pPr>
    </w:p>
    <w:p w14:paraId="3344A48D" w14:textId="089BC9B0" w:rsidR="00EB73D4" w:rsidRPr="00AB49C2" w:rsidRDefault="00EB73D4" w:rsidP="00AB49C2">
      <w:pPr>
        <w:ind w:left="0"/>
        <w:rPr>
          <w:b/>
          <w:bCs/>
          <w:sz w:val="28"/>
          <w:szCs w:val="28"/>
        </w:rPr>
      </w:pPr>
      <w:r w:rsidRPr="00AB49C2">
        <w:rPr>
          <w:b/>
          <w:bCs/>
          <w:sz w:val="28"/>
          <w:szCs w:val="28"/>
        </w:rPr>
        <w:t>Modul de încorporare a proiectului</w:t>
      </w:r>
    </w:p>
    <w:p w14:paraId="6B6980AC" w14:textId="77777777" w:rsidR="00EB73D4" w:rsidRPr="00EB73D4" w:rsidRDefault="00EB73D4" w:rsidP="00AB49C2">
      <w:pPr>
        <w:ind w:left="0"/>
        <w:rPr>
          <w:sz w:val="28"/>
          <w:szCs w:val="28"/>
        </w:rPr>
      </w:pPr>
      <w:r w:rsidRPr="00EB73D4">
        <w:rPr>
          <w:sz w:val="28"/>
          <w:szCs w:val="28"/>
        </w:rPr>
        <w:t>Implementarea la nivel secundar a modificărilor legislative urmează a fi realizată prin modificarea următoarelor acte normative:</w:t>
      </w:r>
    </w:p>
    <w:p w14:paraId="3CE93B80" w14:textId="77777777" w:rsidR="00AB49C2" w:rsidRDefault="00EB73D4" w:rsidP="00AB49C2">
      <w:pPr>
        <w:pStyle w:val="ListParagraph"/>
        <w:numPr>
          <w:ilvl w:val="0"/>
          <w:numId w:val="7"/>
        </w:numPr>
        <w:rPr>
          <w:sz w:val="28"/>
          <w:szCs w:val="28"/>
        </w:rPr>
      </w:pPr>
      <w:proofErr w:type="spellStart"/>
      <w:r w:rsidRPr="00AB49C2">
        <w:rPr>
          <w:sz w:val="28"/>
          <w:szCs w:val="28"/>
        </w:rPr>
        <w:t>Hotărîrea</w:t>
      </w:r>
      <w:proofErr w:type="spellEnd"/>
      <w:r w:rsidRPr="00AB49C2">
        <w:rPr>
          <w:sz w:val="28"/>
          <w:szCs w:val="28"/>
        </w:rPr>
        <w:t xml:space="preserve"> Guvernului nr.855/2007 cu privire la aprobarea Regulilor de înregistrare a navelor maritime în Republica Moldova (pct.5 din Reguli);</w:t>
      </w:r>
    </w:p>
    <w:p w14:paraId="0BED45CB" w14:textId="77777777" w:rsidR="00AB49C2" w:rsidRDefault="00EB73D4" w:rsidP="00AB49C2">
      <w:pPr>
        <w:pStyle w:val="ListParagraph"/>
        <w:numPr>
          <w:ilvl w:val="0"/>
          <w:numId w:val="7"/>
        </w:numPr>
        <w:rPr>
          <w:sz w:val="28"/>
          <w:szCs w:val="28"/>
        </w:rPr>
      </w:pPr>
      <w:proofErr w:type="spellStart"/>
      <w:r w:rsidRPr="00AB49C2">
        <w:rPr>
          <w:sz w:val="28"/>
          <w:szCs w:val="28"/>
        </w:rPr>
        <w:t>Hotărîrea</w:t>
      </w:r>
      <w:proofErr w:type="spellEnd"/>
      <w:r w:rsidRPr="00AB49C2">
        <w:rPr>
          <w:sz w:val="28"/>
          <w:szCs w:val="28"/>
        </w:rPr>
        <w:t xml:space="preserve"> Guvernului nr.2/2020 privind aprobarea Regulamentului cu privire la normele și standardele comune pentru organizațiile cu rol de inspecție și control al navelor de circulație maritimă și mixtă și abrogarea </w:t>
      </w:r>
      <w:proofErr w:type="spellStart"/>
      <w:r w:rsidRPr="00AB49C2">
        <w:rPr>
          <w:sz w:val="28"/>
          <w:szCs w:val="28"/>
        </w:rPr>
        <w:t>Hotărîrii</w:t>
      </w:r>
      <w:proofErr w:type="spellEnd"/>
      <w:r w:rsidRPr="00AB49C2">
        <w:rPr>
          <w:sz w:val="28"/>
          <w:szCs w:val="28"/>
        </w:rPr>
        <w:t xml:space="preserve"> Guvernului nr.1608/2003 cu privire la recunoașterea societăților internaționale de clasificare a navelor (punctele nr.2 și 3);</w:t>
      </w:r>
    </w:p>
    <w:p w14:paraId="3B2D0A62" w14:textId="6905507A" w:rsidR="00EB73D4" w:rsidRPr="00AB49C2" w:rsidRDefault="00EB73D4" w:rsidP="00AB49C2">
      <w:pPr>
        <w:pStyle w:val="ListParagraph"/>
        <w:numPr>
          <w:ilvl w:val="0"/>
          <w:numId w:val="7"/>
        </w:numPr>
        <w:rPr>
          <w:sz w:val="28"/>
          <w:szCs w:val="28"/>
        </w:rPr>
      </w:pPr>
      <w:proofErr w:type="spellStart"/>
      <w:r w:rsidRPr="00AB49C2">
        <w:rPr>
          <w:sz w:val="28"/>
          <w:szCs w:val="28"/>
        </w:rPr>
        <w:t>Hotărîrea</w:t>
      </w:r>
      <w:proofErr w:type="spellEnd"/>
      <w:r w:rsidRPr="00AB49C2">
        <w:rPr>
          <w:sz w:val="28"/>
          <w:szCs w:val="28"/>
        </w:rPr>
        <w:t xml:space="preserve"> Guvernului nr.706/2018 cu privire la crearea Agenției Navale a Republicii Moldova (pct.9, subpct.5 </w:t>
      </w:r>
      <w:proofErr w:type="spellStart"/>
      <w:r w:rsidRPr="00AB49C2">
        <w:rPr>
          <w:sz w:val="28"/>
          <w:szCs w:val="28"/>
        </w:rPr>
        <w:t>lit.p</w:t>
      </w:r>
      <w:proofErr w:type="spellEnd"/>
      <w:r w:rsidRPr="00AB49C2">
        <w:rPr>
          <w:sz w:val="28"/>
          <w:szCs w:val="28"/>
        </w:rPr>
        <w:t xml:space="preserve">) din Regulamentul de organizare și </w:t>
      </w:r>
      <w:proofErr w:type="spellStart"/>
      <w:r w:rsidRPr="00AB49C2">
        <w:rPr>
          <w:sz w:val="28"/>
          <w:szCs w:val="28"/>
        </w:rPr>
        <w:t>funcținare</w:t>
      </w:r>
      <w:proofErr w:type="spellEnd"/>
      <w:r w:rsidRPr="00AB49C2">
        <w:rPr>
          <w:sz w:val="28"/>
          <w:szCs w:val="28"/>
        </w:rPr>
        <w:t xml:space="preserve"> a Agenției).</w:t>
      </w:r>
    </w:p>
    <w:p w14:paraId="49F42E97" w14:textId="77777777" w:rsidR="00EB73D4" w:rsidRPr="00EB73D4" w:rsidRDefault="00EB73D4" w:rsidP="00EB73D4">
      <w:pPr>
        <w:rPr>
          <w:sz w:val="28"/>
          <w:szCs w:val="28"/>
        </w:rPr>
      </w:pPr>
    </w:p>
    <w:p w14:paraId="37AC25C1" w14:textId="77777777" w:rsidR="00EB73D4" w:rsidRPr="00EB73D4" w:rsidRDefault="00EB73D4" w:rsidP="00EB73D4">
      <w:pPr>
        <w:spacing w:after="0"/>
        <w:rPr>
          <w:rFonts w:cs="Times New Roman"/>
          <w:b/>
          <w:sz w:val="28"/>
          <w:szCs w:val="28"/>
        </w:rPr>
      </w:pPr>
      <w:r w:rsidRPr="00EB73D4">
        <w:rPr>
          <w:rFonts w:cs="Times New Roman"/>
          <w:b/>
          <w:sz w:val="28"/>
          <w:szCs w:val="28"/>
        </w:rPr>
        <w:t>Deputat în Parlament</w:t>
      </w:r>
    </w:p>
    <w:p w14:paraId="62314137" w14:textId="77777777" w:rsidR="00EB73D4" w:rsidRPr="00EB73D4" w:rsidRDefault="00EB73D4" w:rsidP="00EB73D4">
      <w:pPr>
        <w:spacing w:after="0"/>
        <w:rPr>
          <w:rFonts w:cs="Times New Roman"/>
          <w:b/>
          <w:sz w:val="28"/>
          <w:szCs w:val="28"/>
        </w:rPr>
      </w:pPr>
    </w:p>
    <w:p w14:paraId="580C2965" w14:textId="77777777" w:rsidR="00EB73D4" w:rsidRPr="00EB73D4" w:rsidRDefault="00EB73D4" w:rsidP="00FF720C">
      <w:pPr>
        <w:spacing w:after="0"/>
        <w:jc w:val="center"/>
        <w:rPr>
          <w:rFonts w:cs="Times New Roman"/>
          <w:sz w:val="28"/>
          <w:szCs w:val="28"/>
        </w:rPr>
      </w:pPr>
    </w:p>
    <w:p w14:paraId="568DAFE0" w14:textId="77777777" w:rsidR="002A5AA0" w:rsidRDefault="002A5AA0" w:rsidP="002A5AA0">
      <w:pPr>
        <w:tabs>
          <w:tab w:val="left" w:pos="6030"/>
        </w:tabs>
        <w:spacing w:before="100" w:beforeAutospacing="1" w:after="0" w:line="276" w:lineRule="auto"/>
        <w:ind w:left="0"/>
      </w:pPr>
    </w:p>
    <w:sectPr w:rsidR="002A5AA0" w:rsidSect="002A5AA0">
      <w:type w:val="continuous"/>
      <w:pgSz w:w="11906" w:h="16838" w:code="9"/>
      <w:pgMar w:top="851" w:right="1021" w:bottom="851" w:left="1418"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FFCD8" w14:textId="77777777" w:rsidR="004758E2" w:rsidRDefault="004758E2">
      <w:pPr>
        <w:spacing w:after="0" w:line="240" w:lineRule="auto"/>
      </w:pPr>
      <w:r>
        <w:separator/>
      </w:r>
    </w:p>
  </w:endnote>
  <w:endnote w:type="continuationSeparator" w:id="0">
    <w:p w14:paraId="5792897D" w14:textId="77777777" w:rsidR="004758E2" w:rsidRDefault="00475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7B37B921" w14:textId="77777777" w:rsidR="00855EDE" w:rsidRDefault="00F764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C62851" w14:textId="77777777" w:rsidR="00855EDE" w:rsidRDefault="004758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443A5" w14:textId="77777777" w:rsidR="00855EDE" w:rsidRPr="00416C17" w:rsidRDefault="00F7642E" w:rsidP="007C7A42">
    <w:pPr>
      <w:pStyle w:val="Footer"/>
      <w:ind w:left="851"/>
      <w:rPr>
        <w:lang w:val="ro-RO"/>
      </w:rPr>
    </w:pPr>
    <w:r>
      <w:rPr>
        <w:noProof/>
        <w:lang w:val="ru-RU" w:eastAsia="ru-RU"/>
      </w:rPr>
      <mc:AlternateContent>
        <mc:Choice Requires="wps">
          <w:drawing>
            <wp:anchor distT="4294967295" distB="4294967295" distL="114300" distR="114300" simplePos="0" relativeHeight="251659264" behindDoc="0" locked="0" layoutInCell="1" allowOverlap="1" wp14:anchorId="03084635" wp14:editId="6F7A1B92">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D9B845" id="Straight Connector 75"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6023D3B3" w14:textId="77777777" w:rsidR="00855EDE" w:rsidRPr="00416C17" w:rsidRDefault="00F7642E"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97D7429" w14:textId="77777777" w:rsidR="00855EDE" w:rsidRPr="00416C17" w:rsidRDefault="00F7642E"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B3F92" w14:textId="77777777" w:rsidR="004758E2" w:rsidRDefault="004758E2">
      <w:pPr>
        <w:spacing w:after="0" w:line="240" w:lineRule="auto"/>
      </w:pPr>
      <w:r>
        <w:separator/>
      </w:r>
    </w:p>
  </w:footnote>
  <w:footnote w:type="continuationSeparator" w:id="0">
    <w:p w14:paraId="19C1F1A7" w14:textId="77777777" w:rsidR="004758E2" w:rsidRDefault="004758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D7372" w14:textId="77777777" w:rsidR="00855EDE" w:rsidRPr="00764062" w:rsidRDefault="00F7642E" w:rsidP="00764062">
    <w:pPr>
      <w:pStyle w:val="Header"/>
    </w:pPr>
    <w:r>
      <w:rPr>
        <w:noProof/>
        <w:lang w:val="ru-RU" w:eastAsia="ru-RU"/>
      </w:rPr>
      <w:drawing>
        <wp:anchor distT="0" distB="0" distL="114300" distR="114300" simplePos="0" relativeHeight="251660288" behindDoc="0" locked="0" layoutInCell="1" allowOverlap="1" wp14:anchorId="149A5655" wp14:editId="7FEEB0F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2AC1"/>
    <w:multiLevelType w:val="hybridMultilevel"/>
    <w:tmpl w:val="5C583836"/>
    <w:lvl w:ilvl="0" w:tplc="E5101C1A">
      <w:numFmt w:val="bullet"/>
      <w:lvlText w:val="-"/>
      <w:lvlJc w:val="left"/>
      <w:pPr>
        <w:ind w:left="1931" w:hanging="360"/>
      </w:pPr>
      <w:rPr>
        <w:rFonts w:ascii="Georgia" w:eastAsia="Georgia" w:hAnsi="Georgia" w:cs="Georgia" w:hint="default"/>
      </w:rPr>
    </w:lvl>
    <w:lvl w:ilvl="1" w:tplc="04090003" w:tentative="1">
      <w:start w:val="1"/>
      <w:numFmt w:val="bullet"/>
      <w:lvlText w:val="o"/>
      <w:lvlJc w:val="left"/>
      <w:pPr>
        <w:ind w:left="2651" w:hanging="360"/>
      </w:pPr>
      <w:rPr>
        <w:rFonts w:ascii="Courier New" w:hAnsi="Courier New" w:cs="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cs="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cs="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1" w15:restartNumberingAfterBreak="0">
    <w:nsid w:val="37E74C41"/>
    <w:multiLevelType w:val="hybridMultilevel"/>
    <w:tmpl w:val="E8E2C1DE"/>
    <w:lvl w:ilvl="0" w:tplc="09E842AA">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C92EA5"/>
    <w:multiLevelType w:val="hybridMultilevel"/>
    <w:tmpl w:val="355A1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9B2E15"/>
    <w:multiLevelType w:val="hybridMultilevel"/>
    <w:tmpl w:val="482E77E8"/>
    <w:lvl w:ilvl="0" w:tplc="2D1A8C6A">
      <w:start w:val="1"/>
      <w:numFmt w:val="decimal"/>
      <w:lvlText w:val="(%1)"/>
      <w:lvlJc w:val="left"/>
      <w:pPr>
        <w:ind w:left="1430" w:hanging="720"/>
      </w:pPr>
    </w:lvl>
    <w:lvl w:ilvl="1" w:tplc="08180019">
      <w:start w:val="1"/>
      <w:numFmt w:val="lowerLetter"/>
      <w:lvlText w:val="%2."/>
      <w:lvlJc w:val="left"/>
      <w:pPr>
        <w:ind w:left="1790" w:hanging="360"/>
      </w:pPr>
    </w:lvl>
    <w:lvl w:ilvl="2" w:tplc="0818001B">
      <w:start w:val="1"/>
      <w:numFmt w:val="lowerRoman"/>
      <w:lvlText w:val="%3."/>
      <w:lvlJc w:val="right"/>
      <w:pPr>
        <w:ind w:left="2510" w:hanging="180"/>
      </w:pPr>
    </w:lvl>
    <w:lvl w:ilvl="3" w:tplc="0818000F">
      <w:start w:val="1"/>
      <w:numFmt w:val="decimal"/>
      <w:lvlText w:val="%4."/>
      <w:lvlJc w:val="left"/>
      <w:pPr>
        <w:ind w:left="3230" w:hanging="360"/>
      </w:pPr>
    </w:lvl>
    <w:lvl w:ilvl="4" w:tplc="08180019">
      <w:start w:val="1"/>
      <w:numFmt w:val="lowerLetter"/>
      <w:lvlText w:val="%5."/>
      <w:lvlJc w:val="left"/>
      <w:pPr>
        <w:ind w:left="3950" w:hanging="360"/>
      </w:pPr>
    </w:lvl>
    <w:lvl w:ilvl="5" w:tplc="0818001B">
      <w:start w:val="1"/>
      <w:numFmt w:val="lowerRoman"/>
      <w:lvlText w:val="%6."/>
      <w:lvlJc w:val="right"/>
      <w:pPr>
        <w:ind w:left="4670" w:hanging="180"/>
      </w:pPr>
    </w:lvl>
    <w:lvl w:ilvl="6" w:tplc="0818000F">
      <w:start w:val="1"/>
      <w:numFmt w:val="decimal"/>
      <w:lvlText w:val="%7."/>
      <w:lvlJc w:val="left"/>
      <w:pPr>
        <w:ind w:left="5390" w:hanging="360"/>
      </w:pPr>
    </w:lvl>
    <w:lvl w:ilvl="7" w:tplc="08180019">
      <w:start w:val="1"/>
      <w:numFmt w:val="lowerLetter"/>
      <w:lvlText w:val="%8."/>
      <w:lvlJc w:val="left"/>
      <w:pPr>
        <w:ind w:left="6110" w:hanging="360"/>
      </w:pPr>
    </w:lvl>
    <w:lvl w:ilvl="8" w:tplc="0818001B">
      <w:start w:val="1"/>
      <w:numFmt w:val="lowerRoman"/>
      <w:lvlText w:val="%9."/>
      <w:lvlJc w:val="right"/>
      <w:pPr>
        <w:ind w:left="6830" w:hanging="180"/>
      </w:pPr>
    </w:lvl>
  </w:abstractNum>
  <w:abstractNum w:abstractNumId="4" w15:restartNumberingAfterBreak="0">
    <w:nsid w:val="6CB64880"/>
    <w:multiLevelType w:val="hybridMultilevel"/>
    <w:tmpl w:val="2B969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E9525E"/>
    <w:multiLevelType w:val="multilevel"/>
    <w:tmpl w:val="741E2C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5304F1"/>
    <w:multiLevelType w:val="hybridMultilevel"/>
    <w:tmpl w:val="D4B016F8"/>
    <w:lvl w:ilvl="0" w:tplc="5336B27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42E"/>
    <w:rsid w:val="00010D83"/>
    <w:rsid w:val="00163E5B"/>
    <w:rsid w:val="00252BE9"/>
    <w:rsid w:val="002964D1"/>
    <w:rsid w:val="002A5AA0"/>
    <w:rsid w:val="0034678F"/>
    <w:rsid w:val="00382C5C"/>
    <w:rsid w:val="003C3BCF"/>
    <w:rsid w:val="003E0596"/>
    <w:rsid w:val="004758E2"/>
    <w:rsid w:val="00531AD1"/>
    <w:rsid w:val="00571BB1"/>
    <w:rsid w:val="005D7B9C"/>
    <w:rsid w:val="006712E4"/>
    <w:rsid w:val="00774A65"/>
    <w:rsid w:val="007B6C9A"/>
    <w:rsid w:val="007C244E"/>
    <w:rsid w:val="00881F65"/>
    <w:rsid w:val="009826D0"/>
    <w:rsid w:val="009B2C3C"/>
    <w:rsid w:val="00AB49C2"/>
    <w:rsid w:val="00AE5739"/>
    <w:rsid w:val="00C5358C"/>
    <w:rsid w:val="00C60DC9"/>
    <w:rsid w:val="00D33EB9"/>
    <w:rsid w:val="00DE341F"/>
    <w:rsid w:val="00E00C8C"/>
    <w:rsid w:val="00EA37F4"/>
    <w:rsid w:val="00EB73D4"/>
    <w:rsid w:val="00F7642E"/>
    <w:rsid w:val="00FF72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E502B"/>
  <w15:chartTrackingRefBased/>
  <w15:docId w15:val="{F8542339-5D4A-49C2-860B-7D52F7AB1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7642E"/>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F7642E"/>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F7642E"/>
    <w:rPr>
      <w:rFonts w:ascii="Georgia" w:hAnsi="Georgia"/>
      <w:sz w:val="18"/>
      <w:szCs w:val="18"/>
      <w:lang w:val="en-US"/>
    </w:rPr>
  </w:style>
  <w:style w:type="paragraph" w:customStyle="1" w:styleId="Titlustinga">
    <w:name w:val="Titlu stinga"/>
    <w:qFormat/>
    <w:rsid w:val="00F7642E"/>
    <w:pPr>
      <w:spacing w:after="560" w:line="252" w:lineRule="auto"/>
      <w:ind w:left="851"/>
    </w:pPr>
    <w:rPr>
      <w:rFonts w:ascii="Georgia" w:hAnsi="Georgia"/>
      <w:b/>
      <w:color w:val="303741"/>
      <w:sz w:val="30"/>
      <w:szCs w:val="30"/>
      <w:lang w:val="ro-RO"/>
    </w:rPr>
  </w:style>
  <w:style w:type="paragraph" w:customStyle="1" w:styleId="nr">
    <w:name w:val="nr."/>
    <w:qFormat/>
    <w:rsid w:val="00F7642E"/>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F7642E"/>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F7642E"/>
    <w:rPr>
      <w:lang w:val="en-US"/>
    </w:rPr>
  </w:style>
  <w:style w:type="character" w:styleId="Hyperlink">
    <w:name w:val="Hyperlink"/>
    <w:basedOn w:val="DefaultParagraphFont"/>
    <w:uiPriority w:val="99"/>
    <w:unhideWhenUsed/>
    <w:rsid w:val="00F7642E"/>
    <w:rPr>
      <w:color w:val="0563C1" w:themeColor="hyperlink"/>
      <w:u w:val="single"/>
    </w:rPr>
  </w:style>
  <w:style w:type="paragraph" w:styleId="ListParagraph">
    <w:name w:val="List Paragraph"/>
    <w:basedOn w:val="Normal"/>
    <w:uiPriority w:val="34"/>
    <w:qFormat/>
    <w:rsid w:val="00F7642E"/>
    <w:pPr>
      <w:ind w:left="720"/>
      <w:contextualSpacing/>
    </w:pPr>
  </w:style>
  <w:style w:type="paragraph" w:styleId="FootnoteText">
    <w:name w:val="footnote text"/>
    <w:basedOn w:val="Normal"/>
    <w:link w:val="FootnoteTextChar"/>
    <w:uiPriority w:val="99"/>
    <w:semiHidden/>
    <w:unhideWhenUsed/>
    <w:rsid w:val="002A5AA0"/>
    <w:pPr>
      <w:pBdr>
        <w:top w:val="nil"/>
        <w:left w:val="nil"/>
        <w:bottom w:val="nil"/>
        <w:right w:val="nil"/>
        <w:between w:val="nil"/>
        <w:bar w:val="nil"/>
      </w:pBdr>
    </w:pPr>
    <w:rPr>
      <w:rFonts w:eastAsia="Arial Unicode MS" w:cs="Arial Unicode MS"/>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2A5AA0"/>
    <w:rPr>
      <w:rFonts w:ascii="Georgia" w:eastAsia="Arial Unicode MS" w:hAnsi="Georgia" w:cs="Arial Unicode MS"/>
      <w:color w:val="000000"/>
      <w:sz w:val="20"/>
      <w:szCs w:val="20"/>
      <w:u w:color="000000"/>
      <w:bdr w:val="nil"/>
      <w:lang w:val="en-US"/>
    </w:rPr>
  </w:style>
  <w:style w:type="character" w:styleId="FootnoteReference">
    <w:name w:val="footnote reference"/>
    <w:uiPriority w:val="99"/>
    <w:semiHidden/>
    <w:unhideWhenUsed/>
    <w:rsid w:val="002A5AA0"/>
    <w:rPr>
      <w:vertAlign w:val="superscript"/>
    </w:rPr>
  </w:style>
  <w:style w:type="paragraph" w:styleId="NoSpacing">
    <w:name w:val="No Spacing"/>
    <w:uiPriority w:val="1"/>
    <w:qFormat/>
    <w:rsid w:val="002A5AA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character" w:styleId="FollowedHyperlink">
    <w:name w:val="FollowedHyperlink"/>
    <w:basedOn w:val="DefaultParagraphFont"/>
    <w:uiPriority w:val="99"/>
    <w:semiHidden/>
    <w:unhideWhenUsed/>
    <w:rsid w:val="005D7B9C"/>
    <w:rPr>
      <w:color w:val="954F72" w:themeColor="followedHyperlink"/>
      <w:u w:val="single"/>
    </w:rPr>
  </w:style>
  <w:style w:type="paragraph" w:styleId="Revision">
    <w:name w:val="Revision"/>
    <w:hidden/>
    <w:uiPriority w:val="99"/>
    <w:semiHidden/>
    <w:rsid w:val="00571BB1"/>
    <w:pPr>
      <w:spacing w:after="0" w:line="240" w:lineRule="auto"/>
    </w:pPr>
    <w:rPr>
      <w:rFonts w:ascii="Georgia" w:hAnsi="Georgia"/>
      <w:sz w:val="24"/>
      <w:szCs w:val="24"/>
      <w:lang w:val="ro-RO"/>
    </w:rPr>
  </w:style>
  <w:style w:type="table" w:styleId="TableGrid">
    <w:name w:val="Table Grid"/>
    <w:basedOn w:val="TableNormal"/>
    <w:uiPriority w:val="39"/>
    <w:rsid w:val="00FF720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F720C"/>
    <w:rPr>
      <w:sz w:val="16"/>
      <w:szCs w:val="16"/>
    </w:rPr>
  </w:style>
  <w:style w:type="paragraph" w:styleId="CommentText">
    <w:name w:val="annotation text"/>
    <w:basedOn w:val="Normal"/>
    <w:link w:val="CommentTextChar"/>
    <w:uiPriority w:val="99"/>
    <w:semiHidden/>
    <w:unhideWhenUsed/>
    <w:rsid w:val="00FF720C"/>
    <w:pPr>
      <w:spacing w:after="160" w:line="240" w:lineRule="auto"/>
      <w:ind w:left="0"/>
    </w:pPr>
    <w:rPr>
      <w:rFonts w:asciiTheme="minorHAnsi" w:hAnsiTheme="minorHAnsi"/>
      <w:sz w:val="20"/>
      <w:szCs w:val="20"/>
    </w:rPr>
  </w:style>
  <w:style w:type="character" w:customStyle="1" w:styleId="CommentTextChar">
    <w:name w:val="Comment Text Char"/>
    <w:basedOn w:val="DefaultParagraphFont"/>
    <w:link w:val="CommentText"/>
    <w:uiPriority w:val="99"/>
    <w:semiHidden/>
    <w:rsid w:val="00FF720C"/>
    <w:rPr>
      <w:sz w:val="20"/>
      <w:szCs w:val="20"/>
      <w:lang w:val="ro-RO"/>
    </w:rPr>
  </w:style>
  <w:style w:type="paragraph" w:styleId="CommentSubject">
    <w:name w:val="annotation subject"/>
    <w:basedOn w:val="CommentText"/>
    <w:next w:val="CommentText"/>
    <w:link w:val="CommentSubjectChar"/>
    <w:uiPriority w:val="99"/>
    <w:semiHidden/>
    <w:unhideWhenUsed/>
    <w:rsid w:val="00EB73D4"/>
    <w:pPr>
      <w:spacing w:after="120"/>
      <w:ind w:left="851"/>
    </w:pPr>
    <w:rPr>
      <w:rFonts w:ascii="Georgia" w:hAnsi="Georgia"/>
      <w:b/>
      <w:bCs/>
    </w:rPr>
  </w:style>
  <w:style w:type="character" w:customStyle="1" w:styleId="CommentSubjectChar">
    <w:name w:val="Comment Subject Char"/>
    <w:basedOn w:val="CommentTextChar"/>
    <w:link w:val="CommentSubject"/>
    <w:uiPriority w:val="99"/>
    <w:semiHidden/>
    <w:rsid w:val="00EB73D4"/>
    <w:rPr>
      <w:rFonts w:ascii="Georgia" w:hAnsi="Georgia"/>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C52CDA-3E56-4C73-B86E-42FB32A87800}"/>
</file>

<file path=customXml/itemProps2.xml><?xml version="1.0" encoding="utf-8"?>
<ds:datastoreItem xmlns:ds="http://schemas.openxmlformats.org/officeDocument/2006/customXml" ds:itemID="{A44F6AFA-E4E2-45DC-913C-1B3AA4D297FC}"/>
</file>

<file path=customXml/itemProps3.xml><?xml version="1.0" encoding="utf-8"?>
<ds:datastoreItem xmlns:ds="http://schemas.openxmlformats.org/officeDocument/2006/customXml" ds:itemID="{A1784F64-CEEE-45D9-AE9C-E35C3028CDD4}"/>
</file>

<file path=docProps/app.xml><?xml version="1.0" encoding="utf-8"?>
<Properties xmlns="http://schemas.openxmlformats.org/officeDocument/2006/extended-properties" xmlns:vt="http://schemas.openxmlformats.org/officeDocument/2006/docPropsVTypes">
  <Template>Normal</Template>
  <TotalTime>166</TotalTime>
  <Pages>6</Pages>
  <Words>1252</Words>
  <Characters>7142</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243.2021.ro</dc:title>
  <dc:subject/>
  <dc:creator>Admin</dc:creator>
  <cp:keywords/>
  <dc:description/>
  <cp:lastModifiedBy>Radu Marian</cp:lastModifiedBy>
  <cp:revision>19</cp:revision>
  <cp:lastPrinted>2020-10-19T14:12:00Z</cp:lastPrinted>
  <dcterms:created xsi:type="dcterms:W3CDTF">2020-10-19T13:51:00Z</dcterms:created>
  <dcterms:modified xsi:type="dcterms:W3CDTF">2021-09-13T07:28:00Z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