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AA4" w:rsidRPr="00DC13C5" w:rsidRDefault="007D1AA4" w:rsidP="007D1AA4">
      <w:pPr>
        <w:pStyle w:val="Titlustinga"/>
        <w:rPr>
          <w:noProof/>
          <w:sz w:val="28"/>
          <w:szCs w:val="28"/>
          <w:lang w:val="en-US"/>
        </w:rPr>
      </w:pPr>
      <w:bookmarkStart w:id="0" w:name="_Hlk22566897"/>
      <w:r w:rsidRPr="00DC13C5">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4F0D4AB2" wp14:editId="4BF767D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7D1AA4" w:rsidRPr="00720811" w:rsidRDefault="00601C58" w:rsidP="007D1AA4">
                            <w:pPr>
                              <w:pStyle w:val="nr"/>
                              <w:spacing w:after="160"/>
                              <w:rPr>
                                <w:color w:val="auto"/>
                              </w:rPr>
                            </w:pPr>
                            <w:r>
                              <w:rPr>
                                <w:color w:val="auto"/>
                              </w:rPr>
                              <w:t xml:space="preserve">RM nr. </w:t>
                            </w:r>
                            <w:r w:rsidR="007D1AA4" w:rsidRPr="00720811">
                              <w:rPr>
                                <w:color w:val="auto"/>
                              </w:rPr>
                              <w:t>02-</w:t>
                            </w:r>
                            <w:r>
                              <w:rPr>
                                <w:color w:val="auto"/>
                              </w:rPr>
                              <w:t>2</w:t>
                            </w:r>
                            <w:r w:rsidR="006443BF">
                              <w:rPr>
                                <w:color w:val="auto"/>
                              </w:rPr>
                              <w:t>3</w:t>
                            </w:r>
                            <w:r w:rsidR="00DB6C9B">
                              <w:rPr>
                                <w:color w:val="auto"/>
                              </w:rPr>
                              <w:t>-R</w:t>
                            </w:r>
                            <w:r w:rsidR="007D1AA4" w:rsidRPr="00720811">
                              <w:rPr>
                                <w:color w:val="auto"/>
                              </w:rPr>
                              <w:t xml:space="preserve"> </w:t>
                            </w:r>
                          </w:p>
                          <w:p w:rsidR="007D1AA4" w:rsidRDefault="007D1AA4" w:rsidP="007D1AA4">
                            <w:pPr>
                              <w:pStyle w:val="nr"/>
                            </w:pPr>
                            <w:r w:rsidRPr="00720811">
                              <w:rPr>
                                <w:color w:val="auto"/>
                              </w:rPr>
                              <w:t xml:space="preserve"> 11 martie 2</w:t>
                            </w:r>
                            <w:r>
                              <w:t xml:space="preserve">020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0D4AB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7D1AA4" w:rsidRPr="00720811" w:rsidRDefault="00601C58" w:rsidP="007D1AA4">
                      <w:pPr>
                        <w:pStyle w:val="nr"/>
                        <w:spacing w:after="160"/>
                        <w:rPr>
                          <w:color w:val="auto"/>
                        </w:rPr>
                      </w:pPr>
                      <w:r>
                        <w:rPr>
                          <w:color w:val="auto"/>
                        </w:rPr>
                        <w:t xml:space="preserve">RM nr. </w:t>
                      </w:r>
                      <w:r w:rsidR="007D1AA4" w:rsidRPr="00720811">
                        <w:rPr>
                          <w:color w:val="auto"/>
                        </w:rPr>
                        <w:t>02-</w:t>
                      </w:r>
                      <w:r>
                        <w:rPr>
                          <w:color w:val="auto"/>
                        </w:rPr>
                        <w:t>2</w:t>
                      </w:r>
                      <w:r w:rsidR="006443BF">
                        <w:rPr>
                          <w:color w:val="auto"/>
                        </w:rPr>
                        <w:t>3</w:t>
                      </w:r>
                      <w:r w:rsidR="00DB6C9B">
                        <w:rPr>
                          <w:color w:val="auto"/>
                        </w:rPr>
                        <w:t>-R</w:t>
                      </w:r>
                      <w:r w:rsidR="007D1AA4" w:rsidRPr="00720811">
                        <w:rPr>
                          <w:color w:val="auto"/>
                        </w:rPr>
                        <w:t xml:space="preserve"> </w:t>
                      </w:r>
                    </w:p>
                    <w:p w:rsidR="007D1AA4" w:rsidRDefault="007D1AA4" w:rsidP="007D1AA4">
                      <w:pPr>
                        <w:pStyle w:val="nr"/>
                      </w:pPr>
                      <w:r w:rsidRPr="00720811">
                        <w:rPr>
                          <w:color w:val="auto"/>
                        </w:rPr>
                        <w:t xml:space="preserve"> 11 martie 2</w:t>
                      </w:r>
                      <w:r>
                        <w:t xml:space="preserve">020 </w:t>
                      </w:r>
                    </w:p>
                  </w:txbxContent>
                </v:textbox>
                <w10:wrap anchorx="page" anchory="page"/>
              </v:shape>
            </w:pict>
          </mc:Fallback>
        </mc:AlternateContent>
      </w:r>
      <w:r w:rsidRPr="00DC13C5">
        <w:rPr>
          <w:noProof/>
          <w:sz w:val="28"/>
          <w:szCs w:val="28"/>
          <w:lang w:val="en-US"/>
        </w:rPr>
        <w:t>Deputat în Parlamentul</w:t>
      </w:r>
      <w:r w:rsidRPr="00DC13C5">
        <w:rPr>
          <w:noProof/>
          <w:sz w:val="28"/>
          <w:szCs w:val="28"/>
          <w:lang w:val="en-US"/>
        </w:rPr>
        <w:br/>
        <w:t>Republicii Moldova</w:t>
      </w:r>
    </w:p>
    <w:p w:rsidR="007D1AA4" w:rsidRDefault="007D1AA4" w:rsidP="007D1AA4">
      <w:pPr>
        <w:spacing w:after="0"/>
        <w:ind w:left="0"/>
        <w:jc w:val="right"/>
        <w:rPr>
          <w:rFonts w:eastAsia="Calibri" w:cs="Times New Roman"/>
          <w:b/>
          <w:sz w:val="28"/>
          <w:szCs w:val="28"/>
        </w:rPr>
      </w:pPr>
    </w:p>
    <w:p w:rsidR="007D1AA4" w:rsidRPr="00692C8A" w:rsidRDefault="007D1AA4" w:rsidP="007D1AA4">
      <w:pPr>
        <w:spacing w:after="0"/>
        <w:ind w:left="0"/>
        <w:jc w:val="right"/>
        <w:rPr>
          <w:rFonts w:ascii="Times New Roman" w:eastAsia="Calibri" w:hAnsi="Times New Roman" w:cs="Times New Roman"/>
          <w:b/>
          <w:sz w:val="28"/>
          <w:szCs w:val="28"/>
        </w:rPr>
      </w:pPr>
    </w:p>
    <w:p w:rsidR="007D1AA4" w:rsidRPr="00DB6C9B" w:rsidRDefault="007D1AA4" w:rsidP="007D1AA4">
      <w:pPr>
        <w:spacing w:after="0"/>
        <w:ind w:left="0"/>
        <w:jc w:val="right"/>
        <w:rPr>
          <w:rFonts w:eastAsia="Calibri" w:cs="Times New Roman"/>
          <w:b/>
          <w:sz w:val="28"/>
          <w:szCs w:val="28"/>
        </w:rPr>
      </w:pPr>
      <w:r w:rsidRPr="00DB6C9B">
        <w:rPr>
          <w:rFonts w:eastAsia="Calibri" w:cs="Times New Roman"/>
          <w:b/>
          <w:sz w:val="28"/>
          <w:szCs w:val="28"/>
        </w:rPr>
        <w:t>Biroul Permanent al Parlamentului</w:t>
      </w:r>
    </w:p>
    <w:p w:rsidR="007D1AA4" w:rsidRPr="00DB6C9B" w:rsidRDefault="007D1AA4" w:rsidP="007D1AA4">
      <w:pPr>
        <w:spacing w:after="0"/>
        <w:ind w:left="0"/>
        <w:jc w:val="right"/>
        <w:rPr>
          <w:rFonts w:eastAsia="Calibri" w:cs="Times New Roman"/>
          <w:b/>
          <w:sz w:val="28"/>
          <w:szCs w:val="28"/>
        </w:rPr>
      </w:pPr>
      <w:r w:rsidRPr="00DB6C9B">
        <w:rPr>
          <w:rFonts w:eastAsia="Calibri" w:cs="Times New Roman"/>
          <w:b/>
          <w:sz w:val="28"/>
          <w:szCs w:val="28"/>
        </w:rPr>
        <w:t>Republicii Moldova</w:t>
      </w:r>
    </w:p>
    <w:p w:rsidR="007D1AA4" w:rsidRPr="00DB6C9B" w:rsidRDefault="007D1AA4" w:rsidP="007D1AA4">
      <w:pPr>
        <w:spacing w:after="0"/>
        <w:ind w:left="0"/>
        <w:jc w:val="right"/>
        <w:rPr>
          <w:rFonts w:eastAsia="Calibri" w:cs="Times New Roman"/>
          <w:b/>
          <w:sz w:val="28"/>
          <w:szCs w:val="28"/>
        </w:rPr>
      </w:pPr>
    </w:p>
    <w:p w:rsidR="007D1AA4" w:rsidRPr="00DB6C9B" w:rsidRDefault="007D1AA4" w:rsidP="007D1AA4">
      <w:pPr>
        <w:spacing w:after="0"/>
        <w:ind w:left="0"/>
        <w:jc w:val="right"/>
        <w:rPr>
          <w:rFonts w:eastAsia="Calibri" w:cs="Times New Roman"/>
          <w:b/>
          <w:sz w:val="28"/>
          <w:szCs w:val="28"/>
        </w:rPr>
      </w:pPr>
    </w:p>
    <w:p w:rsidR="007D1AA4" w:rsidRPr="00DB6C9B" w:rsidRDefault="007D1AA4" w:rsidP="007D1AA4">
      <w:pPr>
        <w:spacing w:after="0"/>
        <w:ind w:left="0"/>
        <w:jc w:val="both"/>
        <w:rPr>
          <w:rFonts w:eastAsia="Calibri" w:cs="Times New Roman"/>
          <w:bCs/>
          <w:sz w:val="28"/>
          <w:szCs w:val="28"/>
          <w:lang w:val="en-US"/>
        </w:rPr>
      </w:pPr>
      <w:r w:rsidRPr="00DB6C9B">
        <w:rPr>
          <w:rFonts w:eastAsia="Calibri" w:cs="Times New Roman"/>
          <w:sz w:val="28"/>
          <w:szCs w:val="28"/>
        </w:rPr>
        <w:t xml:space="preserve">         În temeiul art. 73 din Constituția Republicii Moldova și art. 47 din Regulamentul Parlamentului, se înaintează spre examinare Parlamentului, cu titlu de iniția</w:t>
      </w:r>
      <w:r w:rsidR="00692C8A" w:rsidRPr="00DB6C9B">
        <w:rPr>
          <w:rFonts w:eastAsia="Calibri" w:cs="Times New Roman"/>
          <w:sz w:val="28"/>
          <w:szCs w:val="28"/>
        </w:rPr>
        <w:t>tiv</w:t>
      </w:r>
      <w:r w:rsidR="00226B04" w:rsidRPr="00DB6C9B">
        <w:rPr>
          <w:rFonts w:eastAsia="Calibri" w:cs="Times New Roman"/>
          <w:sz w:val="28"/>
          <w:szCs w:val="28"/>
        </w:rPr>
        <w:t>ă</w:t>
      </w:r>
      <w:r w:rsidR="00692C8A" w:rsidRPr="00DB6C9B">
        <w:rPr>
          <w:rFonts w:eastAsia="Calibri" w:cs="Times New Roman"/>
          <w:sz w:val="28"/>
          <w:szCs w:val="28"/>
        </w:rPr>
        <w:t xml:space="preserve"> legislativă, proiectul de l</w:t>
      </w:r>
      <w:r w:rsidRPr="00DB6C9B">
        <w:rPr>
          <w:rFonts w:eastAsia="Calibri" w:cs="Times New Roman"/>
          <w:sz w:val="28"/>
          <w:szCs w:val="28"/>
        </w:rPr>
        <w:t xml:space="preserve">ege pentru modificarea Codului muncii al Republicii Moldova. </w:t>
      </w:r>
    </w:p>
    <w:p w:rsidR="007D1AA4" w:rsidRPr="00DB6C9B" w:rsidRDefault="007D1AA4" w:rsidP="007D1AA4">
      <w:pPr>
        <w:spacing w:after="0"/>
        <w:ind w:left="0" w:firstLine="567"/>
        <w:jc w:val="both"/>
        <w:rPr>
          <w:rFonts w:eastAsia="Calibri" w:cs="Times New Roman"/>
          <w:sz w:val="28"/>
          <w:szCs w:val="28"/>
        </w:rPr>
      </w:pPr>
    </w:p>
    <w:p w:rsidR="007D1AA4" w:rsidRPr="00DB6C9B" w:rsidRDefault="007D1AA4" w:rsidP="007D1AA4">
      <w:pPr>
        <w:spacing w:after="0"/>
        <w:ind w:left="0" w:firstLine="567"/>
        <w:jc w:val="both"/>
        <w:rPr>
          <w:rFonts w:eastAsia="Calibri" w:cs="Times New Roman"/>
          <w:sz w:val="28"/>
          <w:szCs w:val="28"/>
        </w:rPr>
      </w:pPr>
    </w:p>
    <w:p w:rsidR="007D1AA4" w:rsidRPr="00DB6C9B" w:rsidRDefault="007D1AA4" w:rsidP="007D1AA4">
      <w:pPr>
        <w:spacing w:after="0"/>
        <w:ind w:left="0" w:firstLine="567"/>
        <w:jc w:val="both"/>
        <w:rPr>
          <w:rFonts w:eastAsia="Calibri" w:cs="Times New Roman"/>
          <w:sz w:val="28"/>
          <w:szCs w:val="28"/>
        </w:rPr>
      </w:pPr>
    </w:p>
    <w:p w:rsidR="007D1AA4" w:rsidRPr="00DB6C9B" w:rsidRDefault="007D1AA4" w:rsidP="007D1AA4">
      <w:pPr>
        <w:spacing w:after="0"/>
        <w:ind w:left="0" w:firstLine="567"/>
        <w:rPr>
          <w:rFonts w:eastAsia="Calibri" w:cs="Times New Roman"/>
          <w:i/>
          <w:sz w:val="28"/>
          <w:szCs w:val="28"/>
        </w:rPr>
      </w:pPr>
      <w:r w:rsidRPr="00DB6C9B">
        <w:rPr>
          <w:rFonts w:eastAsia="Calibri" w:cs="Times New Roman"/>
          <w:i/>
          <w:sz w:val="28"/>
          <w:szCs w:val="28"/>
        </w:rPr>
        <w:t xml:space="preserve">      Anexă:   Proiectul de lege</w:t>
      </w:r>
    </w:p>
    <w:p w:rsidR="007D1AA4" w:rsidRPr="00DB6C9B" w:rsidRDefault="007D1AA4" w:rsidP="007D1AA4">
      <w:pPr>
        <w:spacing w:after="0" w:line="276" w:lineRule="auto"/>
        <w:ind w:left="0" w:firstLine="567"/>
        <w:rPr>
          <w:rFonts w:eastAsia="Calibri" w:cs="Times New Roman"/>
          <w:i/>
          <w:sz w:val="28"/>
          <w:szCs w:val="28"/>
        </w:rPr>
      </w:pPr>
      <w:r w:rsidRPr="00DB6C9B">
        <w:rPr>
          <w:rFonts w:eastAsia="Calibri" w:cs="Times New Roman"/>
          <w:i/>
          <w:sz w:val="28"/>
          <w:szCs w:val="28"/>
        </w:rPr>
        <w:t xml:space="preserve">                      Nota informativă</w:t>
      </w:r>
    </w:p>
    <w:p w:rsidR="007D1AA4" w:rsidRPr="00DB6C9B" w:rsidRDefault="007D1AA4" w:rsidP="007D1AA4">
      <w:pPr>
        <w:spacing w:after="0" w:line="276" w:lineRule="auto"/>
        <w:ind w:left="0" w:firstLine="567"/>
        <w:rPr>
          <w:rFonts w:eastAsia="Calibri" w:cs="Times New Roman"/>
          <w:b/>
          <w:i/>
          <w:sz w:val="28"/>
          <w:szCs w:val="28"/>
        </w:rPr>
      </w:pPr>
    </w:p>
    <w:p w:rsidR="007D1AA4" w:rsidRPr="00DB6C9B" w:rsidRDefault="007D1AA4" w:rsidP="007D1AA4">
      <w:pPr>
        <w:spacing w:after="0"/>
        <w:ind w:left="0" w:firstLine="567"/>
        <w:jc w:val="both"/>
        <w:rPr>
          <w:rFonts w:eastAsia="Calibri" w:cs="Times New Roman"/>
          <w:b/>
          <w:i/>
          <w:sz w:val="28"/>
          <w:szCs w:val="28"/>
        </w:rPr>
      </w:pPr>
    </w:p>
    <w:p w:rsidR="007D1AA4" w:rsidRPr="00DB6C9B" w:rsidRDefault="007D1AA4" w:rsidP="007D1AA4">
      <w:pPr>
        <w:spacing w:after="0"/>
        <w:ind w:left="0"/>
        <w:jc w:val="both"/>
        <w:rPr>
          <w:rFonts w:eastAsia="Calibri" w:cs="Times New Roman"/>
          <w:b/>
          <w:sz w:val="28"/>
          <w:szCs w:val="28"/>
        </w:rPr>
      </w:pPr>
    </w:p>
    <w:p w:rsidR="007D1AA4" w:rsidRPr="00DB6C9B" w:rsidRDefault="007D1AA4" w:rsidP="007D1AA4">
      <w:pPr>
        <w:spacing w:after="0"/>
        <w:ind w:left="0"/>
        <w:jc w:val="right"/>
        <w:rPr>
          <w:rFonts w:eastAsia="Calibri" w:cs="Times New Roman"/>
          <w:b/>
          <w:sz w:val="28"/>
          <w:szCs w:val="28"/>
        </w:rPr>
      </w:pPr>
      <w:r w:rsidRPr="00DB6C9B">
        <w:rPr>
          <w:rFonts w:eastAsia="Calibri" w:cs="Times New Roman"/>
          <w:b/>
          <w:sz w:val="28"/>
          <w:szCs w:val="28"/>
        </w:rPr>
        <w:t>Deputați în Parlament:</w:t>
      </w:r>
    </w:p>
    <w:p w:rsidR="005E13DA" w:rsidRPr="00DB6C9B" w:rsidRDefault="005E13DA" w:rsidP="005E13DA">
      <w:pPr>
        <w:spacing w:after="0"/>
        <w:ind w:left="0"/>
        <w:rPr>
          <w:rFonts w:eastAsia="Calibri" w:cs="Times New Roman"/>
          <w:b/>
          <w:sz w:val="28"/>
          <w:szCs w:val="28"/>
        </w:rPr>
      </w:pPr>
    </w:p>
    <w:p w:rsidR="005E13DA" w:rsidRPr="00DB6C9B" w:rsidRDefault="005E13DA" w:rsidP="005E13DA">
      <w:pPr>
        <w:spacing w:after="0"/>
        <w:ind w:left="0"/>
        <w:rPr>
          <w:rFonts w:eastAsia="Calibri" w:cs="Times New Roman"/>
          <w:b/>
          <w:sz w:val="28"/>
          <w:szCs w:val="28"/>
        </w:rPr>
      </w:pPr>
    </w:p>
    <w:p w:rsidR="005E13DA" w:rsidRPr="00DB6C9B" w:rsidRDefault="005E13DA" w:rsidP="005E13DA">
      <w:pPr>
        <w:spacing w:after="0"/>
        <w:ind w:left="0"/>
        <w:rPr>
          <w:rFonts w:eastAsia="Calibri" w:cs="Times New Roman"/>
          <w:b/>
          <w:sz w:val="28"/>
          <w:szCs w:val="28"/>
        </w:rPr>
      </w:pPr>
    </w:p>
    <w:p w:rsidR="005E13DA" w:rsidRPr="00DB6C9B" w:rsidRDefault="005E13DA" w:rsidP="005E13DA">
      <w:pPr>
        <w:spacing w:after="0"/>
        <w:ind w:left="0"/>
        <w:rPr>
          <w:rFonts w:eastAsia="Calibri" w:cs="Times New Roman"/>
          <w:b/>
          <w:sz w:val="28"/>
          <w:szCs w:val="28"/>
        </w:rPr>
      </w:pPr>
    </w:p>
    <w:p w:rsidR="005E13DA" w:rsidRPr="00DB6C9B" w:rsidRDefault="005E13DA" w:rsidP="005E13DA">
      <w:pPr>
        <w:spacing w:after="0"/>
        <w:ind w:left="0"/>
        <w:rPr>
          <w:rFonts w:eastAsia="Calibri" w:cs="Times New Roman"/>
          <w:b/>
          <w:sz w:val="28"/>
          <w:szCs w:val="28"/>
        </w:rPr>
      </w:pPr>
    </w:p>
    <w:p w:rsidR="005E13DA" w:rsidRPr="00DB6C9B" w:rsidRDefault="005E13DA" w:rsidP="005E13DA">
      <w:pPr>
        <w:spacing w:after="0"/>
        <w:ind w:left="0"/>
        <w:rPr>
          <w:rFonts w:eastAsia="Calibri" w:cs="Times New Roman"/>
          <w:b/>
          <w:sz w:val="28"/>
          <w:szCs w:val="28"/>
        </w:rPr>
      </w:pPr>
    </w:p>
    <w:p w:rsidR="005E13DA" w:rsidRPr="00DB6C9B" w:rsidRDefault="005E13DA" w:rsidP="005E13DA">
      <w:pPr>
        <w:spacing w:after="0"/>
        <w:ind w:left="0"/>
        <w:rPr>
          <w:rFonts w:eastAsia="Calibri" w:cs="Times New Roman"/>
          <w:b/>
          <w:sz w:val="28"/>
          <w:szCs w:val="28"/>
        </w:rPr>
      </w:pPr>
    </w:p>
    <w:p w:rsidR="005E13DA" w:rsidRPr="00DB6C9B" w:rsidRDefault="005E13DA" w:rsidP="005E13DA">
      <w:pPr>
        <w:spacing w:after="0"/>
        <w:ind w:left="0"/>
        <w:rPr>
          <w:rFonts w:eastAsia="Calibri" w:cs="Times New Roman"/>
          <w:b/>
          <w:sz w:val="28"/>
          <w:szCs w:val="28"/>
        </w:rPr>
      </w:pPr>
    </w:p>
    <w:p w:rsidR="007D1AA4" w:rsidRPr="00DB6C9B" w:rsidRDefault="007D1AA4" w:rsidP="005E13DA">
      <w:pPr>
        <w:spacing w:after="0"/>
        <w:ind w:left="0"/>
        <w:jc w:val="right"/>
        <w:rPr>
          <w:rFonts w:eastAsia="Calibri" w:cs="Times New Roman"/>
          <w:b/>
          <w:sz w:val="28"/>
          <w:szCs w:val="28"/>
        </w:rPr>
      </w:pPr>
      <w:r w:rsidRPr="00DB6C9B">
        <w:rPr>
          <w:rFonts w:eastAsia="Times New Roman" w:cs="Times New Roman"/>
          <w:bCs/>
          <w:i/>
          <w:sz w:val="28"/>
          <w:szCs w:val="28"/>
          <w:lang w:eastAsia="ro-MD"/>
        </w:rPr>
        <w:lastRenderedPageBreak/>
        <w:t>Proiect</w:t>
      </w:r>
    </w:p>
    <w:p w:rsidR="007D1AA4" w:rsidRPr="00DB6C9B" w:rsidRDefault="007D1AA4" w:rsidP="007D1AA4">
      <w:pPr>
        <w:spacing w:line="240" w:lineRule="auto"/>
        <w:ind w:firstLine="851"/>
        <w:jc w:val="center"/>
        <w:rPr>
          <w:rFonts w:eastAsia="Times New Roman" w:cs="Times New Roman"/>
          <w:b/>
          <w:bCs/>
          <w:sz w:val="28"/>
          <w:szCs w:val="28"/>
          <w:lang w:eastAsia="ro-MD"/>
        </w:rPr>
      </w:pPr>
    </w:p>
    <w:p w:rsidR="007D1AA4" w:rsidRPr="004528E4" w:rsidRDefault="007D1AA4" w:rsidP="007D1AA4">
      <w:pPr>
        <w:spacing w:after="0" w:line="240" w:lineRule="auto"/>
        <w:ind w:firstLine="851"/>
        <w:jc w:val="center"/>
        <w:rPr>
          <w:rFonts w:eastAsia="Times New Roman" w:cs="Times New Roman"/>
          <w:b/>
          <w:bCs/>
          <w:sz w:val="28"/>
          <w:szCs w:val="28"/>
          <w:lang w:eastAsia="ro-MD"/>
        </w:rPr>
      </w:pPr>
      <w:r w:rsidRPr="004528E4">
        <w:rPr>
          <w:rFonts w:eastAsia="Times New Roman" w:cs="Times New Roman"/>
          <w:b/>
          <w:bCs/>
          <w:sz w:val="28"/>
          <w:szCs w:val="28"/>
          <w:lang w:eastAsia="ro-MD"/>
        </w:rPr>
        <w:t>Lege pentru modificarea</w:t>
      </w:r>
    </w:p>
    <w:p w:rsidR="007D1AA4" w:rsidRPr="004528E4" w:rsidRDefault="007D1AA4" w:rsidP="007D1AA4">
      <w:pPr>
        <w:spacing w:after="0" w:line="240" w:lineRule="auto"/>
        <w:ind w:firstLine="851"/>
        <w:jc w:val="center"/>
        <w:rPr>
          <w:rFonts w:eastAsia="Times New Roman" w:cs="Times New Roman"/>
          <w:b/>
          <w:bCs/>
          <w:sz w:val="28"/>
          <w:szCs w:val="28"/>
          <w:lang w:eastAsia="ro-MD"/>
        </w:rPr>
      </w:pPr>
      <w:r w:rsidRPr="004528E4">
        <w:rPr>
          <w:rFonts w:eastAsia="Times New Roman" w:cs="Times New Roman"/>
          <w:b/>
          <w:bCs/>
          <w:sz w:val="28"/>
          <w:szCs w:val="28"/>
          <w:lang w:eastAsia="ro-MD"/>
        </w:rPr>
        <w:t>Codului muncii al Republicii Moldova</w:t>
      </w:r>
    </w:p>
    <w:p w:rsidR="004528E4" w:rsidRPr="004528E4" w:rsidRDefault="004528E4" w:rsidP="007D1AA4">
      <w:pPr>
        <w:spacing w:after="0" w:line="240" w:lineRule="auto"/>
        <w:ind w:firstLine="851"/>
        <w:jc w:val="center"/>
        <w:rPr>
          <w:rFonts w:eastAsia="Times New Roman" w:cs="Times New Roman"/>
          <w:b/>
          <w:bCs/>
          <w:sz w:val="28"/>
          <w:szCs w:val="28"/>
          <w:lang w:eastAsia="ro-MD"/>
        </w:rPr>
      </w:pPr>
      <w:r w:rsidRPr="004528E4">
        <w:rPr>
          <w:rFonts w:eastAsia="Times New Roman" w:cs="Times New Roman"/>
          <w:b/>
          <w:bCs/>
          <w:sz w:val="28"/>
          <w:szCs w:val="28"/>
          <w:lang w:eastAsia="ro-MD"/>
        </w:rPr>
        <w:t>nr. 154/2003</w:t>
      </w:r>
    </w:p>
    <w:p w:rsidR="007D1AA4" w:rsidRPr="00DB6C9B" w:rsidRDefault="007D1AA4" w:rsidP="007D1AA4">
      <w:pPr>
        <w:spacing w:after="0" w:line="240" w:lineRule="auto"/>
        <w:ind w:firstLine="851"/>
        <w:jc w:val="center"/>
        <w:rPr>
          <w:rFonts w:eastAsia="Times New Roman" w:cs="Times New Roman"/>
          <w:b/>
          <w:bCs/>
          <w:sz w:val="28"/>
          <w:szCs w:val="28"/>
          <w:lang w:eastAsia="ro-MD"/>
        </w:rPr>
      </w:pPr>
    </w:p>
    <w:p w:rsidR="007D1AA4" w:rsidRPr="00DB6C9B" w:rsidRDefault="007D1AA4" w:rsidP="007D1AA4">
      <w:pPr>
        <w:spacing w:after="0" w:line="240" w:lineRule="auto"/>
        <w:ind w:firstLine="851"/>
        <w:jc w:val="both"/>
        <w:rPr>
          <w:rFonts w:eastAsia="Times New Roman" w:cs="Times New Roman"/>
          <w:b/>
          <w:bCs/>
          <w:sz w:val="28"/>
          <w:szCs w:val="28"/>
          <w:lang w:eastAsia="ro-MD"/>
        </w:rPr>
      </w:pPr>
    </w:p>
    <w:p w:rsidR="001C310E" w:rsidRPr="00DB6C9B" w:rsidRDefault="007D1AA4" w:rsidP="007D1AA4">
      <w:pPr>
        <w:spacing w:after="0" w:line="240" w:lineRule="auto"/>
        <w:ind w:firstLine="851"/>
        <w:jc w:val="both"/>
        <w:rPr>
          <w:rFonts w:eastAsia="Times New Roman" w:cs="Times New Roman"/>
          <w:sz w:val="28"/>
          <w:szCs w:val="28"/>
          <w:lang w:eastAsia="ro-MD"/>
        </w:rPr>
      </w:pPr>
      <w:r w:rsidRPr="00DB6C9B">
        <w:rPr>
          <w:rFonts w:eastAsia="Times New Roman" w:cs="Times New Roman"/>
          <w:b/>
          <w:bCs/>
          <w:sz w:val="28"/>
          <w:szCs w:val="28"/>
          <w:lang w:eastAsia="ro-MD"/>
        </w:rPr>
        <w:t xml:space="preserve">Art. I. </w:t>
      </w:r>
      <w:r w:rsidRPr="00DB6C9B">
        <w:rPr>
          <w:rFonts w:eastAsia="Times New Roman" w:cs="Times New Roman"/>
          <w:bCs/>
          <w:sz w:val="28"/>
          <w:szCs w:val="28"/>
          <w:lang w:eastAsia="ro-MD"/>
        </w:rPr>
        <w:t xml:space="preserve">Codul muncii al Republicii Moldova nr. 154/2003 </w:t>
      </w:r>
      <w:r w:rsidRPr="00DB6C9B">
        <w:rPr>
          <w:rFonts w:eastAsia="Times New Roman" w:cs="Times New Roman"/>
          <w:sz w:val="28"/>
          <w:szCs w:val="28"/>
          <w:lang w:eastAsia="ro-MD"/>
        </w:rPr>
        <w:t xml:space="preserve">(Monitorul Oficial al Republicii Moldova, 2003, nr.159–162, art. 648), cu modificările ulterioare, se </w:t>
      </w:r>
      <w:r w:rsidR="001C310E" w:rsidRPr="00DB6C9B">
        <w:rPr>
          <w:rFonts w:eastAsia="Times New Roman" w:cs="Times New Roman"/>
          <w:sz w:val="28"/>
          <w:szCs w:val="28"/>
          <w:lang w:eastAsia="ro-MD"/>
        </w:rPr>
        <w:t>modifică după cum urmează:</w:t>
      </w:r>
    </w:p>
    <w:p w:rsidR="001C310E" w:rsidRPr="00DB6C9B" w:rsidRDefault="001C310E" w:rsidP="007D1AA4">
      <w:pPr>
        <w:spacing w:after="0" w:line="240" w:lineRule="auto"/>
        <w:ind w:firstLine="851"/>
        <w:jc w:val="both"/>
        <w:rPr>
          <w:rFonts w:eastAsia="Times New Roman" w:cs="Times New Roman"/>
          <w:sz w:val="28"/>
          <w:szCs w:val="28"/>
          <w:lang w:eastAsia="ro-MD"/>
        </w:rPr>
      </w:pPr>
      <w:r w:rsidRPr="00DB6C9B">
        <w:rPr>
          <w:rFonts w:eastAsia="Times New Roman" w:cs="Times New Roman"/>
          <w:bCs/>
          <w:sz w:val="28"/>
          <w:szCs w:val="28"/>
          <w:lang w:eastAsia="ro-MD"/>
        </w:rPr>
        <w:t>1.</w:t>
      </w:r>
      <w:r w:rsidRPr="00DB6C9B">
        <w:rPr>
          <w:rFonts w:eastAsia="Times New Roman" w:cs="Times New Roman"/>
          <w:sz w:val="28"/>
          <w:szCs w:val="28"/>
          <w:lang w:eastAsia="ro-MD"/>
        </w:rPr>
        <w:t xml:space="preserve"> Articolul 76 se completează cu litera d</w:t>
      </w:r>
      <w:r w:rsidRPr="00DB6C9B">
        <w:rPr>
          <w:rFonts w:eastAsia="Times New Roman" w:cs="Times New Roman"/>
          <w:sz w:val="28"/>
          <w:szCs w:val="28"/>
          <w:vertAlign w:val="superscript"/>
          <w:lang w:eastAsia="ro-MD"/>
        </w:rPr>
        <w:t>1</w:t>
      </w:r>
      <w:r w:rsidRPr="00DB6C9B">
        <w:rPr>
          <w:rFonts w:eastAsia="Times New Roman" w:cs="Times New Roman"/>
          <w:sz w:val="28"/>
          <w:szCs w:val="28"/>
          <w:lang w:eastAsia="ro-MD"/>
        </w:rPr>
        <w:t>) cu următorul cuprins:</w:t>
      </w:r>
    </w:p>
    <w:p w:rsidR="001C310E" w:rsidRPr="00DB6C9B" w:rsidRDefault="001C310E" w:rsidP="001C310E">
      <w:pPr>
        <w:spacing w:after="0" w:line="240" w:lineRule="auto"/>
        <w:ind w:firstLine="851"/>
        <w:jc w:val="both"/>
        <w:rPr>
          <w:rFonts w:eastAsia="Times New Roman" w:cs="Times New Roman"/>
          <w:sz w:val="28"/>
          <w:szCs w:val="28"/>
          <w:lang w:eastAsia="ro-MD"/>
        </w:rPr>
      </w:pPr>
      <w:r w:rsidRPr="00DB6C9B">
        <w:rPr>
          <w:rFonts w:eastAsia="Times New Roman" w:cs="Times New Roman"/>
          <w:sz w:val="28"/>
          <w:szCs w:val="28"/>
          <w:lang w:eastAsia="ro-MD"/>
        </w:rPr>
        <w:t>d</w:t>
      </w:r>
      <w:r w:rsidRPr="00DB6C9B">
        <w:rPr>
          <w:rFonts w:eastAsia="Times New Roman" w:cs="Times New Roman"/>
          <w:sz w:val="28"/>
          <w:szCs w:val="28"/>
          <w:vertAlign w:val="superscript"/>
          <w:lang w:eastAsia="ro-MD"/>
        </w:rPr>
        <w:t>1</w:t>
      </w:r>
      <w:r w:rsidRPr="00DB6C9B">
        <w:rPr>
          <w:rFonts w:eastAsia="Times New Roman" w:cs="Times New Roman"/>
          <w:sz w:val="28"/>
          <w:szCs w:val="28"/>
          <w:lang w:eastAsia="ro-MD"/>
        </w:rPr>
        <w:t xml:space="preserve">) </w:t>
      </w:r>
      <w:r w:rsidR="00675D8A" w:rsidRPr="00DB6C9B">
        <w:rPr>
          <w:rFonts w:eastAsia="Times New Roman" w:cs="Times New Roman"/>
          <w:sz w:val="28"/>
          <w:szCs w:val="28"/>
          <w:lang w:eastAsia="ro-MD"/>
        </w:rPr>
        <w:t>suspendare temporară a procesului educațional, în condițiile art.80</w:t>
      </w:r>
      <w:r w:rsidR="00675D8A" w:rsidRPr="00DB6C9B">
        <w:rPr>
          <w:rFonts w:eastAsia="Times New Roman" w:cs="Times New Roman"/>
          <w:sz w:val="28"/>
          <w:szCs w:val="28"/>
          <w:vertAlign w:val="superscript"/>
          <w:lang w:eastAsia="ro-MD"/>
        </w:rPr>
        <w:t>2</w:t>
      </w:r>
      <w:r w:rsidR="00675D8A" w:rsidRPr="00DB6C9B">
        <w:rPr>
          <w:rFonts w:eastAsia="Times New Roman" w:cs="Times New Roman"/>
          <w:sz w:val="28"/>
          <w:szCs w:val="28"/>
          <w:lang w:eastAsia="ro-MD"/>
        </w:rPr>
        <w:t>;</w:t>
      </w:r>
    </w:p>
    <w:p w:rsidR="007D1AA4" w:rsidRPr="00DB6C9B" w:rsidRDefault="00675D8A" w:rsidP="00692C8A">
      <w:pPr>
        <w:spacing w:after="0" w:line="240" w:lineRule="auto"/>
        <w:ind w:firstLine="851"/>
        <w:jc w:val="both"/>
        <w:rPr>
          <w:rFonts w:eastAsia="Times New Roman" w:cs="Times New Roman"/>
          <w:sz w:val="28"/>
          <w:szCs w:val="28"/>
          <w:lang w:eastAsia="ro-MD"/>
        </w:rPr>
      </w:pPr>
      <w:r w:rsidRPr="00DB6C9B">
        <w:rPr>
          <w:rFonts w:eastAsia="Times New Roman" w:cs="Times New Roman"/>
          <w:sz w:val="28"/>
          <w:szCs w:val="28"/>
          <w:lang w:eastAsia="ro-MD"/>
        </w:rPr>
        <w:t xml:space="preserve">2. Se </w:t>
      </w:r>
      <w:r w:rsidR="007D1AA4" w:rsidRPr="00DB6C9B">
        <w:rPr>
          <w:rFonts w:eastAsia="Times New Roman" w:cs="Times New Roman"/>
          <w:sz w:val="28"/>
          <w:szCs w:val="28"/>
          <w:lang w:eastAsia="ro-MD"/>
        </w:rPr>
        <w:t>completează cu articolul 80</w:t>
      </w:r>
      <w:r w:rsidR="007D1AA4" w:rsidRPr="00DB6C9B">
        <w:rPr>
          <w:rFonts w:eastAsia="Times New Roman" w:cs="Times New Roman"/>
          <w:sz w:val="28"/>
          <w:szCs w:val="28"/>
          <w:vertAlign w:val="superscript"/>
          <w:lang w:eastAsia="ro-MD"/>
        </w:rPr>
        <w:t>2</w:t>
      </w:r>
      <w:r w:rsidR="007D1AA4" w:rsidRPr="00DB6C9B">
        <w:rPr>
          <w:rFonts w:eastAsia="Times New Roman" w:cs="Times New Roman"/>
          <w:sz w:val="28"/>
          <w:szCs w:val="28"/>
          <w:lang w:eastAsia="ro-MD"/>
        </w:rPr>
        <w:t xml:space="preserve"> cu următorul cuprins:</w:t>
      </w:r>
    </w:p>
    <w:p w:rsidR="00675D8A" w:rsidRPr="00DB6C9B" w:rsidRDefault="007D1AA4" w:rsidP="00675D8A">
      <w:pPr>
        <w:spacing w:after="0" w:line="240" w:lineRule="auto"/>
        <w:ind w:firstLine="851"/>
        <w:jc w:val="both"/>
        <w:rPr>
          <w:rFonts w:eastAsia="Times New Roman" w:cs="Times New Roman"/>
          <w:b/>
          <w:sz w:val="28"/>
          <w:szCs w:val="28"/>
          <w:lang w:eastAsia="ro-MD"/>
        </w:rPr>
      </w:pPr>
      <w:r w:rsidRPr="00DB6C9B">
        <w:rPr>
          <w:rFonts w:eastAsia="Times New Roman" w:cs="Times New Roman"/>
          <w:sz w:val="28"/>
          <w:szCs w:val="28"/>
          <w:lang w:eastAsia="ro-MD"/>
        </w:rPr>
        <w:t>„</w:t>
      </w:r>
      <w:r w:rsidRPr="00DB6C9B">
        <w:rPr>
          <w:rFonts w:eastAsia="Times New Roman" w:cs="Times New Roman"/>
          <w:b/>
          <w:bCs/>
          <w:sz w:val="28"/>
          <w:szCs w:val="28"/>
          <w:lang w:eastAsia="ro-MD"/>
        </w:rPr>
        <w:t>Articolul 80</w:t>
      </w:r>
      <w:r w:rsidRPr="00DB6C9B">
        <w:rPr>
          <w:rFonts w:eastAsia="Times New Roman" w:cs="Times New Roman"/>
          <w:b/>
          <w:bCs/>
          <w:sz w:val="28"/>
          <w:szCs w:val="28"/>
          <w:vertAlign w:val="superscript"/>
          <w:lang w:eastAsia="ro-MD"/>
        </w:rPr>
        <w:t>2</w:t>
      </w:r>
      <w:r w:rsidRPr="00DB6C9B">
        <w:rPr>
          <w:rFonts w:eastAsia="Times New Roman" w:cs="Times New Roman"/>
          <w:b/>
          <w:bCs/>
          <w:sz w:val="28"/>
          <w:szCs w:val="28"/>
          <w:lang w:eastAsia="ro-MD"/>
        </w:rPr>
        <w:t>.</w:t>
      </w:r>
      <w:r w:rsidRPr="00DB6C9B">
        <w:rPr>
          <w:rFonts w:eastAsia="Times New Roman" w:cs="Times New Roman"/>
          <w:sz w:val="28"/>
          <w:szCs w:val="28"/>
          <w:lang w:eastAsia="ro-MD"/>
        </w:rPr>
        <w:t xml:space="preserve"> </w:t>
      </w:r>
      <w:r w:rsidRPr="00DB6C9B">
        <w:rPr>
          <w:rFonts w:eastAsia="Times New Roman" w:cs="Times New Roman"/>
          <w:b/>
          <w:sz w:val="28"/>
          <w:szCs w:val="28"/>
          <w:lang w:eastAsia="ro-MD"/>
        </w:rPr>
        <w:t xml:space="preserve">Suspendarea temporară a </w:t>
      </w:r>
      <w:r w:rsidR="00675D8A" w:rsidRPr="00DB6C9B">
        <w:rPr>
          <w:rFonts w:eastAsia="Times New Roman" w:cs="Times New Roman"/>
          <w:b/>
          <w:sz w:val="28"/>
          <w:szCs w:val="28"/>
          <w:lang w:eastAsia="ro-MD"/>
        </w:rPr>
        <w:t xml:space="preserve">raporturilor de muncă în cazul suspendării temporare a </w:t>
      </w:r>
      <w:r w:rsidRPr="00DB6C9B">
        <w:rPr>
          <w:rFonts w:eastAsia="Times New Roman" w:cs="Times New Roman"/>
          <w:b/>
          <w:sz w:val="28"/>
          <w:szCs w:val="28"/>
          <w:lang w:eastAsia="ro-MD"/>
        </w:rPr>
        <w:t xml:space="preserve">procesului </w:t>
      </w:r>
      <w:r w:rsidR="00675D8A" w:rsidRPr="00DB6C9B">
        <w:rPr>
          <w:rFonts w:eastAsia="Times New Roman" w:cs="Times New Roman"/>
          <w:b/>
          <w:sz w:val="28"/>
          <w:szCs w:val="28"/>
          <w:lang w:eastAsia="ro-MD"/>
        </w:rPr>
        <w:t>educațional</w:t>
      </w:r>
    </w:p>
    <w:p w:rsidR="007D1AA4" w:rsidRPr="00DB6C9B" w:rsidRDefault="00675D8A" w:rsidP="00675D8A">
      <w:pPr>
        <w:spacing w:after="0" w:line="240" w:lineRule="auto"/>
        <w:ind w:firstLine="851"/>
        <w:jc w:val="both"/>
        <w:rPr>
          <w:rFonts w:cs="Times New Roman"/>
          <w:sz w:val="28"/>
          <w:szCs w:val="28"/>
        </w:rPr>
      </w:pPr>
      <w:r w:rsidRPr="00DB6C9B">
        <w:rPr>
          <w:rFonts w:eastAsia="Times New Roman" w:cs="Times New Roman"/>
          <w:sz w:val="28"/>
          <w:szCs w:val="28"/>
          <w:lang w:eastAsia="ro-MD"/>
        </w:rPr>
        <w:t>(1)</w:t>
      </w:r>
      <w:r w:rsidRPr="00DB6C9B">
        <w:rPr>
          <w:rFonts w:eastAsia="Times New Roman" w:cs="Times New Roman"/>
          <w:b/>
          <w:sz w:val="28"/>
          <w:szCs w:val="28"/>
          <w:lang w:eastAsia="ro-MD"/>
        </w:rPr>
        <w:t xml:space="preserve"> </w:t>
      </w:r>
      <w:r w:rsidR="007D1AA4" w:rsidRPr="00DB6C9B">
        <w:rPr>
          <w:rFonts w:cs="Times New Roman"/>
          <w:sz w:val="28"/>
          <w:szCs w:val="28"/>
          <w:lang w:eastAsia="ro-MD"/>
        </w:rPr>
        <w:t xml:space="preserve">În cazul </w:t>
      </w:r>
      <w:r w:rsidR="007D1AA4" w:rsidRPr="00DB6C9B">
        <w:rPr>
          <w:rFonts w:cs="Times New Roman"/>
          <w:sz w:val="28"/>
          <w:szCs w:val="28"/>
        </w:rPr>
        <w:t xml:space="preserve">condițiilor meteorologice nefavorabile sau a altor situații extreme ce au ca efect </w:t>
      </w:r>
      <w:r w:rsidR="007D1AA4" w:rsidRPr="00DB6C9B">
        <w:rPr>
          <w:rFonts w:cs="Times New Roman"/>
          <w:sz w:val="28"/>
          <w:szCs w:val="28"/>
          <w:lang w:eastAsia="ro-MD"/>
        </w:rPr>
        <w:t xml:space="preserve">suspendarea </w:t>
      </w:r>
      <w:r w:rsidRPr="00DB6C9B">
        <w:rPr>
          <w:rFonts w:cs="Times New Roman"/>
          <w:sz w:val="28"/>
          <w:szCs w:val="28"/>
          <w:lang w:eastAsia="ro-MD"/>
        </w:rPr>
        <w:t xml:space="preserve">temporară a </w:t>
      </w:r>
      <w:r w:rsidR="007D1AA4" w:rsidRPr="00DB6C9B">
        <w:rPr>
          <w:rFonts w:cs="Times New Roman"/>
          <w:sz w:val="28"/>
          <w:szCs w:val="28"/>
          <w:lang w:eastAsia="ro-MD"/>
        </w:rPr>
        <w:t xml:space="preserve">procesului educațional în cadrul instituțiilor de învățământ, odată cu dispunerea de către autoritățile abilitate a unor măsuri speciale </w:t>
      </w:r>
      <w:r w:rsidR="007D1AA4" w:rsidRPr="00DB6C9B">
        <w:rPr>
          <w:rFonts w:cs="Times New Roman"/>
          <w:sz w:val="28"/>
          <w:szCs w:val="28"/>
        </w:rPr>
        <w:t>privind asigurarea securității, protecției vieții şi sănătății populației</w:t>
      </w:r>
      <w:r w:rsidRPr="00DB6C9B">
        <w:rPr>
          <w:rFonts w:cs="Times New Roman"/>
          <w:sz w:val="28"/>
          <w:szCs w:val="28"/>
        </w:rPr>
        <w:t>,</w:t>
      </w:r>
      <w:r w:rsidR="007D1AA4" w:rsidRPr="00DB6C9B">
        <w:rPr>
          <w:rFonts w:cs="Times New Roman"/>
          <w:sz w:val="28"/>
          <w:szCs w:val="28"/>
          <w:lang w:eastAsia="ro-MD"/>
        </w:rPr>
        <w:t xml:space="preserve"> s</w:t>
      </w:r>
      <w:r w:rsidR="007D1AA4" w:rsidRPr="00DB6C9B">
        <w:rPr>
          <w:rFonts w:cs="Times New Roman"/>
          <w:sz w:val="28"/>
          <w:szCs w:val="28"/>
        </w:rPr>
        <w:t>e acordă zile libere unuia dintre părinți pentru supravegherea copiilo</w:t>
      </w:r>
      <w:r w:rsidRPr="00DB6C9B">
        <w:rPr>
          <w:rFonts w:cs="Times New Roman"/>
          <w:sz w:val="28"/>
          <w:szCs w:val="28"/>
        </w:rPr>
        <w:t>r, pe toată durata suspendării temporare a</w:t>
      </w:r>
      <w:r w:rsidR="007D1AA4" w:rsidRPr="00DB6C9B">
        <w:rPr>
          <w:rFonts w:cs="Times New Roman"/>
          <w:sz w:val="28"/>
          <w:szCs w:val="28"/>
        </w:rPr>
        <w:t xml:space="preserve"> procesului educațional.</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(2) Prevederile alin. (1) se aplică:</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a) părinților ai căror copii au vârsta de până la 12 ani, înregistrați în cadrul unei unități de învățământ;</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b) părinților copiilor cu dizabilități înregistrați în cadrul unei unități de învățământ.</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(3) Persoanele prevăzute la alin. (2) au</w:t>
      </w:r>
      <w:r w:rsidR="005E13DA" w:rsidRPr="00DB6C9B">
        <w:rPr>
          <w:rFonts w:cs="Times New Roman"/>
          <w:sz w:val="28"/>
          <w:szCs w:val="28"/>
        </w:rPr>
        <w:t xml:space="preserve"> dreptul la zile libere plătite</w:t>
      </w:r>
      <w:r w:rsidRPr="00DB6C9B">
        <w:rPr>
          <w:rFonts w:cs="Times New Roman"/>
          <w:sz w:val="28"/>
          <w:szCs w:val="28"/>
        </w:rPr>
        <w:t xml:space="preserve"> pe toată perioada </w:t>
      </w:r>
      <w:r w:rsidRPr="00DB6C9B">
        <w:rPr>
          <w:rFonts w:cs="Times New Roman"/>
          <w:sz w:val="28"/>
          <w:szCs w:val="28"/>
          <w:lang w:eastAsia="ro-MD"/>
        </w:rPr>
        <w:t>suspendă</w:t>
      </w:r>
      <w:r w:rsidR="00675D8A" w:rsidRPr="00DB6C9B">
        <w:rPr>
          <w:rFonts w:cs="Times New Roman"/>
          <w:sz w:val="28"/>
          <w:szCs w:val="28"/>
          <w:lang w:eastAsia="ro-MD"/>
        </w:rPr>
        <w:t>rii</w:t>
      </w:r>
      <w:r w:rsidRPr="00DB6C9B">
        <w:rPr>
          <w:rFonts w:cs="Times New Roman"/>
          <w:sz w:val="28"/>
          <w:szCs w:val="28"/>
          <w:lang w:eastAsia="ro-MD"/>
        </w:rPr>
        <w:t xml:space="preserve"> procesul</w:t>
      </w:r>
      <w:r w:rsidR="00675D8A" w:rsidRPr="00DB6C9B">
        <w:rPr>
          <w:rFonts w:cs="Times New Roman"/>
          <w:sz w:val="28"/>
          <w:szCs w:val="28"/>
          <w:lang w:eastAsia="ro-MD"/>
        </w:rPr>
        <w:t>ui</w:t>
      </w:r>
      <w:r w:rsidRPr="00DB6C9B">
        <w:rPr>
          <w:rFonts w:cs="Times New Roman"/>
          <w:sz w:val="28"/>
          <w:szCs w:val="28"/>
          <w:lang w:eastAsia="ro-MD"/>
        </w:rPr>
        <w:t xml:space="preserve"> educațional în cadrul instituțiilor de învățământ</w:t>
      </w:r>
      <w:r w:rsidRPr="00DB6C9B">
        <w:rPr>
          <w:rFonts w:cs="Times New Roman"/>
          <w:sz w:val="28"/>
          <w:szCs w:val="28"/>
        </w:rPr>
        <w:t>.</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(4) Zilele libere se acordă la cererea unuia dintre părinți, respectiv a tutorelui, în cazul familiilor monoparentale.</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(5) Zilele libere se acordă pe baza unei declarații pe proprie răspundere, semnată de către ambii părinți, cu excepția familiilor monoparentale, depusă la angajator de către părintele care va supraveghea copilul în perioada menționată.</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(6) În cazul familiilor monoparentale, declarația pe proprie răspundere se semnează doar de către tutorele copilului.</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 xml:space="preserve">(7) În cazul în care în urma unor verificări se constată că ambii părinți au solicitat simultan zile libere, va fi anulată definitiv posibilitatea ulterioară de a mai beneficia </w:t>
      </w:r>
      <w:r w:rsidR="00675D8A" w:rsidRPr="00DB6C9B">
        <w:rPr>
          <w:rFonts w:cs="Times New Roman"/>
          <w:sz w:val="28"/>
          <w:szCs w:val="28"/>
        </w:rPr>
        <w:t xml:space="preserve">de </w:t>
      </w:r>
      <w:r w:rsidRPr="00DB6C9B">
        <w:rPr>
          <w:rFonts w:cs="Times New Roman"/>
          <w:sz w:val="28"/>
          <w:szCs w:val="28"/>
        </w:rPr>
        <w:t xml:space="preserve">indemnizația acordată în condițiile stabilite de prezentul articol. </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lastRenderedPageBreak/>
        <w:t>(8) În cazul familiilor cu mai mulți copii, care se încadrează în prevederile prezentului articol, zilele libere se acordă unuia dintre părinți, respectiv tutorelui, în cazul familiilor monoparentale.</w:t>
      </w:r>
    </w:p>
    <w:p w:rsidR="00DB6C9B" w:rsidRPr="00DB6C9B" w:rsidRDefault="00DB6C9B" w:rsidP="00DB6C9B">
      <w:pPr>
        <w:spacing w:after="0" w:line="240" w:lineRule="auto"/>
        <w:ind w:firstLine="851"/>
        <w:jc w:val="both"/>
        <w:rPr>
          <w:rFonts w:cs="Times New Roman"/>
          <w:sz w:val="28"/>
          <w:szCs w:val="28"/>
        </w:rPr>
      </w:pPr>
      <w:r w:rsidRPr="00DB6C9B">
        <w:rPr>
          <w:rFonts w:cs="Times New Roman"/>
          <w:sz w:val="28"/>
          <w:szCs w:val="28"/>
        </w:rPr>
        <w:t>(9) Indemnizația pentru fiecare zi liberă se plătește din capitolul aferent cheltuielilor de personal din bugetul de venituri și cheltuieli al angajatorului și este egală cu salariul corespunzător unei zile lucrătoare.</w:t>
      </w:r>
    </w:p>
    <w:p w:rsidR="00DB6C9B" w:rsidRPr="00DB6C9B" w:rsidRDefault="00DB6C9B" w:rsidP="00DB6C9B">
      <w:pPr>
        <w:shd w:val="clear" w:color="auto" w:fill="FFFFFF"/>
        <w:spacing w:after="0" w:line="240" w:lineRule="auto"/>
        <w:ind w:firstLine="851"/>
        <w:jc w:val="both"/>
        <w:rPr>
          <w:rFonts w:cs="Times New Roman"/>
          <w:sz w:val="28"/>
          <w:szCs w:val="28"/>
          <w:lang w:val="ro-MD" w:eastAsia="ro-MD"/>
        </w:rPr>
      </w:pPr>
      <w:r w:rsidRPr="00DB6C9B">
        <w:rPr>
          <w:rFonts w:cs="Times New Roman"/>
          <w:sz w:val="28"/>
          <w:szCs w:val="28"/>
          <w:lang w:val="ro-MD" w:eastAsia="ro-MD"/>
        </w:rPr>
        <w:t> </w:t>
      </w:r>
    </w:p>
    <w:p w:rsidR="00DB6C9B" w:rsidRPr="00DB6C9B" w:rsidRDefault="00DB6C9B" w:rsidP="00DB6C9B">
      <w:pPr>
        <w:shd w:val="clear" w:color="auto" w:fill="FFFFFF"/>
        <w:spacing w:after="0" w:line="240" w:lineRule="auto"/>
        <w:ind w:firstLine="851"/>
        <w:jc w:val="both"/>
        <w:rPr>
          <w:rFonts w:cs="Times New Roman"/>
          <w:sz w:val="28"/>
          <w:szCs w:val="28"/>
        </w:rPr>
      </w:pPr>
      <w:r w:rsidRPr="00DB6C9B">
        <w:rPr>
          <w:rFonts w:eastAsia="Times New Roman" w:cs="Times New Roman"/>
          <w:b/>
          <w:bCs/>
          <w:sz w:val="28"/>
          <w:szCs w:val="28"/>
          <w:lang w:val="ro-MD" w:eastAsia="ro-MD"/>
        </w:rPr>
        <w:t>Art. II</w:t>
      </w:r>
      <w:r w:rsidRPr="00DB6C9B">
        <w:rPr>
          <w:rFonts w:eastAsia="Times New Roman" w:cs="Times New Roman"/>
          <w:b/>
          <w:bCs/>
          <w:sz w:val="28"/>
          <w:szCs w:val="28"/>
          <w:lang w:eastAsia="ro-MD"/>
        </w:rPr>
        <w:t xml:space="preserve"> – </w:t>
      </w:r>
      <w:r w:rsidRPr="00DB6C9B">
        <w:rPr>
          <w:rFonts w:eastAsia="Times New Roman" w:cs="Times New Roman"/>
          <w:bCs/>
          <w:sz w:val="28"/>
          <w:szCs w:val="28"/>
          <w:lang w:eastAsia="ro-MD"/>
        </w:rPr>
        <w:t xml:space="preserve">(1) </w:t>
      </w:r>
      <w:r w:rsidRPr="00DB6C9B">
        <w:rPr>
          <w:rFonts w:cs="Times New Roman"/>
          <w:sz w:val="28"/>
          <w:szCs w:val="28"/>
        </w:rPr>
        <w:t xml:space="preserve">Prezenta lege intră în vigoare la data publicării </w:t>
      </w:r>
      <w:r w:rsidRPr="00DB6C9B">
        <w:rPr>
          <w:rFonts w:cs="Times New Roman"/>
          <w:color w:val="333333"/>
          <w:sz w:val="28"/>
          <w:szCs w:val="28"/>
          <w:shd w:val="clear" w:color="auto" w:fill="FFFFFF"/>
        </w:rPr>
        <w:t>în Monitorul Oficial al Republicii Moldova</w:t>
      </w:r>
      <w:r w:rsidRPr="00DB6C9B">
        <w:rPr>
          <w:rFonts w:cs="Times New Roman"/>
          <w:sz w:val="28"/>
          <w:szCs w:val="28"/>
        </w:rPr>
        <w:t xml:space="preserve"> şi se aplică tuturor angajaților din sectorul public.</w:t>
      </w:r>
    </w:p>
    <w:p w:rsidR="007D1AA4" w:rsidRPr="00DB6C9B" w:rsidRDefault="00692C8A" w:rsidP="00692C8A">
      <w:pPr>
        <w:shd w:val="clear" w:color="auto" w:fill="FFFFFF"/>
        <w:spacing w:after="0" w:line="240" w:lineRule="auto"/>
        <w:ind w:firstLine="851"/>
        <w:jc w:val="both"/>
        <w:rPr>
          <w:rFonts w:cs="Times New Roman"/>
          <w:sz w:val="28"/>
          <w:szCs w:val="28"/>
        </w:rPr>
      </w:pPr>
      <w:r w:rsidRPr="00DB6C9B">
        <w:rPr>
          <w:rFonts w:eastAsia="Times New Roman" w:cs="Times New Roman"/>
          <w:bCs/>
          <w:sz w:val="28"/>
          <w:szCs w:val="28"/>
          <w:lang w:eastAsia="ro-MD"/>
        </w:rPr>
        <w:t>(2)</w:t>
      </w:r>
      <w:r w:rsidRPr="00DB6C9B">
        <w:rPr>
          <w:rFonts w:eastAsia="Times New Roman" w:cs="Times New Roman"/>
          <w:b/>
          <w:bCs/>
          <w:sz w:val="28"/>
          <w:szCs w:val="28"/>
          <w:lang w:eastAsia="ro-MD"/>
        </w:rPr>
        <w:t xml:space="preserve"> </w:t>
      </w:r>
      <w:r w:rsidR="007D1AA4" w:rsidRPr="00DB6C9B">
        <w:rPr>
          <w:rFonts w:cs="Times New Roman"/>
          <w:sz w:val="28"/>
          <w:szCs w:val="28"/>
        </w:rPr>
        <w:t>În termen de o lună de la intrarea în vig</w:t>
      </w:r>
      <w:r w:rsidRPr="00DB6C9B">
        <w:rPr>
          <w:rFonts w:cs="Times New Roman"/>
          <w:sz w:val="28"/>
          <w:szCs w:val="28"/>
        </w:rPr>
        <w:t xml:space="preserve">oare a prezentei legi, Guvernul </w:t>
      </w:r>
      <w:r w:rsidR="007D1AA4" w:rsidRPr="00DB6C9B">
        <w:rPr>
          <w:rFonts w:eastAsia="Times New Roman" w:cs="Times New Roman"/>
          <w:sz w:val="28"/>
          <w:szCs w:val="28"/>
          <w:lang w:val="ro-MD" w:eastAsia="ro-MD"/>
        </w:rPr>
        <w:t>va aduce actele sale</w:t>
      </w:r>
      <w:r w:rsidR="005E13DA" w:rsidRPr="00DB6C9B">
        <w:rPr>
          <w:rFonts w:eastAsia="Times New Roman" w:cs="Times New Roman"/>
          <w:sz w:val="28"/>
          <w:szCs w:val="28"/>
          <w:lang w:val="ro-MD" w:eastAsia="ro-MD"/>
        </w:rPr>
        <w:t xml:space="preserve"> normative</w:t>
      </w:r>
      <w:r w:rsidR="007D1AA4" w:rsidRPr="00DB6C9B">
        <w:rPr>
          <w:rFonts w:eastAsia="Times New Roman" w:cs="Times New Roman"/>
          <w:sz w:val="28"/>
          <w:szCs w:val="28"/>
          <w:lang w:val="ro-MD" w:eastAsia="ro-MD"/>
        </w:rPr>
        <w:t xml:space="preserve"> în conformitate cu prezenta lege.</w:t>
      </w:r>
      <w:r w:rsidR="007D1AA4" w:rsidRPr="00DB6C9B">
        <w:rPr>
          <w:rFonts w:eastAsia="Times New Roman" w:cs="Times New Roman"/>
          <w:b/>
          <w:bCs/>
          <w:sz w:val="28"/>
          <w:szCs w:val="28"/>
          <w:lang w:val="ro-MD" w:eastAsia="ro-MD"/>
        </w:rPr>
        <w:t xml:space="preserve"> </w:t>
      </w:r>
    </w:p>
    <w:p w:rsidR="007D1AA4" w:rsidRPr="00DB6C9B" w:rsidRDefault="007D1AA4" w:rsidP="007D1AA4">
      <w:pPr>
        <w:spacing w:after="0" w:line="240" w:lineRule="auto"/>
        <w:ind w:firstLine="851"/>
        <w:jc w:val="both"/>
        <w:rPr>
          <w:rFonts w:cs="Times New Roman"/>
          <w:sz w:val="28"/>
          <w:szCs w:val="28"/>
        </w:rPr>
      </w:pPr>
    </w:p>
    <w:p w:rsidR="007D1AA4" w:rsidRPr="00DB6C9B" w:rsidRDefault="007D1AA4" w:rsidP="007D1AA4">
      <w:pPr>
        <w:spacing w:after="0" w:line="240" w:lineRule="auto"/>
        <w:ind w:firstLine="851"/>
        <w:rPr>
          <w:rFonts w:cs="Times New Roman"/>
          <w:sz w:val="28"/>
          <w:szCs w:val="28"/>
        </w:rPr>
      </w:pPr>
    </w:p>
    <w:p w:rsidR="007D1AA4" w:rsidRPr="00DB6C9B" w:rsidRDefault="007D1AA4" w:rsidP="007D1AA4">
      <w:pPr>
        <w:spacing w:line="240" w:lineRule="auto"/>
        <w:ind w:firstLine="851"/>
        <w:rPr>
          <w:rFonts w:cs="Times New Roman"/>
          <w:sz w:val="28"/>
          <w:szCs w:val="28"/>
        </w:rPr>
      </w:pPr>
    </w:p>
    <w:p w:rsidR="007D1AA4" w:rsidRPr="00DB6C9B" w:rsidRDefault="00CC2B07" w:rsidP="00CC2B07">
      <w:pPr>
        <w:spacing w:line="240" w:lineRule="auto"/>
        <w:ind w:firstLine="851"/>
        <w:rPr>
          <w:rFonts w:cs="Times New Roman"/>
          <w:b/>
          <w:sz w:val="28"/>
          <w:szCs w:val="28"/>
        </w:rPr>
      </w:pPr>
      <w:r>
        <w:rPr>
          <w:rFonts w:cs="Times New Roman"/>
          <w:b/>
          <w:sz w:val="28"/>
          <w:szCs w:val="28"/>
        </w:rPr>
        <w:t xml:space="preserve">PREŞEDINTELE PARLAMENTULUI </w:t>
      </w:r>
    </w:p>
    <w:p w:rsidR="007D1AA4" w:rsidRPr="00DB6C9B" w:rsidRDefault="007D1AA4" w:rsidP="007D1AA4">
      <w:pPr>
        <w:spacing w:line="240" w:lineRule="auto"/>
        <w:ind w:firstLine="851"/>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7D1AA4" w:rsidRPr="00DB6C9B" w:rsidRDefault="007D1AA4" w:rsidP="007D1AA4">
      <w:pPr>
        <w:spacing w:line="240" w:lineRule="auto"/>
        <w:jc w:val="center"/>
        <w:rPr>
          <w:rFonts w:cs="Times New Roman"/>
          <w:b/>
          <w:sz w:val="28"/>
          <w:szCs w:val="28"/>
        </w:rPr>
      </w:pPr>
    </w:p>
    <w:p w:rsidR="005E13DA" w:rsidRPr="00DB6C9B" w:rsidRDefault="005E13DA" w:rsidP="007D1AA4">
      <w:pPr>
        <w:spacing w:line="240" w:lineRule="auto"/>
        <w:jc w:val="center"/>
        <w:rPr>
          <w:rFonts w:cs="Times New Roman"/>
          <w:b/>
          <w:sz w:val="28"/>
          <w:szCs w:val="28"/>
        </w:rPr>
      </w:pPr>
    </w:p>
    <w:p w:rsidR="005E13DA" w:rsidRPr="00DB6C9B" w:rsidRDefault="005E13DA" w:rsidP="007D1AA4">
      <w:pPr>
        <w:spacing w:line="240" w:lineRule="auto"/>
        <w:jc w:val="center"/>
        <w:rPr>
          <w:rFonts w:cs="Times New Roman"/>
          <w:b/>
          <w:sz w:val="28"/>
          <w:szCs w:val="28"/>
        </w:rPr>
      </w:pPr>
    </w:p>
    <w:p w:rsidR="005E13DA" w:rsidRPr="00DB6C9B" w:rsidRDefault="005E13DA" w:rsidP="007D1AA4">
      <w:pPr>
        <w:spacing w:line="240" w:lineRule="auto"/>
        <w:jc w:val="center"/>
        <w:rPr>
          <w:rFonts w:cs="Times New Roman"/>
          <w:b/>
          <w:sz w:val="28"/>
          <w:szCs w:val="28"/>
        </w:rPr>
      </w:pPr>
    </w:p>
    <w:p w:rsidR="005E13DA" w:rsidRPr="00DB6C9B" w:rsidRDefault="005E13DA" w:rsidP="007D1AA4">
      <w:pPr>
        <w:spacing w:line="240" w:lineRule="auto"/>
        <w:jc w:val="center"/>
        <w:rPr>
          <w:rFonts w:cs="Times New Roman"/>
          <w:b/>
          <w:sz w:val="28"/>
          <w:szCs w:val="28"/>
        </w:rPr>
      </w:pPr>
    </w:p>
    <w:p w:rsidR="005E13DA" w:rsidRPr="00DB6C9B" w:rsidRDefault="005E13DA" w:rsidP="007D1AA4">
      <w:pPr>
        <w:spacing w:line="240" w:lineRule="auto"/>
        <w:jc w:val="center"/>
        <w:rPr>
          <w:rFonts w:cs="Times New Roman"/>
          <w:b/>
          <w:sz w:val="28"/>
          <w:szCs w:val="28"/>
        </w:rPr>
      </w:pPr>
    </w:p>
    <w:p w:rsidR="005E13DA" w:rsidRPr="00DB6C9B" w:rsidRDefault="005E13DA" w:rsidP="007D1AA4">
      <w:pPr>
        <w:spacing w:line="240" w:lineRule="auto"/>
        <w:jc w:val="center"/>
        <w:rPr>
          <w:rFonts w:cs="Times New Roman"/>
          <w:b/>
          <w:sz w:val="28"/>
          <w:szCs w:val="28"/>
        </w:rPr>
      </w:pPr>
    </w:p>
    <w:p w:rsidR="005E13DA" w:rsidRPr="00DB6C9B" w:rsidRDefault="005E13DA" w:rsidP="007D1AA4">
      <w:pPr>
        <w:spacing w:line="240" w:lineRule="auto"/>
        <w:jc w:val="center"/>
        <w:rPr>
          <w:rFonts w:cs="Times New Roman"/>
          <w:b/>
          <w:sz w:val="28"/>
          <w:szCs w:val="28"/>
        </w:rPr>
      </w:pPr>
    </w:p>
    <w:p w:rsidR="007D1AA4" w:rsidRPr="00DB6C9B" w:rsidRDefault="007D1AA4" w:rsidP="00C65F40">
      <w:pPr>
        <w:spacing w:after="0" w:line="240" w:lineRule="auto"/>
        <w:ind w:left="0"/>
        <w:jc w:val="center"/>
        <w:rPr>
          <w:rFonts w:cs="Times New Roman"/>
          <w:b/>
          <w:sz w:val="28"/>
          <w:szCs w:val="28"/>
        </w:rPr>
      </w:pPr>
      <w:r w:rsidRPr="00DB6C9B">
        <w:rPr>
          <w:rFonts w:cs="Times New Roman"/>
          <w:b/>
          <w:sz w:val="28"/>
          <w:szCs w:val="28"/>
        </w:rPr>
        <w:t>NOTĂ INFORMATIVĂ</w:t>
      </w:r>
    </w:p>
    <w:p w:rsidR="004528E4" w:rsidRDefault="007D1AA4" w:rsidP="00C65F40">
      <w:pPr>
        <w:spacing w:after="0" w:line="240" w:lineRule="auto"/>
        <w:ind w:left="0"/>
        <w:jc w:val="center"/>
        <w:rPr>
          <w:rFonts w:cs="Times New Roman"/>
          <w:sz w:val="28"/>
          <w:szCs w:val="28"/>
        </w:rPr>
      </w:pPr>
      <w:r w:rsidRPr="00DB6C9B">
        <w:rPr>
          <w:rFonts w:cs="Times New Roman"/>
          <w:sz w:val="28"/>
          <w:szCs w:val="28"/>
        </w:rPr>
        <w:t>la proiectul legii pentru modificarea Codului</w:t>
      </w:r>
      <w:r w:rsidR="004528E4">
        <w:rPr>
          <w:rFonts w:cs="Times New Roman"/>
          <w:sz w:val="28"/>
          <w:szCs w:val="28"/>
        </w:rPr>
        <w:t xml:space="preserve"> </w:t>
      </w:r>
      <w:r w:rsidRPr="00DB6C9B">
        <w:rPr>
          <w:rFonts w:cs="Times New Roman"/>
          <w:sz w:val="28"/>
          <w:szCs w:val="28"/>
        </w:rPr>
        <w:t xml:space="preserve">muncii </w:t>
      </w:r>
    </w:p>
    <w:p w:rsidR="007D1AA4" w:rsidRPr="00DB6C9B" w:rsidRDefault="007D1AA4" w:rsidP="00C65F40">
      <w:pPr>
        <w:spacing w:after="0" w:line="240" w:lineRule="auto"/>
        <w:ind w:left="0"/>
        <w:jc w:val="center"/>
        <w:rPr>
          <w:rFonts w:cs="Times New Roman"/>
          <w:sz w:val="28"/>
          <w:szCs w:val="28"/>
        </w:rPr>
      </w:pPr>
      <w:bookmarkStart w:id="1" w:name="_GoBack"/>
      <w:bookmarkEnd w:id="1"/>
      <w:r w:rsidRPr="00DB6C9B">
        <w:rPr>
          <w:rFonts w:cs="Times New Roman"/>
          <w:sz w:val="28"/>
          <w:szCs w:val="28"/>
        </w:rPr>
        <w:t>al Republicii Moldova</w:t>
      </w:r>
      <w:r w:rsidR="004528E4">
        <w:rPr>
          <w:rFonts w:cs="Times New Roman"/>
          <w:sz w:val="28"/>
          <w:szCs w:val="28"/>
        </w:rPr>
        <w:t xml:space="preserve"> </w:t>
      </w:r>
      <w:r w:rsidR="004528E4">
        <w:rPr>
          <w:rFonts w:eastAsia="Times New Roman" w:cs="Times New Roman"/>
          <w:bCs/>
          <w:sz w:val="28"/>
          <w:szCs w:val="28"/>
          <w:lang w:eastAsia="ro-MD"/>
        </w:rPr>
        <w:t>nr. 154/2003</w:t>
      </w:r>
    </w:p>
    <w:p w:rsidR="007D1AA4" w:rsidRPr="00DB6C9B" w:rsidRDefault="007D1AA4" w:rsidP="007D1AA4">
      <w:pPr>
        <w:spacing w:after="0" w:line="240" w:lineRule="auto"/>
        <w:ind w:firstLine="851"/>
        <w:rPr>
          <w:rFonts w:cs="Times New Roman"/>
          <w:sz w:val="28"/>
          <w:szCs w:val="28"/>
        </w:rPr>
      </w:pPr>
    </w:p>
    <w:p w:rsidR="007D1AA4" w:rsidRPr="00DB6C9B" w:rsidRDefault="007D1AA4" w:rsidP="007D1AA4">
      <w:pPr>
        <w:spacing w:after="0" w:line="240" w:lineRule="auto"/>
        <w:ind w:firstLine="851"/>
        <w:jc w:val="both"/>
        <w:rPr>
          <w:rFonts w:cs="Times New Roman"/>
          <w:b/>
          <w:i/>
          <w:sz w:val="28"/>
          <w:szCs w:val="28"/>
        </w:rPr>
      </w:pPr>
      <w:r w:rsidRPr="00DB6C9B">
        <w:rPr>
          <w:rFonts w:cs="Times New Roman"/>
          <w:b/>
          <w:i/>
          <w:sz w:val="28"/>
          <w:szCs w:val="28"/>
        </w:rPr>
        <w:t>Scopul proiectului.</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Proiectul de lege a fost elaborat în scopul reglementării procedurii de acordare a zilelor libere unuia dintre părinți pentru supravegherea copiilor, pe toată durata suspendării, în mod forțat, a procesului educațional în cazul condițiilor meteorologice nefavorabile sau a altor situații extreme ce au ca efect suspendarea procesului educațional în cadrul instituțiilor de învățământ,  odată cu dispunerea de către autoritățile abilitate a unor măsuri speciale privind asigurarea securității, protecției vieții şi sănătății populației.</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Astfel, la moment, legislația muncii nu reglementează o astfel de instituție, iar în legătură cu măsurile profilactice şi de contracarare a răspândirii epidemiei virusului COVID-19, în baza Hotărârii Comisiei naționale extraordinare de sănătate publică, s-a dispus suspendarea procesului de învățământ.</w:t>
      </w:r>
    </w:p>
    <w:p w:rsidR="007D1AA4" w:rsidRPr="00DB6C9B" w:rsidRDefault="007D1AA4" w:rsidP="007D1AA4">
      <w:pPr>
        <w:spacing w:after="0" w:line="240" w:lineRule="auto"/>
        <w:ind w:firstLine="851"/>
        <w:jc w:val="both"/>
        <w:rPr>
          <w:rFonts w:cs="Times New Roman"/>
          <w:b/>
          <w:i/>
          <w:sz w:val="28"/>
          <w:szCs w:val="28"/>
        </w:rPr>
      </w:pPr>
      <w:r w:rsidRPr="00DB6C9B">
        <w:rPr>
          <w:rFonts w:cs="Times New Roman"/>
          <w:b/>
          <w:i/>
          <w:sz w:val="28"/>
          <w:szCs w:val="28"/>
        </w:rPr>
        <w:t>Principalele prevederi şi elemente noi ale proiectului.</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Proiectul înaintat stabilește că în cazul condițiilor meteorologice nefavorabile sau a altor situații extreme ce au ca efect suspendarea procesului educațional în cadrul instituțiilor de învățământ, odată cu dispunerea de către autoritățile abilitate a unor măsuri speciale privind asigurarea securității, protecției vieții şi sănătății populației, se acordă zile libere unuia dintre părinți pentru supravegherea copiilor, pe toată durata suspendării, în mod forțat, a procesului educațional.</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Astfel, dispozițiile enunțate se vor aplica părinților ai căror copii au vârsta de până la 12 ani, înregistrați în cadrul unei unități de învățământ şi părinților copiilor cu dizabilități înregistrați în cadrul unei unități de învățământ.</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De asemenea, persoanele indicate vor avea dreptul la zile libere plătite, pe toată perioada în care autoritățile competente suspendă procesul educațional în cadrul instituțiilor de învățământ, iar zilele libere se acordă la cererea unuia dintre părinți, respectiv a tutorelui, în cazul familiilor monoparentale.</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În același context, zilele libere se acordă pe baza unei declarații pe proprie răspundere, semnată de către ambii părinți, cu excepția familiilor monoparentale, depusă la angajator de către părintele care va supraveghea copilul în perioada menționată, iar în cazul familiilor monoparentale, declarația pe proprie răspundere se semnează doar de către tutorele copilului.</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lastRenderedPageBreak/>
        <w:t xml:space="preserve">Proiectul reglementează faptul că în cazul familiilor cu mai mulți copii, care se încadrează în prevederile menționate, zilele libere se acordă unuia dintre părinți, respectiv tutorelui, în cazul familiilor monoparentale. </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 xml:space="preserve">Cu titlu de sancțiune şi ca modalitate de contracarare a eventualelor abuzuri, este statuat că în situația în care în urma unor verificări se constată că ambii părinți au solicitat simultan zile libere, va fi anulată definitiv posibilitatea ulterioară de a mai beneficia indemnizația acordată în condițiile stabilite de reglementările propuse.  articol. </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 xml:space="preserve">În partea punerii în aplicare, prin proiectul înaintat se propune ca acesta să fie aplicabil începând cu 11 martie 2020 şi anume odată  cu dispunerea măsurilor profilactice şi de contracarare a răspândirii epidemiei virusului COVID-19, conform Hotărârii Comisiei naționale extraordinare de sănătate publică şi Ordinului Ministerului Educației, Culturii şi Cercetării al Republicii Moldova. </w:t>
      </w:r>
    </w:p>
    <w:p w:rsidR="007D1AA4" w:rsidRPr="00DB6C9B" w:rsidRDefault="007D1AA4" w:rsidP="007D1AA4">
      <w:pPr>
        <w:spacing w:after="0" w:line="240" w:lineRule="auto"/>
        <w:ind w:firstLine="851"/>
        <w:jc w:val="both"/>
        <w:rPr>
          <w:rFonts w:cs="Times New Roman"/>
          <w:b/>
          <w:i/>
          <w:sz w:val="28"/>
          <w:szCs w:val="28"/>
        </w:rPr>
      </w:pPr>
      <w:r w:rsidRPr="00DB6C9B">
        <w:rPr>
          <w:rFonts w:cs="Times New Roman"/>
          <w:b/>
          <w:i/>
          <w:sz w:val="28"/>
          <w:szCs w:val="28"/>
        </w:rPr>
        <w:t xml:space="preserve">Impactul proiectului de lege. </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 xml:space="preserve">Adoptarea proiectului de lege este o soluție pe fondul problemelor pentru unii părinți cauzate de închiderea totală a școlilor și grădinițelor în perioada începând cu 11 martie 2020 pentru a preveni răspândirea </w:t>
      </w:r>
      <w:r w:rsidR="005E13DA" w:rsidRPr="00DB6C9B">
        <w:rPr>
          <w:rFonts w:cs="Times New Roman"/>
          <w:sz w:val="28"/>
          <w:szCs w:val="28"/>
        </w:rPr>
        <w:t>corona virusului</w:t>
      </w:r>
      <w:r w:rsidRPr="00DB6C9B">
        <w:rPr>
          <w:rFonts w:cs="Times New Roman"/>
          <w:sz w:val="28"/>
          <w:szCs w:val="28"/>
        </w:rPr>
        <w:t xml:space="preserve"> şi menținerea, în paralel, a unei surse de existentă pentru angajații din sectorul public. </w:t>
      </w:r>
    </w:p>
    <w:p w:rsidR="007D1AA4" w:rsidRPr="00DB6C9B" w:rsidRDefault="007D1AA4" w:rsidP="007D1AA4">
      <w:pPr>
        <w:spacing w:after="0" w:line="240" w:lineRule="auto"/>
        <w:ind w:firstLine="851"/>
        <w:jc w:val="both"/>
        <w:rPr>
          <w:rFonts w:cs="Times New Roman"/>
          <w:sz w:val="28"/>
          <w:szCs w:val="28"/>
        </w:rPr>
      </w:pPr>
      <w:r w:rsidRPr="00DB6C9B">
        <w:rPr>
          <w:rFonts w:cs="Times New Roman"/>
          <w:sz w:val="28"/>
          <w:szCs w:val="28"/>
        </w:rPr>
        <w:t>Astfel, unii părinți nu au soluții rapide pentru a-și lăsa copii în îngrijire, mai ales că soluția de a-i plasa temporar la bunici e una riscantă din cauza vulnerabilității persoanelor în vârstă la noul virus, din care motiv se propune examinare şi adoptarea prezentului proiect în regim de urgență.</w:t>
      </w:r>
    </w:p>
    <w:p w:rsidR="007D1AA4" w:rsidRPr="00DB6C9B" w:rsidRDefault="007D1AA4" w:rsidP="007D1AA4">
      <w:pPr>
        <w:spacing w:after="0" w:line="240" w:lineRule="auto"/>
        <w:ind w:firstLine="851"/>
        <w:jc w:val="both"/>
        <w:rPr>
          <w:rFonts w:cs="Times New Roman"/>
          <w:sz w:val="28"/>
          <w:szCs w:val="28"/>
        </w:rPr>
      </w:pPr>
    </w:p>
    <w:p w:rsidR="007D1AA4" w:rsidRPr="00DB6C9B" w:rsidRDefault="007D1AA4" w:rsidP="007D1AA4">
      <w:pPr>
        <w:spacing w:after="0" w:line="240" w:lineRule="auto"/>
        <w:ind w:firstLine="851"/>
        <w:jc w:val="both"/>
        <w:rPr>
          <w:rFonts w:cs="Times New Roman"/>
          <w:sz w:val="28"/>
          <w:szCs w:val="28"/>
        </w:rPr>
      </w:pPr>
    </w:p>
    <w:p w:rsidR="007D1AA4" w:rsidRPr="00DB6C9B" w:rsidRDefault="007D1AA4" w:rsidP="007D1AA4">
      <w:pPr>
        <w:spacing w:after="0" w:line="240" w:lineRule="auto"/>
        <w:ind w:firstLine="851"/>
        <w:jc w:val="both"/>
        <w:rPr>
          <w:rFonts w:cs="Times New Roman"/>
          <w:sz w:val="28"/>
          <w:szCs w:val="28"/>
        </w:rPr>
      </w:pPr>
    </w:p>
    <w:p w:rsidR="007D1AA4" w:rsidRPr="00DB6C9B" w:rsidRDefault="007D1AA4" w:rsidP="007D1AA4">
      <w:pPr>
        <w:shd w:val="clear" w:color="auto" w:fill="FFFFFF"/>
        <w:spacing w:after="0" w:line="240" w:lineRule="auto"/>
        <w:ind w:firstLine="851"/>
        <w:jc w:val="both"/>
        <w:rPr>
          <w:rFonts w:cs="Times New Roman"/>
          <w:sz w:val="28"/>
          <w:szCs w:val="28"/>
          <w:lang w:val="ro-MD" w:eastAsia="ro-MD"/>
        </w:rPr>
        <w:sectPr w:rsidR="007D1AA4" w:rsidRPr="00DB6C9B" w:rsidSect="00062564">
          <w:footerReference w:type="default" r:id="rId7"/>
          <w:headerReference w:type="first" r:id="rId8"/>
          <w:footerReference w:type="first" r:id="rId9"/>
          <w:pgSz w:w="11906" w:h="16838" w:code="9"/>
          <w:pgMar w:top="1843" w:right="1021" w:bottom="851" w:left="851" w:header="851" w:footer="482" w:gutter="0"/>
          <w:cols w:space="708"/>
          <w:titlePg/>
          <w:docGrid w:linePitch="360"/>
        </w:sectPr>
      </w:pPr>
      <w:r w:rsidRPr="00DB6C9B">
        <w:rPr>
          <w:rFonts w:eastAsia="Calibri" w:cs="Times New Roman"/>
          <w:sz w:val="28"/>
          <w:szCs w:val="28"/>
        </w:rPr>
        <w:t xml:space="preserve">                                      </w:t>
      </w:r>
    </w:p>
    <w:bookmarkEnd w:id="0"/>
    <w:p w:rsidR="007D1AA4" w:rsidRPr="00DB6C9B" w:rsidRDefault="007D1AA4" w:rsidP="007D1AA4">
      <w:pPr>
        <w:spacing w:after="0" w:line="240" w:lineRule="auto"/>
        <w:ind w:firstLine="851"/>
        <w:rPr>
          <w:rFonts w:cs="Times New Roman"/>
          <w:sz w:val="28"/>
          <w:szCs w:val="28"/>
        </w:rPr>
      </w:pPr>
    </w:p>
    <w:p w:rsidR="007D1AA4" w:rsidRPr="00DB6C9B" w:rsidRDefault="007D1AA4" w:rsidP="007D1AA4">
      <w:pPr>
        <w:spacing w:after="0" w:line="240" w:lineRule="auto"/>
        <w:ind w:firstLine="851"/>
        <w:rPr>
          <w:rFonts w:eastAsia="Calibri" w:cs="Times New Roman"/>
          <w:b/>
          <w:sz w:val="28"/>
          <w:szCs w:val="28"/>
        </w:rPr>
      </w:pPr>
    </w:p>
    <w:p w:rsidR="007D1AA4" w:rsidRPr="00DB6C9B" w:rsidRDefault="007D1AA4" w:rsidP="007D1AA4">
      <w:pPr>
        <w:spacing w:after="0" w:line="240" w:lineRule="auto"/>
        <w:ind w:firstLine="851"/>
        <w:rPr>
          <w:rFonts w:cs="Times New Roman"/>
          <w:sz w:val="28"/>
          <w:szCs w:val="28"/>
        </w:rPr>
      </w:pPr>
    </w:p>
    <w:p w:rsidR="006823B6" w:rsidRPr="00DB6C9B" w:rsidRDefault="006823B6" w:rsidP="007D1AA4">
      <w:pPr>
        <w:spacing w:after="0" w:line="240" w:lineRule="auto"/>
        <w:ind w:firstLine="851"/>
        <w:rPr>
          <w:rFonts w:cs="Times New Roman"/>
          <w:sz w:val="28"/>
          <w:szCs w:val="28"/>
        </w:rPr>
      </w:pPr>
    </w:p>
    <w:sectPr w:rsidR="006823B6" w:rsidRPr="00DB6C9B" w:rsidSect="007C7A42">
      <w:footerReference w:type="default" r:id="rId10"/>
      <w:headerReference w:type="first" r:id="rId11"/>
      <w:footerReference w:type="first" r:id="rId1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A7F" w:rsidRDefault="00945A7F">
      <w:pPr>
        <w:spacing w:after="0" w:line="240" w:lineRule="auto"/>
      </w:pPr>
      <w:r>
        <w:separator/>
      </w:r>
    </w:p>
  </w:endnote>
  <w:endnote w:type="continuationSeparator" w:id="0">
    <w:p w:rsidR="00945A7F" w:rsidRDefault="00945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4614952"/>
      <w:docPartObj>
        <w:docPartGallery w:val="Page Numbers (Bottom of Page)"/>
        <w:docPartUnique/>
      </w:docPartObj>
    </w:sdtPr>
    <w:sdtEndPr>
      <w:rPr>
        <w:noProof/>
      </w:rPr>
    </w:sdtEndPr>
    <w:sdtContent>
      <w:p w:rsidR="000E7772" w:rsidRDefault="00C65F40">
        <w:pPr>
          <w:pStyle w:val="Subsol"/>
          <w:jc w:val="right"/>
        </w:pPr>
        <w:r>
          <w:fldChar w:fldCharType="begin"/>
        </w:r>
        <w:r>
          <w:instrText xml:space="preserve"> PAGE   \* MERGEFORMAT </w:instrText>
        </w:r>
        <w:r>
          <w:fldChar w:fldCharType="separate"/>
        </w:r>
        <w:r w:rsidR="005E13DA">
          <w:rPr>
            <w:noProof/>
          </w:rPr>
          <w:t>4</w:t>
        </w:r>
        <w:r>
          <w:rPr>
            <w:noProof/>
          </w:rPr>
          <w:fldChar w:fldCharType="end"/>
        </w:r>
      </w:p>
    </w:sdtContent>
  </w:sdt>
  <w:p w:rsidR="000E7772" w:rsidRDefault="00945A7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C65F40" w:rsidP="007C7A42">
    <w:pPr>
      <w:pStyle w:val="Subsol"/>
      <w:ind w:left="851"/>
      <w:rPr>
        <w:lang w:val="ro-RO"/>
      </w:rPr>
    </w:pPr>
    <w:r w:rsidRPr="00416C17">
      <w:rPr>
        <w:noProof/>
        <w:lang w:val="ro-RO" w:eastAsia="ro-RO"/>
      </w:rPr>
      <mc:AlternateContent>
        <mc:Choice Requires="wps">
          <w:drawing>
            <wp:anchor distT="0" distB="0" distL="114300" distR="114300" simplePos="0" relativeHeight="251656704" behindDoc="0" locked="0" layoutInCell="1" allowOverlap="1" wp14:anchorId="39F52337" wp14:editId="0C54C65B">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44A82D"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C65F40"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C65F40"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3519073"/>
      <w:docPartObj>
        <w:docPartGallery w:val="Page Numbers (Bottom of Page)"/>
        <w:docPartUnique/>
      </w:docPartObj>
    </w:sdtPr>
    <w:sdtEndPr>
      <w:rPr>
        <w:noProof/>
      </w:rPr>
    </w:sdtEndPr>
    <w:sdtContent>
      <w:p w:rsidR="008F2161" w:rsidRDefault="00C65F4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rsidR="008F2161" w:rsidRDefault="00945A7F">
    <w:pPr>
      <w:pStyle w:val="Subsol"/>
    </w:pPr>
  </w:p>
  <w:p w:rsidR="008F2161" w:rsidRDefault="00945A7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161" w:rsidRPr="00416C17" w:rsidRDefault="00C65F40" w:rsidP="007C7A42">
    <w:pPr>
      <w:pStyle w:val="Subsol"/>
      <w:ind w:left="851"/>
      <w:rPr>
        <w:lang w:val="ro-RO"/>
      </w:rPr>
    </w:pPr>
    <w:r w:rsidRPr="00416C17">
      <w:rPr>
        <w:noProof/>
        <w:lang w:val="ro-RO" w:eastAsia="ro-RO"/>
      </w:rPr>
      <mc:AlternateContent>
        <mc:Choice Requires="wps">
          <w:drawing>
            <wp:anchor distT="0" distB="0" distL="114300" distR="114300" simplePos="0" relativeHeight="251657728" behindDoc="0" locked="0" layoutInCell="1" allowOverlap="1" wp14:anchorId="1EECDCC9" wp14:editId="7FDEC6CF">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781C77"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rsidR="008F2161" w:rsidRPr="00416C17" w:rsidRDefault="00C65F40"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8F2161" w:rsidRPr="00416C17" w:rsidRDefault="00C65F40"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A7F" w:rsidRDefault="00945A7F">
      <w:pPr>
        <w:spacing w:after="0" w:line="240" w:lineRule="auto"/>
      </w:pPr>
      <w:r>
        <w:separator/>
      </w:r>
    </w:p>
  </w:footnote>
  <w:footnote w:type="continuationSeparator" w:id="0">
    <w:p w:rsidR="00945A7F" w:rsidRDefault="00945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C65F40" w:rsidP="00764062">
    <w:pPr>
      <w:pStyle w:val="Antet"/>
    </w:pPr>
    <w:r>
      <w:rPr>
        <w:noProof/>
        <w:lang w:val="ro-RO" w:eastAsia="ro-RO"/>
      </w:rPr>
      <w:drawing>
        <wp:anchor distT="0" distB="0" distL="114300" distR="114300" simplePos="0" relativeHeight="251658752" behindDoc="0" locked="0" layoutInCell="1" allowOverlap="1" wp14:anchorId="401979B1" wp14:editId="2C5E5524">
          <wp:simplePos x="0" y="0"/>
          <wp:positionH relativeFrom="page">
            <wp:posOffset>452120</wp:posOffset>
          </wp:positionH>
          <wp:positionV relativeFrom="page">
            <wp:posOffset>532420</wp:posOffset>
          </wp:positionV>
          <wp:extent cx="1785999" cy="567981"/>
          <wp:effectExtent l="0" t="0" r="5080" b="381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161" w:rsidRPr="00764062" w:rsidRDefault="00945A7F" w:rsidP="0076406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3234A"/>
    <w:multiLevelType w:val="hybridMultilevel"/>
    <w:tmpl w:val="28602EAC"/>
    <w:lvl w:ilvl="0" w:tplc="E8580CB6">
      <w:start w:val="1"/>
      <w:numFmt w:val="decimal"/>
      <w:lvlText w:val="(%1)"/>
      <w:lvlJc w:val="left"/>
      <w:pPr>
        <w:ind w:left="1211" w:hanging="360"/>
      </w:pPr>
      <w:rPr>
        <w:rFonts w:cs="Arial" w:hint="default"/>
        <w:lang w:val="ro-RO"/>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AA4"/>
    <w:rsid w:val="000F2D9A"/>
    <w:rsid w:val="0013462B"/>
    <w:rsid w:val="001C310E"/>
    <w:rsid w:val="0021024C"/>
    <w:rsid w:val="00222914"/>
    <w:rsid w:val="00226B04"/>
    <w:rsid w:val="003D0F37"/>
    <w:rsid w:val="003E420B"/>
    <w:rsid w:val="004528E4"/>
    <w:rsid w:val="005E13DA"/>
    <w:rsid w:val="00601C58"/>
    <w:rsid w:val="006443BF"/>
    <w:rsid w:val="00675D8A"/>
    <w:rsid w:val="006823B6"/>
    <w:rsid w:val="00692C8A"/>
    <w:rsid w:val="007D1AA4"/>
    <w:rsid w:val="008771D3"/>
    <w:rsid w:val="00945A7F"/>
    <w:rsid w:val="00AF563E"/>
    <w:rsid w:val="00C65F40"/>
    <w:rsid w:val="00CC2B07"/>
    <w:rsid w:val="00DB6C9B"/>
    <w:rsid w:val="00EA30C1"/>
    <w:rsid w:val="00F176C6"/>
    <w:rsid w:val="00FC213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B7F72"/>
  <w15:chartTrackingRefBased/>
  <w15:docId w15:val="{8463D1CF-96ED-4A77-8E5E-44605DE41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D1AA4"/>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7D1AA4"/>
    <w:pPr>
      <w:tabs>
        <w:tab w:val="left" w:pos="7027"/>
        <w:tab w:val="right" w:pos="9689"/>
      </w:tabs>
      <w:spacing w:after="0" w:line="276" w:lineRule="auto"/>
      <w:ind w:left="1036"/>
    </w:pPr>
    <w:rPr>
      <w:rFonts w:ascii="Georgia" w:hAnsi="Georgia"/>
      <w:sz w:val="18"/>
      <w:szCs w:val="18"/>
      <w:lang w:val="en-US"/>
    </w:rPr>
  </w:style>
  <w:style w:type="character" w:customStyle="1" w:styleId="SubsolCaracter">
    <w:name w:val="Subsol Caracter"/>
    <w:basedOn w:val="Fontdeparagrafimplicit"/>
    <w:link w:val="Subsol"/>
    <w:uiPriority w:val="99"/>
    <w:rsid w:val="007D1AA4"/>
    <w:rPr>
      <w:rFonts w:ascii="Georgia" w:hAnsi="Georgia"/>
      <w:sz w:val="18"/>
      <w:szCs w:val="18"/>
      <w:lang w:val="en-US"/>
    </w:rPr>
  </w:style>
  <w:style w:type="paragraph" w:customStyle="1" w:styleId="Titlustinga">
    <w:name w:val="Titlu stinga"/>
    <w:qFormat/>
    <w:rsid w:val="007D1AA4"/>
    <w:pPr>
      <w:spacing w:after="560" w:line="252" w:lineRule="auto"/>
      <w:ind w:left="851"/>
    </w:pPr>
    <w:rPr>
      <w:rFonts w:ascii="Georgia" w:hAnsi="Georgia"/>
      <w:b/>
      <w:color w:val="303741"/>
      <w:sz w:val="30"/>
      <w:szCs w:val="30"/>
      <w:lang w:val="ro-RO"/>
    </w:rPr>
  </w:style>
  <w:style w:type="paragraph" w:customStyle="1" w:styleId="nr">
    <w:name w:val="nr."/>
    <w:qFormat/>
    <w:rsid w:val="007D1AA4"/>
    <w:pPr>
      <w:tabs>
        <w:tab w:val="right" w:pos="9072"/>
      </w:tabs>
      <w:spacing w:after="400" w:line="252" w:lineRule="auto"/>
      <w:jc w:val="right"/>
    </w:pPr>
    <w:rPr>
      <w:rFonts w:ascii="Georgia" w:hAnsi="Georgia"/>
      <w:color w:val="303741"/>
      <w:sz w:val="24"/>
      <w:szCs w:val="24"/>
      <w:lang w:val="ro-RO"/>
    </w:rPr>
  </w:style>
  <w:style w:type="paragraph" w:styleId="Antet">
    <w:name w:val="header"/>
    <w:link w:val="AntetCaracter"/>
    <w:uiPriority w:val="99"/>
    <w:unhideWhenUsed/>
    <w:rsid w:val="007D1AA4"/>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7D1AA4"/>
    <w:rPr>
      <w:lang w:val="en-US"/>
    </w:rPr>
  </w:style>
  <w:style w:type="paragraph" w:styleId="Listparagraf">
    <w:name w:val="List Paragraph"/>
    <w:basedOn w:val="Normal"/>
    <w:uiPriority w:val="34"/>
    <w:qFormat/>
    <w:rsid w:val="007D1AA4"/>
    <w:pPr>
      <w:spacing w:after="160" w:line="259" w:lineRule="auto"/>
      <w:ind w:left="720"/>
      <w:contextualSpacing/>
    </w:pPr>
    <w:rPr>
      <w:rFonts w:asciiTheme="minorHAnsi" w:hAnsiTheme="minorHAnsi"/>
      <w:sz w:val="22"/>
      <w:szCs w:val="22"/>
      <w:lang w:val="ro-MD"/>
    </w:rPr>
  </w:style>
  <w:style w:type="paragraph" w:styleId="TextnBalon">
    <w:name w:val="Balloon Text"/>
    <w:basedOn w:val="Normal"/>
    <w:link w:val="TextnBalonCaracter"/>
    <w:uiPriority w:val="99"/>
    <w:semiHidden/>
    <w:unhideWhenUsed/>
    <w:rsid w:val="00DB6C9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B6C9B"/>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938D09E-C5DE-49BA-BF41-BB41EB5355F8}"/>
</file>

<file path=customXml/itemProps2.xml><?xml version="1.0" encoding="utf-8"?>
<ds:datastoreItem xmlns:ds="http://schemas.openxmlformats.org/officeDocument/2006/customXml" ds:itemID="{D06A13D9-8215-4274-885E-B5FDABB82DC5}"/>
</file>

<file path=customXml/itemProps3.xml><?xml version="1.0" encoding="utf-8"?>
<ds:datastoreItem xmlns:ds="http://schemas.openxmlformats.org/officeDocument/2006/customXml" ds:itemID="{BA39305A-F784-4C08-945D-21D8C4881222}"/>
</file>

<file path=docProps/app.xml><?xml version="1.0" encoding="utf-8"?>
<Properties xmlns="http://schemas.openxmlformats.org/officeDocument/2006/extended-properties" xmlns:vt="http://schemas.openxmlformats.org/officeDocument/2006/docPropsVTypes">
  <Template>Normal.dotm</Template>
  <TotalTime>8</TotalTime>
  <Pages>5</Pages>
  <Words>1107</Words>
  <Characters>6423</Characters>
  <Application>Microsoft Office Word</Application>
  <DocSecurity>0</DocSecurity>
  <Lines>53</Lines>
  <Paragraphs>15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121.2020.ro</dc:title>
  <dc:subject/>
  <dc:creator>Igor Talmazan</dc:creator>
  <cp:keywords/>
  <dc:description/>
  <cp:lastModifiedBy>Igor Talmazan</cp:lastModifiedBy>
  <cp:revision>6</cp:revision>
  <cp:lastPrinted>2020-03-11T14:19:00Z</cp:lastPrinted>
  <dcterms:created xsi:type="dcterms:W3CDTF">2020-03-11T14:05:00Z</dcterms:created>
  <dcterms:modified xsi:type="dcterms:W3CDTF">2020-03-11T14:36:00Z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