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D0F208" w14:textId="77777777" w:rsidR="002B4852" w:rsidRDefault="002B4852" w:rsidP="00DF63CB">
      <w:pPr>
        <w:pStyle w:val="NoSpacing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69996768"/>
    </w:p>
    <w:p w14:paraId="0FE06B5E" w14:textId="05489035" w:rsidR="00DF63CB" w:rsidRPr="0033029A" w:rsidRDefault="00DF63CB" w:rsidP="00DF63CB">
      <w:pPr>
        <w:pStyle w:val="NoSpacing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33029A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2F839C90" w14:textId="77777777" w:rsidR="00DF63CB" w:rsidRPr="0033029A" w:rsidRDefault="00DF63CB" w:rsidP="00DF63CB">
      <w:pPr>
        <w:pStyle w:val="NoSpacing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33029A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671A089E" w14:textId="77777777" w:rsidR="00DF63CB" w:rsidRPr="0033029A" w:rsidRDefault="00DF63CB" w:rsidP="00DF63CB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CC97A1A" w14:textId="77777777" w:rsidR="00DF63CB" w:rsidRPr="0033029A" w:rsidRDefault="00DF63CB" w:rsidP="00DF63CB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C81E6FE" w14:textId="77777777" w:rsidR="00DF63CB" w:rsidRPr="0033029A" w:rsidRDefault="00DF63CB" w:rsidP="00DF63CB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3E875D10" w14:textId="77777777" w:rsidR="00DF63CB" w:rsidRPr="0033029A" w:rsidRDefault="00DF63CB" w:rsidP="00DF63CB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6A0A10E4" w14:textId="77777777" w:rsidR="00DF63CB" w:rsidRPr="0033029A" w:rsidRDefault="00DF63CB" w:rsidP="00DF63CB">
      <w:pPr>
        <w:pStyle w:val="NoSpacing"/>
        <w:ind w:firstLine="709"/>
        <w:rPr>
          <w:rFonts w:ascii="Times New Roman" w:hAnsi="Times New Roman"/>
          <w:sz w:val="28"/>
          <w:szCs w:val="28"/>
        </w:rPr>
      </w:pPr>
      <w:r w:rsidRPr="0033029A">
        <w:rPr>
          <w:rFonts w:ascii="Times New Roman" w:hAnsi="Times New Roman"/>
          <w:sz w:val="28"/>
          <w:szCs w:val="28"/>
        </w:rPr>
        <w:tab/>
      </w:r>
    </w:p>
    <w:p w14:paraId="1F36F21E" w14:textId="77777777" w:rsidR="00DF63CB" w:rsidRPr="0033029A" w:rsidRDefault="00DF63CB" w:rsidP="00DF63CB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19F322F8" w14:textId="432490AC" w:rsidR="00DF63CB" w:rsidRPr="0033029A" w:rsidRDefault="00DF63CB" w:rsidP="00DF63CB">
      <w:pPr>
        <w:pStyle w:val="tt"/>
        <w:ind w:firstLine="720"/>
        <w:jc w:val="both"/>
        <w:rPr>
          <w:b w:val="0"/>
          <w:sz w:val="28"/>
          <w:szCs w:val="28"/>
          <w:lang w:val="ru-RU"/>
        </w:rPr>
      </w:pPr>
      <w:r w:rsidRPr="0033029A">
        <w:rPr>
          <w:b w:val="0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 </w:t>
      </w:r>
      <w:r w:rsidRPr="0033029A">
        <w:rPr>
          <w:b w:val="0"/>
          <w:sz w:val="28"/>
          <w:szCs w:val="28"/>
          <w:lang w:val="ru-RU"/>
        </w:rPr>
        <w:t>З</w:t>
      </w:r>
      <w:r w:rsidRPr="0033029A">
        <w:rPr>
          <w:b w:val="0"/>
          <w:sz w:val="28"/>
          <w:szCs w:val="28"/>
          <w:lang w:val="ru-RU"/>
        </w:rPr>
        <w:t xml:space="preserve">акона о внесении изменений в </w:t>
      </w:r>
      <w:r w:rsidRPr="0033029A">
        <w:rPr>
          <w:b w:val="0"/>
          <w:noProof/>
          <w:sz w:val="28"/>
          <w:szCs w:val="28"/>
          <w:lang w:val="ru-RU"/>
        </w:rPr>
        <w:t>некоторые нормативные акты</w:t>
      </w:r>
      <w:r w:rsidRPr="0033029A">
        <w:rPr>
          <w:b w:val="0"/>
          <w:sz w:val="28"/>
          <w:szCs w:val="28"/>
          <w:lang w:val="ru-RU"/>
        </w:rPr>
        <w:t>.</w:t>
      </w:r>
    </w:p>
    <w:p w14:paraId="1F91552B" w14:textId="77777777" w:rsidR="00DF63CB" w:rsidRPr="0033029A" w:rsidRDefault="00DF63CB" w:rsidP="00DF63CB">
      <w:pPr>
        <w:pStyle w:val="tt"/>
        <w:ind w:firstLine="720"/>
        <w:jc w:val="left"/>
        <w:rPr>
          <w:b w:val="0"/>
          <w:sz w:val="28"/>
          <w:szCs w:val="28"/>
          <w:lang w:val="ru-RU"/>
        </w:rPr>
      </w:pPr>
    </w:p>
    <w:p w14:paraId="257D1AA1" w14:textId="77777777" w:rsidR="00DF63CB" w:rsidRPr="0033029A" w:rsidRDefault="00DF63CB" w:rsidP="00DF63CB">
      <w:pPr>
        <w:pStyle w:val="tt"/>
        <w:ind w:firstLine="720"/>
        <w:jc w:val="left"/>
        <w:rPr>
          <w:b w:val="0"/>
          <w:sz w:val="28"/>
          <w:szCs w:val="28"/>
          <w:lang w:val="ru-RU"/>
        </w:rPr>
      </w:pPr>
    </w:p>
    <w:p w14:paraId="4B735B51" w14:textId="77777777" w:rsidR="00DF63CB" w:rsidRPr="0033029A" w:rsidRDefault="00DF63CB" w:rsidP="00DF63CB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33029A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2383218C" w14:textId="77777777" w:rsidR="00DF63CB" w:rsidRPr="0033029A" w:rsidRDefault="00DF63CB" w:rsidP="00DF63C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sz w:val="28"/>
          <w:szCs w:val="28"/>
        </w:rPr>
        <w:t>проект закона;</w:t>
      </w:r>
    </w:p>
    <w:p w14:paraId="78AAB9A5" w14:textId="77777777" w:rsidR="00DF63CB" w:rsidRPr="0033029A" w:rsidRDefault="00DF63CB" w:rsidP="00DF63C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sz w:val="28"/>
          <w:szCs w:val="28"/>
        </w:rPr>
        <w:t>пояснительная записка.</w:t>
      </w:r>
    </w:p>
    <w:p w14:paraId="48A0DB36" w14:textId="77777777" w:rsidR="00DF63CB" w:rsidRPr="0033029A" w:rsidRDefault="00DF63CB" w:rsidP="00DF63CB">
      <w:pPr>
        <w:pStyle w:val="tt"/>
        <w:ind w:firstLine="720"/>
        <w:jc w:val="left"/>
        <w:rPr>
          <w:b w:val="0"/>
          <w:sz w:val="28"/>
          <w:szCs w:val="28"/>
          <w:lang w:val="ru-RU"/>
        </w:rPr>
      </w:pPr>
    </w:p>
    <w:p w14:paraId="5E069296" w14:textId="77777777" w:rsidR="00DF63CB" w:rsidRPr="0033029A" w:rsidRDefault="00DF63CB" w:rsidP="00DF63C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3D327AE1" w14:textId="77777777" w:rsidR="00DF63CB" w:rsidRPr="0033029A" w:rsidRDefault="00DF63CB" w:rsidP="00DF63C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33029A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33029A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54A0E347" w14:textId="77777777" w:rsidR="00DF63CB" w:rsidRPr="0033029A" w:rsidRDefault="00DF63CB" w:rsidP="00DF63CB">
      <w:pPr>
        <w:pStyle w:val="NoSpacing"/>
        <w:ind w:left="1429"/>
        <w:rPr>
          <w:rFonts w:ascii="Times New Roman" w:hAnsi="Times New Roman"/>
          <w:sz w:val="28"/>
          <w:szCs w:val="28"/>
        </w:rPr>
      </w:pPr>
    </w:p>
    <w:p w14:paraId="3B3BF6F5" w14:textId="77777777" w:rsidR="00DF63CB" w:rsidRPr="0033029A" w:rsidRDefault="00DF63CB" w:rsidP="00DF63CB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62476DE8" w14:textId="77777777" w:rsidR="002B4852" w:rsidRDefault="00DF63CB" w:rsidP="002B4852">
      <w:pPr>
        <w:pStyle w:val="NoSpacing"/>
        <w:rPr>
          <w:rFonts w:ascii="Times New Roman" w:hAnsi="Times New Roman"/>
          <w:b/>
          <w:sz w:val="28"/>
          <w:szCs w:val="28"/>
        </w:rPr>
      </w:pPr>
      <w:r w:rsidRPr="0033029A">
        <w:rPr>
          <w:rFonts w:ascii="Times New Roman" w:hAnsi="Times New Roman"/>
          <w:b/>
          <w:sz w:val="28"/>
          <w:szCs w:val="28"/>
        </w:rPr>
        <w:t>Депутат</w:t>
      </w:r>
      <w:r w:rsidRPr="0033029A">
        <w:rPr>
          <w:rFonts w:ascii="Times New Roman" w:hAnsi="Times New Roman"/>
          <w:b/>
          <w:sz w:val="28"/>
          <w:szCs w:val="28"/>
        </w:rPr>
        <w:t>ы</w:t>
      </w:r>
      <w:r w:rsidRPr="0033029A">
        <w:rPr>
          <w:rFonts w:ascii="Times New Roman" w:hAnsi="Times New Roman"/>
          <w:b/>
          <w:sz w:val="28"/>
          <w:szCs w:val="28"/>
        </w:rPr>
        <w:t xml:space="preserve"> Парламента</w:t>
      </w:r>
      <w:r w:rsidRPr="0033029A">
        <w:rPr>
          <w:rFonts w:ascii="Times New Roman" w:hAnsi="Times New Roman"/>
          <w:b/>
          <w:sz w:val="28"/>
          <w:szCs w:val="28"/>
        </w:rPr>
        <w:t>:</w:t>
      </w:r>
      <w:r w:rsidRPr="0033029A">
        <w:rPr>
          <w:rFonts w:ascii="Times New Roman" w:hAnsi="Times New Roman"/>
          <w:b/>
          <w:sz w:val="28"/>
          <w:szCs w:val="28"/>
        </w:rPr>
        <w:t xml:space="preserve">     </w:t>
      </w:r>
      <w:r w:rsidR="002B4852">
        <w:rPr>
          <w:rFonts w:ascii="Times New Roman" w:hAnsi="Times New Roman"/>
          <w:b/>
          <w:sz w:val="28"/>
          <w:szCs w:val="28"/>
        </w:rPr>
        <w:tab/>
      </w:r>
      <w:r w:rsidR="002B4852">
        <w:rPr>
          <w:rFonts w:ascii="Times New Roman" w:hAnsi="Times New Roman"/>
          <w:b/>
          <w:sz w:val="28"/>
          <w:szCs w:val="28"/>
        </w:rPr>
        <w:tab/>
      </w:r>
      <w:r w:rsidR="002B4852">
        <w:rPr>
          <w:rFonts w:ascii="Times New Roman" w:hAnsi="Times New Roman"/>
          <w:b/>
          <w:sz w:val="28"/>
          <w:szCs w:val="28"/>
        </w:rPr>
        <w:tab/>
      </w:r>
      <w:r w:rsidR="002B4852">
        <w:rPr>
          <w:rFonts w:ascii="Times New Roman" w:hAnsi="Times New Roman"/>
          <w:b/>
          <w:sz w:val="28"/>
          <w:szCs w:val="28"/>
        </w:rPr>
        <w:tab/>
      </w:r>
      <w:r w:rsidR="002B4852">
        <w:rPr>
          <w:rFonts w:ascii="Times New Roman" w:hAnsi="Times New Roman"/>
          <w:b/>
          <w:sz w:val="28"/>
          <w:szCs w:val="28"/>
        </w:rPr>
        <w:tab/>
      </w:r>
    </w:p>
    <w:p w14:paraId="357B8F72" w14:textId="77777777" w:rsidR="002B4852" w:rsidRPr="002B4852" w:rsidRDefault="002B4852" w:rsidP="002B4852">
      <w:pPr>
        <w:pStyle w:val="NoSpacing"/>
        <w:jc w:val="right"/>
        <w:rPr>
          <w:rFonts w:ascii="Times New Roman" w:hAnsi="Times New Roman"/>
          <w:bCs/>
          <w:sz w:val="28"/>
          <w:szCs w:val="28"/>
        </w:rPr>
      </w:pPr>
      <w:r w:rsidRPr="002B4852">
        <w:rPr>
          <w:rFonts w:ascii="Times New Roman" w:hAnsi="Times New Roman"/>
          <w:bCs/>
          <w:sz w:val="28"/>
          <w:szCs w:val="28"/>
        </w:rPr>
        <w:t>И. Гроза</w:t>
      </w:r>
    </w:p>
    <w:p w14:paraId="5BF46A03" w14:textId="4A93D599" w:rsidR="002B4852" w:rsidRDefault="002B4852" w:rsidP="002B4852">
      <w:pPr>
        <w:pStyle w:val="NoSpacing"/>
        <w:jc w:val="right"/>
        <w:rPr>
          <w:rFonts w:ascii="Times New Roman" w:hAnsi="Times New Roman"/>
          <w:bCs/>
          <w:sz w:val="28"/>
          <w:szCs w:val="28"/>
        </w:rPr>
      </w:pPr>
      <w:r w:rsidRPr="002B4852">
        <w:rPr>
          <w:rFonts w:ascii="Times New Roman" w:hAnsi="Times New Roman"/>
          <w:bCs/>
          <w:sz w:val="28"/>
          <w:szCs w:val="28"/>
        </w:rPr>
        <w:t xml:space="preserve">И. </w:t>
      </w:r>
      <w:proofErr w:type="spellStart"/>
      <w:r w:rsidRPr="002B4852">
        <w:rPr>
          <w:rFonts w:ascii="Times New Roman" w:hAnsi="Times New Roman"/>
          <w:bCs/>
          <w:sz w:val="28"/>
          <w:szCs w:val="28"/>
        </w:rPr>
        <w:t>Гросу</w:t>
      </w:r>
      <w:proofErr w:type="spellEnd"/>
    </w:p>
    <w:p w14:paraId="247626A0" w14:textId="69A1C489" w:rsidR="002B4852" w:rsidRDefault="002B4852" w:rsidP="002B4852">
      <w:pPr>
        <w:pStyle w:val="NoSpacing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В. Рошка</w:t>
      </w:r>
    </w:p>
    <w:p w14:paraId="7DFDB8E5" w14:textId="4F1E6383" w:rsidR="002B4852" w:rsidRDefault="002B4852" w:rsidP="002B4852">
      <w:pPr>
        <w:pStyle w:val="NoSpacing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Д. </w:t>
      </w:r>
      <w:proofErr w:type="spellStart"/>
      <w:r>
        <w:rPr>
          <w:rFonts w:ascii="Times New Roman" w:hAnsi="Times New Roman"/>
          <w:bCs/>
          <w:sz w:val="28"/>
          <w:szCs w:val="28"/>
        </w:rPr>
        <w:t>Перчун</w:t>
      </w:r>
      <w:proofErr w:type="spellEnd"/>
    </w:p>
    <w:p w14:paraId="5BDC6FCE" w14:textId="01F778D1" w:rsidR="002B4852" w:rsidRDefault="002B4852" w:rsidP="002B4852">
      <w:pPr>
        <w:pStyle w:val="NoSpacing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Д. Герман</w:t>
      </w:r>
    </w:p>
    <w:p w14:paraId="0DE2A905" w14:textId="1031EAC1" w:rsidR="002B4852" w:rsidRDefault="002B4852" w:rsidP="002B4852">
      <w:pPr>
        <w:pStyle w:val="NoSpacing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Р. Мариан</w:t>
      </w:r>
    </w:p>
    <w:p w14:paraId="66079AD8" w14:textId="6F050295" w:rsidR="002B4852" w:rsidRDefault="002B4852" w:rsidP="002B4852">
      <w:pPr>
        <w:pStyle w:val="NoSpacing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Л. Карп</w:t>
      </w:r>
    </w:p>
    <w:p w14:paraId="2E41009F" w14:textId="2D468427" w:rsidR="002B4852" w:rsidRPr="002B4852" w:rsidRDefault="002B4852" w:rsidP="002B4852">
      <w:pPr>
        <w:pStyle w:val="NoSpacing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 Сажин</w:t>
      </w:r>
    </w:p>
    <w:p w14:paraId="067DD885" w14:textId="322F4EF2" w:rsidR="00DF63CB" w:rsidRPr="002B4852" w:rsidRDefault="00DF63CB" w:rsidP="002B4852">
      <w:pPr>
        <w:pStyle w:val="NoSpacing"/>
        <w:jc w:val="right"/>
        <w:rPr>
          <w:rFonts w:ascii="Times New Roman" w:hAnsi="Times New Roman"/>
          <w:bCs/>
          <w:sz w:val="28"/>
          <w:szCs w:val="28"/>
        </w:rPr>
      </w:pPr>
      <w:r w:rsidRPr="002B4852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</w:t>
      </w:r>
    </w:p>
    <w:p w14:paraId="24E80CAF" w14:textId="77777777" w:rsidR="00DF63CB" w:rsidRPr="0033029A" w:rsidRDefault="00DF63CB" w:rsidP="00DF63CB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bookmarkEnd w:id="0"/>
    <w:p w14:paraId="196CB14C" w14:textId="29E20043" w:rsidR="0073250B" w:rsidRDefault="0073250B" w:rsidP="00DF63CB">
      <w:pPr>
        <w:pStyle w:val="BodyText"/>
        <w:shd w:val="clear" w:color="auto" w:fill="auto"/>
        <w:tabs>
          <w:tab w:val="left" w:pos="567"/>
        </w:tabs>
        <w:ind w:firstLine="851"/>
        <w:jc w:val="right"/>
        <w:rPr>
          <w:color w:val="000000"/>
          <w:sz w:val="28"/>
          <w:szCs w:val="28"/>
          <w:lang w:val="ru-RU" w:eastAsia="ro-RO" w:bidi="ro-RO"/>
        </w:rPr>
      </w:pPr>
    </w:p>
    <w:p w14:paraId="5E30DEA2" w14:textId="13D9D3F5" w:rsidR="002B4852" w:rsidRDefault="002B4852" w:rsidP="00DF63CB">
      <w:pPr>
        <w:pStyle w:val="BodyText"/>
        <w:shd w:val="clear" w:color="auto" w:fill="auto"/>
        <w:tabs>
          <w:tab w:val="left" w:pos="567"/>
        </w:tabs>
        <w:ind w:firstLine="851"/>
        <w:jc w:val="right"/>
        <w:rPr>
          <w:color w:val="000000"/>
          <w:sz w:val="28"/>
          <w:szCs w:val="28"/>
          <w:lang w:val="ru-RU" w:eastAsia="ro-RO" w:bidi="ro-RO"/>
        </w:rPr>
      </w:pPr>
    </w:p>
    <w:p w14:paraId="26A50F15" w14:textId="2540717F" w:rsidR="002B4852" w:rsidRDefault="002B4852" w:rsidP="00DF63CB">
      <w:pPr>
        <w:pStyle w:val="BodyText"/>
        <w:shd w:val="clear" w:color="auto" w:fill="auto"/>
        <w:tabs>
          <w:tab w:val="left" w:pos="567"/>
        </w:tabs>
        <w:ind w:firstLine="851"/>
        <w:jc w:val="right"/>
        <w:rPr>
          <w:color w:val="000000"/>
          <w:sz w:val="28"/>
          <w:szCs w:val="28"/>
          <w:lang w:val="ru-RU" w:eastAsia="ro-RO" w:bidi="ro-RO"/>
        </w:rPr>
      </w:pPr>
    </w:p>
    <w:p w14:paraId="344ED8F3" w14:textId="4FE5A483" w:rsidR="002B4852" w:rsidRDefault="002B4852" w:rsidP="00DF63CB">
      <w:pPr>
        <w:pStyle w:val="BodyText"/>
        <w:shd w:val="clear" w:color="auto" w:fill="auto"/>
        <w:tabs>
          <w:tab w:val="left" w:pos="567"/>
        </w:tabs>
        <w:ind w:firstLine="851"/>
        <w:jc w:val="right"/>
        <w:rPr>
          <w:color w:val="000000"/>
          <w:sz w:val="28"/>
          <w:szCs w:val="28"/>
          <w:lang w:val="ru-RU" w:eastAsia="ro-RO" w:bidi="ro-RO"/>
        </w:rPr>
      </w:pPr>
    </w:p>
    <w:p w14:paraId="37E5254F" w14:textId="6CD51ADE" w:rsidR="002B4852" w:rsidRDefault="002B4852" w:rsidP="00DF63CB">
      <w:pPr>
        <w:pStyle w:val="BodyText"/>
        <w:shd w:val="clear" w:color="auto" w:fill="auto"/>
        <w:tabs>
          <w:tab w:val="left" w:pos="567"/>
        </w:tabs>
        <w:ind w:firstLine="851"/>
        <w:jc w:val="right"/>
        <w:rPr>
          <w:color w:val="000000"/>
          <w:sz w:val="28"/>
          <w:szCs w:val="28"/>
          <w:lang w:val="ru-RU" w:eastAsia="ro-RO" w:bidi="ro-RO"/>
        </w:rPr>
      </w:pPr>
    </w:p>
    <w:p w14:paraId="4674A851" w14:textId="0469F409" w:rsidR="002B4852" w:rsidRDefault="002B4852" w:rsidP="00DF63CB">
      <w:pPr>
        <w:pStyle w:val="BodyText"/>
        <w:shd w:val="clear" w:color="auto" w:fill="auto"/>
        <w:tabs>
          <w:tab w:val="left" w:pos="567"/>
        </w:tabs>
        <w:ind w:firstLine="851"/>
        <w:jc w:val="right"/>
        <w:rPr>
          <w:color w:val="000000"/>
          <w:sz w:val="28"/>
          <w:szCs w:val="28"/>
          <w:lang w:val="ru-RU" w:eastAsia="ro-RO" w:bidi="ro-RO"/>
        </w:rPr>
      </w:pPr>
    </w:p>
    <w:p w14:paraId="6FC3B11E" w14:textId="416EC06A" w:rsidR="002B4852" w:rsidRDefault="002B4852" w:rsidP="00DF63CB">
      <w:pPr>
        <w:pStyle w:val="BodyText"/>
        <w:shd w:val="clear" w:color="auto" w:fill="auto"/>
        <w:tabs>
          <w:tab w:val="left" w:pos="567"/>
        </w:tabs>
        <w:ind w:firstLine="851"/>
        <w:jc w:val="right"/>
        <w:rPr>
          <w:color w:val="000000"/>
          <w:sz w:val="28"/>
          <w:szCs w:val="28"/>
          <w:lang w:val="ru-RU" w:eastAsia="ro-RO" w:bidi="ro-RO"/>
        </w:rPr>
      </w:pPr>
    </w:p>
    <w:p w14:paraId="50D8675E" w14:textId="19025838" w:rsidR="002B4852" w:rsidRDefault="002B4852" w:rsidP="00DF63CB">
      <w:pPr>
        <w:pStyle w:val="BodyText"/>
        <w:shd w:val="clear" w:color="auto" w:fill="auto"/>
        <w:tabs>
          <w:tab w:val="left" w:pos="567"/>
        </w:tabs>
        <w:ind w:firstLine="851"/>
        <w:jc w:val="right"/>
        <w:rPr>
          <w:color w:val="000000"/>
          <w:sz w:val="28"/>
          <w:szCs w:val="28"/>
          <w:lang w:val="ru-RU" w:eastAsia="ro-RO" w:bidi="ro-RO"/>
        </w:rPr>
      </w:pPr>
    </w:p>
    <w:p w14:paraId="09FF125F" w14:textId="19707891" w:rsidR="002B4852" w:rsidRDefault="002B4852" w:rsidP="00DF63CB">
      <w:pPr>
        <w:pStyle w:val="BodyText"/>
        <w:shd w:val="clear" w:color="auto" w:fill="auto"/>
        <w:tabs>
          <w:tab w:val="left" w:pos="567"/>
        </w:tabs>
        <w:ind w:firstLine="851"/>
        <w:jc w:val="right"/>
        <w:rPr>
          <w:color w:val="000000"/>
          <w:sz w:val="28"/>
          <w:szCs w:val="28"/>
          <w:lang w:val="ru-RU" w:eastAsia="ro-RO" w:bidi="ro-RO"/>
        </w:rPr>
      </w:pPr>
    </w:p>
    <w:p w14:paraId="0ACE130B" w14:textId="77777777" w:rsidR="002B4852" w:rsidRPr="0033029A" w:rsidRDefault="002B4852" w:rsidP="00DF63CB">
      <w:pPr>
        <w:pStyle w:val="BodyText"/>
        <w:shd w:val="clear" w:color="auto" w:fill="auto"/>
        <w:tabs>
          <w:tab w:val="left" w:pos="567"/>
        </w:tabs>
        <w:ind w:firstLine="851"/>
        <w:jc w:val="right"/>
        <w:rPr>
          <w:color w:val="000000"/>
          <w:sz w:val="28"/>
          <w:szCs w:val="28"/>
          <w:lang w:val="ru-RU" w:eastAsia="ro-RO" w:bidi="ro-RO"/>
        </w:rPr>
      </w:pPr>
      <w:bookmarkStart w:id="1" w:name="_GoBack"/>
      <w:bookmarkEnd w:id="1"/>
    </w:p>
    <w:p w14:paraId="0CF1D0D1" w14:textId="326CF7D7" w:rsidR="00DF63CB" w:rsidRPr="0033029A" w:rsidRDefault="00DF63CB" w:rsidP="00DF63CB">
      <w:pPr>
        <w:pStyle w:val="BodyText"/>
        <w:shd w:val="clear" w:color="auto" w:fill="auto"/>
        <w:tabs>
          <w:tab w:val="left" w:pos="567"/>
        </w:tabs>
        <w:ind w:firstLine="851"/>
        <w:jc w:val="right"/>
        <w:rPr>
          <w:color w:val="000000"/>
          <w:sz w:val="28"/>
          <w:szCs w:val="28"/>
          <w:lang w:val="ru-RU" w:eastAsia="ro-RO" w:bidi="ro-RO"/>
        </w:rPr>
      </w:pPr>
      <w:r w:rsidRPr="0033029A">
        <w:rPr>
          <w:color w:val="000000"/>
          <w:sz w:val="28"/>
          <w:szCs w:val="28"/>
          <w:lang w:val="ru-RU" w:eastAsia="ro-RO" w:bidi="ro-RO"/>
        </w:rPr>
        <w:lastRenderedPageBreak/>
        <w:t>Проект (№ 126/2021)</w:t>
      </w:r>
    </w:p>
    <w:p w14:paraId="20A71AF4" w14:textId="35135703" w:rsidR="00DF63CB" w:rsidRPr="0033029A" w:rsidRDefault="00DF63CB" w:rsidP="00DF63CB">
      <w:pPr>
        <w:pStyle w:val="BodyText"/>
        <w:shd w:val="clear" w:color="auto" w:fill="auto"/>
        <w:tabs>
          <w:tab w:val="left" w:pos="567"/>
        </w:tabs>
        <w:ind w:firstLine="851"/>
        <w:jc w:val="right"/>
        <w:rPr>
          <w:color w:val="000000"/>
          <w:sz w:val="28"/>
          <w:szCs w:val="28"/>
          <w:lang w:val="ru-RU" w:eastAsia="ro-RO" w:bidi="ro-RO"/>
        </w:rPr>
      </w:pPr>
      <w:r w:rsidRPr="0033029A">
        <w:rPr>
          <w:color w:val="000000"/>
          <w:sz w:val="28"/>
          <w:szCs w:val="28"/>
          <w:lang w:val="ru-RU" w:eastAsia="ro-RO" w:bidi="ro-RO"/>
        </w:rPr>
        <w:t>Перевод</w:t>
      </w:r>
    </w:p>
    <w:p w14:paraId="65E503D3" w14:textId="77777777" w:rsidR="00DF63CB" w:rsidRPr="0033029A" w:rsidRDefault="00DF63CB" w:rsidP="00DF63CB">
      <w:pPr>
        <w:pStyle w:val="BodyText"/>
        <w:shd w:val="clear" w:color="auto" w:fill="auto"/>
        <w:tabs>
          <w:tab w:val="left" w:pos="567"/>
        </w:tabs>
        <w:ind w:firstLine="851"/>
        <w:jc w:val="center"/>
        <w:rPr>
          <w:b/>
          <w:bCs/>
          <w:color w:val="000000"/>
          <w:sz w:val="28"/>
          <w:szCs w:val="28"/>
          <w:lang w:val="ru-RU" w:eastAsia="ro-RO" w:bidi="ro-RO"/>
        </w:rPr>
      </w:pPr>
    </w:p>
    <w:p w14:paraId="695CC71A" w14:textId="3DCCD905" w:rsidR="00DF63CB" w:rsidRPr="0033029A" w:rsidRDefault="0073250B" w:rsidP="00DF63CB">
      <w:pPr>
        <w:pStyle w:val="BodyText"/>
        <w:shd w:val="clear" w:color="auto" w:fill="auto"/>
        <w:tabs>
          <w:tab w:val="left" w:pos="567"/>
        </w:tabs>
        <w:ind w:firstLine="851"/>
        <w:jc w:val="center"/>
        <w:rPr>
          <w:sz w:val="28"/>
          <w:szCs w:val="28"/>
          <w:lang w:val="ru-RU"/>
        </w:rPr>
      </w:pPr>
      <w:r w:rsidRPr="0033029A">
        <w:rPr>
          <w:b/>
          <w:bCs/>
          <w:color w:val="000000"/>
          <w:sz w:val="28"/>
          <w:szCs w:val="28"/>
          <w:lang w:val="ru-RU" w:eastAsia="ro-RO" w:bidi="ro-RO"/>
        </w:rPr>
        <w:t>ЗАКОН</w:t>
      </w:r>
    </w:p>
    <w:p w14:paraId="274F19DF" w14:textId="54FE14B3" w:rsidR="00DF63CB" w:rsidRPr="0033029A" w:rsidRDefault="0073250B" w:rsidP="00DF63CB">
      <w:pPr>
        <w:pStyle w:val="BodyText"/>
        <w:shd w:val="clear" w:color="auto" w:fill="auto"/>
        <w:tabs>
          <w:tab w:val="left" w:pos="567"/>
        </w:tabs>
        <w:ind w:firstLine="851"/>
        <w:jc w:val="center"/>
        <w:rPr>
          <w:b/>
          <w:bCs/>
          <w:color w:val="000000"/>
          <w:sz w:val="28"/>
          <w:szCs w:val="28"/>
          <w:lang w:val="ru-RU" w:eastAsia="ro-RO" w:bidi="ro-RO"/>
        </w:rPr>
      </w:pPr>
      <w:r w:rsidRPr="0033029A">
        <w:rPr>
          <w:b/>
          <w:bCs/>
          <w:color w:val="000000"/>
          <w:sz w:val="28"/>
          <w:szCs w:val="28"/>
          <w:lang w:val="ru-RU" w:eastAsia="ro-RO" w:bidi="ro-RO"/>
        </w:rPr>
        <w:t xml:space="preserve">о внесении изменений в некоторые нормативные акты </w:t>
      </w:r>
    </w:p>
    <w:p w14:paraId="20A0494B" w14:textId="77777777" w:rsidR="00DF63CB" w:rsidRPr="0033029A" w:rsidRDefault="00DF63CB" w:rsidP="00DF63CB">
      <w:pPr>
        <w:pStyle w:val="BodyText"/>
        <w:shd w:val="clear" w:color="auto" w:fill="auto"/>
        <w:tabs>
          <w:tab w:val="left" w:pos="567"/>
        </w:tabs>
        <w:spacing w:after="120" w:line="288" w:lineRule="auto"/>
        <w:ind w:firstLine="851"/>
        <w:jc w:val="center"/>
        <w:rPr>
          <w:sz w:val="28"/>
          <w:szCs w:val="28"/>
          <w:lang w:val="ru-RU"/>
        </w:rPr>
      </w:pPr>
    </w:p>
    <w:p w14:paraId="40288E73" w14:textId="0795D11D" w:rsidR="00DF63CB" w:rsidRPr="0033029A" w:rsidRDefault="0073250B" w:rsidP="00DF63CB">
      <w:pPr>
        <w:pStyle w:val="BodyText"/>
        <w:shd w:val="clear" w:color="auto" w:fill="auto"/>
        <w:tabs>
          <w:tab w:val="left" w:pos="567"/>
        </w:tabs>
        <w:spacing w:after="120" w:line="288" w:lineRule="auto"/>
        <w:ind w:firstLine="851"/>
        <w:rPr>
          <w:sz w:val="28"/>
          <w:szCs w:val="28"/>
          <w:lang w:val="ru-RU"/>
        </w:rPr>
      </w:pPr>
      <w:r w:rsidRPr="0033029A">
        <w:rPr>
          <w:color w:val="000000"/>
          <w:sz w:val="28"/>
          <w:szCs w:val="28"/>
          <w:lang w:val="ru-RU" w:eastAsia="ro-RO" w:bidi="ro-RO"/>
        </w:rPr>
        <w:t>Парламент принимает настоящий органический закон</w:t>
      </w:r>
      <w:r w:rsidR="00DF63CB" w:rsidRPr="0033029A">
        <w:rPr>
          <w:color w:val="000000"/>
          <w:sz w:val="28"/>
          <w:szCs w:val="28"/>
          <w:lang w:val="ru-RU" w:eastAsia="ro-RO" w:bidi="ro-RO"/>
        </w:rPr>
        <w:t>.</w:t>
      </w:r>
    </w:p>
    <w:p w14:paraId="6EEDA133" w14:textId="77777777" w:rsidR="00DF63CB" w:rsidRPr="0033029A" w:rsidRDefault="00DF63CB" w:rsidP="00DF63CB">
      <w:pPr>
        <w:pStyle w:val="BodyText"/>
        <w:shd w:val="clear" w:color="auto" w:fill="auto"/>
        <w:tabs>
          <w:tab w:val="left" w:pos="567"/>
        </w:tabs>
        <w:spacing w:after="120" w:line="288" w:lineRule="auto"/>
        <w:ind w:firstLine="851"/>
        <w:rPr>
          <w:b/>
          <w:bCs/>
          <w:color w:val="000000"/>
          <w:sz w:val="28"/>
          <w:szCs w:val="28"/>
          <w:lang w:val="ru-RU" w:eastAsia="fr-FR" w:bidi="fr-FR"/>
        </w:rPr>
      </w:pPr>
    </w:p>
    <w:p w14:paraId="2D4E100C" w14:textId="17B1DBC5" w:rsidR="00DF63CB" w:rsidRPr="0033029A" w:rsidRDefault="0073250B" w:rsidP="00DF63CB">
      <w:pPr>
        <w:pStyle w:val="BodyText"/>
        <w:shd w:val="clear" w:color="auto" w:fill="auto"/>
        <w:tabs>
          <w:tab w:val="left" w:pos="567"/>
        </w:tabs>
        <w:spacing w:after="120" w:line="288" w:lineRule="auto"/>
        <w:ind w:firstLine="851"/>
        <w:jc w:val="both"/>
        <w:rPr>
          <w:sz w:val="28"/>
          <w:szCs w:val="28"/>
          <w:lang w:val="ru-RU"/>
        </w:rPr>
      </w:pPr>
      <w:r w:rsidRPr="0033029A">
        <w:rPr>
          <w:b/>
          <w:bCs/>
          <w:color w:val="000000"/>
          <w:sz w:val="28"/>
          <w:szCs w:val="28"/>
          <w:lang w:val="ru-RU" w:eastAsia="fr-FR" w:bidi="fr-FR"/>
        </w:rPr>
        <w:t>Ст.</w:t>
      </w:r>
      <w:r w:rsidR="00DF63CB" w:rsidRPr="0033029A">
        <w:rPr>
          <w:b/>
          <w:bCs/>
          <w:color w:val="000000"/>
          <w:sz w:val="28"/>
          <w:szCs w:val="28"/>
          <w:lang w:val="ru-RU" w:eastAsia="fr-FR" w:bidi="fr-FR"/>
        </w:rPr>
        <w:t xml:space="preserve"> </w:t>
      </w:r>
      <w:r w:rsidR="00DF63CB" w:rsidRPr="0033029A">
        <w:rPr>
          <w:b/>
          <w:bCs/>
          <w:color w:val="000000"/>
          <w:sz w:val="28"/>
          <w:szCs w:val="28"/>
          <w:lang w:val="ru-RU" w:eastAsia="ro-RO" w:bidi="ro-RO"/>
        </w:rPr>
        <w:t xml:space="preserve">I. </w:t>
      </w:r>
      <w:r w:rsidRPr="0033029A">
        <w:rPr>
          <w:color w:val="000000"/>
          <w:sz w:val="28"/>
          <w:szCs w:val="28"/>
          <w:lang w:val="ru-RU" w:eastAsia="ro-RO" w:bidi="ro-RO"/>
        </w:rPr>
        <w:t>–</w:t>
      </w:r>
      <w:r w:rsidR="00DF63CB"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В Закон о частной детективной и охранной деятельности № </w:t>
      </w:r>
      <w:r w:rsidR="00DF63CB" w:rsidRPr="0033029A">
        <w:rPr>
          <w:color w:val="000000"/>
          <w:sz w:val="28"/>
          <w:szCs w:val="28"/>
          <w:lang w:val="ru-RU" w:eastAsia="ro-RO" w:bidi="ro-RO"/>
        </w:rPr>
        <w:t>283/2003 (</w:t>
      </w:r>
      <w:r w:rsidRPr="0033029A">
        <w:rPr>
          <w:color w:val="000000"/>
          <w:sz w:val="28"/>
          <w:szCs w:val="28"/>
          <w:lang w:val="ru-RU" w:eastAsia="ro-RO" w:bidi="ro-RO"/>
        </w:rPr>
        <w:t>Официальный монитор Республики Молдова</w:t>
      </w:r>
      <w:r w:rsidR="00DF63CB" w:rsidRPr="0033029A">
        <w:rPr>
          <w:color w:val="000000"/>
          <w:sz w:val="28"/>
          <w:szCs w:val="28"/>
          <w:lang w:val="ru-RU" w:eastAsia="ro-RO" w:bidi="ro-RO"/>
        </w:rPr>
        <w:t>, 2003</w:t>
      </w:r>
      <w:r w:rsidR="00551D25" w:rsidRPr="0033029A">
        <w:rPr>
          <w:color w:val="000000"/>
          <w:sz w:val="28"/>
          <w:szCs w:val="28"/>
          <w:lang w:val="ru-RU" w:eastAsia="ro-RO" w:bidi="ro-RO"/>
        </w:rPr>
        <w:t xml:space="preserve"> г.</w:t>
      </w:r>
      <w:r w:rsidR="00DF63CB" w:rsidRPr="0033029A">
        <w:rPr>
          <w:color w:val="000000"/>
          <w:sz w:val="28"/>
          <w:szCs w:val="28"/>
          <w:lang w:val="ru-RU" w:eastAsia="ro-RO" w:bidi="ro-RO"/>
        </w:rPr>
        <w:t xml:space="preserve">, </w:t>
      </w:r>
      <w:r w:rsidR="00551D25" w:rsidRPr="0033029A">
        <w:rPr>
          <w:color w:val="000000"/>
          <w:sz w:val="28"/>
          <w:szCs w:val="28"/>
          <w:lang w:val="ru-RU" w:eastAsia="ro-RO" w:bidi="ro-RO"/>
        </w:rPr>
        <w:t>№</w:t>
      </w:r>
      <w:r w:rsidR="00DF63CB" w:rsidRPr="0033029A">
        <w:rPr>
          <w:color w:val="000000"/>
          <w:sz w:val="28"/>
          <w:szCs w:val="28"/>
          <w:lang w:val="ru-RU" w:eastAsia="ro-RO" w:bidi="ro-RO"/>
        </w:rPr>
        <w:t xml:space="preserve"> 200-203, </w:t>
      </w:r>
      <w:r w:rsidRPr="0033029A">
        <w:rPr>
          <w:color w:val="000000"/>
          <w:sz w:val="28"/>
          <w:szCs w:val="28"/>
          <w:lang w:val="ru-RU" w:eastAsia="fr-FR" w:bidi="fr-FR"/>
        </w:rPr>
        <w:t>ст.</w:t>
      </w:r>
      <w:r w:rsidR="00DF63CB" w:rsidRPr="0033029A">
        <w:rPr>
          <w:color w:val="000000"/>
          <w:sz w:val="28"/>
          <w:szCs w:val="28"/>
          <w:lang w:val="ru-RU" w:eastAsia="fr-FR" w:bidi="fr-FR"/>
        </w:rPr>
        <w:t xml:space="preserve"> </w:t>
      </w:r>
      <w:r w:rsidR="00DF63CB" w:rsidRPr="0033029A">
        <w:rPr>
          <w:color w:val="000000"/>
          <w:sz w:val="28"/>
          <w:szCs w:val="28"/>
          <w:lang w:val="ru-RU" w:eastAsia="ro-RO" w:bidi="ro-RO"/>
        </w:rPr>
        <w:t xml:space="preserve">769), </w:t>
      </w:r>
      <w:r w:rsidR="00551D25" w:rsidRPr="0033029A">
        <w:rPr>
          <w:sz w:val="28"/>
          <w:szCs w:val="28"/>
          <w:lang w:val="ru-RU" w:eastAsia="ro-RO" w:bidi="ro-RO"/>
        </w:rPr>
        <w:t>с последующими изменениями, внести следующие изменения</w:t>
      </w:r>
      <w:r w:rsidR="00DF63CB" w:rsidRPr="0033029A">
        <w:rPr>
          <w:color w:val="000000"/>
          <w:sz w:val="28"/>
          <w:szCs w:val="28"/>
          <w:lang w:val="ru-RU" w:eastAsia="ro-RO" w:bidi="ro-RO"/>
        </w:rPr>
        <w:t>:</w:t>
      </w:r>
    </w:p>
    <w:p w14:paraId="26CA7334" w14:textId="6805D157" w:rsidR="00DF63CB" w:rsidRPr="0033029A" w:rsidRDefault="00551D25" w:rsidP="00DF63CB">
      <w:pPr>
        <w:pStyle w:val="BodyText"/>
        <w:numPr>
          <w:ilvl w:val="0"/>
          <w:numId w:val="2"/>
        </w:numPr>
        <w:shd w:val="clear" w:color="auto" w:fill="auto"/>
        <w:tabs>
          <w:tab w:val="left" w:pos="567"/>
          <w:tab w:val="left" w:pos="1567"/>
        </w:tabs>
        <w:spacing w:after="120" w:line="288" w:lineRule="auto"/>
        <w:ind w:firstLine="851"/>
        <w:jc w:val="both"/>
        <w:rPr>
          <w:sz w:val="28"/>
          <w:szCs w:val="28"/>
          <w:lang w:val="ru-RU"/>
        </w:rPr>
      </w:pPr>
      <w:r w:rsidRPr="0033029A">
        <w:rPr>
          <w:color w:val="000000"/>
          <w:sz w:val="28"/>
          <w:szCs w:val="28"/>
          <w:lang w:val="ru-RU" w:eastAsia="ro-RO" w:bidi="ro-RO"/>
        </w:rPr>
        <w:t xml:space="preserve">Часть (10) статьи </w:t>
      </w:r>
      <w:r w:rsidR="00DF63CB" w:rsidRPr="0033029A">
        <w:rPr>
          <w:color w:val="000000"/>
          <w:sz w:val="28"/>
          <w:szCs w:val="28"/>
          <w:lang w:val="ru-RU" w:eastAsia="ro-RO" w:bidi="ro-RO"/>
        </w:rPr>
        <w:t>23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изложить в следующей редакции</w:t>
      </w:r>
      <w:r w:rsidR="00DF63CB" w:rsidRPr="0033029A">
        <w:rPr>
          <w:color w:val="000000"/>
          <w:sz w:val="28"/>
          <w:szCs w:val="28"/>
          <w:lang w:val="ru-RU" w:eastAsia="ro-RO" w:bidi="ro-RO"/>
        </w:rPr>
        <w:t>:</w:t>
      </w:r>
    </w:p>
    <w:p w14:paraId="3FB2595F" w14:textId="3842934D" w:rsidR="00DF63CB" w:rsidRPr="0033029A" w:rsidRDefault="00DF63CB" w:rsidP="00DF63CB">
      <w:pPr>
        <w:pStyle w:val="BodyText"/>
        <w:shd w:val="clear" w:color="auto" w:fill="auto"/>
        <w:tabs>
          <w:tab w:val="left" w:pos="567"/>
        </w:tabs>
        <w:spacing w:after="120" w:line="288" w:lineRule="auto"/>
        <w:ind w:firstLine="851"/>
        <w:jc w:val="both"/>
        <w:rPr>
          <w:sz w:val="28"/>
          <w:szCs w:val="28"/>
          <w:lang w:val="ru-RU"/>
        </w:rPr>
      </w:pPr>
      <w:proofErr w:type="gramStart"/>
      <w:r w:rsidRPr="0033029A">
        <w:rPr>
          <w:color w:val="000000"/>
          <w:sz w:val="28"/>
          <w:szCs w:val="28"/>
          <w:lang w:val="ru-RU" w:eastAsia="ro-RO" w:bidi="ro-RO"/>
        </w:rPr>
        <w:t>„(</w:t>
      </w:r>
      <w:proofErr w:type="gramEnd"/>
      <w:r w:rsidRPr="0033029A">
        <w:rPr>
          <w:color w:val="000000"/>
          <w:sz w:val="28"/>
          <w:szCs w:val="28"/>
          <w:lang w:val="ru-RU" w:eastAsia="ro-RO" w:bidi="ro-RO"/>
        </w:rPr>
        <w:t xml:space="preserve">10) </w:t>
      </w:r>
      <w:r w:rsidR="00551D25" w:rsidRPr="0033029A">
        <w:rPr>
          <w:color w:val="000000"/>
          <w:sz w:val="28"/>
          <w:szCs w:val="28"/>
          <w:lang w:val="ru-RU" w:eastAsia="ro-RO" w:bidi="ro-RO"/>
        </w:rPr>
        <w:t xml:space="preserve">Запрещается осуществление частной охранной деятельности на объектах, установленных в приложении </w:t>
      </w:r>
      <w:r w:rsidRPr="0033029A">
        <w:rPr>
          <w:color w:val="000000"/>
          <w:sz w:val="28"/>
          <w:szCs w:val="28"/>
          <w:lang w:val="ru-RU" w:eastAsia="ro-RO" w:bidi="ro-RO"/>
        </w:rPr>
        <w:t>4</w:t>
      </w:r>
      <w:r w:rsidR="00551D25" w:rsidRPr="0033029A">
        <w:rPr>
          <w:color w:val="000000"/>
          <w:sz w:val="28"/>
          <w:szCs w:val="28"/>
          <w:lang w:val="ru-RU" w:eastAsia="ro-RO" w:bidi="ro-RO"/>
        </w:rPr>
        <w:t>.»</w:t>
      </w:r>
      <w:r w:rsidRPr="0033029A">
        <w:rPr>
          <w:color w:val="000000"/>
          <w:sz w:val="28"/>
          <w:szCs w:val="28"/>
          <w:lang w:val="ru-RU" w:eastAsia="ro-RO" w:bidi="ro-RO"/>
        </w:rPr>
        <w:t>.</w:t>
      </w:r>
    </w:p>
    <w:p w14:paraId="381B764B" w14:textId="137D932F" w:rsidR="00DF63CB" w:rsidRPr="0033029A" w:rsidRDefault="00551D25" w:rsidP="00DF63CB">
      <w:pPr>
        <w:pStyle w:val="BodyText"/>
        <w:numPr>
          <w:ilvl w:val="0"/>
          <w:numId w:val="2"/>
        </w:numPr>
        <w:shd w:val="clear" w:color="auto" w:fill="auto"/>
        <w:tabs>
          <w:tab w:val="left" w:pos="567"/>
          <w:tab w:val="left" w:pos="1522"/>
        </w:tabs>
        <w:spacing w:after="120" w:line="288" w:lineRule="auto"/>
        <w:ind w:firstLine="851"/>
        <w:jc w:val="both"/>
        <w:rPr>
          <w:sz w:val="28"/>
          <w:szCs w:val="28"/>
          <w:lang w:val="ru-RU"/>
        </w:rPr>
      </w:pPr>
      <w:r w:rsidRPr="0033029A">
        <w:rPr>
          <w:color w:val="000000"/>
          <w:sz w:val="28"/>
          <w:szCs w:val="28"/>
          <w:lang w:val="ru-RU" w:eastAsia="ro-RO" w:bidi="ro-RO"/>
        </w:rPr>
        <w:t xml:space="preserve">Дополнить закон </w:t>
      </w:r>
      <w:proofErr w:type="spellStart"/>
      <w:r w:rsidRPr="0033029A">
        <w:rPr>
          <w:color w:val="000000"/>
          <w:sz w:val="28"/>
          <w:szCs w:val="28"/>
          <w:lang w:val="ru-RU" w:eastAsia="ro-RO" w:bidi="ro-RO"/>
        </w:rPr>
        <w:t>приложеним</w:t>
      </w:r>
      <w:proofErr w:type="spellEnd"/>
      <w:r w:rsidR="00DF63CB" w:rsidRPr="0033029A">
        <w:rPr>
          <w:color w:val="000000"/>
          <w:sz w:val="28"/>
          <w:szCs w:val="28"/>
          <w:lang w:val="ru-RU" w:eastAsia="ro-RO" w:bidi="ro-RO"/>
        </w:rPr>
        <w:t xml:space="preserve"> 4 </w:t>
      </w:r>
      <w:r w:rsidRPr="0033029A">
        <w:rPr>
          <w:color w:val="000000"/>
          <w:sz w:val="28"/>
          <w:szCs w:val="28"/>
          <w:lang w:val="ru-RU" w:eastAsia="ro-RO" w:bidi="ro-RO"/>
        </w:rPr>
        <w:t>следующего содержания</w:t>
      </w:r>
      <w:r w:rsidR="00DF63CB" w:rsidRPr="0033029A">
        <w:rPr>
          <w:color w:val="000000"/>
          <w:sz w:val="28"/>
          <w:szCs w:val="28"/>
          <w:lang w:val="ru-RU" w:eastAsia="ro-RO" w:bidi="ro-RO"/>
        </w:rPr>
        <w:t>:</w:t>
      </w:r>
    </w:p>
    <w:p w14:paraId="6F4861F6" w14:textId="077DC5C8" w:rsidR="00DF63CB" w:rsidRPr="0033029A" w:rsidRDefault="00DF63CB" w:rsidP="00DF63CB">
      <w:pPr>
        <w:pStyle w:val="BodyText"/>
        <w:shd w:val="clear" w:color="auto" w:fill="auto"/>
        <w:tabs>
          <w:tab w:val="left" w:pos="567"/>
        </w:tabs>
        <w:spacing w:after="120" w:line="288" w:lineRule="auto"/>
        <w:ind w:right="580" w:firstLine="851"/>
        <w:jc w:val="right"/>
        <w:rPr>
          <w:sz w:val="28"/>
          <w:szCs w:val="28"/>
          <w:lang w:val="ru-RU"/>
        </w:rPr>
      </w:pPr>
      <w:r w:rsidRPr="0033029A">
        <w:rPr>
          <w:color w:val="000000"/>
          <w:sz w:val="28"/>
          <w:szCs w:val="28"/>
          <w:lang w:val="ru-RU" w:eastAsia="ro-RO" w:bidi="ro-RO"/>
        </w:rPr>
        <w:t>„</w:t>
      </w:r>
      <w:r w:rsidR="00551D25" w:rsidRPr="0033029A">
        <w:rPr>
          <w:color w:val="000000"/>
          <w:sz w:val="28"/>
          <w:szCs w:val="28"/>
          <w:lang w:val="ru-RU" w:eastAsia="ro-RO" w:bidi="ro-RO"/>
        </w:rPr>
        <w:t>Приложение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4</w:t>
      </w:r>
    </w:p>
    <w:p w14:paraId="0D1297BE" w14:textId="3801412A" w:rsidR="00DF63CB" w:rsidRPr="0033029A" w:rsidRDefault="00551D25" w:rsidP="00DF63CB">
      <w:pPr>
        <w:pStyle w:val="BodyText"/>
        <w:shd w:val="clear" w:color="auto" w:fill="auto"/>
        <w:tabs>
          <w:tab w:val="left" w:pos="567"/>
        </w:tabs>
        <w:ind w:firstLine="851"/>
        <w:jc w:val="center"/>
        <w:rPr>
          <w:sz w:val="28"/>
          <w:szCs w:val="28"/>
          <w:lang w:val="ru-RU"/>
        </w:rPr>
      </w:pPr>
      <w:r w:rsidRPr="0033029A">
        <w:rPr>
          <w:b/>
          <w:bCs/>
          <w:color w:val="000000"/>
          <w:sz w:val="28"/>
          <w:szCs w:val="28"/>
          <w:lang w:val="ru-RU" w:eastAsia="ro-RO" w:bidi="ro-RO"/>
        </w:rPr>
        <w:t>ПЕРЕЧЕНЬ</w:t>
      </w:r>
    </w:p>
    <w:p w14:paraId="1D541A75" w14:textId="2C1C1110" w:rsidR="00551D25" w:rsidRPr="0033029A" w:rsidRDefault="00551D25" w:rsidP="00551D25">
      <w:pPr>
        <w:pStyle w:val="BodyText"/>
        <w:shd w:val="clear" w:color="auto" w:fill="auto"/>
        <w:tabs>
          <w:tab w:val="left" w:pos="567"/>
        </w:tabs>
        <w:ind w:firstLine="851"/>
        <w:jc w:val="center"/>
        <w:rPr>
          <w:b/>
          <w:bCs/>
          <w:color w:val="000000"/>
          <w:sz w:val="28"/>
          <w:szCs w:val="28"/>
          <w:lang w:val="ru-RU" w:eastAsia="ro-RO" w:bidi="ro-RO"/>
        </w:rPr>
      </w:pPr>
      <w:r w:rsidRPr="0033029A">
        <w:rPr>
          <w:b/>
          <w:bCs/>
          <w:color w:val="000000"/>
          <w:sz w:val="28"/>
          <w:szCs w:val="28"/>
          <w:lang w:val="ru-RU" w:eastAsia="ro-RO" w:bidi="ro-RO"/>
        </w:rPr>
        <w:t xml:space="preserve">объектов, на которых запрещается частная охрана </w:t>
      </w:r>
    </w:p>
    <w:p w14:paraId="3E87CA74" w14:textId="1189B1F8" w:rsidR="00DF63CB" w:rsidRPr="0033029A" w:rsidRDefault="00DF63CB" w:rsidP="00DF63CB">
      <w:pPr>
        <w:pStyle w:val="BodyText"/>
        <w:shd w:val="clear" w:color="auto" w:fill="auto"/>
        <w:tabs>
          <w:tab w:val="left" w:pos="567"/>
        </w:tabs>
        <w:ind w:firstLine="851"/>
        <w:jc w:val="center"/>
        <w:rPr>
          <w:b/>
          <w:bCs/>
          <w:color w:val="000000"/>
          <w:sz w:val="28"/>
          <w:szCs w:val="28"/>
          <w:lang w:val="ru-RU" w:eastAsia="ro-RO" w:bidi="ro-RO"/>
        </w:rPr>
      </w:pPr>
    </w:p>
    <w:p w14:paraId="7F98A466" w14:textId="15D6C504" w:rsidR="00DF63CB" w:rsidRPr="0033029A" w:rsidRDefault="00551D25" w:rsidP="00DF63CB">
      <w:pPr>
        <w:pStyle w:val="BodyText"/>
        <w:numPr>
          <w:ilvl w:val="0"/>
          <w:numId w:val="3"/>
        </w:numPr>
        <w:shd w:val="clear" w:color="auto" w:fill="auto"/>
        <w:tabs>
          <w:tab w:val="left" w:pos="567"/>
          <w:tab w:val="left" w:pos="1507"/>
        </w:tabs>
        <w:spacing w:after="120" w:line="288" w:lineRule="auto"/>
        <w:ind w:firstLine="851"/>
        <w:jc w:val="both"/>
        <w:rPr>
          <w:sz w:val="28"/>
          <w:szCs w:val="28"/>
          <w:lang w:val="ru-RU"/>
        </w:rPr>
      </w:pPr>
      <w:r w:rsidRPr="0033029A">
        <w:rPr>
          <w:color w:val="000000"/>
          <w:sz w:val="28"/>
          <w:szCs w:val="28"/>
          <w:lang w:val="ru-RU" w:eastAsia="ro-RO" w:bidi="ro-RO"/>
        </w:rPr>
        <w:t xml:space="preserve">Министерства и организационные структуры, относящиеся к сфере их компетенции. </w:t>
      </w:r>
    </w:p>
    <w:p w14:paraId="1DE7C6A2" w14:textId="6B50E6EB" w:rsidR="00DF63CB" w:rsidRPr="0033029A" w:rsidRDefault="00551D25" w:rsidP="00DF63CB">
      <w:pPr>
        <w:pStyle w:val="BodyText"/>
        <w:numPr>
          <w:ilvl w:val="0"/>
          <w:numId w:val="3"/>
        </w:numPr>
        <w:shd w:val="clear" w:color="auto" w:fill="auto"/>
        <w:tabs>
          <w:tab w:val="left" w:pos="567"/>
          <w:tab w:val="left" w:pos="1507"/>
        </w:tabs>
        <w:spacing w:after="120" w:line="288" w:lineRule="auto"/>
        <w:ind w:firstLine="851"/>
        <w:jc w:val="both"/>
        <w:rPr>
          <w:sz w:val="28"/>
          <w:szCs w:val="28"/>
          <w:lang w:val="ru-RU"/>
        </w:rPr>
      </w:pPr>
      <w:r w:rsidRPr="0033029A">
        <w:rPr>
          <w:color w:val="000000"/>
          <w:sz w:val="28"/>
          <w:szCs w:val="28"/>
          <w:lang w:val="ru-RU" w:eastAsia="ro-RO" w:bidi="ro-RO"/>
        </w:rPr>
        <w:t xml:space="preserve">Центральные административные органы, подведомственные Правительству </w:t>
      </w:r>
      <w:r w:rsidRPr="0033029A">
        <w:rPr>
          <w:color w:val="000000"/>
          <w:sz w:val="28"/>
          <w:szCs w:val="28"/>
          <w:lang w:val="ru-RU" w:eastAsia="ro-RO" w:bidi="ro-RO"/>
        </w:rPr>
        <w:t>и организационные структуры, относящиеся к сфере их компетенции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. </w:t>
      </w:r>
    </w:p>
    <w:p w14:paraId="5FBBE5C7" w14:textId="39EACDB7" w:rsidR="00DF63CB" w:rsidRPr="0033029A" w:rsidRDefault="0033029A" w:rsidP="00DF63CB">
      <w:pPr>
        <w:pStyle w:val="BodyText"/>
        <w:numPr>
          <w:ilvl w:val="0"/>
          <w:numId w:val="3"/>
        </w:numPr>
        <w:shd w:val="clear" w:color="auto" w:fill="auto"/>
        <w:tabs>
          <w:tab w:val="left" w:pos="567"/>
          <w:tab w:val="left" w:pos="1507"/>
        </w:tabs>
        <w:spacing w:after="120" w:line="288" w:lineRule="auto"/>
        <w:ind w:firstLine="851"/>
        <w:jc w:val="both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 w:eastAsia="ro-RO" w:bidi="ro-RO"/>
        </w:rPr>
        <w:t xml:space="preserve">Автономные органы публичной власти. </w:t>
      </w:r>
    </w:p>
    <w:p w14:paraId="466AF496" w14:textId="657DD247" w:rsidR="00DF63CB" w:rsidRPr="0033029A" w:rsidRDefault="0033029A" w:rsidP="00DF63CB">
      <w:pPr>
        <w:pStyle w:val="BodyText"/>
        <w:numPr>
          <w:ilvl w:val="0"/>
          <w:numId w:val="3"/>
        </w:numPr>
        <w:shd w:val="clear" w:color="auto" w:fill="auto"/>
        <w:tabs>
          <w:tab w:val="left" w:pos="567"/>
          <w:tab w:val="left" w:pos="1507"/>
        </w:tabs>
        <w:spacing w:after="120" w:line="288" w:lineRule="auto"/>
        <w:ind w:firstLine="851"/>
        <w:jc w:val="both"/>
        <w:rPr>
          <w:sz w:val="28"/>
          <w:szCs w:val="28"/>
          <w:lang w:val="en-US"/>
        </w:rPr>
      </w:pPr>
      <w:r>
        <w:rPr>
          <w:color w:val="000000"/>
          <w:sz w:val="28"/>
          <w:szCs w:val="28"/>
          <w:lang w:val="ru-RU" w:eastAsia="ro-RO" w:bidi="ro-RO"/>
        </w:rPr>
        <w:t>Публичные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учреждения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, </w:t>
      </w:r>
      <w:r>
        <w:rPr>
          <w:color w:val="000000"/>
          <w:sz w:val="28"/>
          <w:szCs w:val="28"/>
          <w:lang w:val="ru-RU" w:eastAsia="ro-RO" w:bidi="ro-RO"/>
        </w:rPr>
        <w:t>созданные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 xml:space="preserve">Правительством, в том числе публичные медико-санитарные учреждения, подведомственные Министерству здравоохранения, труда и социальной защиты. </w:t>
      </w:r>
    </w:p>
    <w:p w14:paraId="1035EA8C" w14:textId="1A94942D" w:rsidR="00DF63CB" w:rsidRPr="0033029A" w:rsidRDefault="0033029A" w:rsidP="00DF63CB">
      <w:pPr>
        <w:pStyle w:val="BodyText"/>
        <w:numPr>
          <w:ilvl w:val="0"/>
          <w:numId w:val="3"/>
        </w:numPr>
        <w:shd w:val="clear" w:color="auto" w:fill="auto"/>
        <w:tabs>
          <w:tab w:val="left" w:pos="567"/>
          <w:tab w:val="left" w:pos="1507"/>
        </w:tabs>
        <w:spacing w:after="120" w:line="288" w:lineRule="auto"/>
        <w:ind w:firstLine="851"/>
        <w:jc w:val="both"/>
        <w:rPr>
          <w:sz w:val="28"/>
          <w:szCs w:val="28"/>
          <w:lang w:val="en-US"/>
        </w:rPr>
      </w:pPr>
      <w:r>
        <w:rPr>
          <w:color w:val="000000"/>
          <w:sz w:val="28"/>
          <w:szCs w:val="28"/>
          <w:lang w:val="ru-RU" w:eastAsia="ro-RO" w:bidi="ro-RO"/>
        </w:rPr>
        <w:t>Объекты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для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хранения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и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складирования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оружия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, </w:t>
      </w:r>
      <w:r>
        <w:rPr>
          <w:color w:val="000000"/>
          <w:sz w:val="28"/>
          <w:szCs w:val="28"/>
          <w:lang w:val="ru-RU" w:eastAsia="ro-RO" w:bidi="ro-RO"/>
        </w:rPr>
        <w:t>боеприпасов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, </w:t>
      </w:r>
      <w:r>
        <w:rPr>
          <w:color w:val="000000"/>
          <w:sz w:val="28"/>
          <w:szCs w:val="28"/>
          <w:lang w:val="ru-RU" w:eastAsia="ro-RO" w:bidi="ro-RO"/>
        </w:rPr>
        <w:t>взрывчатых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и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радиоактивных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веществ</w:t>
      </w:r>
      <w:r w:rsidRPr="0033029A">
        <w:rPr>
          <w:color w:val="000000"/>
          <w:sz w:val="28"/>
          <w:szCs w:val="28"/>
          <w:lang w:val="ru-RU" w:eastAsia="ro-RO" w:bidi="ro-RO"/>
        </w:rPr>
        <w:t>.</w:t>
      </w:r>
      <w:r>
        <w:rPr>
          <w:color w:val="000000"/>
          <w:sz w:val="28"/>
          <w:szCs w:val="28"/>
          <w:lang w:val="ru-RU" w:eastAsia="ro-RO" w:bidi="ro-RO"/>
        </w:rPr>
        <w:t xml:space="preserve"> </w:t>
      </w:r>
    </w:p>
    <w:p w14:paraId="7F73BE58" w14:textId="31352859" w:rsidR="00DF63CB" w:rsidRPr="0033029A" w:rsidRDefault="0033029A" w:rsidP="00DF63CB">
      <w:pPr>
        <w:pStyle w:val="BodyText"/>
        <w:numPr>
          <w:ilvl w:val="0"/>
          <w:numId w:val="3"/>
        </w:numPr>
        <w:shd w:val="clear" w:color="auto" w:fill="auto"/>
        <w:tabs>
          <w:tab w:val="left" w:pos="567"/>
          <w:tab w:val="left" w:pos="1507"/>
        </w:tabs>
        <w:spacing w:after="120" w:line="288" w:lineRule="auto"/>
        <w:ind w:firstLine="851"/>
        <w:jc w:val="both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 w:eastAsia="ro-RO" w:bidi="ro-RO"/>
        </w:rPr>
        <w:t>Объекты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для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хранения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и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складирования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наркотических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, </w:t>
      </w:r>
      <w:r>
        <w:rPr>
          <w:color w:val="000000"/>
          <w:sz w:val="28"/>
          <w:szCs w:val="28"/>
          <w:lang w:val="ru-RU" w:eastAsia="ro-RO" w:bidi="ro-RO"/>
        </w:rPr>
        <w:t>психотропных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веществ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и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прекурсоров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(</w:t>
      </w:r>
      <w:r>
        <w:rPr>
          <w:color w:val="000000"/>
          <w:sz w:val="28"/>
          <w:szCs w:val="28"/>
          <w:lang w:val="ru-RU" w:eastAsia="ro-RO" w:bidi="ro-RO"/>
        </w:rPr>
        <w:t>за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исключением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частных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медицинских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учреждений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и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аптек</w:t>
      </w:r>
      <w:r w:rsidRPr="0033029A">
        <w:rPr>
          <w:color w:val="000000"/>
          <w:sz w:val="28"/>
          <w:szCs w:val="28"/>
          <w:lang w:val="ru-RU" w:eastAsia="ro-RO" w:bidi="ro-RO"/>
        </w:rPr>
        <w:t>).</w:t>
      </w:r>
    </w:p>
    <w:p w14:paraId="165A2CBC" w14:textId="2F654615" w:rsidR="00DF63CB" w:rsidRPr="0033029A" w:rsidRDefault="0033029A" w:rsidP="00DF63CB">
      <w:pPr>
        <w:pStyle w:val="BodyText"/>
        <w:numPr>
          <w:ilvl w:val="0"/>
          <w:numId w:val="3"/>
        </w:numPr>
        <w:shd w:val="clear" w:color="auto" w:fill="auto"/>
        <w:tabs>
          <w:tab w:val="left" w:pos="567"/>
          <w:tab w:val="left" w:pos="1507"/>
          <w:tab w:val="left" w:pos="1582"/>
        </w:tabs>
        <w:spacing w:after="120" w:line="288" w:lineRule="auto"/>
        <w:ind w:firstLine="851"/>
        <w:jc w:val="both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 w:eastAsia="ro-RO" w:bidi="ro-RO"/>
        </w:rPr>
        <w:t xml:space="preserve">Судебные инстанции и Прокуратура. </w:t>
      </w:r>
    </w:p>
    <w:p w14:paraId="1C72D807" w14:textId="1416DAF7" w:rsidR="00DF63CB" w:rsidRPr="0033029A" w:rsidRDefault="0033029A" w:rsidP="00DF63CB">
      <w:pPr>
        <w:pStyle w:val="BodyText"/>
        <w:numPr>
          <w:ilvl w:val="0"/>
          <w:numId w:val="3"/>
        </w:numPr>
        <w:shd w:val="clear" w:color="auto" w:fill="auto"/>
        <w:tabs>
          <w:tab w:val="left" w:pos="567"/>
          <w:tab w:val="left" w:pos="1507"/>
        </w:tabs>
        <w:spacing w:after="120" w:line="288" w:lineRule="auto"/>
        <w:ind w:firstLine="851"/>
        <w:jc w:val="both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 w:eastAsia="ro-RO" w:bidi="ro-RO"/>
        </w:rPr>
        <w:lastRenderedPageBreak/>
        <w:t>Государственные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предприятия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и</w:t>
      </w:r>
      <w:r w:rsidRPr="0033029A">
        <w:rPr>
          <w:color w:val="000000"/>
          <w:sz w:val="28"/>
          <w:szCs w:val="28"/>
          <w:lang w:val="ru-RU" w:eastAsia="ro-RO" w:bidi="ro-RO"/>
        </w:rPr>
        <w:t>/</w:t>
      </w:r>
      <w:r>
        <w:rPr>
          <w:color w:val="000000"/>
          <w:sz w:val="28"/>
          <w:szCs w:val="28"/>
          <w:lang w:val="ru-RU" w:eastAsia="ro-RO" w:bidi="ro-RO"/>
        </w:rPr>
        <w:t>или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коммерческие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общества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с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 xml:space="preserve">государственным капиталом и </w:t>
      </w:r>
      <w:r>
        <w:rPr>
          <w:color w:val="000000"/>
          <w:sz w:val="28"/>
          <w:szCs w:val="28"/>
          <w:lang w:val="ru-RU" w:eastAsia="ro-RO" w:bidi="ro-RO"/>
        </w:rPr>
        <w:t>коммерческие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общества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с</w:t>
      </w:r>
      <w:r w:rsidRPr="0033029A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 xml:space="preserve">преимущественно </w:t>
      </w:r>
      <w:r>
        <w:rPr>
          <w:color w:val="000000"/>
          <w:sz w:val="28"/>
          <w:szCs w:val="28"/>
          <w:lang w:val="ru-RU" w:eastAsia="ro-RO" w:bidi="ro-RO"/>
        </w:rPr>
        <w:t>государственным капиталом</w:t>
      </w:r>
      <w:r>
        <w:rPr>
          <w:color w:val="000000"/>
          <w:sz w:val="28"/>
          <w:szCs w:val="28"/>
          <w:lang w:val="ru-RU" w:eastAsia="ro-RO" w:bidi="ro-RO"/>
        </w:rPr>
        <w:t>.».</w:t>
      </w:r>
    </w:p>
    <w:p w14:paraId="7CD65310" w14:textId="77777777" w:rsidR="00DF63CB" w:rsidRPr="0033029A" w:rsidRDefault="00DF63CB" w:rsidP="00DF63CB">
      <w:pPr>
        <w:pStyle w:val="BodyText"/>
        <w:shd w:val="clear" w:color="auto" w:fill="auto"/>
        <w:tabs>
          <w:tab w:val="left" w:pos="567"/>
          <w:tab w:val="left" w:pos="1507"/>
        </w:tabs>
        <w:spacing w:after="120" w:line="288" w:lineRule="auto"/>
        <w:ind w:firstLine="851"/>
        <w:jc w:val="both"/>
        <w:rPr>
          <w:b/>
          <w:bCs/>
          <w:color w:val="000000"/>
          <w:sz w:val="28"/>
          <w:szCs w:val="28"/>
          <w:lang w:val="ru-RU" w:eastAsia="fr-FR" w:bidi="fr-FR"/>
        </w:rPr>
      </w:pPr>
    </w:p>
    <w:p w14:paraId="453D9ACD" w14:textId="04FA15D6" w:rsidR="00DF63CB" w:rsidRPr="0033029A" w:rsidRDefault="0073250B" w:rsidP="00DF63CB">
      <w:pPr>
        <w:pStyle w:val="BodyText"/>
        <w:shd w:val="clear" w:color="auto" w:fill="auto"/>
        <w:tabs>
          <w:tab w:val="left" w:pos="567"/>
          <w:tab w:val="left" w:pos="1507"/>
        </w:tabs>
        <w:spacing w:after="120" w:line="288" w:lineRule="auto"/>
        <w:ind w:firstLine="851"/>
        <w:jc w:val="both"/>
        <w:rPr>
          <w:sz w:val="28"/>
          <w:szCs w:val="28"/>
          <w:lang w:val="ru-RU"/>
        </w:rPr>
      </w:pPr>
      <w:r w:rsidRPr="0033029A">
        <w:rPr>
          <w:b/>
          <w:bCs/>
          <w:color w:val="000000"/>
          <w:sz w:val="28"/>
          <w:szCs w:val="28"/>
          <w:lang w:val="ru-RU" w:eastAsia="fr-FR" w:bidi="fr-FR"/>
        </w:rPr>
        <w:t>Ст.</w:t>
      </w:r>
      <w:r w:rsidR="00DF63CB" w:rsidRPr="0033029A">
        <w:rPr>
          <w:b/>
          <w:bCs/>
          <w:color w:val="000000"/>
          <w:sz w:val="28"/>
          <w:szCs w:val="28"/>
          <w:lang w:val="ru-RU" w:eastAsia="fr-FR" w:bidi="fr-FR"/>
        </w:rPr>
        <w:t xml:space="preserve"> </w:t>
      </w:r>
      <w:r w:rsidR="00DF63CB" w:rsidRPr="0033029A">
        <w:rPr>
          <w:b/>
          <w:bCs/>
          <w:color w:val="000000"/>
          <w:sz w:val="28"/>
          <w:szCs w:val="28"/>
          <w:lang w:val="ru-RU" w:eastAsia="ro-RO" w:bidi="ro-RO"/>
        </w:rPr>
        <w:t xml:space="preserve">II. </w:t>
      </w:r>
      <w:r w:rsidR="00C371A6" w:rsidRPr="00C371A6">
        <w:rPr>
          <w:color w:val="000000"/>
          <w:sz w:val="28"/>
          <w:szCs w:val="28"/>
          <w:lang w:val="ru-RU" w:eastAsia="ro-RO" w:bidi="ro-RO"/>
        </w:rPr>
        <w:t>–</w:t>
      </w:r>
      <w:r w:rsidR="00DF63CB" w:rsidRPr="00C371A6">
        <w:rPr>
          <w:color w:val="000000"/>
          <w:sz w:val="28"/>
          <w:szCs w:val="28"/>
          <w:lang w:val="ru-RU" w:eastAsia="ro-RO" w:bidi="ro-RO"/>
        </w:rPr>
        <w:t xml:space="preserve"> </w:t>
      </w:r>
      <w:r w:rsidR="00C371A6" w:rsidRPr="00C371A6">
        <w:rPr>
          <w:color w:val="000000"/>
          <w:sz w:val="28"/>
          <w:szCs w:val="28"/>
          <w:lang w:val="ru-RU" w:eastAsia="ro-RO" w:bidi="ro-RO"/>
        </w:rPr>
        <w:t>Последний абзац пункта 3 статьи 10</w:t>
      </w:r>
      <w:r w:rsidR="00C371A6">
        <w:rPr>
          <w:color w:val="000000"/>
          <w:sz w:val="28"/>
          <w:szCs w:val="28"/>
          <w:lang w:val="ru-RU" w:eastAsia="ro-RO" w:bidi="ro-RO"/>
        </w:rPr>
        <w:t xml:space="preserve"> Закона о предпринимательстве и предприятиях № </w:t>
      </w:r>
      <w:r w:rsidR="00DF63CB" w:rsidRPr="0033029A">
        <w:rPr>
          <w:color w:val="000000"/>
          <w:sz w:val="28"/>
          <w:szCs w:val="28"/>
          <w:lang w:val="ru-RU" w:eastAsia="ro-RO" w:bidi="ro-RO"/>
        </w:rPr>
        <w:t xml:space="preserve">845/1992 </w:t>
      </w:r>
      <w:r w:rsidR="00C371A6">
        <w:rPr>
          <w:color w:val="000000"/>
          <w:sz w:val="28"/>
          <w:szCs w:val="28"/>
          <w:lang w:val="ru-RU" w:eastAsia="ro-RO" w:bidi="ro-RO"/>
        </w:rPr>
        <w:t xml:space="preserve">(Монитор Парламента Республики Молдова, </w:t>
      </w:r>
      <w:r w:rsidR="00DF63CB" w:rsidRPr="0033029A">
        <w:rPr>
          <w:color w:val="000000"/>
          <w:sz w:val="28"/>
          <w:szCs w:val="28"/>
          <w:lang w:val="ru-RU" w:eastAsia="ro-RO" w:bidi="ro-RO"/>
        </w:rPr>
        <w:t>1994</w:t>
      </w:r>
      <w:r w:rsidR="00C371A6">
        <w:rPr>
          <w:color w:val="000000"/>
          <w:sz w:val="28"/>
          <w:szCs w:val="28"/>
          <w:lang w:val="ru-RU" w:eastAsia="ro-RO" w:bidi="ro-RO"/>
        </w:rPr>
        <w:t xml:space="preserve"> г.</w:t>
      </w:r>
      <w:r w:rsidR="00DF63CB" w:rsidRPr="0033029A">
        <w:rPr>
          <w:color w:val="000000"/>
          <w:sz w:val="28"/>
          <w:szCs w:val="28"/>
          <w:lang w:val="ru-RU" w:eastAsia="ro-RO" w:bidi="ro-RO"/>
        </w:rPr>
        <w:t xml:space="preserve">, </w:t>
      </w:r>
      <w:r w:rsidR="00C371A6">
        <w:rPr>
          <w:color w:val="000000"/>
          <w:sz w:val="28"/>
          <w:szCs w:val="28"/>
          <w:lang w:val="ru-RU" w:eastAsia="ro-RO" w:bidi="ro-RO"/>
        </w:rPr>
        <w:t>№</w:t>
      </w:r>
      <w:r w:rsidR="00DF63CB" w:rsidRPr="0033029A">
        <w:rPr>
          <w:color w:val="000000"/>
          <w:sz w:val="28"/>
          <w:szCs w:val="28"/>
          <w:lang w:val="ru-RU" w:eastAsia="ro-RO" w:bidi="ro-RO"/>
        </w:rPr>
        <w:t xml:space="preserve"> 2, </w:t>
      </w:r>
      <w:r w:rsidRPr="0033029A">
        <w:rPr>
          <w:color w:val="000000"/>
          <w:sz w:val="28"/>
          <w:szCs w:val="28"/>
          <w:lang w:val="ru-RU" w:eastAsia="fr-FR" w:bidi="fr-FR"/>
        </w:rPr>
        <w:t>ст.</w:t>
      </w:r>
      <w:r w:rsidR="00DF63CB" w:rsidRPr="0033029A">
        <w:rPr>
          <w:color w:val="000000"/>
          <w:sz w:val="28"/>
          <w:szCs w:val="28"/>
          <w:lang w:val="ru-RU" w:eastAsia="fr-FR" w:bidi="fr-FR"/>
        </w:rPr>
        <w:t xml:space="preserve"> </w:t>
      </w:r>
      <w:r w:rsidR="00DF63CB" w:rsidRPr="0033029A">
        <w:rPr>
          <w:color w:val="000000"/>
          <w:sz w:val="28"/>
          <w:szCs w:val="28"/>
          <w:lang w:val="ru-RU" w:eastAsia="ro-RO" w:bidi="ro-RO"/>
        </w:rPr>
        <w:t xml:space="preserve">33), </w:t>
      </w:r>
      <w:r w:rsidR="00C371A6">
        <w:rPr>
          <w:color w:val="000000"/>
          <w:sz w:val="28"/>
          <w:szCs w:val="28"/>
          <w:lang w:val="ru-RU" w:eastAsia="ro-RO" w:bidi="ro-RO"/>
        </w:rPr>
        <w:t>с последующими изменениями</w:t>
      </w:r>
      <w:r w:rsidR="00DF63CB" w:rsidRPr="0033029A">
        <w:rPr>
          <w:color w:val="000000"/>
          <w:sz w:val="28"/>
          <w:szCs w:val="28"/>
          <w:lang w:val="ru-RU" w:eastAsia="ro-RO" w:bidi="ro-RO"/>
        </w:rPr>
        <w:t>,</w:t>
      </w:r>
      <w:r w:rsidR="00C371A6">
        <w:rPr>
          <w:color w:val="000000"/>
          <w:sz w:val="28"/>
          <w:szCs w:val="28"/>
          <w:lang w:val="ru-RU" w:eastAsia="ro-RO" w:bidi="ro-RO"/>
        </w:rPr>
        <w:t xml:space="preserve"> изложить в следующей редакции</w:t>
      </w:r>
      <w:r w:rsidR="00DF63CB" w:rsidRPr="0033029A">
        <w:rPr>
          <w:color w:val="000000"/>
          <w:sz w:val="28"/>
          <w:szCs w:val="28"/>
          <w:lang w:val="ru-RU" w:eastAsia="ro-RO" w:bidi="ro-RO"/>
        </w:rPr>
        <w:t>:</w:t>
      </w:r>
    </w:p>
    <w:p w14:paraId="67688C67" w14:textId="59D1E8DE" w:rsidR="00DF63CB" w:rsidRPr="00C371A6" w:rsidRDefault="00C371A6" w:rsidP="00DF63CB">
      <w:pPr>
        <w:pStyle w:val="BodyText"/>
        <w:shd w:val="clear" w:color="auto" w:fill="auto"/>
        <w:tabs>
          <w:tab w:val="left" w:pos="567"/>
          <w:tab w:val="left" w:pos="1507"/>
        </w:tabs>
        <w:spacing w:after="120" w:line="288" w:lineRule="auto"/>
        <w:ind w:firstLine="851"/>
        <w:jc w:val="both"/>
        <w:rPr>
          <w:color w:val="000000"/>
          <w:sz w:val="28"/>
          <w:szCs w:val="28"/>
          <w:lang w:val="ru-RU" w:eastAsia="ro-RO" w:bidi="ro-RO"/>
        </w:rPr>
      </w:pPr>
      <w:r w:rsidRPr="00C371A6">
        <w:rPr>
          <w:color w:val="000000"/>
          <w:sz w:val="28"/>
          <w:szCs w:val="28"/>
          <w:lang w:val="ru-RU" w:eastAsia="ro-RO" w:bidi="ro-RO"/>
        </w:rPr>
        <w:t>«</w:t>
      </w:r>
      <w:r>
        <w:rPr>
          <w:color w:val="000000"/>
          <w:sz w:val="28"/>
          <w:szCs w:val="28"/>
          <w:lang w:val="ru-RU" w:eastAsia="ro-RO" w:bidi="ro-RO"/>
        </w:rPr>
        <w:t>осуществление</w:t>
      </w:r>
      <w:r w:rsidRPr="00C371A6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частной</w:t>
      </w:r>
      <w:r w:rsidRPr="00C371A6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охранной</w:t>
      </w:r>
      <w:r w:rsidRPr="00C371A6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>деятельности</w:t>
      </w:r>
      <w:r w:rsidRPr="00C371A6">
        <w:rPr>
          <w:color w:val="000000"/>
          <w:sz w:val="28"/>
          <w:szCs w:val="28"/>
          <w:lang w:val="ru-RU" w:eastAsia="ro-RO" w:bidi="ro-RO"/>
        </w:rPr>
        <w:t xml:space="preserve"> </w:t>
      </w:r>
      <w:r>
        <w:rPr>
          <w:color w:val="000000"/>
          <w:sz w:val="28"/>
          <w:szCs w:val="28"/>
          <w:lang w:val="ru-RU" w:eastAsia="ro-RO" w:bidi="ro-RO"/>
        </w:rPr>
        <w:t xml:space="preserve">на объектах, установленных в приложении 4 Закона </w:t>
      </w:r>
      <w:r w:rsidRPr="0033029A">
        <w:rPr>
          <w:color w:val="000000"/>
          <w:sz w:val="28"/>
          <w:szCs w:val="28"/>
          <w:lang w:val="ru-RU" w:eastAsia="ro-RO" w:bidi="ro-RO"/>
        </w:rPr>
        <w:t>о частной детективной и охранной деятельности</w:t>
      </w:r>
      <w:r>
        <w:rPr>
          <w:color w:val="000000"/>
          <w:sz w:val="28"/>
          <w:szCs w:val="28"/>
          <w:lang w:val="ru-RU" w:eastAsia="ro-RO" w:bidi="ro-RO"/>
        </w:rPr>
        <w:t xml:space="preserve"> № </w:t>
      </w:r>
      <w:r w:rsidR="00DF63CB" w:rsidRPr="00C371A6">
        <w:rPr>
          <w:color w:val="000000"/>
          <w:sz w:val="28"/>
          <w:szCs w:val="28"/>
          <w:lang w:val="ru-RU" w:eastAsia="ro-RO" w:bidi="ro-RO"/>
        </w:rPr>
        <w:t>283/2003</w:t>
      </w:r>
      <w:r>
        <w:rPr>
          <w:color w:val="000000"/>
          <w:sz w:val="28"/>
          <w:szCs w:val="28"/>
          <w:lang w:val="ru-RU" w:eastAsia="ro-RO" w:bidi="ro-RO"/>
        </w:rPr>
        <w:t>.»</w:t>
      </w:r>
      <w:r w:rsidR="00DF63CB" w:rsidRPr="00C371A6">
        <w:rPr>
          <w:color w:val="000000"/>
          <w:sz w:val="28"/>
          <w:szCs w:val="28"/>
          <w:lang w:val="ru-RU" w:eastAsia="ro-RO" w:bidi="ro-RO"/>
        </w:rPr>
        <w:t>.</w:t>
      </w:r>
    </w:p>
    <w:p w14:paraId="30DF34C5" w14:textId="77777777" w:rsidR="00DF63CB" w:rsidRPr="00C371A6" w:rsidRDefault="00DF63CB" w:rsidP="00DF63CB">
      <w:pPr>
        <w:pStyle w:val="BodyText"/>
        <w:shd w:val="clear" w:color="auto" w:fill="auto"/>
        <w:tabs>
          <w:tab w:val="left" w:pos="567"/>
          <w:tab w:val="left" w:pos="1507"/>
        </w:tabs>
        <w:spacing w:after="120" w:line="288" w:lineRule="auto"/>
        <w:ind w:firstLine="851"/>
        <w:jc w:val="both"/>
        <w:rPr>
          <w:sz w:val="28"/>
          <w:szCs w:val="28"/>
          <w:lang w:val="ru-RU"/>
        </w:rPr>
      </w:pPr>
    </w:p>
    <w:p w14:paraId="7DF82BE0" w14:textId="2226EB3C" w:rsidR="00DF63CB" w:rsidRPr="0033029A" w:rsidRDefault="0073250B" w:rsidP="00DF63CB">
      <w:pPr>
        <w:pStyle w:val="NoSpacing"/>
        <w:tabs>
          <w:tab w:val="left" w:pos="567"/>
        </w:tabs>
        <w:spacing w:after="120" w:line="288" w:lineRule="auto"/>
        <w:ind w:firstLine="851"/>
        <w:jc w:val="both"/>
        <w:rPr>
          <w:rFonts w:ascii="Times New Roman" w:eastAsia="Calibri Light" w:hAnsi="Times New Roman"/>
          <w:bCs/>
          <w:sz w:val="28"/>
          <w:szCs w:val="28"/>
        </w:rPr>
      </w:pPr>
      <w:r w:rsidRPr="0033029A">
        <w:rPr>
          <w:rFonts w:ascii="Times New Roman" w:hAnsi="Times New Roman"/>
          <w:b/>
          <w:bCs/>
          <w:color w:val="000000"/>
          <w:sz w:val="28"/>
          <w:szCs w:val="28"/>
          <w:lang w:eastAsia="fr-FR" w:bidi="fr-FR"/>
        </w:rPr>
        <w:t>Ст.</w:t>
      </w:r>
      <w:r w:rsidR="00DF63CB" w:rsidRPr="0033029A">
        <w:rPr>
          <w:rFonts w:ascii="Times New Roman" w:hAnsi="Times New Roman"/>
          <w:b/>
          <w:bCs/>
          <w:color w:val="000000"/>
          <w:sz w:val="28"/>
          <w:szCs w:val="28"/>
          <w:lang w:eastAsia="fr-FR" w:bidi="fr-FR"/>
        </w:rPr>
        <w:t xml:space="preserve"> </w:t>
      </w:r>
      <w:r w:rsidR="00DF63CB" w:rsidRPr="0033029A">
        <w:rPr>
          <w:rFonts w:ascii="Times New Roman" w:hAnsi="Times New Roman"/>
          <w:b/>
          <w:bCs/>
          <w:color w:val="000000"/>
          <w:sz w:val="28"/>
          <w:szCs w:val="28"/>
          <w:lang w:eastAsia="ro-RO" w:bidi="ro-RO"/>
        </w:rPr>
        <w:t xml:space="preserve">III. - </w:t>
      </w:r>
      <w:r w:rsidR="00DF63CB" w:rsidRPr="0033029A">
        <w:rPr>
          <w:rFonts w:ascii="Times New Roman" w:eastAsia="Calibri Light" w:hAnsi="Times New Roman"/>
          <w:sz w:val="28"/>
          <w:szCs w:val="28"/>
        </w:rPr>
        <w:t>(1)</w:t>
      </w:r>
      <w:r w:rsidR="00DF63CB" w:rsidRPr="0033029A">
        <w:rPr>
          <w:rFonts w:ascii="Times New Roman" w:eastAsia="Calibri Light" w:hAnsi="Times New Roman"/>
          <w:bCs/>
          <w:sz w:val="28"/>
          <w:szCs w:val="28"/>
        </w:rPr>
        <w:t xml:space="preserve"> </w:t>
      </w:r>
      <w:r w:rsidR="00C371A6">
        <w:rPr>
          <w:rFonts w:ascii="Times New Roman" w:eastAsia="Calibri Light" w:hAnsi="Times New Roman"/>
          <w:bCs/>
          <w:sz w:val="28"/>
          <w:szCs w:val="28"/>
        </w:rPr>
        <w:t>Настоящий закон вступает в силу по истечении двухмесячного срока со дня опубликования в Официальном мониторе Республики Молдова</w:t>
      </w:r>
      <w:r w:rsidR="00DF63CB" w:rsidRPr="0033029A">
        <w:rPr>
          <w:rFonts w:ascii="Times New Roman" w:eastAsia="Calibri Light" w:hAnsi="Times New Roman"/>
          <w:bCs/>
          <w:sz w:val="28"/>
          <w:szCs w:val="28"/>
        </w:rPr>
        <w:t>.</w:t>
      </w:r>
    </w:p>
    <w:p w14:paraId="34B82710" w14:textId="17256EDF" w:rsidR="00DF63CB" w:rsidRPr="00C371A6" w:rsidRDefault="00DF63CB" w:rsidP="00DF63CB">
      <w:pPr>
        <w:pStyle w:val="NoSpacing"/>
        <w:tabs>
          <w:tab w:val="left" w:pos="567"/>
        </w:tabs>
        <w:spacing w:after="120" w:line="288" w:lineRule="auto"/>
        <w:ind w:firstLine="851"/>
        <w:jc w:val="both"/>
        <w:rPr>
          <w:rFonts w:ascii="Times New Roman" w:eastAsia="Calibri Light" w:hAnsi="Times New Roman"/>
          <w:bCs/>
          <w:sz w:val="28"/>
          <w:szCs w:val="28"/>
        </w:rPr>
      </w:pPr>
      <w:r w:rsidRPr="00C371A6">
        <w:rPr>
          <w:rFonts w:ascii="Times New Roman" w:eastAsia="Calibri Light" w:hAnsi="Times New Roman"/>
          <w:bCs/>
          <w:sz w:val="28"/>
          <w:szCs w:val="28"/>
        </w:rPr>
        <w:t xml:space="preserve">(2) </w:t>
      </w:r>
      <w:r w:rsidR="00C371A6">
        <w:rPr>
          <w:rFonts w:ascii="Times New Roman" w:eastAsia="Calibri Light" w:hAnsi="Times New Roman"/>
          <w:bCs/>
          <w:sz w:val="28"/>
          <w:szCs w:val="28"/>
        </w:rPr>
        <w:t>Правительству</w:t>
      </w:r>
      <w:r w:rsidR="00C371A6" w:rsidRPr="00C371A6">
        <w:rPr>
          <w:rFonts w:ascii="Times New Roman" w:eastAsia="Calibri Light" w:hAnsi="Times New Roman"/>
          <w:bCs/>
          <w:sz w:val="28"/>
          <w:szCs w:val="28"/>
        </w:rPr>
        <w:t xml:space="preserve"> </w:t>
      </w:r>
      <w:r w:rsidR="00C371A6">
        <w:rPr>
          <w:rFonts w:ascii="Times New Roman" w:eastAsia="Calibri Light" w:hAnsi="Times New Roman"/>
          <w:bCs/>
          <w:sz w:val="28"/>
          <w:szCs w:val="28"/>
        </w:rPr>
        <w:t>в</w:t>
      </w:r>
      <w:r w:rsidR="00C371A6" w:rsidRPr="00C371A6">
        <w:rPr>
          <w:rFonts w:ascii="Times New Roman" w:eastAsia="Calibri Light" w:hAnsi="Times New Roman"/>
          <w:bCs/>
          <w:sz w:val="28"/>
          <w:szCs w:val="28"/>
        </w:rPr>
        <w:t xml:space="preserve"> </w:t>
      </w:r>
      <w:r w:rsidR="00C371A6">
        <w:rPr>
          <w:rFonts w:ascii="Times New Roman" w:eastAsia="Calibri Light" w:hAnsi="Times New Roman"/>
          <w:bCs/>
          <w:sz w:val="28"/>
          <w:szCs w:val="28"/>
        </w:rPr>
        <w:t>двухмесячный</w:t>
      </w:r>
      <w:r w:rsidR="00C371A6" w:rsidRPr="00C371A6">
        <w:rPr>
          <w:rFonts w:ascii="Times New Roman" w:eastAsia="Calibri Light" w:hAnsi="Times New Roman"/>
          <w:bCs/>
          <w:sz w:val="28"/>
          <w:szCs w:val="28"/>
        </w:rPr>
        <w:t xml:space="preserve"> </w:t>
      </w:r>
      <w:r w:rsidR="00C371A6">
        <w:rPr>
          <w:rFonts w:ascii="Times New Roman" w:eastAsia="Calibri Light" w:hAnsi="Times New Roman"/>
          <w:bCs/>
          <w:sz w:val="28"/>
          <w:szCs w:val="28"/>
        </w:rPr>
        <w:t>срок со дня опубликования настоящего закона привести свои нормативные акты в соответствие с ним</w:t>
      </w:r>
      <w:r w:rsidRPr="00C371A6">
        <w:rPr>
          <w:rFonts w:ascii="Times New Roman" w:hAnsi="Times New Roman"/>
          <w:sz w:val="28"/>
          <w:szCs w:val="28"/>
        </w:rPr>
        <w:t>.</w:t>
      </w:r>
    </w:p>
    <w:p w14:paraId="17BF5FDD" w14:textId="139A2C69" w:rsidR="00DF63CB" w:rsidRDefault="00DF63CB" w:rsidP="00DF63CB">
      <w:pPr>
        <w:pStyle w:val="BodyText"/>
        <w:shd w:val="clear" w:color="auto" w:fill="auto"/>
        <w:tabs>
          <w:tab w:val="left" w:pos="567"/>
          <w:tab w:val="left" w:pos="1507"/>
        </w:tabs>
        <w:spacing w:after="120" w:line="288" w:lineRule="auto"/>
        <w:ind w:firstLine="851"/>
        <w:jc w:val="both"/>
        <w:rPr>
          <w:color w:val="000000"/>
          <w:sz w:val="28"/>
          <w:szCs w:val="28"/>
          <w:lang w:val="ru-RU" w:eastAsia="ro-RO" w:bidi="ro-RO"/>
        </w:rPr>
      </w:pPr>
      <w:r w:rsidRPr="0033029A">
        <w:rPr>
          <w:rFonts w:eastAsia="Calibri Light"/>
          <w:sz w:val="28"/>
          <w:szCs w:val="28"/>
          <w:lang w:val="ru-RU"/>
        </w:rPr>
        <w:t>(3</w:t>
      </w:r>
      <w:r w:rsidRPr="00C371A6">
        <w:rPr>
          <w:rFonts w:eastAsia="Calibri Light"/>
          <w:sz w:val="28"/>
          <w:szCs w:val="28"/>
          <w:lang w:val="ru-RU"/>
        </w:rPr>
        <w:t xml:space="preserve">) </w:t>
      </w:r>
      <w:r w:rsidR="00C371A6" w:rsidRPr="00C371A6">
        <w:rPr>
          <w:rFonts w:eastAsia="Calibri Light"/>
          <w:sz w:val="28"/>
          <w:szCs w:val="28"/>
          <w:lang w:val="ru-RU"/>
        </w:rPr>
        <w:t xml:space="preserve">Органам, </w:t>
      </w:r>
      <w:r w:rsidR="00C371A6">
        <w:rPr>
          <w:rFonts w:eastAsia="Calibri Light"/>
          <w:sz w:val="28"/>
          <w:szCs w:val="28"/>
          <w:lang w:val="ru-RU"/>
        </w:rPr>
        <w:t xml:space="preserve">учреждениям и предприятиям, перечисленным в статье </w:t>
      </w:r>
      <w:r w:rsidRPr="0033029A">
        <w:rPr>
          <w:color w:val="000000"/>
          <w:sz w:val="28"/>
          <w:szCs w:val="28"/>
          <w:lang w:val="ru-RU" w:eastAsia="ro-RO" w:bidi="ro-RO"/>
        </w:rPr>
        <w:t>I</w:t>
      </w:r>
      <w:r w:rsidR="00C371A6">
        <w:rPr>
          <w:color w:val="000000"/>
          <w:sz w:val="28"/>
          <w:szCs w:val="28"/>
          <w:lang w:val="ru-RU" w:eastAsia="ro-RO" w:bidi="ro-RO"/>
        </w:rPr>
        <w:t>, выполнить ее положения в двухмесячный срок со дня вступления в силу настоящего закона</w:t>
      </w:r>
      <w:r w:rsidRPr="0033029A">
        <w:rPr>
          <w:color w:val="000000"/>
          <w:sz w:val="28"/>
          <w:szCs w:val="28"/>
          <w:lang w:val="ru-RU" w:eastAsia="ro-RO" w:bidi="ro-RO"/>
        </w:rPr>
        <w:t>.</w:t>
      </w:r>
    </w:p>
    <w:p w14:paraId="1CA661F5" w14:textId="3608B51E" w:rsidR="00C371A6" w:rsidRDefault="00C371A6" w:rsidP="00DF63CB">
      <w:pPr>
        <w:pStyle w:val="BodyText"/>
        <w:shd w:val="clear" w:color="auto" w:fill="auto"/>
        <w:tabs>
          <w:tab w:val="left" w:pos="567"/>
          <w:tab w:val="left" w:pos="1507"/>
        </w:tabs>
        <w:spacing w:after="120" w:line="288" w:lineRule="auto"/>
        <w:ind w:firstLine="851"/>
        <w:jc w:val="both"/>
        <w:rPr>
          <w:color w:val="000000"/>
          <w:sz w:val="28"/>
          <w:szCs w:val="28"/>
          <w:lang w:val="ru-RU" w:eastAsia="ro-RO" w:bidi="ro-RO"/>
        </w:rPr>
      </w:pPr>
    </w:p>
    <w:p w14:paraId="071913D2" w14:textId="09D64057" w:rsidR="00C371A6" w:rsidRPr="00C371A6" w:rsidRDefault="00C371A6" w:rsidP="00C371A6">
      <w:pPr>
        <w:pStyle w:val="BodyText"/>
        <w:shd w:val="clear" w:color="auto" w:fill="auto"/>
        <w:tabs>
          <w:tab w:val="left" w:pos="567"/>
          <w:tab w:val="left" w:pos="1507"/>
        </w:tabs>
        <w:spacing w:after="120" w:line="288" w:lineRule="auto"/>
        <w:ind w:firstLine="851"/>
        <w:jc w:val="center"/>
        <w:rPr>
          <w:b/>
          <w:bCs/>
          <w:color w:val="000000"/>
          <w:sz w:val="28"/>
          <w:szCs w:val="28"/>
          <w:lang w:val="ru-RU" w:eastAsia="ro-RO" w:bidi="ro-RO"/>
        </w:rPr>
      </w:pPr>
      <w:r>
        <w:rPr>
          <w:b/>
          <w:bCs/>
          <w:color w:val="000000"/>
          <w:sz w:val="28"/>
          <w:szCs w:val="28"/>
          <w:lang w:val="ru-RU" w:eastAsia="ro-RO" w:bidi="ro-RO"/>
        </w:rPr>
        <w:t>ПРЕДСЕДАТЕЛЬПАРЛАМЕНТА</w:t>
      </w:r>
    </w:p>
    <w:p w14:paraId="23CD6CF7" w14:textId="77777777" w:rsidR="00DF63CB" w:rsidRPr="0033029A" w:rsidRDefault="00DF63CB" w:rsidP="00DF63CB">
      <w:pPr>
        <w:pStyle w:val="BodyText"/>
        <w:shd w:val="clear" w:color="auto" w:fill="auto"/>
        <w:tabs>
          <w:tab w:val="left" w:pos="567"/>
          <w:tab w:val="left" w:pos="1507"/>
        </w:tabs>
        <w:spacing w:after="120" w:line="288" w:lineRule="auto"/>
        <w:ind w:firstLine="851"/>
        <w:jc w:val="both"/>
        <w:rPr>
          <w:sz w:val="28"/>
          <w:szCs w:val="28"/>
          <w:lang w:val="ru-RU"/>
        </w:rPr>
      </w:pPr>
    </w:p>
    <w:p w14:paraId="3B698A5A" w14:textId="77777777" w:rsidR="009636F4" w:rsidRPr="0033029A" w:rsidRDefault="009636F4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9636F4" w:rsidRPr="0033029A" w:rsidSect="00A15B0F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266F0B" w14:textId="77777777" w:rsidR="00A15B0F" w:rsidRDefault="00A15B0F" w:rsidP="00A15B0F">
      <w:pPr>
        <w:spacing w:after="0" w:line="240" w:lineRule="auto"/>
      </w:pPr>
      <w:r>
        <w:separator/>
      </w:r>
    </w:p>
  </w:endnote>
  <w:endnote w:type="continuationSeparator" w:id="0">
    <w:p w14:paraId="20F9ED9E" w14:textId="77777777" w:rsidR="00A15B0F" w:rsidRDefault="00A15B0F" w:rsidP="00A15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altName w:val="Noto Serif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6275E9" w14:textId="77777777" w:rsidR="00A15B0F" w:rsidRDefault="00A15B0F" w:rsidP="00A15B0F">
      <w:pPr>
        <w:spacing w:after="0" w:line="240" w:lineRule="auto"/>
      </w:pPr>
      <w:r>
        <w:separator/>
      </w:r>
    </w:p>
  </w:footnote>
  <w:footnote w:type="continuationSeparator" w:id="0">
    <w:p w14:paraId="4E1BCDB6" w14:textId="77777777" w:rsidR="00A15B0F" w:rsidRDefault="00A15B0F" w:rsidP="00A15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592967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32AF795C" w14:textId="04BE0EC9" w:rsidR="00A15B0F" w:rsidRPr="00A15B0F" w:rsidRDefault="00A15B0F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15B0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15B0F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A15B0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A15B0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A15B0F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5B5BA5F3" w14:textId="77777777" w:rsidR="00A15B0F" w:rsidRDefault="00A15B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6C0837"/>
    <w:multiLevelType w:val="hybridMultilevel"/>
    <w:tmpl w:val="CD0CC860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1A5C0B"/>
    <w:multiLevelType w:val="multilevel"/>
    <w:tmpl w:val="BBEE48B0"/>
    <w:lvl w:ilvl="0">
      <w:start w:val="1"/>
      <w:numFmt w:val="decimal"/>
      <w:lvlText w:val="%1."/>
      <w:lvlJc w:val="left"/>
      <w:rPr>
        <w:rFonts w:ascii="Georgia" w:eastAsia="Times New Roman" w:hAnsi="Georgia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D6C0C02"/>
    <w:multiLevelType w:val="multilevel"/>
    <w:tmpl w:val="842402BC"/>
    <w:lvl w:ilvl="0">
      <w:start w:val="1"/>
      <w:numFmt w:val="decimal"/>
      <w:lvlText w:val="%1."/>
      <w:lvlJc w:val="left"/>
      <w:rPr>
        <w:rFonts w:ascii="Georgia" w:eastAsia="Times New Roman" w:hAnsi="Georgia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3CB"/>
    <w:rsid w:val="002B4852"/>
    <w:rsid w:val="0033029A"/>
    <w:rsid w:val="00551D25"/>
    <w:rsid w:val="0073250B"/>
    <w:rsid w:val="009625CA"/>
    <w:rsid w:val="009636F4"/>
    <w:rsid w:val="00A15B0F"/>
    <w:rsid w:val="00C371A6"/>
    <w:rsid w:val="00DF6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F0307"/>
  <w15:chartTrackingRefBased/>
  <w15:docId w15:val="{7D0ECC7C-05A9-42E9-938F-2BD0BA503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63CB"/>
    <w:pPr>
      <w:spacing w:after="20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qFormat/>
    <w:rsid w:val="009625CA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25C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NoSpacing">
    <w:name w:val="No Spacing"/>
    <w:uiPriority w:val="1"/>
    <w:qFormat/>
    <w:rsid w:val="009625CA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9625CA"/>
    <w:pPr>
      <w:ind w:left="720"/>
      <w:contextualSpacing/>
    </w:pPr>
    <w:rPr>
      <w:lang w:val="ru-RU"/>
    </w:rPr>
  </w:style>
  <w:style w:type="paragraph" w:customStyle="1" w:styleId="tt">
    <w:name w:val="tt"/>
    <w:basedOn w:val="Normal"/>
    <w:rsid w:val="00DF63C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DF63C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styleId="BodyText">
    <w:name w:val="Body Text"/>
    <w:basedOn w:val="Normal"/>
    <w:link w:val="BodyTextChar"/>
    <w:qFormat/>
    <w:rsid w:val="00DF63CB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  <w:lang w:val="ro-MD"/>
    </w:rPr>
  </w:style>
  <w:style w:type="character" w:customStyle="1" w:styleId="BodyTextChar1">
    <w:name w:val="Body Text Char1"/>
    <w:basedOn w:val="DefaultParagraphFont"/>
    <w:uiPriority w:val="99"/>
    <w:semiHidden/>
    <w:rsid w:val="00DF63CB"/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A15B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B0F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15B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B0F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6E10A25-9358-47F2-9D53-EAECF87AC147}"/>
</file>

<file path=customXml/itemProps2.xml><?xml version="1.0" encoding="utf-8"?>
<ds:datastoreItem xmlns:ds="http://schemas.openxmlformats.org/officeDocument/2006/customXml" ds:itemID="{092E4E4F-791C-4B91-A0E4-2845059394AB}"/>
</file>

<file path=customXml/itemProps3.xml><?xml version="1.0" encoding="utf-8"?>
<ds:datastoreItem xmlns:ds="http://schemas.openxmlformats.org/officeDocument/2006/customXml" ds:itemID="{0A0EBD29-4222-4769-9816-826D2A14CDE0}"/>
</file>

<file path=customXml/itemProps4.xml><?xml version="1.0" encoding="utf-8"?>
<ds:datastoreItem xmlns:ds="http://schemas.openxmlformats.org/officeDocument/2006/customXml" ds:itemID="{1554CFFD-6A23-495E-85AF-08B3C762B1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420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126.2021.ru</dc:title>
  <dc:subject/>
  <dc:creator>Aliona Galaico</dc:creator>
  <cp:keywords/>
  <dc:description/>
  <cp:lastModifiedBy>Aliona Galaico</cp:lastModifiedBy>
  <cp:revision>6</cp:revision>
  <dcterms:created xsi:type="dcterms:W3CDTF">2021-04-22T12:28:00Z</dcterms:created>
  <dcterms:modified xsi:type="dcterms:W3CDTF">2021-04-22T13:10:00Z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