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3C3C7C6D" w:rsidR="00BF1362" w:rsidRPr="003774B7" w:rsidRDefault="00A4319F" w:rsidP="00A4319F">
      <w:pPr>
        <w:ind w:firstLine="0"/>
        <w:jc w:val="center"/>
        <w:rPr>
          <w:b/>
          <w:sz w:val="28"/>
          <w:szCs w:val="28"/>
        </w:rPr>
      </w:pPr>
      <w:r w:rsidRPr="003774B7">
        <w:rPr>
          <w:b/>
          <w:bCs/>
          <w:sz w:val="28"/>
          <w:szCs w:val="28"/>
        </w:rPr>
        <w:t>О проекте закона о ратификации Протокола о внесении изменений</w:t>
      </w:r>
      <w:r w:rsidR="002F161D" w:rsidRPr="003774B7">
        <w:rPr>
          <w:b/>
          <w:bCs/>
          <w:sz w:val="28"/>
          <w:szCs w:val="28"/>
        </w:rPr>
        <w:br/>
      </w:r>
      <w:r w:rsidRPr="003774B7">
        <w:rPr>
          <w:b/>
          <w:bCs/>
          <w:sz w:val="28"/>
          <w:szCs w:val="28"/>
        </w:rPr>
        <w:t>в Конвенцию между Правительством Республики Молдова</w:t>
      </w:r>
      <w:r w:rsidR="002F161D" w:rsidRPr="003774B7">
        <w:rPr>
          <w:b/>
          <w:bCs/>
          <w:sz w:val="28"/>
          <w:szCs w:val="28"/>
        </w:rPr>
        <w:br/>
      </w:r>
      <w:r w:rsidRPr="003774B7">
        <w:rPr>
          <w:b/>
          <w:bCs/>
          <w:sz w:val="28"/>
          <w:szCs w:val="28"/>
        </w:rPr>
        <w:t>и Правительством Великого Герцогства Люксембург об избежании двойного налогообложения и предотвращении уклонения от уплаты налогов на доход и на капитал, совершенную 11 июля 2007 года</w:t>
      </w:r>
    </w:p>
    <w:p w14:paraId="3DB6FF92" w14:textId="77777777" w:rsidR="00BF1362" w:rsidRPr="003774B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4B7">
        <w:rPr>
          <w:rFonts w:ascii="Times New Roman" w:hAnsi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3774B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6402C4" w14:textId="1563760B" w:rsidR="00A4319F" w:rsidRPr="003774B7" w:rsidRDefault="00A4319F" w:rsidP="00A4319F">
      <w:pPr>
        <w:rPr>
          <w:sz w:val="28"/>
          <w:szCs w:val="28"/>
        </w:rPr>
      </w:pPr>
      <w:r w:rsidRPr="003774B7">
        <w:rPr>
          <w:sz w:val="28"/>
          <w:szCs w:val="28"/>
        </w:rPr>
        <w:t>На основании части (4) статьи 14 Закона</w:t>
      </w:r>
      <w:r w:rsidR="002F161D" w:rsidRPr="003774B7">
        <w:rPr>
          <w:sz w:val="28"/>
          <w:szCs w:val="28"/>
        </w:rPr>
        <w:t> </w:t>
      </w:r>
      <w:r w:rsidRPr="003774B7">
        <w:rPr>
          <w:sz w:val="28"/>
          <w:szCs w:val="28"/>
        </w:rPr>
        <w:t>№ 595/1999</w:t>
      </w:r>
      <w:r w:rsidR="002F161D" w:rsidRPr="003774B7">
        <w:rPr>
          <w:sz w:val="28"/>
          <w:szCs w:val="28"/>
        </w:rPr>
        <w:br/>
      </w:r>
      <w:r w:rsidRPr="003774B7">
        <w:rPr>
          <w:sz w:val="28"/>
          <w:szCs w:val="28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7ACAE1BB" w14:textId="77777777" w:rsidR="00A4319F" w:rsidRPr="003774B7" w:rsidRDefault="00A4319F" w:rsidP="00A4319F">
      <w:pPr>
        <w:rPr>
          <w:sz w:val="28"/>
          <w:szCs w:val="28"/>
          <w:lang w:val="ro-RO"/>
        </w:rPr>
      </w:pPr>
    </w:p>
    <w:p w14:paraId="4DA3DF7C" w14:textId="55FA1505" w:rsidR="00BF1362" w:rsidRPr="003774B7" w:rsidRDefault="00A4319F" w:rsidP="00A4319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Одобрить и представить Парламенту для рассмотрения проект закона о ратификации Протокола о внесении изменений в Конвенцию между Правительством Республики Молдова и Правительством Великого Герцогства Люксембург об избежании двойного налогообложения</w:t>
      </w:r>
      <w:r w:rsidR="002F161D" w:rsidRPr="003774B7">
        <w:rPr>
          <w:rFonts w:ascii="Times New Roman" w:hAnsi="Times New Roman"/>
          <w:sz w:val="28"/>
          <w:szCs w:val="28"/>
        </w:rPr>
        <w:br/>
      </w:r>
      <w:r w:rsidRPr="003774B7">
        <w:rPr>
          <w:rFonts w:ascii="Times New Roman" w:hAnsi="Times New Roman"/>
          <w:sz w:val="28"/>
          <w:szCs w:val="28"/>
        </w:rPr>
        <w:t>и предотвращении уклонения от уплаты налогов на доход и на капитал, совершенную 11 июля 2007 года.</w:t>
      </w:r>
    </w:p>
    <w:p w14:paraId="22C16D78" w14:textId="77777777" w:rsidR="00593286" w:rsidRPr="003774B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914AC4" w14:textId="77777777" w:rsidR="00BF1362" w:rsidRPr="003774B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3774B7" w:rsidRPr="003774B7" w14:paraId="4EA648E7" w14:textId="77777777" w:rsidTr="0086503A">
        <w:tc>
          <w:tcPr>
            <w:tcW w:w="4253" w:type="dxa"/>
          </w:tcPr>
          <w:p w14:paraId="3740EEA8" w14:textId="60106FCF" w:rsidR="009B093D" w:rsidRPr="003774B7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3774B7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3774B7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b/>
                <w:sz w:val="28"/>
                <w:szCs w:val="28"/>
              </w:rPr>
              <w:t>ДОРИН РЕЧАН</w:t>
            </w:r>
          </w:p>
        </w:tc>
      </w:tr>
    </w:tbl>
    <w:p w14:paraId="64705138" w14:textId="77777777" w:rsidR="00492257" w:rsidRPr="003774B7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3774B7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8D88925" w:rsidR="00390C5E" w:rsidRPr="003774B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Контрассигнуют:</w:t>
      </w:r>
    </w:p>
    <w:p w14:paraId="27D1E1B8" w14:textId="39CD12C1" w:rsidR="00400C0A" w:rsidRPr="003774B7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B5557D3" w14:textId="6416E7BB" w:rsidR="00400C0A" w:rsidRPr="003774B7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3774B7" w:rsidRPr="003774B7" w14:paraId="5980FA35" w14:textId="77777777" w:rsidTr="00A4319F">
        <w:tc>
          <w:tcPr>
            <w:tcW w:w="4253" w:type="dxa"/>
          </w:tcPr>
          <w:p w14:paraId="6D5505B9" w14:textId="77777777" w:rsidR="00781295" w:rsidRPr="003774B7" w:rsidRDefault="00781295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sz w:val="28"/>
                <w:szCs w:val="28"/>
              </w:rPr>
              <w:t xml:space="preserve">Заместитель Премьер-министра, </w:t>
            </w:r>
          </w:p>
          <w:p w14:paraId="582F5E41" w14:textId="71C97DE5" w:rsidR="00781295" w:rsidRPr="003774B7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sz w:val="28"/>
                <w:szCs w:val="28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3774B7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6A9C1EA" w14:textId="63A0840D" w:rsidR="00781295" w:rsidRPr="003774B7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sz w:val="28"/>
                <w:szCs w:val="28"/>
              </w:rPr>
              <w:t>Михаил ПОПШОЙ</w:t>
            </w:r>
          </w:p>
        </w:tc>
      </w:tr>
      <w:tr w:rsidR="003774B7" w:rsidRPr="003774B7" w14:paraId="0D938165" w14:textId="77777777" w:rsidTr="00A4319F">
        <w:tc>
          <w:tcPr>
            <w:tcW w:w="4253" w:type="dxa"/>
          </w:tcPr>
          <w:p w14:paraId="7ABE12E4" w14:textId="77777777" w:rsidR="00FA462B" w:rsidRPr="003774B7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8E7A3A5" w14:textId="77777777" w:rsidR="00FA462B" w:rsidRPr="003774B7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197DE3A9" w14:textId="77777777" w:rsidR="00FA462B" w:rsidRPr="003774B7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74B7" w:rsidRPr="003774B7" w14:paraId="69421115" w14:textId="77777777" w:rsidTr="00A4319F">
        <w:tc>
          <w:tcPr>
            <w:tcW w:w="4253" w:type="dxa"/>
          </w:tcPr>
          <w:p w14:paraId="584A5519" w14:textId="77777777" w:rsidR="00FA462B" w:rsidRPr="003774B7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6AF890F" w14:textId="77777777" w:rsidR="00FA462B" w:rsidRPr="003774B7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729CA49" w14:textId="77777777" w:rsidR="00FA462B" w:rsidRPr="003774B7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3774B7" w14:paraId="4D7CD006" w14:textId="77777777" w:rsidTr="00A4319F">
        <w:tc>
          <w:tcPr>
            <w:tcW w:w="4253" w:type="dxa"/>
          </w:tcPr>
          <w:p w14:paraId="62DB7243" w14:textId="39E18594" w:rsidR="00FA462B" w:rsidRPr="003774B7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3774B7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6E3BED1A" w:rsidR="00FA462B" w:rsidRPr="003774B7" w:rsidRDefault="0042798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774B7">
              <w:rPr>
                <w:rFonts w:ascii="Times New Roman" w:hAnsi="Times New Roman"/>
                <w:sz w:val="28"/>
                <w:szCs w:val="28"/>
              </w:rPr>
              <w:t>Виктория Белоус</w:t>
            </w:r>
          </w:p>
        </w:tc>
      </w:tr>
    </w:tbl>
    <w:p w14:paraId="354D5D53" w14:textId="71E28D7E" w:rsidR="009B093D" w:rsidRPr="003774B7" w:rsidRDefault="009B093D" w:rsidP="00956A50">
      <w:pPr>
        <w:tabs>
          <w:tab w:val="left" w:pos="5670"/>
        </w:tabs>
        <w:rPr>
          <w:sz w:val="28"/>
          <w:szCs w:val="28"/>
          <w:lang w:eastAsia="ru-RU"/>
        </w:rPr>
      </w:pPr>
    </w:p>
    <w:p w14:paraId="1B5B06F9" w14:textId="543628CB" w:rsidR="009B093D" w:rsidRPr="003774B7" w:rsidRDefault="009B093D">
      <w:pPr>
        <w:rPr>
          <w:sz w:val="28"/>
          <w:szCs w:val="28"/>
        </w:rPr>
      </w:pPr>
    </w:p>
    <w:p w14:paraId="036395C1" w14:textId="77777777" w:rsidR="00390C5E" w:rsidRPr="003774B7" w:rsidRDefault="00390C5E" w:rsidP="00F04FA2">
      <w:pPr>
        <w:rPr>
          <w:sz w:val="28"/>
          <w:szCs w:val="28"/>
        </w:rPr>
      </w:pPr>
    </w:p>
    <w:p w14:paraId="1E74AF95" w14:textId="689337E6" w:rsidR="00390C5E" w:rsidRPr="003774B7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3774B7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3774B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3774B7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3774B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3774B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3774B7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Визирует:</w:t>
      </w:r>
    </w:p>
    <w:p w14:paraId="1CE911F5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7AEA3945" w:rsidR="00E06FA3" w:rsidRPr="003774B7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3774B7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Утверждено на заседании</w:t>
      </w:r>
    </w:p>
    <w:p w14:paraId="2FDC5EC1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/>
          <w:sz w:val="28"/>
          <w:szCs w:val="28"/>
        </w:rPr>
        <w:t>Правительства от</w:t>
      </w:r>
    </w:p>
    <w:p w14:paraId="342BCBCF" w14:textId="77777777" w:rsidR="00583825" w:rsidRPr="003774B7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569BC73F" w:rsidR="00583825" w:rsidRPr="003774B7" w:rsidRDefault="00583825" w:rsidP="00F04FA2">
      <w:pPr>
        <w:rPr>
          <w:sz w:val="28"/>
          <w:szCs w:val="28"/>
        </w:rPr>
      </w:pPr>
    </w:p>
    <w:p w14:paraId="3C90805C" w14:textId="77777777" w:rsidR="00A001EE" w:rsidRPr="003774B7" w:rsidRDefault="00A001EE" w:rsidP="00F04FA2">
      <w:pPr>
        <w:rPr>
          <w:sz w:val="28"/>
          <w:szCs w:val="28"/>
        </w:rPr>
      </w:pPr>
    </w:p>
    <w:p w14:paraId="0E991062" w14:textId="77777777" w:rsidR="00A001EE" w:rsidRPr="003774B7" w:rsidRDefault="00A001EE" w:rsidP="00F04FA2">
      <w:pPr>
        <w:rPr>
          <w:sz w:val="28"/>
          <w:szCs w:val="28"/>
        </w:rPr>
      </w:pPr>
    </w:p>
    <w:p w14:paraId="2116339B" w14:textId="77777777" w:rsidR="00812763" w:rsidRPr="003774B7" w:rsidRDefault="00812763" w:rsidP="00F04FA2">
      <w:pPr>
        <w:rPr>
          <w:sz w:val="28"/>
          <w:szCs w:val="28"/>
        </w:rPr>
      </w:pPr>
    </w:p>
    <w:p w14:paraId="6BC67708" w14:textId="1E0EA34E" w:rsidR="00A001EE" w:rsidRPr="003774B7" w:rsidRDefault="00A001EE" w:rsidP="00F04FA2">
      <w:pPr>
        <w:rPr>
          <w:sz w:val="28"/>
          <w:szCs w:val="28"/>
        </w:rPr>
      </w:pPr>
    </w:p>
    <w:p w14:paraId="329BAD8B" w14:textId="195D8EE8" w:rsidR="009B281C" w:rsidRPr="003774B7" w:rsidRDefault="009B281C" w:rsidP="00F04FA2">
      <w:pPr>
        <w:rPr>
          <w:sz w:val="28"/>
          <w:szCs w:val="28"/>
        </w:rPr>
      </w:pPr>
    </w:p>
    <w:p w14:paraId="354012DA" w14:textId="7620145A" w:rsidR="009B281C" w:rsidRPr="003774B7" w:rsidRDefault="009B281C" w:rsidP="00F04FA2">
      <w:pPr>
        <w:rPr>
          <w:sz w:val="28"/>
          <w:szCs w:val="28"/>
        </w:rPr>
      </w:pPr>
    </w:p>
    <w:p w14:paraId="47B9B4C2" w14:textId="3A585E41" w:rsidR="009B281C" w:rsidRPr="003774B7" w:rsidRDefault="009B281C" w:rsidP="00F04FA2">
      <w:pPr>
        <w:rPr>
          <w:sz w:val="28"/>
          <w:szCs w:val="28"/>
        </w:rPr>
      </w:pPr>
    </w:p>
    <w:p w14:paraId="6B24AD0A" w14:textId="790F5922" w:rsidR="009B281C" w:rsidRPr="003774B7" w:rsidRDefault="009B281C" w:rsidP="00F04FA2">
      <w:pPr>
        <w:rPr>
          <w:sz w:val="28"/>
          <w:szCs w:val="28"/>
        </w:rPr>
      </w:pPr>
    </w:p>
    <w:p w14:paraId="5CDB5AF8" w14:textId="663DD267" w:rsidR="009B281C" w:rsidRPr="003774B7" w:rsidRDefault="009B281C" w:rsidP="00F04FA2">
      <w:pPr>
        <w:rPr>
          <w:sz w:val="28"/>
          <w:szCs w:val="28"/>
        </w:rPr>
      </w:pPr>
    </w:p>
    <w:p w14:paraId="6CBDB25A" w14:textId="447006FA" w:rsidR="009B281C" w:rsidRPr="003774B7" w:rsidRDefault="009B281C" w:rsidP="00F04FA2">
      <w:pPr>
        <w:rPr>
          <w:sz w:val="28"/>
          <w:szCs w:val="28"/>
        </w:rPr>
      </w:pPr>
    </w:p>
    <w:p w14:paraId="18C88E66" w14:textId="610B8FE8" w:rsidR="009B281C" w:rsidRPr="003774B7" w:rsidRDefault="009B281C" w:rsidP="00F04FA2">
      <w:pPr>
        <w:rPr>
          <w:sz w:val="28"/>
          <w:szCs w:val="28"/>
        </w:rPr>
      </w:pPr>
    </w:p>
    <w:p w14:paraId="1FE2B08D" w14:textId="77777777" w:rsidR="007260E7" w:rsidRPr="003774B7" w:rsidRDefault="007260E7" w:rsidP="00F04FA2">
      <w:pPr>
        <w:rPr>
          <w:sz w:val="28"/>
          <w:szCs w:val="28"/>
        </w:rPr>
      </w:pPr>
    </w:p>
    <w:p w14:paraId="788A6128" w14:textId="6FBE35E3" w:rsidR="009B281C" w:rsidRPr="003774B7" w:rsidRDefault="009B281C" w:rsidP="00F04FA2">
      <w:pPr>
        <w:rPr>
          <w:sz w:val="28"/>
          <w:szCs w:val="28"/>
        </w:rPr>
      </w:pPr>
    </w:p>
    <w:p w14:paraId="6F263721" w14:textId="281DDBF5" w:rsidR="009B281C" w:rsidRPr="003774B7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3774B7" w:rsidRPr="003774B7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Semnătura</w:t>
            </w:r>
          </w:p>
        </w:tc>
      </w:tr>
      <w:tr w:rsidR="003774B7" w:rsidRPr="003774B7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3774B7" w:rsidRPr="003774B7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A2150B9" w:rsidR="001068D0" w:rsidRPr="003774B7" w:rsidRDefault="001068D0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3774B7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 w:rsidRPr="003774B7">
              <w:rPr>
                <w:rFonts w:ascii="Times New Roman" w:hAnsi="Times New Roman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068D0" w:rsidRPr="003774B7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3774B7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E4F4242" w14:textId="2F1DD045" w:rsidR="00A4319F" w:rsidRPr="003774B7" w:rsidRDefault="00A4319F" w:rsidP="001068D0">
      <w:pPr>
        <w:rPr>
          <w:sz w:val="28"/>
          <w:szCs w:val="28"/>
        </w:rPr>
      </w:pPr>
    </w:p>
    <w:p w14:paraId="25CBBCF0" w14:textId="77777777" w:rsidR="00A4319F" w:rsidRPr="003774B7" w:rsidRDefault="00A4319F">
      <w:pPr>
        <w:rPr>
          <w:sz w:val="28"/>
          <w:szCs w:val="28"/>
        </w:rPr>
      </w:pPr>
      <w:r w:rsidRPr="003774B7">
        <w:br w:type="page"/>
      </w:r>
    </w:p>
    <w:p w14:paraId="35A21888" w14:textId="77777777" w:rsidR="00563EA4" w:rsidRPr="003774B7" w:rsidRDefault="00563EA4" w:rsidP="00563EA4">
      <w:pPr>
        <w:jc w:val="right"/>
        <w:rPr>
          <w:i/>
          <w:iCs/>
          <w:sz w:val="28"/>
          <w:szCs w:val="28"/>
        </w:rPr>
      </w:pPr>
      <w:r w:rsidRPr="003774B7">
        <w:rPr>
          <w:i/>
          <w:iCs/>
          <w:sz w:val="28"/>
          <w:szCs w:val="28"/>
        </w:rPr>
        <w:lastRenderedPageBreak/>
        <w:t>Проект</w:t>
      </w:r>
    </w:p>
    <w:p w14:paraId="63316CCD" w14:textId="77777777" w:rsidR="002F161D" w:rsidRPr="003774B7" w:rsidRDefault="002F161D" w:rsidP="00A4319F">
      <w:pPr>
        <w:jc w:val="right"/>
        <w:rPr>
          <w:i/>
          <w:iCs/>
          <w:sz w:val="28"/>
          <w:szCs w:val="28"/>
        </w:rPr>
      </w:pPr>
      <w:r w:rsidRPr="003774B7">
        <w:rPr>
          <w:i/>
          <w:iCs/>
          <w:sz w:val="28"/>
          <w:szCs w:val="28"/>
        </w:rPr>
        <w:t>Перевод</w:t>
      </w:r>
    </w:p>
    <w:p w14:paraId="78BA5F76" w14:textId="6B2CA7F2" w:rsidR="00A4319F" w:rsidRPr="003774B7" w:rsidRDefault="00A4319F" w:rsidP="00A4319F">
      <w:pPr>
        <w:jc w:val="right"/>
        <w:rPr>
          <w:i/>
          <w:iCs/>
          <w:sz w:val="28"/>
          <w:szCs w:val="28"/>
        </w:rPr>
      </w:pPr>
    </w:p>
    <w:p w14:paraId="20ED2928" w14:textId="77777777" w:rsidR="00A4319F" w:rsidRPr="003774B7" w:rsidRDefault="00A4319F" w:rsidP="00A4319F">
      <w:pPr>
        <w:ind w:firstLine="0"/>
        <w:jc w:val="center"/>
        <w:rPr>
          <w:b/>
          <w:sz w:val="28"/>
          <w:szCs w:val="28"/>
        </w:rPr>
      </w:pPr>
      <w:r w:rsidRPr="003774B7">
        <w:rPr>
          <w:b/>
          <w:sz w:val="28"/>
          <w:szCs w:val="28"/>
        </w:rPr>
        <w:t>ЗАКОН</w:t>
      </w:r>
    </w:p>
    <w:p w14:paraId="45509D9A" w14:textId="304BAB3E" w:rsidR="00A4319F" w:rsidRPr="003774B7" w:rsidRDefault="00A4319F" w:rsidP="00A4319F">
      <w:pPr>
        <w:ind w:firstLine="0"/>
        <w:jc w:val="center"/>
        <w:rPr>
          <w:b/>
          <w:bCs/>
          <w:sz w:val="28"/>
          <w:szCs w:val="28"/>
        </w:rPr>
      </w:pPr>
      <w:r w:rsidRPr="003774B7">
        <w:rPr>
          <w:b/>
          <w:bCs/>
          <w:sz w:val="28"/>
          <w:szCs w:val="28"/>
        </w:rPr>
        <w:t>о ратификации Протокола о внесении изменений в Конвенцию между Правительством Республики Молдова и Правительством Великого Герцогства Люксембург об избежании двойного налогообложения</w:t>
      </w:r>
      <w:r w:rsidR="002F161D" w:rsidRPr="003774B7">
        <w:rPr>
          <w:b/>
          <w:bCs/>
          <w:sz w:val="28"/>
          <w:szCs w:val="28"/>
        </w:rPr>
        <w:br/>
      </w:r>
      <w:r w:rsidRPr="003774B7">
        <w:rPr>
          <w:b/>
          <w:bCs/>
          <w:sz w:val="28"/>
          <w:szCs w:val="28"/>
        </w:rPr>
        <w:t>и предотвращении уклонения от уплаты налогов на доход</w:t>
      </w:r>
      <w:r w:rsidR="002F161D" w:rsidRPr="003774B7">
        <w:rPr>
          <w:b/>
          <w:bCs/>
          <w:sz w:val="28"/>
          <w:szCs w:val="28"/>
        </w:rPr>
        <w:br/>
      </w:r>
      <w:r w:rsidRPr="003774B7">
        <w:rPr>
          <w:b/>
          <w:bCs/>
          <w:sz w:val="28"/>
          <w:szCs w:val="28"/>
        </w:rPr>
        <w:t>и на капитал, совершенную 11 июля 2007 года</w:t>
      </w:r>
    </w:p>
    <w:p w14:paraId="40BAEE05" w14:textId="77777777" w:rsidR="00A4319F" w:rsidRPr="003774B7" w:rsidRDefault="00A4319F" w:rsidP="00A4319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E49FDD2" w14:textId="77777777" w:rsidR="00A4319F" w:rsidRPr="003774B7" w:rsidRDefault="00A4319F" w:rsidP="00A4319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79B507B" w14:textId="77777777" w:rsidR="00A4319F" w:rsidRPr="003774B7" w:rsidRDefault="00A4319F" w:rsidP="00A4319F">
      <w:pPr>
        <w:rPr>
          <w:sz w:val="28"/>
          <w:szCs w:val="28"/>
        </w:rPr>
      </w:pPr>
      <w:r w:rsidRPr="003774B7">
        <w:rPr>
          <w:sz w:val="28"/>
          <w:szCs w:val="28"/>
        </w:rPr>
        <w:t>Парламент принимает настоящий органический закон.</w:t>
      </w:r>
    </w:p>
    <w:p w14:paraId="7C6B6DCD" w14:textId="77777777" w:rsidR="00A4319F" w:rsidRPr="003774B7" w:rsidRDefault="00A4319F" w:rsidP="00A4319F">
      <w:pPr>
        <w:rPr>
          <w:sz w:val="28"/>
          <w:szCs w:val="28"/>
          <w:lang w:val="ro-RO"/>
        </w:rPr>
      </w:pPr>
    </w:p>
    <w:p w14:paraId="406039A0" w14:textId="07998752" w:rsidR="00A4319F" w:rsidRPr="003774B7" w:rsidRDefault="00A4319F" w:rsidP="00A4319F">
      <w:pPr>
        <w:rPr>
          <w:sz w:val="28"/>
          <w:szCs w:val="28"/>
        </w:rPr>
      </w:pPr>
      <w:r w:rsidRPr="003774B7">
        <w:rPr>
          <w:b/>
          <w:sz w:val="28"/>
          <w:szCs w:val="28"/>
        </w:rPr>
        <w:t>Ст. 1.</w:t>
      </w:r>
      <w:r w:rsidR="002F161D" w:rsidRPr="003774B7">
        <w:rPr>
          <w:b/>
          <w:sz w:val="28"/>
          <w:szCs w:val="28"/>
        </w:rPr>
        <w:t> </w:t>
      </w:r>
      <w:r w:rsidRPr="003774B7">
        <w:rPr>
          <w:sz w:val="28"/>
          <w:szCs w:val="28"/>
        </w:rPr>
        <w:t>– Ратифицировать Протокол о внесении изменений</w:t>
      </w:r>
      <w:r w:rsidR="002F161D" w:rsidRPr="003774B7">
        <w:rPr>
          <w:sz w:val="28"/>
          <w:szCs w:val="28"/>
        </w:rPr>
        <w:br/>
      </w:r>
      <w:r w:rsidRPr="003774B7">
        <w:rPr>
          <w:sz w:val="28"/>
          <w:szCs w:val="28"/>
        </w:rPr>
        <w:t>в Конвенцию между Правительством Республики Молдова</w:t>
      </w:r>
      <w:r w:rsidR="002F161D" w:rsidRPr="003774B7">
        <w:rPr>
          <w:sz w:val="28"/>
          <w:szCs w:val="28"/>
        </w:rPr>
        <w:br/>
      </w:r>
      <w:r w:rsidRPr="003774B7">
        <w:rPr>
          <w:sz w:val="28"/>
          <w:szCs w:val="28"/>
        </w:rPr>
        <w:t>и Правительством Великого Герцогства Люксембург об избежании двойного налогообложения и предотвращении уклонения от уплаты налогов на доход и на капитал, совершенную 11 июля 2007 года.</w:t>
      </w:r>
    </w:p>
    <w:p w14:paraId="468F752F" w14:textId="77777777" w:rsidR="00A4319F" w:rsidRPr="003774B7" w:rsidRDefault="00A4319F" w:rsidP="00A4319F">
      <w:pPr>
        <w:rPr>
          <w:sz w:val="28"/>
          <w:szCs w:val="28"/>
          <w:lang w:val="ro-RO"/>
        </w:rPr>
      </w:pPr>
    </w:p>
    <w:p w14:paraId="088F5F8C" w14:textId="33141D2F" w:rsidR="00A4319F" w:rsidRPr="003774B7" w:rsidRDefault="00A4319F" w:rsidP="00A4319F">
      <w:pPr>
        <w:rPr>
          <w:sz w:val="28"/>
          <w:szCs w:val="28"/>
        </w:rPr>
      </w:pPr>
      <w:r w:rsidRPr="003774B7">
        <w:rPr>
          <w:b/>
          <w:sz w:val="28"/>
          <w:szCs w:val="28"/>
        </w:rPr>
        <w:t>Ст. 2.</w:t>
      </w:r>
      <w:r w:rsidR="002F161D" w:rsidRPr="003774B7">
        <w:rPr>
          <w:b/>
          <w:sz w:val="28"/>
          <w:szCs w:val="28"/>
        </w:rPr>
        <w:t> </w:t>
      </w:r>
      <w:r w:rsidRPr="003774B7">
        <w:rPr>
          <w:sz w:val="28"/>
          <w:szCs w:val="28"/>
        </w:rPr>
        <w:t>– Правительству принять необходимые меры по выполнению положений указанного Протокола.</w:t>
      </w:r>
    </w:p>
    <w:p w14:paraId="7F513EAB" w14:textId="77777777" w:rsidR="00A4319F" w:rsidRPr="003774B7" w:rsidRDefault="00A4319F" w:rsidP="00A4319F">
      <w:pPr>
        <w:rPr>
          <w:sz w:val="28"/>
          <w:szCs w:val="28"/>
          <w:lang w:val="ro-RO"/>
        </w:rPr>
      </w:pPr>
    </w:p>
    <w:p w14:paraId="6ADE2AE4" w14:textId="10D2867C" w:rsidR="00A4319F" w:rsidRPr="003774B7" w:rsidRDefault="00A4319F" w:rsidP="00A4319F">
      <w:pPr>
        <w:rPr>
          <w:sz w:val="28"/>
          <w:szCs w:val="28"/>
        </w:rPr>
      </w:pPr>
      <w:r w:rsidRPr="003774B7">
        <w:rPr>
          <w:b/>
          <w:sz w:val="28"/>
          <w:szCs w:val="28"/>
        </w:rPr>
        <w:t>Ст. 3.</w:t>
      </w:r>
      <w:r w:rsidR="002F161D" w:rsidRPr="003774B7">
        <w:rPr>
          <w:b/>
          <w:sz w:val="28"/>
          <w:szCs w:val="28"/>
        </w:rPr>
        <w:t> </w:t>
      </w:r>
      <w:r w:rsidRPr="003774B7">
        <w:rPr>
          <w:sz w:val="28"/>
          <w:szCs w:val="28"/>
        </w:rPr>
        <w:t xml:space="preserve">– Министерству иностранных дел нотифицировать </w:t>
      </w:r>
      <w:r w:rsidR="00703B5E">
        <w:rPr>
          <w:sz w:val="28"/>
          <w:szCs w:val="28"/>
        </w:rPr>
        <w:t>Л</w:t>
      </w:r>
      <w:r w:rsidRPr="003774B7">
        <w:rPr>
          <w:sz w:val="28"/>
          <w:szCs w:val="28"/>
        </w:rPr>
        <w:t>юксембургскую сторону о ратификации указанного Протокола.</w:t>
      </w:r>
    </w:p>
    <w:p w14:paraId="682067EF" w14:textId="77777777" w:rsidR="00A4319F" w:rsidRPr="003774B7" w:rsidRDefault="00A4319F" w:rsidP="00A4319F">
      <w:pPr>
        <w:rPr>
          <w:sz w:val="28"/>
          <w:szCs w:val="28"/>
          <w:lang w:val="ro-RO"/>
        </w:rPr>
      </w:pPr>
    </w:p>
    <w:p w14:paraId="4AD3818D" w14:textId="4C9AFFC2" w:rsidR="009B281C" w:rsidRPr="003774B7" w:rsidRDefault="00A4319F" w:rsidP="00A4319F">
      <w:pPr>
        <w:rPr>
          <w:sz w:val="28"/>
          <w:szCs w:val="28"/>
        </w:rPr>
      </w:pPr>
      <w:r w:rsidRPr="003774B7">
        <w:rPr>
          <w:b/>
          <w:sz w:val="28"/>
          <w:szCs w:val="28"/>
        </w:rPr>
        <w:t>Ст. 4.</w:t>
      </w:r>
      <w:r w:rsidR="002F161D" w:rsidRPr="003774B7">
        <w:rPr>
          <w:b/>
          <w:sz w:val="28"/>
          <w:szCs w:val="28"/>
        </w:rPr>
        <w:t> </w:t>
      </w:r>
      <w:r w:rsidRPr="003774B7">
        <w:rPr>
          <w:sz w:val="28"/>
          <w:szCs w:val="28"/>
        </w:rPr>
        <w:t>– Настоящий закон вступает в силу со дня опубликования</w:t>
      </w:r>
      <w:r w:rsidR="002F161D" w:rsidRPr="003774B7">
        <w:rPr>
          <w:sz w:val="28"/>
          <w:szCs w:val="28"/>
        </w:rPr>
        <w:br/>
      </w:r>
      <w:r w:rsidRPr="003774B7">
        <w:rPr>
          <w:sz w:val="28"/>
          <w:szCs w:val="28"/>
        </w:rPr>
        <w:t>в Официальном мониторе Республики Молдова.</w:t>
      </w:r>
    </w:p>
    <w:sectPr w:rsidR="009B281C" w:rsidRPr="003774B7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449D9" w14:textId="77777777" w:rsidR="00393D40" w:rsidRDefault="00393D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09E12D8" w:rsidR="00F87405" w:rsidRPr="002F161D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2F161D">
      <w:rPr>
        <w:lang w:val="en-US"/>
      </w:rPr>
      <w:instrText xml:space="preserve"> FILENAME  \p  \* MERGEFORMAT </w:instrText>
    </w:r>
    <w:r>
      <w:fldChar w:fldCharType="separate"/>
    </w:r>
    <w:r w:rsidR="009105F8">
      <w:rPr>
        <w:noProof/>
        <w:lang w:val="en-US"/>
      </w:rPr>
      <w:t>Z:\1.DRAN\600</w:t>
    </w:r>
    <w:r w:rsidR="009105F8" w:rsidRPr="009105F8">
      <w:rPr>
        <w:noProof/>
        <w:sz w:val="16"/>
        <w:szCs w:val="16"/>
        <w:lang w:val="en-US"/>
      </w:rPr>
      <w:t>\</w:t>
    </w:r>
    <w:r w:rsidR="009105F8">
      <w:rPr>
        <w:noProof/>
        <w:lang w:val="en-US"/>
      </w:rPr>
      <w:t>HOTARÂRI\2024\28751\28751-redactat-ru.docx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05E49E0" w:rsidR="00420EAE" w:rsidRPr="002F161D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2F161D">
      <w:rPr>
        <w:lang w:val="en-US"/>
      </w:rPr>
      <w:instrText xml:space="preserve"> FILENAME  \p  \* MERGEFORMAT </w:instrText>
    </w:r>
    <w:r>
      <w:fldChar w:fldCharType="separate"/>
    </w:r>
    <w:r w:rsidR="009105F8">
      <w:rPr>
        <w:noProof/>
        <w:lang w:val="en-US"/>
      </w:rPr>
      <w:t>Z:\1.DRAN\600</w:t>
    </w:r>
    <w:r w:rsidR="009105F8" w:rsidRPr="009105F8">
      <w:rPr>
        <w:noProof/>
        <w:sz w:val="16"/>
        <w:szCs w:val="16"/>
        <w:lang w:val="en-US"/>
      </w:rPr>
      <w:t>\</w:t>
    </w:r>
    <w:r w:rsidR="009105F8">
      <w:rPr>
        <w:noProof/>
        <w:lang w:val="en-US"/>
      </w:rPr>
      <w:t>HOTARÂRI\2024\28751\28751-redactat-ru.docx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13A5" w14:textId="77777777" w:rsidR="00393D40" w:rsidRDefault="00393D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AFD32F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</w:t>
          </w:r>
          <w:r w:rsidR="00393D40">
            <w:rPr>
              <w:rFonts w:ascii="Times New Roman" w:hAnsi="Times New Roman"/>
              <w:sz w:val="32"/>
              <w:szCs w:val="32"/>
              <w:lang w:val="ro-MD"/>
            </w:rPr>
            <w:t>682</w:t>
          </w:r>
          <w:r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CAD4DA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105F8">
            <w:rPr>
              <w:rFonts w:ascii="Times New Roman" w:hAnsi="Times New Roman"/>
              <w:b/>
              <w:sz w:val="28"/>
              <w:szCs w:val="28"/>
              <w:u w:val="single"/>
            </w:rPr>
            <w:t>2 октября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7203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161D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774B7"/>
    <w:rsid w:val="00382512"/>
    <w:rsid w:val="00390C5E"/>
    <w:rsid w:val="003923DC"/>
    <w:rsid w:val="00393D40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3EA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03B5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0DE1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05F8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319F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2DA3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CFA8052-768F-4925-9AAA-E9B533289570}"/>
</file>

<file path=customXml/itemProps2.xml><?xml version="1.0" encoding="utf-8"?>
<ds:datastoreItem xmlns:ds="http://schemas.openxmlformats.org/officeDocument/2006/customXml" ds:itemID="{EF447C04-7E2D-4598-8B86-E22AAF38C177}"/>
</file>

<file path=customXml/itemProps3.xml><?xml version="1.0" encoding="utf-8"?>
<ds:datastoreItem xmlns:ds="http://schemas.openxmlformats.org/officeDocument/2006/customXml" ds:itemID="{E1F6F1B5-CBC0-4BB2-BA36-1DE7B220D2C8}"/>
</file>

<file path=customXml/itemProps4.xml><?xml version="1.0" encoding="utf-8"?>
<ds:datastoreItem xmlns:ds="http://schemas.openxmlformats.org/officeDocument/2006/customXml" ds:itemID="{E3B91F9C-7802-465E-8E01-10B66B44AB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340</Words>
  <Characters>1973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300.2024.ru</dc:title>
  <dc:creator>user</dc:creator>
  <cp:lastModifiedBy>Eugenia Cartin</cp:lastModifiedBy>
  <cp:revision>9</cp:revision>
  <cp:lastPrinted>2024-10-02T05:34:00Z</cp:lastPrinted>
  <dcterms:created xsi:type="dcterms:W3CDTF">2024-09-30T08:06:00Z</dcterms:created>
  <dcterms:modified xsi:type="dcterms:W3CDTF">2024-10-02T08:21:00Z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