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E6A81" w14:textId="77777777" w:rsidR="006379E9" w:rsidRDefault="006379E9" w:rsidP="006379E9">
      <w:pPr>
        <w:spacing w:after="0" w:line="240" w:lineRule="auto"/>
        <w:ind w:left="567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628FAF3D" w14:textId="77777777" w:rsidR="00634F5F" w:rsidRDefault="00634F5F" w:rsidP="006379E9">
      <w:pPr>
        <w:spacing w:after="0" w:line="240" w:lineRule="auto"/>
        <w:ind w:left="567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405980CC" w14:textId="77777777" w:rsidR="00634F5F" w:rsidRDefault="00634F5F" w:rsidP="006379E9">
      <w:pPr>
        <w:spacing w:after="0" w:line="240" w:lineRule="auto"/>
        <w:ind w:left="567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6A04722A" w14:textId="77777777" w:rsidR="00454847" w:rsidRDefault="00454847" w:rsidP="006379E9">
      <w:pPr>
        <w:spacing w:after="0" w:line="240" w:lineRule="auto"/>
        <w:ind w:left="567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5FB11B25" w14:textId="77777777" w:rsidR="00454847" w:rsidRPr="00454847" w:rsidRDefault="00454847" w:rsidP="006379E9">
      <w:pPr>
        <w:spacing w:after="0" w:line="240" w:lineRule="auto"/>
        <w:ind w:left="567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2D58E0BC" w14:textId="0BCEDBC6" w:rsidR="006379E9" w:rsidRDefault="006379E9" w:rsidP="00CD13EB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4847">
        <w:rPr>
          <w:rFonts w:ascii="Times New Roman" w:hAnsi="Times New Roman" w:cs="Times New Roman"/>
          <w:b/>
          <w:sz w:val="28"/>
          <w:szCs w:val="28"/>
        </w:rPr>
        <w:t>L</w:t>
      </w:r>
      <w:r w:rsidR="004548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4847">
        <w:rPr>
          <w:rFonts w:ascii="Times New Roman" w:hAnsi="Times New Roman" w:cs="Times New Roman"/>
          <w:b/>
          <w:sz w:val="28"/>
          <w:szCs w:val="28"/>
        </w:rPr>
        <w:t>E</w:t>
      </w:r>
      <w:r w:rsidR="004548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4847">
        <w:rPr>
          <w:rFonts w:ascii="Times New Roman" w:hAnsi="Times New Roman" w:cs="Times New Roman"/>
          <w:b/>
          <w:sz w:val="28"/>
          <w:szCs w:val="28"/>
        </w:rPr>
        <w:t>G</w:t>
      </w:r>
      <w:r w:rsidR="004548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4847">
        <w:rPr>
          <w:rFonts w:ascii="Times New Roman" w:hAnsi="Times New Roman" w:cs="Times New Roman"/>
          <w:b/>
          <w:sz w:val="28"/>
          <w:szCs w:val="28"/>
        </w:rPr>
        <w:t>E</w:t>
      </w:r>
    </w:p>
    <w:p w14:paraId="28AABB50" w14:textId="77777777" w:rsidR="00454847" w:rsidRPr="00454847" w:rsidRDefault="00454847" w:rsidP="00CD13EB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ACB18A" w14:textId="7055EC16" w:rsidR="00454847" w:rsidRDefault="006379E9" w:rsidP="00CD13EB">
      <w:pPr>
        <w:pStyle w:val="NoSpacing"/>
        <w:ind w:left="567" w:right="231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65589115"/>
      <w:r w:rsidRPr="00454847">
        <w:rPr>
          <w:rFonts w:ascii="Times New Roman" w:hAnsi="Times New Roman" w:cs="Times New Roman"/>
          <w:b/>
          <w:sz w:val="28"/>
          <w:szCs w:val="28"/>
        </w:rPr>
        <w:t xml:space="preserve">pentru modificarea </w:t>
      </w:r>
      <w:r w:rsidR="00454847">
        <w:rPr>
          <w:rFonts w:ascii="Times New Roman" w:hAnsi="Times New Roman" w:cs="Times New Roman"/>
          <w:b/>
          <w:sz w:val="28"/>
          <w:szCs w:val="28"/>
        </w:rPr>
        <w:t>articolului 11 din</w:t>
      </w:r>
    </w:p>
    <w:p w14:paraId="7D178852" w14:textId="01E97644" w:rsidR="00454847" w:rsidRDefault="00454847" w:rsidP="00CD13EB">
      <w:pPr>
        <w:pStyle w:val="NoSpacing"/>
        <w:ind w:left="567" w:right="231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4847">
        <w:rPr>
          <w:rFonts w:ascii="Times New Roman" w:hAnsi="Times New Roman" w:cs="Times New Roman"/>
          <w:b/>
          <w:sz w:val="28"/>
          <w:szCs w:val="28"/>
        </w:rPr>
        <w:t>Leg</w:t>
      </w:r>
      <w:r>
        <w:rPr>
          <w:rFonts w:ascii="Times New Roman" w:hAnsi="Times New Roman" w:cs="Times New Roman"/>
          <w:b/>
          <w:sz w:val="28"/>
          <w:szCs w:val="28"/>
        </w:rPr>
        <w:t xml:space="preserve">ea </w:t>
      </w:r>
      <w:r w:rsidRPr="00454847">
        <w:rPr>
          <w:rFonts w:ascii="Times New Roman" w:hAnsi="Times New Roman" w:cs="Times New Roman"/>
          <w:b/>
          <w:sz w:val="28"/>
          <w:szCs w:val="28"/>
        </w:rPr>
        <w:t>nr. 397/2003 privind finanțele publice locale</w:t>
      </w:r>
    </w:p>
    <w:bookmarkEnd w:id="0"/>
    <w:p w14:paraId="1FF2D92A" w14:textId="746AC1CD" w:rsidR="00454847" w:rsidRPr="00454847" w:rsidRDefault="001A1A40" w:rsidP="001A1A40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CC8588" wp14:editId="6ACC702A">
                <wp:simplePos x="0" y="0"/>
                <wp:positionH relativeFrom="page">
                  <wp:align>center</wp:align>
                </wp:positionH>
                <wp:positionV relativeFrom="paragraph">
                  <wp:posOffset>8890</wp:posOffset>
                </wp:positionV>
                <wp:extent cx="3942836" cy="0"/>
                <wp:effectExtent l="0" t="0" r="0" b="0"/>
                <wp:wrapNone/>
                <wp:docPr id="644240708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4283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357E3B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.7pt" to="310.4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" strokecolor="black [3200]">
                <v:stroke joinstyle="miter"/>
                <w10:wrap anchorx="page"/>
              </v:line>
            </w:pict>
          </mc:Fallback>
        </mc:AlternateContent>
      </w:r>
    </w:p>
    <w:p w14:paraId="3E10412D" w14:textId="77777777" w:rsidR="006379E9" w:rsidRPr="00454847" w:rsidRDefault="006379E9" w:rsidP="0045484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847"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04E527A4" w14:textId="77777777" w:rsidR="00454847" w:rsidRDefault="00454847" w:rsidP="0045484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0A142AD" w14:textId="57A22AD0" w:rsidR="006379E9" w:rsidRPr="00454847" w:rsidRDefault="006379E9" w:rsidP="0045484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4847">
        <w:rPr>
          <w:rFonts w:ascii="Times New Roman" w:hAnsi="Times New Roman" w:cs="Times New Roman"/>
          <w:b/>
          <w:bCs/>
          <w:sz w:val="28"/>
          <w:szCs w:val="28"/>
        </w:rPr>
        <w:t xml:space="preserve">Art. I. </w:t>
      </w:r>
      <w:r w:rsidR="00454847" w:rsidRPr="00181EB1">
        <w:rPr>
          <w:rFonts w:ascii="Times New Roman" w:hAnsi="Times New Roman" w:cs="Times New Roman"/>
          <w:sz w:val="28"/>
          <w:szCs w:val="28"/>
        </w:rPr>
        <w:t>– Articolul</w:t>
      </w:r>
      <w:r w:rsidR="00454847" w:rsidRPr="00454847">
        <w:rPr>
          <w:rFonts w:ascii="Times New Roman" w:hAnsi="Times New Roman" w:cs="Times New Roman"/>
          <w:sz w:val="28"/>
          <w:szCs w:val="28"/>
          <w:lang w:val="fr-FR"/>
        </w:rPr>
        <w:t xml:space="preserve"> 11 </w:t>
      </w:r>
      <w:r w:rsidR="00454847" w:rsidRPr="00B86D1D">
        <w:rPr>
          <w:rFonts w:ascii="Times New Roman" w:hAnsi="Times New Roman" w:cs="Times New Roman"/>
          <w:sz w:val="28"/>
          <w:szCs w:val="28"/>
        </w:rPr>
        <w:t>din</w:t>
      </w:r>
      <w:r w:rsidR="00454847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454847">
        <w:rPr>
          <w:rFonts w:ascii="Times New Roman" w:hAnsi="Times New Roman" w:cs="Times New Roman"/>
          <w:sz w:val="28"/>
          <w:szCs w:val="28"/>
        </w:rPr>
        <w:t>Legea nr. 397/2003 privind finanțele publice locale</w:t>
      </w:r>
      <w:r w:rsidR="00454847">
        <w:rPr>
          <w:rFonts w:ascii="Times New Roman" w:hAnsi="Times New Roman" w:cs="Times New Roman"/>
          <w:sz w:val="28"/>
          <w:szCs w:val="28"/>
        </w:rPr>
        <w:t xml:space="preserve"> </w:t>
      </w:r>
      <w:r w:rsidR="00454847" w:rsidRPr="007C6081">
        <w:rPr>
          <w:rFonts w:ascii="Times New Roman" w:hAnsi="Times New Roman" w:cs="Times New Roman"/>
          <w:sz w:val="28"/>
          <w:szCs w:val="28"/>
        </w:rPr>
        <w:t>(</w:t>
      </w:r>
      <w:r w:rsidR="007C6081" w:rsidRPr="00181EB1">
        <w:rPr>
          <w:rFonts w:ascii="Times New Roman" w:hAnsi="Times New Roman" w:cs="Times New Roman"/>
          <w:sz w:val="28"/>
          <w:szCs w:val="28"/>
        </w:rPr>
        <w:t>republicată în M</w:t>
      </w:r>
      <w:r w:rsidR="00454847" w:rsidRPr="007C6081">
        <w:rPr>
          <w:rFonts w:ascii="Times New Roman" w:hAnsi="Times New Roman" w:cs="Times New Roman"/>
          <w:sz w:val="28"/>
          <w:szCs w:val="28"/>
        </w:rPr>
        <w:t>onitorul</w:t>
      </w:r>
      <w:r w:rsidR="007C6081" w:rsidRPr="00181EB1">
        <w:rPr>
          <w:rFonts w:ascii="Times New Roman" w:hAnsi="Times New Roman" w:cs="Times New Roman"/>
          <w:sz w:val="28"/>
          <w:szCs w:val="28"/>
        </w:rPr>
        <w:t xml:space="preserve"> Oficial al Republicii Moldova, 2018, nr. 384–395, art. 612</w:t>
      </w:r>
      <w:r w:rsidR="00454847" w:rsidRPr="007C6081">
        <w:rPr>
          <w:rFonts w:ascii="Times New Roman" w:hAnsi="Times New Roman" w:cs="Times New Roman"/>
          <w:sz w:val="28"/>
          <w:szCs w:val="28"/>
        </w:rPr>
        <w:t>)</w:t>
      </w:r>
      <w:r w:rsidRPr="007C6081">
        <w:rPr>
          <w:rFonts w:ascii="Times New Roman" w:hAnsi="Times New Roman" w:cs="Times New Roman"/>
          <w:sz w:val="28"/>
          <w:szCs w:val="28"/>
        </w:rPr>
        <w:t>,</w:t>
      </w:r>
      <w:r w:rsidRPr="00454847">
        <w:rPr>
          <w:rFonts w:ascii="Times New Roman" w:hAnsi="Times New Roman" w:cs="Times New Roman"/>
          <w:sz w:val="28"/>
          <w:szCs w:val="28"/>
        </w:rPr>
        <w:t xml:space="preserve"> cu modificările ulterioare, se modifică după cum urmează:</w:t>
      </w:r>
    </w:p>
    <w:p w14:paraId="38698433" w14:textId="77777777" w:rsidR="00454847" w:rsidRDefault="00454847" w:rsidP="00454847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14:paraId="03192A0A" w14:textId="76BB48FC" w:rsidR="006379E9" w:rsidRPr="00181EB1" w:rsidRDefault="006379E9" w:rsidP="00454847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EB1">
        <w:rPr>
          <w:rFonts w:ascii="Times New Roman" w:hAnsi="Times New Roman" w:cs="Times New Roman"/>
          <w:sz w:val="28"/>
          <w:szCs w:val="28"/>
        </w:rPr>
        <w:t>alin</w:t>
      </w:r>
      <w:r w:rsidR="00454847" w:rsidRPr="00181EB1">
        <w:rPr>
          <w:rFonts w:ascii="Times New Roman" w:hAnsi="Times New Roman" w:cs="Times New Roman"/>
          <w:sz w:val="28"/>
          <w:szCs w:val="28"/>
        </w:rPr>
        <w:t>e</w:t>
      </w:r>
      <w:r w:rsidRPr="00181EB1">
        <w:rPr>
          <w:rFonts w:ascii="Times New Roman" w:hAnsi="Times New Roman" w:cs="Times New Roman"/>
          <w:sz w:val="28"/>
          <w:szCs w:val="28"/>
        </w:rPr>
        <w:t xml:space="preserve">atul (1) va avea următorul cuprins: </w:t>
      </w:r>
    </w:p>
    <w:p w14:paraId="776E794D" w14:textId="77777777" w:rsidR="006379E9" w:rsidRPr="00454847" w:rsidRDefault="006379E9" w:rsidP="00454847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14:paraId="32CA775B" w14:textId="19ACF04D" w:rsidR="009D7694" w:rsidRPr="00FF2A29" w:rsidRDefault="006379E9" w:rsidP="00454847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A29">
        <w:rPr>
          <w:rFonts w:ascii="Times New Roman" w:hAnsi="Times New Roman" w:cs="Times New Roman"/>
          <w:sz w:val="28"/>
          <w:szCs w:val="28"/>
        </w:rPr>
        <w:t xml:space="preserve">„(1) </w:t>
      </w:r>
      <w:r w:rsidR="009D7694" w:rsidRPr="00FF2A29">
        <w:rPr>
          <w:rFonts w:ascii="Times New Roman" w:hAnsi="Times New Roman" w:cs="Times New Roman"/>
          <w:sz w:val="28"/>
          <w:szCs w:val="28"/>
        </w:rPr>
        <w:t>Transferurile cu destinație generală se efectuează</w:t>
      </w:r>
      <w:r w:rsidR="00B86D1D" w:rsidRPr="00FF2A29">
        <w:rPr>
          <w:rFonts w:ascii="Times New Roman" w:hAnsi="Times New Roman" w:cs="Times New Roman"/>
          <w:sz w:val="28"/>
          <w:szCs w:val="28"/>
        </w:rPr>
        <w:t>,</w:t>
      </w:r>
      <w:r w:rsidR="009D7694" w:rsidRPr="00FF2A29">
        <w:rPr>
          <w:rFonts w:ascii="Times New Roman" w:hAnsi="Times New Roman" w:cs="Times New Roman"/>
          <w:sz w:val="28"/>
          <w:szCs w:val="28"/>
        </w:rPr>
        <w:t xml:space="preserve"> în proporție de 63,9%</w:t>
      </w:r>
      <w:r w:rsidR="00B86D1D" w:rsidRPr="00FF2A29">
        <w:rPr>
          <w:rFonts w:ascii="Times New Roman" w:hAnsi="Times New Roman" w:cs="Times New Roman"/>
          <w:sz w:val="28"/>
          <w:szCs w:val="28"/>
        </w:rPr>
        <w:t>,</w:t>
      </w:r>
      <w:r w:rsidR="009D7694" w:rsidRPr="00FF2A29">
        <w:rPr>
          <w:rFonts w:ascii="Times New Roman" w:hAnsi="Times New Roman" w:cs="Times New Roman"/>
          <w:sz w:val="28"/>
          <w:szCs w:val="28"/>
        </w:rPr>
        <w:t xml:space="preserve"> din fondul de susținere financiară a unităților administrativ-teritoriale, care se formează din impozitul pe venit</w:t>
      </w:r>
      <w:r w:rsidR="00772069" w:rsidRPr="00FF2A29">
        <w:rPr>
          <w:rFonts w:ascii="Times New Roman" w:hAnsi="Times New Roman" w:cs="Times New Roman"/>
          <w:sz w:val="28"/>
          <w:szCs w:val="28"/>
        </w:rPr>
        <w:t xml:space="preserve"> a</w:t>
      </w:r>
      <w:r w:rsidR="009D7694" w:rsidRPr="00FF2A29">
        <w:rPr>
          <w:rFonts w:ascii="Times New Roman" w:hAnsi="Times New Roman" w:cs="Times New Roman"/>
          <w:sz w:val="28"/>
          <w:szCs w:val="28"/>
        </w:rPr>
        <w:t>l persoanelor fizice, nealocat sub formă de defalcări la bugetele locale, și o cotă-parte din impozitul pe venit obținut din activitatea de întreprinzător, stabilită în legea bugetară anuală, pe baza datelor din ultimul an pentru care există execuție bugetară definitivă.”</w:t>
      </w:r>
    </w:p>
    <w:p w14:paraId="38659981" w14:textId="77777777" w:rsidR="009D7694" w:rsidRPr="00FF2A29" w:rsidRDefault="009D7694" w:rsidP="00454847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0E48AC" w14:textId="5A8D030E" w:rsidR="006379E9" w:rsidRPr="00FF2A29" w:rsidRDefault="006379E9" w:rsidP="00454847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FF2A29">
        <w:rPr>
          <w:rFonts w:ascii="Times New Roman" w:hAnsi="Times New Roman" w:cs="Times New Roman"/>
          <w:sz w:val="28"/>
          <w:szCs w:val="28"/>
        </w:rPr>
        <w:t xml:space="preserve">la </w:t>
      </w:r>
      <w:r w:rsidR="00454847" w:rsidRPr="00FF2A29">
        <w:rPr>
          <w:rFonts w:ascii="Times New Roman" w:hAnsi="Times New Roman" w:cs="Times New Roman"/>
          <w:sz w:val="28"/>
          <w:szCs w:val="28"/>
        </w:rPr>
        <w:t xml:space="preserve">alineatul </w:t>
      </w:r>
      <w:r w:rsidRPr="00FF2A29">
        <w:rPr>
          <w:rFonts w:ascii="Times New Roman" w:hAnsi="Times New Roman" w:cs="Times New Roman"/>
          <w:sz w:val="28"/>
          <w:szCs w:val="28"/>
        </w:rPr>
        <w:t>(3), textul „</w:t>
      </w:r>
      <w:r w:rsidR="00571068" w:rsidRPr="00571068">
        <w:rPr>
          <w:sz w:val="28"/>
          <w:szCs w:val="28"/>
          <w:lang w:val="ro-MD"/>
        </w:rPr>
        <w:t>Pd</w:t>
      </w:r>
      <w:r w:rsidR="008206C9">
        <w:rPr>
          <w:sz w:val="28"/>
          <w:szCs w:val="28"/>
          <w:lang w:val="ro-MD"/>
        </w:rPr>
        <w:t xml:space="preserve"> </w:t>
      </w:r>
      <w:r w:rsidR="00571068" w:rsidRPr="00571068">
        <w:rPr>
          <w:sz w:val="28"/>
          <w:szCs w:val="28"/>
          <w:lang w:val="ro-MD"/>
        </w:rPr>
        <w:t>=</w:t>
      </w:r>
      <w:r w:rsidR="008206C9">
        <w:rPr>
          <w:sz w:val="28"/>
          <w:szCs w:val="28"/>
          <w:lang w:val="ro-MD"/>
        </w:rPr>
        <w:t xml:space="preserve"> </w:t>
      </w:r>
      <w:r w:rsidRPr="00571068">
        <w:rPr>
          <w:rFonts w:ascii="Times New Roman" w:hAnsi="Times New Roman" w:cs="Times New Roman"/>
          <w:sz w:val="28"/>
          <w:szCs w:val="28"/>
        </w:rPr>
        <w:t>31,5%” se substituie cu textul</w:t>
      </w:r>
      <w:r w:rsidRPr="00571068">
        <w:rPr>
          <w:rFonts w:ascii="Times New Roman" w:hAnsi="Times New Roman" w:cs="Times New Roman"/>
          <w:sz w:val="28"/>
          <w:szCs w:val="28"/>
          <w:lang w:val="fr-FR"/>
        </w:rPr>
        <w:t xml:space="preserve"> „</w:t>
      </w:r>
      <w:r w:rsidR="00571068" w:rsidRPr="00571068">
        <w:rPr>
          <w:sz w:val="28"/>
          <w:szCs w:val="28"/>
          <w:lang w:val="ro-MD"/>
        </w:rPr>
        <w:t>Pd</w:t>
      </w:r>
      <w:r w:rsidR="008206C9">
        <w:rPr>
          <w:sz w:val="28"/>
          <w:szCs w:val="28"/>
          <w:lang w:val="ro-MD"/>
        </w:rPr>
        <w:t xml:space="preserve"> </w:t>
      </w:r>
      <w:r w:rsidR="00571068" w:rsidRPr="00571068">
        <w:rPr>
          <w:sz w:val="28"/>
          <w:szCs w:val="28"/>
          <w:lang w:val="ro-MD"/>
        </w:rPr>
        <w:t>=</w:t>
      </w:r>
      <w:r w:rsidR="008206C9">
        <w:rPr>
          <w:sz w:val="28"/>
          <w:szCs w:val="28"/>
          <w:lang w:val="ro-MD"/>
        </w:rPr>
        <w:t xml:space="preserve"> </w:t>
      </w:r>
      <w:r w:rsidRPr="00571068">
        <w:rPr>
          <w:rFonts w:ascii="Times New Roman" w:hAnsi="Times New Roman" w:cs="Times New Roman"/>
          <w:sz w:val="28"/>
          <w:szCs w:val="28"/>
          <w:lang w:val="fr-FR"/>
        </w:rPr>
        <w:t>29,</w:t>
      </w:r>
      <w:r w:rsidR="009D7694" w:rsidRPr="00571068">
        <w:rPr>
          <w:rFonts w:ascii="Times New Roman" w:hAnsi="Times New Roman" w:cs="Times New Roman"/>
          <w:sz w:val="28"/>
          <w:szCs w:val="28"/>
          <w:lang w:val="fr-FR"/>
        </w:rPr>
        <w:t>6</w:t>
      </w:r>
      <w:r w:rsidRPr="00571068">
        <w:rPr>
          <w:rFonts w:ascii="Times New Roman" w:hAnsi="Times New Roman" w:cs="Times New Roman"/>
          <w:sz w:val="28"/>
          <w:szCs w:val="28"/>
          <w:lang w:val="fr-FR"/>
        </w:rPr>
        <w:t>%”.</w:t>
      </w:r>
    </w:p>
    <w:p w14:paraId="0406B18D" w14:textId="77777777" w:rsidR="006379E9" w:rsidRPr="00FF2A29" w:rsidRDefault="006379E9" w:rsidP="00454847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D61124" w14:textId="502CC2C4" w:rsidR="006379E9" w:rsidRPr="00454847" w:rsidRDefault="006379E9" w:rsidP="0045484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847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 w:rsidRPr="004548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4847">
        <w:rPr>
          <w:rFonts w:ascii="Times New Roman" w:hAnsi="Times New Roman" w:cs="Times New Roman"/>
          <w:sz w:val="28"/>
          <w:szCs w:val="28"/>
        </w:rPr>
        <w:t xml:space="preserve">– Prezenta lege intră în vigoare la </w:t>
      </w:r>
      <w:r w:rsidR="009D7694">
        <w:rPr>
          <w:rFonts w:ascii="Times New Roman" w:hAnsi="Times New Roman" w:cs="Times New Roman"/>
          <w:sz w:val="28"/>
          <w:szCs w:val="28"/>
        </w:rPr>
        <w:t>1 ianuarie 2025</w:t>
      </w:r>
      <w:r w:rsidRPr="00454847">
        <w:rPr>
          <w:rFonts w:ascii="Times New Roman" w:hAnsi="Times New Roman" w:cs="Times New Roman"/>
          <w:sz w:val="28"/>
          <w:szCs w:val="28"/>
        </w:rPr>
        <w:t>.</w:t>
      </w:r>
    </w:p>
    <w:p w14:paraId="42617B7D" w14:textId="77777777" w:rsidR="009D7694" w:rsidRPr="00322F50" w:rsidRDefault="009D7694" w:rsidP="009D7694">
      <w:pPr>
        <w:jc w:val="both"/>
        <w:rPr>
          <w:i/>
          <w:iCs/>
        </w:rPr>
      </w:pPr>
    </w:p>
    <w:p w14:paraId="4C99BF94" w14:textId="47B83A38" w:rsidR="006379E9" w:rsidRDefault="006379E9" w:rsidP="00CD13EB">
      <w:pPr>
        <w:spacing w:after="0" w:line="240" w:lineRule="auto"/>
        <w:ind w:left="0" w:right="104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54847">
        <w:rPr>
          <w:rFonts w:ascii="Times New Roman" w:hAnsi="Times New Roman" w:cs="Times New Roman"/>
          <w:b/>
          <w:bCs/>
          <w:color w:val="000000"/>
          <w:sz w:val="28"/>
          <w:szCs w:val="28"/>
        </w:rPr>
        <w:t>PREȘEDINTELE  PARLAMENTULUI</w:t>
      </w:r>
    </w:p>
    <w:p w14:paraId="041350BA" w14:textId="77777777" w:rsidR="00634F5F" w:rsidRDefault="00634F5F" w:rsidP="00CD13EB">
      <w:pPr>
        <w:spacing w:after="0" w:line="240" w:lineRule="auto"/>
        <w:ind w:left="0" w:right="104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3E91442" w14:textId="77777777" w:rsidR="00634F5F" w:rsidRDefault="00634F5F" w:rsidP="00CD13EB">
      <w:pPr>
        <w:spacing w:after="0" w:line="240" w:lineRule="auto"/>
        <w:ind w:left="0" w:right="104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07BAC0E" w14:textId="77777777" w:rsidR="00634F5F" w:rsidRDefault="00634F5F" w:rsidP="00CD13EB">
      <w:pPr>
        <w:spacing w:after="0" w:line="240" w:lineRule="auto"/>
        <w:ind w:left="0" w:right="104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D4140D8" w14:textId="77777777" w:rsidR="00634F5F" w:rsidRPr="00495D76" w:rsidRDefault="00634F5F" w:rsidP="00CD13EB">
      <w:pPr>
        <w:pStyle w:val="NoSpacing"/>
        <w:ind w:right="1041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7B618B13" w14:textId="3B057891" w:rsidR="00634F5F" w:rsidRDefault="00634F5F" w:rsidP="00634F5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BEF2E03" w14:textId="01C5130B" w:rsidR="00CD13EB" w:rsidRDefault="00CD13EB" w:rsidP="00634F5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007A5BE" w14:textId="206E467D" w:rsidR="00CD13EB" w:rsidRDefault="00CD13EB" w:rsidP="00634F5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1076385" w14:textId="77777777" w:rsidR="00634F5F" w:rsidRPr="00495D76" w:rsidRDefault="00634F5F" w:rsidP="00634F5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Chișinău, 1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iunie 2024.</w:t>
      </w:r>
    </w:p>
    <w:p w14:paraId="1F396BAD" w14:textId="20ABFAAB" w:rsidR="00754368" w:rsidRPr="00454847" w:rsidRDefault="00634F5F" w:rsidP="00634F5F">
      <w:pPr>
        <w:pStyle w:val="NoSpacing"/>
        <w:rPr>
          <w:rFonts w:ascii="Times New Roman" w:hAnsi="Times New Roman" w:cs="Times New Roman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Nr. 1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47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sectPr w:rsidR="00754368" w:rsidRPr="00454847" w:rsidSect="00454847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D66D01"/>
    <w:multiLevelType w:val="hybridMultilevel"/>
    <w:tmpl w:val="5F966944"/>
    <w:lvl w:ilvl="0" w:tplc="67E08E8E">
      <w:start w:val="1"/>
      <w:numFmt w:val="decimal"/>
      <w:lvlText w:val="%1."/>
      <w:lvlJc w:val="left"/>
      <w:pPr>
        <w:ind w:left="927" w:hanging="360"/>
      </w:pPr>
    </w:lvl>
    <w:lvl w:ilvl="1" w:tplc="08180019">
      <w:start w:val="1"/>
      <w:numFmt w:val="lowerLetter"/>
      <w:lvlText w:val="%2."/>
      <w:lvlJc w:val="left"/>
      <w:pPr>
        <w:ind w:left="1647" w:hanging="360"/>
      </w:pPr>
    </w:lvl>
    <w:lvl w:ilvl="2" w:tplc="0818001B">
      <w:start w:val="1"/>
      <w:numFmt w:val="lowerRoman"/>
      <w:lvlText w:val="%3."/>
      <w:lvlJc w:val="right"/>
      <w:pPr>
        <w:ind w:left="2367" w:hanging="180"/>
      </w:pPr>
    </w:lvl>
    <w:lvl w:ilvl="3" w:tplc="0818000F">
      <w:start w:val="1"/>
      <w:numFmt w:val="decimal"/>
      <w:lvlText w:val="%4."/>
      <w:lvlJc w:val="left"/>
      <w:pPr>
        <w:ind w:left="3087" w:hanging="360"/>
      </w:pPr>
    </w:lvl>
    <w:lvl w:ilvl="4" w:tplc="08180019">
      <w:start w:val="1"/>
      <w:numFmt w:val="lowerLetter"/>
      <w:lvlText w:val="%5."/>
      <w:lvlJc w:val="left"/>
      <w:pPr>
        <w:ind w:left="3807" w:hanging="360"/>
      </w:pPr>
    </w:lvl>
    <w:lvl w:ilvl="5" w:tplc="0818001B">
      <w:start w:val="1"/>
      <w:numFmt w:val="lowerRoman"/>
      <w:lvlText w:val="%6."/>
      <w:lvlJc w:val="right"/>
      <w:pPr>
        <w:ind w:left="4527" w:hanging="180"/>
      </w:pPr>
    </w:lvl>
    <w:lvl w:ilvl="6" w:tplc="0818000F">
      <w:start w:val="1"/>
      <w:numFmt w:val="decimal"/>
      <w:lvlText w:val="%7."/>
      <w:lvlJc w:val="left"/>
      <w:pPr>
        <w:ind w:left="5247" w:hanging="360"/>
      </w:pPr>
    </w:lvl>
    <w:lvl w:ilvl="7" w:tplc="08180019">
      <w:start w:val="1"/>
      <w:numFmt w:val="lowerLetter"/>
      <w:lvlText w:val="%8."/>
      <w:lvlJc w:val="left"/>
      <w:pPr>
        <w:ind w:left="5967" w:hanging="360"/>
      </w:pPr>
    </w:lvl>
    <w:lvl w:ilvl="8" w:tplc="0818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9E9"/>
    <w:rsid w:val="00074E53"/>
    <w:rsid w:val="00181EB1"/>
    <w:rsid w:val="001A1A40"/>
    <w:rsid w:val="002206DC"/>
    <w:rsid w:val="00374233"/>
    <w:rsid w:val="003C4278"/>
    <w:rsid w:val="00454847"/>
    <w:rsid w:val="00506020"/>
    <w:rsid w:val="00571068"/>
    <w:rsid w:val="006060C7"/>
    <w:rsid w:val="00634F5F"/>
    <w:rsid w:val="006379E9"/>
    <w:rsid w:val="00754368"/>
    <w:rsid w:val="00772069"/>
    <w:rsid w:val="007C6081"/>
    <w:rsid w:val="008206C9"/>
    <w:rsid w:val="009D7694"/>
    <w:rsid w:val="00A01534"/>
    <w:rsid w:val="00B86D1D"/>
    <w:rsid w:val="00CD13EB"/>
    <w:rsid w:val="00D07E2E"/>
    <w:rsid w:val="00D41211"/>
    <w:rsid w:val="00D8041C"/>
    <w:rsid w:val="00FF2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DE97A"/>
  <w15:chartTrackingRefBased/>
  <w15:docId w15:val="{53728566-2244-48AD-8940-F06653965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79E9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79E9"/>
    <w:pPr>
      <w:ind w:left="720"/>
      <w:contextualSpacing/>
    </w:pPr>
  </w:style>
  <w:style w:type="paragraph" w:styleId="NoSpacing">
    <w:name w:val="No Spacing"/>
    <w:uiPriority w:val="1"/>
    <w:qFormat/>
    <w:rsid w:val="006379E9"/>
    <w:pPr>
      <w:spacing w:after="0" w:line="240" w:lineRule="auto"/>
    </w:pPr>
    <w:rPr>
      <w:kern w:val="0"/>
      <w:lang w:val="ro-RO"/>
      <w14:ligatures w14:val="none"/>
    </w:rPr>
  </w:style>
  <w:style w:type="paragraph" w:styleId="NormalWeb">
    <w:name w:val="Normal (Web)"/>
    <w:basedOn w:val="Normal"/>
    <w:uiPriority w:val="99"/>
    <w:unhideWhenUsed/>
    <w:rsid w:val="006379E9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eastAsia="ro-RO"/>
    </w:rPr>
  </w:style>
  <w:style w:type="paragraph" w:styleId="Revision">
    <w:name w:val="Revision"/>
    <w:hidden/>
    <w:uiPriority w:val="99"/>
    <w:semiHidden/>
    <w:rsid w:val="00454847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6060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060C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060C7"/>
    <w:rPr>
      <w:rFonts w:ascii="Georgia" w:hAnsi="Georgia"/>
      <w:kern w:val="0"/>
      <w:sz w:val="20"/>
      <w:szCs w:val="20"/>
      <w:lang w:val="ro-RO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60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60C7"/>
    <w:rPr>
      <w:rFonts w:ascii="Georgia" w:hAnsi="Georgia"/>
      <w:b/>
      <w:bCs/>
      <w:kern w:val="0"/>
      <w:sz w:val="20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020A7B-0F1F-4122-B4C7-B9BFCD6FA77E}"/>
</file>

<file path=customXml/itemProps2.xml><?xml version="1.0" encoding="utf-8"?>
<ds:datastoreItem xmlns:ds="http://schemas.openxmlformats.org/officeDocument/2006/customXml" ds:itemID="{F6824758-D5B8-4EA7-AA11-856FF0138A1B}"/>
</file>

<file path=customXml/itemProps3.xml><?xml version="1.0" encoding="utf-8"?>
<ds:datastoreItem xmlns:ds="http://schemas.openxmlformats.org/officeDocument/2006/customXml" ds:itemID="{9D10C041-3BAD-47A4-BBAB-69E22DAE44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L_147.2024.ro</dc:title>
  <dc:subject/>
  <dc:creator>Marianna Spoialo</dc:creator>
  <cp:keywords/>
  <dc:description/>
  <cp:lastModifiedBy>Inga Rusnac</cp:lastModifiedBy>
  <cp:revision>3</cp:revision>
  <dcterms:created xsi:type="dcterms:W3CDTF">2024-06-14T08:03:00Z</dcterms:created>
  <dcterms:modified xsi:type="dcterms:W3CDTF">2024-06-14T08:05:00Z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