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3906EC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460D1A5A" w:rsidR="00BF1362" w:rsidRPr="00420EAE" w:rsidRDefault="00B31206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5F55A35B" w:rsidR="00593286" w:rsidRDefault="00B3120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</w:t>
      </w:r>
      <w:r w:rsidRPr="00B31206">
        <w:rPr>
          <w:rFonts w:ascii="Times New Roman" w:hAnsi="Times New Roman" w:cstheme="majorBidi"/>
          <w:color w:val="000000"/>
          <w:sz w:val="28"/>
          <w:szCs w:val="28"/>
        </w:rPr>
        <w:t xml:space="preserve"> 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>на рассмотрение</w:t>
      </w:r>
      <w:r w:rsidRPr="00B31206"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 о внесении изменении в некоторые нормативные акты.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368C979" w14:textId="77777777" w:rsidR="00B31206" w:rsidRPr="00420EAE" w:rsidRDefault="00B3120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6062AFC" w14:textId="77777777" w:rsidR="00B31206" w:rsidRDefault="00B31206" w:rsidP="00250ADE">
      <w:pPr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4D34B071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5ABBB20" w14:textId="77777777" w:rsidR="00B31206" w:rsidRDefault="00B31206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2836693B" w:rsidR="00B31206" w:rsidRDefault="00B312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901A5C8" w14:textId="15497E0B" w:rsidR="00B31206" w:rsidRPr="00B31206" w:rsidRDefault="00B31206" w:rsidP="00B31206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  <w:r w:rsidRPr="00B31206">
        <w:rPr>
          <w:rFonts w:cstheme="majorBidi"/>
          <w:i/>
          <w:sz w:val="28"/>
          <w:szCs w:val="28"/>
        </w:rPr>
        <w:lastRenderedPageBreak/>
        <w:t>Проект</w:t>
      </w:r>
    </w:p>
    <w:p w14:paraId="3F75247E" w14:textId="4E550D35" w:rsidR="00B31206" w:rsidRPr="00B31206" w:rsidRDefault="00B31206" w:rsidP="00B31206">
      <w:pPr>
        <w:jc w:val="right"/>
        <w:rPr>
          <w:rFonts w:cstheme="majorBidi"/>
          <w:i/>
          <w:sz w:val="28"/>
          <w:szCs w:val="28"/>
        </w:rPr>
      </w:pPr>
      <w:r w:rsidRPr="00B31206">
        <w:rPr>
          <w:rFonts w:cstheme="majorBidi"/>
          <w:i/>
          <w:sz w:val="28"/>
          <w:szCs w:val="28"/>
        </w:rPr>
        <w:t>Перевод</w:t>
      </w:r>
    </w:p>
    <w:p w14:paraId="0DC15E8D" w14:textId="77777777" w:rsidR="00B31206" w:rsidRPr="007A6CC5" w:rsidRDefault="00B31206" w:rsidP="00B31206">
      <w:pPr>
        <w:ind w:firstLine="0"/>
        <w:jc w:val="center"/>
        <w:rPr>
          <w:rFonts w:cstheme="majorBidi"/>
          <w:b/>
          <w:sz w:val="16"/>
          <w:szCs w:val="16"/>
        </w:rPr>
      </w:pPr>
    </w:p>
    <w:p w14:paraId="5F41CBBC" w14:textId="77777777" w:rsidR="00B31206" w:rsidRPr="00B31206" w:rsidRDefault="00B31206" w:rsidP="00B31206">
      <w:pPr>
        <w:ind w:firstLine="0"/>
        <w:jc w:val="center"/>
        <w:rPr>
          <w:rFonts w:cstheme="majorBidi"/>
          <w:b/>
          <w:sz w:val="28"/>
          <w:szCs w:val="28"/>
        </w:rPr>
      </w:pPr>
      <w:r w:rsidRPr="00B31206">
        <w:rPr>
          <w:rFonts w:cstheme="majorBidi"/>
          <w:b/>
          <w:sz w:val="28"/>
          <w:szCs w:val="28"/>
        </w:rPr>
        <w:t>ПАРЛАМЕНТ РЕСПУБЛИКИ МОЛДОВА</w:t>
      </w:r>
    </w:p>
    <w:p w14:paraId="7A31E294" w14:textId="77777777" w:rsidR="00B31206" w:rsidRPr="007A6CC5" w:rsidRDefault="00B31206" w:rsidP="00B31206">
      <w:pPr>
        <w:ind w:firstLine="0"/>
        <w:jc w:val="center"/>
        <w:rPr>
          <w:rFonts w:cstheme="majorBidi"/>
          <w:b/>
          <w:sz w:val="16"/>
          <w:szCs w:val="16"/>
        </w:rPr>
      </w:pPr>
    </w:p>
    <w:p w14:paraId="66CE4E8F" w14:textId="77777777" w:rsidR="00B31206" w:rsidRPr="00B31206" w:rsidRDefault="00B31206" w:rsidP="00B31206">
      <w:pPr>
        <w:ind w:firstLine="0"/>
        <w:jc w:val="center"/>
        <w:rPr>
          <w:rFonts w:cstheme="majorBidi"/>
          <w:b/>
          <w:sz w:val="28"/>
          <w:szCs w:val="28"/>
        </w:rPr>
      </w:pPr>
      <w:r w:rsidRPr="00B31206">
        <w:rPr>
          <w:rFonts w:cstheme="majorBidi"/>
          <w:b/>
          <w:sz w:val="28"/>
          <w:szCs w:val="28"/>
        </w:rPr>
        <w:t>ЗАКОН</w:t>
      </w:r>
    </w:p>
    <w:p w14:paraId="02585F2F" w14:textId="0C48E908" w:rsidR="00B31206" w:rsidRPr="00B31206" w:rsidRDefault="00B31206" w:rsidP="00B31206">
      <w:pPr>
        <w:ind w:firstLine="0"/>
        <w:jc w:val="center"/>
        <w:rPr>
          <w:rFonts w:cstheme="majorBidi"/>
          <w:b/>
          <w:sz w:val="28"/>
          <w:szCs w:val="28"/>
        </w:rPr>
      </w:pPr>
      <w:r w:rsidRPr="00B31206">
        <w:rPr>
          <w:rFonts w:cstheme="majorBidi"/>
          <w:b/>
          <w:sz w:val="28"/>
          <w:szCs w:val="28"/>
        </w:rPr>
        <w:t>о внесении изменении в некоторые нормативные акты</w:t>
      </w:r>
    </w:p>
    <w:p w14:paraId="64208649" w14:textId="77777777" w:rsidR="00B31206" w:rsidRPr="007A6CC5" w:rsidRDefault="00B31206" w:rsidP="00B31206">
      <w:pPr>
        <w:rPr>
          <w:rFonts w:cstheme="majorBidi"/>
          <w:sz w:val="16"/>
          <w:szCs w:val="16"/>
        </w:rPr>
      </w:pPr>
    </w:p>
    <w:p w14:paraId="134830D8" w14:textId="77777777" w:rsid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34A73A51" w14:textId="77777777" w:rsidR="00B31206" w:rsidRPr="007A6CC5" w:rsidRDefault="00B31206" w:rsidP="00B31206">
      <w:pPr>
        <w:rPr>
          <w:rFonts w:cstheme="majorBidi"/>
          <w:sz w:val="16"/>
          <w:szCs w:val="16"/>
        </w:rPr>
      </w:pPr>
    </w:p>
    <w:p w14:paraId="53868CBC" w14:textId="371A8602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b/>
          <w:sz w:val="28"/>
          <w:szCs w:val="28"/>
        </w:rPr>
        <w:t>Ст.</w:t>
      </w:r>
      <w:r w:rsidR="001F2DB3">
        <w:rPr>
          <w:rFonts w:cstheme="majorBidi"/>
          <w:b/>
          <w:sz w:val="28"/>
          <w:szCs w:val="28"/>
        </w:rPr>
        <w:t> </w:t>
      </w:r>
      <w:r w:rsidRPr="00B31206">
        <w:rPr>
          <w:rFonts w:cstheme="majorBidi"/>
          <w:b/>
          <w:sz w:val="28"/>
          <w:szCs w:val="28"/>
        </w:rPr>
        <w:t>I.</w:t>
      </w:r>
      <w:r w:rsidRPr="00B31206">
        <w:rPr>
          <w:rFonts w:cstheme="majorBidi"/>
          <w:sz w:val="28"/>
          <w:szCs w:val="28"/>
        </w:rPr>
        <w:t xml:space="preserve"> – </w:t>
      </w:r>
      <w:r w:rsidR="006D167F">
        <w:rPr>
          <w:rFonts w:cstheme="majorBidi"/>
          <w:sz w:val="28"/>
          <w:szCs w:val="28"/>
        </w:rPr>
        <w:t xml:space="preserve">В </w:t>
      </w:r>
      <w:r w:rsidRPr="00B31206">
        <w:rPr>
          <w:rFonts w:cstheme="majorBidi"/>
          <w:sz w:val="28"/>
          <w:szCs w:val="28"/>
        </w:rPr>
        <w:t>Закон № 721/1996 о качестве в строительстве (</w:t>
      </w:r>
      <w:r>
        <w:rPr>
          <w:rFonts w:cstheme="majorBidi"/>
          <w:sz w:val="28"/>
          <w:szCs w:val="28"/>
        </w:rPr>
        <w:t>Официальный монитор Республики Молдова</w:t>
      </w:r>
      <w:r w:rsidRPr="00B31206">
        <w:rPr>
          <w:rFonts w:cstheme="majorBidi"/>
          <w:sz w:val="28"/>
          <w:szCs w:val="28"/>
        </w:rPr>
        <w:t>, 1996</w:t>
      </w:r>
      <w:r w:rsidR="006D167F">
        <w:rPr>
          <w:rFonts w:cstheme="majorBidi"/>
          <w:sz w:val="28"/>
          <w:szCs w:val="28"/>
        </w:rPr>
        <w:t xml:space="preserve"> г., № 25, ст.</w:t>
      </w:r>
      <w:r w:rsidRPr="00B31206">
        <w:rPr>
          <w:rFonts w:cstheme="majorBidi"/>
          <w:sz w:val="28"/>
          <w:szCs w:val="28"/>
        </w:rPr>
        <w:t xml:space="preserve"> №</w:t>
      </w:r>
      <w:r w:rsidR="006D167F">
        <w:rPr>
          <w:rFonts w:cstheme="majorBidi"/>
          <w:sz w:val="28"/>
          <w:szCs w:val="28"/>
        </w:rPr>
        <w:t xml:space="preserve"> </w:t>
      </w:r>
      <w:r w:rsidRPr="00B31206">
        <w:rPr>
          <w:rFonts w:cstheme="majorBidi"/>
          <w:sz w:val="28"/>
          <w:szCs w:val="28"/>
        </w:rPr>
        <w:t xml:space="preserve">259), с последующими изменениями, </w:t>
      </w:r>
      <w:r w:rsidR="006D167F">
        <w:rPr>
          <w:rFonts w:cstheme="majorBidi"/>
          <w:sz w:val="28"/>
          <w:szCs w:val="28"/>
        </w:rPr>
        <w:t>внести следующие изменения</w:t>
      </w:r>
      <w:r w:rsidRPr="00B31206">
        <w:rPr>
          <w:rFonts w:cstheme="majorBidi"/>
          <w:sz w:val="28"/>
          <w:szCs w:val="28"/>
        </w:rPr>
        <w:t>:</w:t>
      </w:r>
    </w:p>
    <w:p w14:paraId="6BD1F6F7" w14:textId="32FE6AFD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1.</w:t>
      </w:r>
      <w:r w:rsidR="001F2DB3">
        <w:rPr>
          <w:rFonts w:cstheme="majorBidi"/>
          <w:sz w:val="28"/>
          <w:szCs w:val="28"/>
        </w:rPr>
        <w:t> </w:t>
      </w:r>
      <w:r w:rsidRPr="00B31206">
        <w:rPr>
          <w:rFonts w:cstheme="majorBidi"/>
          <w:sz w:val="28"/>
          <w:szCs w:val="28"/>
        </w:rPr>
        <w:t xml:space="preserve">В </w:t>
      </w:r>
      <w:r w:rsidR="006D167F">
        <w:rPr>
          <w:rFonts w:cstheme="majorBidi"/>
          <w:sz w:val="28"/>
          <w:szCs w:val="28"/>
        </w:rPr>
        <w:t>части</w:t>
      </w:r>
      <w:r w:rsidRPr="00B31206">
        <w:rPr>
          <w:rFonts w:cstheme="majorBidi"/>
          <w:sz w:val="28"/>
          <w:szCs w:val="28"/>
        </w:rPr>
        <w:t xml:space="preserve"> (4) </w:t>
      </w:r>
      <w:r w:rsidR="006D167F">
        <w:rPr>
          <w:rFonts w:cstheme="majorBidi"/>
          <w:sz w:val="28"/>
          <w:szCs w:val="28"/>
        </w:rPr>
        <w:t>статьи</w:t>
      </w:r>
      <w:r w:rsidR="006D167F" w:rsidRPr="00B31206">
        <w:rPr>
          <w:rFonts w:cstheme="majorBidi"/>
          <w:sz w:val="28"/>
          <w:szCs w:val="28"/>
        </w:rPr>
        <w:t xml:space="preserve"> 7</w:t>
      </w:r>
      <w:r w:rsidR="006D167F">
        <w:rPr>
          <w:rFonts w:cstheme="majorBidi"/>
          <w:sz w:val="28"/>
          <w:szCs w:val="28"/>
        </w:rPr>
        <w:t xml:space="preserve"> текст «</w:t>
      </w:r>
      <w:r w:rsidRPr="00B31206">
        <w:rPr>
          <w:rFonts w:cstheme="majorBidi"/>
          <w:sz w:val="28"/>
          <w:szCs w:val="28"/>
        </w:rPr>
        <w:t>атте</w:t>
      </w:r>
      <w:r w:rsidR="006D167F">
        <w:rPr>
          <w:rFonts w:cstheme="majorBidi"/>
          <w:sz w:val="28"/>
          <w:szCs w:val="28"/>
        </w:rPr>
        <w:t>стационной комиссией, созданной»</w:t>
      </w:r>
      <w:r w:rsidRPr="00B31206">
        <w:rPr>
          <w:rFonts w:cstheme="majorBidi"/>
          <w:sz w:val="28"/>
          <w:szCs w:val="28"/>
        </w:rPr>
        <w:t xml:space="preserve"> </w:t>
      </w:r>
      <w:r w:rsidR="00956BF9">
        <w:rPr>
          <w:rFonts w:cstheme="majorBidi"/>
          <w:sz w:val="28"/>
          <w:szCs w:val="28"/>
        </w:rPr>
        <w:t>заменить текстом «</w:t>
      </w:r>
      <w:r w:rsidRPr="00B31206">
        <w:rPr>
          <w:rFonts w:cstheme="majorBidi"/>
          <w:sz w:val="28"/>
          <w:szCs w:val="28"/>
        </w:rPr>
        <w:t>аттеста</w:t>
      </w:r>
      <w:r w:rsidR="00956BF9">
        <w:rPr>
          <w:rFonts w:cstheme="majorBidi"/>
          <w:sz w:val="28"/>
          <w:szCs w:val="28"/>
        </w:rPr>
        <w:t>ционными комиссиями, созданными»</w:t>
      </w:r>
      <w:r w:rsidRPr="00B31206">
        <w:rPr>
          <w:rFonts w:cstheme="majorBidi"/>
          <w:sz w:val="28"/>
          <w:szCs w:val="28"/>
        </w:rPr>
        <w:t>.</w:t>
      </w:r>
    </w:p>
    <w:p w14:paraId="70FC466E" w14:textId="7A3C20A9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2.</w:t>
      </w:r>
      <w:r w:rsidR="001F2DB3">
        <w:rPr>
          <w:rFonts w:cstheme="majorBidi"/>
          <w:sz w:val="28"/>
          <w:szCs w:val="28"/>
        </w:rPr>
        <w:t> </w:t>
      </w:r>
      <w:r w:rsidR="00956BF9">
        <w:rPr>
          <w:rFonts w:cstheme="majorBidi"/>
          <w:sz w:val="28"/>
          <w:szCs w:val="28"/>
        </w:rPr>
        <w:t>В статье</w:t>
      </w:r>
      <w:r w:rsidRPr="00B31206">
        <w:rPr>
          <w:rFonts w:cstheme="majorBidi"/>
          <w:sz w:val="28"/>
          <w:szCs w:val="28"/>
        </w:rPr>
        <w:t xml:space="preserve"> 10:</w:t>
      </w:r>
    </w:p>
    <w:p w14:paraId="2E0E59B8" w14:textId="77777777" w:rsidR="00956BF9" w:rsidRDefault="00956BF9" w:rsidP="00B31206">
      <w:pPr>
        <w:rPr>
          <w:rFonts w:cstheme="majorBidi"/>
          <w:sz w:val="28"/>
          <w:szCs w:val="28"/>
        </w:rPr>
      </w:pPr>
      <w:r w:rsidRPr="00956BF9">
        <w:rPr>
          <w:rFonts w:cstheme="majorBidi"/>
          <w:sz w:val="28"/>
          <w:szCs w:val="28"/>
        </w:rPr>
        <w:t>единственную часть считать частью (1)</w:t>
      </w:r>
      <w:r>
        <w:rPr>
          <w:rFonts w:cstheme="majorBidi"/>
          <w:sz w:val="28"/>
          <w:szCs w:val="28"/>
        </w:rPr>
        <w:t>;</w:t>
      </w:r>
    </w:p>
    <w:p w14:paraId="1926EEF6" w14:textId="265C0086" w:rsidR="00B31206" w:rsidRPr="00B31206" w:rsidRDefault="00956BF9" w:rsidP="00956BF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слова «</w:t>
      </w:r>
      <w:r w:rsidR="00B31206" w:rsidRPr="00B31206">
        <w:rPr>
          <w:rFonts w:cstheme="majorBidi"/>
          <w:sz w:val="28"/>
          <w:szCs w:val="28"/>
        </w:rPr>
        <w:t>Национальным орг</w:t>
      </w:r>
      <w:r>
        <w:rPr>
          <w:rFonts w:cstheme="majorBidi"/>
          <w:sz w:val="28"/>
          <w:szCs w:val="28"/>
        </w:rPr>
        <w:t>аном управления строительством» заменить</w:t>
      </w:r>
      <w:r w:rsidR="00B31206" w:rsidRPr="00B31206">
        <w:rPr>
          <w:rFonts w:cstheme="majorBidi"/>
          <w:sz w:val="28"/>
          <w:szCs w:val="28"/>
        </w:rPr>
        <w:t xml:space="preserve"> слов</w:t>
      </w:r>
      <w:r>
        <w:rPr>
          <w:rFonts w:cstheme="majorBidi"/>
          <w:sz w:val="28"/>
          <w:szCs w:val="28"/>
        </w:rPr>
        <w:t>ами «</w:t>
      </w:r>
      <w:r w:rsidR="00B31206" w:rsidRPr="00B31206">
        <w:rPr>
          <w:rFonts w:cstheme="majorBidi"/>
          <w:sz w:val="28"/>
          <w:szCs w:val="28"/>
        </w:rPr>
        <w:t xml:space="preserve">Центральным отраслевым органом публичной администрации в области строительства </w:t>
      </w:r>
      <w:r>
        <w:rPr>
          <w:rFonts w:cstheme="majorBidi"/>
          <w:sz w:val="28"/>
          <w:szCs w:val="28"/>
        </w:rPr>
        <w:t>через специализированные технические комитеты</w:t>
      </w:r>
      <w:r w:rsidR="00984F92">
        <w:rPr>
          <w:rFonts w:cstheme="majorBidi"/>
          <w:sz w:val="28"/>
          <w:szCs w:val="28"/>
        </w:rPr>
        <w:t>”;</w:t>
      </w:r>
    </w:p>
    <w:p w14:paraId="05AA16BB" w14:textId="7C8D6615" w:rsidR="00B31206" w:rsidRPr="00B31206" w:rsidRDefault="00984F92" w:rsidP="00B312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дополнить</w:t>
      </w:r>
      <w:r w:rsidR="00B31206" w:rsidRPr="00B31206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частью (2) следующего содержания</w:t>
      </w:r>
      <w:r w:rsidR="00B31206" w:rsidRPr="00B31206">
        <w:rPr>
          <w:rFonts w:cstheme="majorBidi"/>
          <w:sz w:val="28"/>
          <w:szCs w:val="28"/>
        </w:rPr>
        <w:t>:</w:t>
      </w:r>
    </w:p>
    <w:p w14:paraId="6936C2B9" w14:textId="62966497" w:rsidR="00B31206" w:rsidRPr="00B31206" w:rsidRDefault="00984F92" w:rsidP="00B312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B31206" w:rsidRPr="00B31206">
        <w:rPr>
          <w:rFonts w:cstheme="majorBidi"/>
          <w:sz w:val="28"/>
          <w:szCs w:val="28"/>
        </w:rPr>
        <w:t>(2)</w:t>
      </w:r>
      <w:r w:rsidR="001F2DB3">
        <w:rPr>
          <w:rFonts w:cstheme="majorBidi"/>
          <w:sz w:val="28"/>
          <w:szCs w:val="28"/>
        </w:rPr>
        <w:t> </w:t>
      </w:r>
      <w:r w:rsidR="00B31206" w:rsidRPr="00B31206">
        <w:rPr>
          <w:rFonts w:cstheme="majorBidi"/>
          <w:sz w:val="28"/>
          <w:szCs w:val="28"/>
        </w:rPr>
        <w:t>Специализированные технические комитеты являются рабочими</w:t>
      </w:r>
      <w:r>
        <w:rPr>
          <w:rFonts w:cstheme="majorBidi"/>
          <w:sz w:val="28"/>
          <w:szCs w:val="28"/>
        </w:rPr>
        <w:t xml:space="preserve"> группами</w:t>
      </w:r>
      <w:r w:rsidR="001543A5">
        <w:rPr>
          <w:rFonts w:cstheme="majorBidi"/>
          <w:sz w:val="28"/>
          <w:szCs w:val="28"/>
        </w:rPr>
        <w:t>, учрежденными Приказом</w:t>
      </w:r>
      <w:r>
        <w:rPr>
          <w:rFonts w:cstheme="majorBidi"/>
          <w:sz w:val="28"/>
          <w:szCs w:val="28"/>
        </w:rPr>
        <w:t xml:space="preserve"> </w:t>
      </w:r>
      <w:r w:rsidR="00B31206" w:rsidRPr="00B31206">
        <w:rPr>
          <w:rFonts w:cstheme="majorBidi"/>
          <w:sz w:val="28"/>
          <w:szCs w:val="28"/>
        </w:rPr>
        <w:t>Центрального отраслевого органа публичной администрации в</w:t>
      </w:r>
      <w:r w:rsidR="001543A5">
        <w:rPr>
          <w:rFonts w:cstheme="majorBidi"/>
          <w:sz w:val="28"/>
          <w:szCs w:val="28"/>
        </w:rPr>
        <w:t xml:space="preserve"> области строительства, создаваемыми</w:t>
      </w:r>
      <w:r w:rsidR="00177C8A">
        <w:rPr>
          <w:rFonts w:cstheme="majorBidi"/>
          <w:sz w:val="28"/>
          <w:szCs w:val="28"/>
        </w:rPr>
        <w:t xml:space="preserve"> для различных</w:t>
      </w:r>
      <w:r w:rsidR="00B31206" w:rsidRPr="00B31206">
        <w:rPr>
          <w:rFonts w:cstheme="majorBidi"/>
          <w:sz w:val="28"/>
          <w:szCs w:val="28"/>
        </w:rPr>
        <w:t xml:space="preserve"> секторов </w:t>
      </w:r>
      <w:r w:rsidR="00177C8A">
        <w:rPr>
          <w:rFonts w:cstheme="majorBidi"/>
          <w:sz w:val="28"/>
          <w:szCs w:val="28"/>
        </w:rPr>
        <w:t xml:space="preserve">строительства </w:t>
      </w:r>
      <w:r w:rsidR="00B31206" w:rsidRPr="00B31206">
        <w:rPr>
          <w:rFonts w:cstheme="majorBidi"/>
          <w:sz w:val="28"/>
          <w:szCs w:val="28"/>
        </w:rPr>
        <w:t xml:space="preserve">в целях осуществления деятельности </w:t>
      </w:r>
      <w:r w:rsidR="00177C8A">
        <w:rPr>
          <w:rFonts w:cstheme="majorBidi"/>
          <w:sz w:val="28"/>
          <w:szCs w:val="28"/>
        </w:rPr>
        <w:t xml:space="preserve">по </w:t>
      </w:r>
      <w:r w:rsidR="00B31206" w:rsidRPr="00B31206">
        <w:rPr>
          <w:rFonts w:cstheme="majorBidi"/>
          <w:sz w:val="28"/>
          <w:szCs w:val="28"/>
        </w:rPr>
        <w:t>те</w:t>
      </w:r>
      <w:r w:rsidR="00177C8A">
        <w:rPr>
          <w:rFonts w:cstheme="majorBidi"/>
          <w:sz w:val="28"/>
          <w:szCs w:val="28"/>
        </w:rPr>
        <w:t>хническому нормированию</w:t>
      </w:r>
      <w:r w:rsidR="00B31206" w:rsidRPr="00B31206">
        <w:rPr>
          <w:rFonts w:cstheme="majorBidi"/>
          <w:sz w:val="28"/>
          <w:szCs w:val="28"/>
        </w:rPr>
        <w:t xml:space="preserve"> в </w:t>
      </w:r>
      <w:r w:rsidR="00177C8A">
        <w:rPr>
          <w:rFonts w:cstheme="majorBidi"/>
          <w:sz w:val="28"/>
          <w:szCs w:val="28"/>
        </w:rPr>
        <w:t>строительстве</w:t>
      </w:r>
      <w:r w:rsidR="00B31206" w:rsidRPr="00B31206">
        <w:rPr>
          <w:rFonts w:cstheme="majorBidi"/>
          <w:sz w:val="28"/>
          <w:szCs w:val="28"/>
        </w:rPr>
        <w:t xml:space="preserve"> </w:t>
      </w:r>
      <w:r w:rsidR="00177C8A">
        <w:rPr>
          <w:rFonts w:cstheme="majorBidi"/>
          <w:sz w:val="28"/>
          <w:szCs w:val="28"/>
        </w:rPr>
        <w:t>на национальном уровне.»</w:t>
      </w:r>
      <w:r w:rsidR="00B31206" w:rsidRPr="00B31206">
        <w:rPr>
          <w:rFonts w:cstheme="majorBidi"/>
          <w:sz w:val="28"/>
          <w:szCs w:val="28"/>
        </w:rPr>
        <w:t>.</w:t>
      </w:r>
    </w:p>
    <w:p w14:paraId="74D91549" w14:textId="490A1FCD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3.</w:t>
      </w:r>
      <w:r w:rsidR="00177C8A">
        <w:rPr>
          <w:rFonts w:cstheme="majorBidi"/>
          <w:sz w:val="28"/>
          <w:szCs w:val="28"/>
        </w:rPr>
        <w:t> Статью 21 дополнить</w:t>
      </w:r>
      <w:r w:rsidRPr="00B31206">
        <w:rPr>
          <w:rFonts w:cstheme="majorBidi"/>
          <w:sz w:val="28"/>
          <w:szCs w:val="28"/>
        </w:rPr>
        <w:t xml:space="preserve"> </w:t>
      </w:r>
      <w:r w:rsidR="00177C8A">
        <w:rPr>
          <w:rFonts w:cstheme="majorBidi"/>
          <w:sz w:val="28"/>
          <w:szCs w:val="28"/>
        </w:rPr>
        <w:t xml:space="preserve">частями (4)–(7) </w:t>
      </w:r>
      <w:r w:rsidRPr="00B31206">
        <w:rPr>
          <w:rFonts w:cstheme="majorBidi"/>
          <w:sz w:val="28"/>
          <w:szCs w:val="28"/>
        </w:rPr>
        <w:t xml:space="preserve">следующего содержания: </w:t>
      </w:r>
    </w:p>
    <w:p w14:paraId="471288CE" w14:textId="34AB0769" w:rsidR="00B31206" w:rsidRPr="00B31206" w:rsidRDefault="00177C8A" w:rsidP="00B312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B31206" w:rsidRPr="00B31206">
        <w:rPr>
          <w:rFonts w:cstheme="majorBidi"/>
          <w:sz w:val="28"/>
          <w:szCs w:val="28"/>
        </w:rPr>
        <w:t>(4)</w:t>
      </w:r>
      <w:r w:rsidR="001F2DB3">
        <w:rPr>
          <w:rFonts w:cstheme="majorBidi"/>
          <w:sz w:val="28"/>
          <w:szCs w:val="28"/>
        </w:rPr>
        <w:t> </w:t>
      </w:r>
      <w:r>
        <w:rPr>
          <w:rFonts w:cstheme="majorBidi"/>
          <w:sz w:val="28"/>
          <w:szCs w:val="28"/>
        </w:rPr>
        <w:t>Инвестор или исполнитель обязан</w:t>
      </w:r>
      <w:r w:rsidR="006D36F9">
        <w:rPr>
          <w:rFonts w:cstheme="majorBidi"/>
          <w:sz w:val="28"/>
          <w:szCs w:val="28"/>
        </w:rPr>
        <w:t xml:space="preserve"> уведомить Агентство </w:t>
      </w:r>
      <w:r w:rsidR="006D36F9">
        <w:rPr>
          <w:rFonts w:cstheme="majorBidi"/>
          <w:sz w:val="28"/>
          <w:szCs w:val="28"/>
        </w:rPr>
        <w:br/>
        <w:t xml:space="preserve">по техническому надзору о приемке </w:t>
      </w:r>
      <w:r w:rsidR="00B31206" w:rsidRPr="00B31206">
        <w:rPr>
          <w:rFonts w:cstheme="majorBidi"/>
          <w:sz w:val="28"/>
          <w:szCs w:val="28"/>
        </w:rPr>
        <w:t>работ</w:t>
      </w:r>
      <w:r w:rsidR="0058303B" w:rsidRPr="0058303B">
        <w:rPr>
          <w:rFonts w:cstheme="majorBidi"/>
          <w:sz w:val="28"/>
          <w:szCs w:val="28"/>
        </w:rPr>
        <w:t xml:space="preserve"> </w:t>
      </w:r>
      <w:r w:rsidR="0058303B">
        <w:rPr>
          <w:rFonts w:cstheme="majorBidi"/>
          <w:sz w:val="28"/>
          <w:szCs w:val="28"/>
        </w:rPr>
        <w:t xml:space="preserve">на определяющих этапах </w:t>
      </w:r>
      <w:r w:rsidR="00B31206" w:rsidRPr="00B31206">
        <w:rPr>
          <w:rFonts w:cstheme="majorBidi"/>
          <w:sz w:val="28"/>
          <w:szCs w:val="28"/>
        </w:rPr>
        <w:t>строительства. Уведомление включает</w:t>
      </w:r>
      <w:r w:rsidR="0058303B">
        <w:rPr>
          <w:rFonts w:cstheme="majorBidi"/>
          <w:sz w:val="28"/>
          <w:szCs w:val="28"/>
        </w:rPr>
        <w:t xml:space="preserve"> в себя</w:t>
      </w:r>
      <w:r w:rsidR="00B31206" w:rsidRPr="00B31206">
        <w:rPr>
          <w:rFonts w:cstheme="majorBidi"/>
          <w:sz w:val="28"/>
          <w:szCs w:val="28"/>
        </w:rPr>
        <w:t xml:space="preserve"> запрос </w:t>
      </w:r>
      <w:r w:rsidR="006E35EB">
        <w:rPr>
          <w:rFonts w:cstheme="majorBidi"/>
          <w:sz w:val="28"/>
          <w:szCs w:val="28"/>
        </w:rPr>
        <w:t xml:space="preserve">на проведение контроля </w:t>
      </w:r>
      <w:r w:rsidR="006E35EB" w:rsidRPr="006E35EB">
        <w:rPr>
          <w:rFonts w:cstheme="majorBidi"/>
          <w:sz w:val="28"/>
          <w:szCs w:val="28"/>
        </w:rPr>
        <w:t>качества в строительстве</w:t>
      </w:r>
      <w:r w:rsidR="006E35EB">
        <w:rPr>
          <w:rFonts w:cstheme="majorBidi"/>
          <w:sz w:val="28"/>
          <w:szCs w:val="28"/>
        </w:rPr>
        <w:t xml:space="preserve">, адресованный Агентству </w:t>
      </w:r>
      <w:r w:rsidR="007C2C71">
        <w:rPr>
          <w:rFonts w:cstheme="majorBidi"/>
          <w:sz w:val="28"/>
          <w:szCs w:val="28"/>
        </w:rPr>
        <w:t xml:space="preserve">по </w:t>
      </w:r>
      <w:r w:rsidR="006E35EB">
        <w:rPr>
          <w:rFonts w:cstheme="majorBidi"/>
          <w:sz w:val="28"/>
          <w:szCs w:val="28"/>
        </w:rPr>
        <w:t>т</w:t>
      </w:r>
      <w:r w:rsidR="007C2C71">
        <w:rPr>
          <w:rFonts w:cstheme="majorBidi"/>
          <w:sz w:val="28"/>
          <w:szCs w:val="28"/>
        </w:rPr>
        <w:t>ехническому</w:t>
      </w:r>
      <w:r w:rsidR="006E35EB">
        <w:rPr>
          <w:rFonts w:cstheme="majorBidi"/>
          <w:sz w:val="28"/>
          <w:szCs w:val="28"/>
        </w:rPr>
        <w:t xml:space="preserve"> н</w:t>
      </w:r>
      <w:r w:rsidR="007C2C71">
        <w:rPr>
          <w:rFonts w:cstheme="majorBidi"/>
          <w:sz w:val="28"/>
          <w:szCs w:val="28"/>
        </w:rPr>
        <w:t>адзору</w:t>
      </w:r>
      <w:r w:rsidR="006E35EB">
        <w:rPr>
          <w:rFonts w:cstheme="majorBidi"/>
          <w:sz w:val="28"/>
          <w:szCs w:val="28"/>
        </w:rPr>
        <w:t xml:space="preserve">, </w:t>
      </w:r>
      <w:r w:rsidR="00B31206" w:rsidRPr="00B31206">
        <w:rPr>
          <w:rFonts w:cstheme="majorBidi"/>
          <w:sz w:val="28"/>
          <w:szCs w:val="28"/>
        </w:rPr>
        <w:t xml:space="preserve">и служит основанием для </w:t>
      </w:r>
      <w:r w:rsidR="006E35EB" w:rsidRPr="006E35EB">
        <w:rPr>
          <w:rFonts w:cstheme="majorBidi"/>
          <w:sz w:val="28"/>
          <w:szCs w:val="28"/>
        </w:rPr>
        <w:t>инициирования</w:t>
      </w:r>
      <w:r w:rsidR="00B31206" w:rsidRPr="00B31206">
        <w:rPr>
          <w:rFonts w:cstheme="majorBidi"/>
          <w:sz w:val="28"/>
          <w:szCs w:val="28"/>
        </w:rPr>
        <w:t xml:space="preserve"> внезапного контроля в соответствии с</w:t>
      </w:r>
      <w:r w:rsidR="006E35EB">
        <w:rPr>
          <w:rFonts w:cstheme="majorBidi"/>
          <w:sz w:val="28"/>
          <w:szCs w:val="28"/>
        </w:rPr>
        <w:t>о статьей 19 З</w:t>
      </w:r>
      <w:r w:rsidR="00B31206" w:rsidRPr="00B31206">
        <w:rPr>
          <w:rFonts w:cstheme="majorBidi"/>
          <w:sz w:val="28"/>
          <w:szCs w:val="28"/>
        </w:rPr>
        <w:t>акона № 133/2012 о государственном контроле предпринимательской деятельности.</w:t>
      </w:r>
    </w:p>
    <w:p w14:paraId="2D172745" w14:textId="168CD51E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(5)</w:t>
      </w:r>
      <w:r w:rsidR="001F2DB3">
        <w:rPr>
          <w:rFonts w:cstheme="majorBidi"/>
          <w:sz w:val="28"/>
          <w:szCs w:val="28"/>
        </w:rPr>
        <w:t> </w:t>
      </w:r>
      <w:r w:rsidRPr="00B31206">
        <w:rPr>
          <w:rFonts w:cstheme="majorBidi"/>
          <w:sz w:val="28"/>
          <w:szCs w:val="28"/>
        </w:rPr>
        <w:t>Контрольный визит, запр</w:t>
      </w:r>
      <w:r w:rsidR="003E379E">
        <w:rPr>
          <w:rFonts w:cstheme="majorBidi"/>
          <w:sz w:val="28"/>
          <w:szCs w:val="28"/>
        </w:rPr>
        <w:t>ошенный</w:t>
      </w:r>
      <w:r w:rsidRPr="00B31206">
        <w:rPr>
          <w:rFonts w:cstheme="majorBidi"/>
          <w:sz w:val="28"/>
          <w:szCs w:val="28"/>
        </w:rPr>
        <w:t xml:space="preserve"> </w:t>
      </w:r>
      <w:r w:rsidR="003E379E">
        <w:rPr>
          <w:rFonts w:cstheme="majorBidi"/>
          <w:sz w:val="28"/>
          <w:szCs w:val="28"/>
        </w:rPr>
        <w:t>на основании уведомления, инициируется</w:t>
      </w:r>
      <w:r w:rsidRPr="00B31206">
        <w:rPr>
          <w:rFonts w:cstheme="majorBidi"/>
          <w:sz w:val="28"/>
          <w:szCs w:val="28"/>
        </w:rPr>
        <w:t xml:space="preserve"> </w:t>
      </w:r>
      <w:r w:rsidR="003E379E" w:rsidRPr="003E379E">
        <w:rPr>
          <w:rFonts w:cstheme="majorBidi"/>
          <w:sz w:val="28"/>
          <w:szCs w:val="28"/>
        </w:rPr>
        <w:t xml:space="preserve">в зависимости от степени ответственности сооружений </w:t>
      </w:r>
      <w:r w:rsidR="003E379E">
        <w:rPr>
          <w:rFonts w:cstheme="majorBidi"/>
          <w:sz w:val="28"/>
          <w:szCs w:val="28"/>
        </w:rPr>
        <w:t>установленной</w:t>
      </w:r>
      <w:r w:rsidRPr="00B31206">
        <w:rPr>
          <w:rFonts w:cstheme="majorBidi"/>
          <w:sz w:val="28"/>
          <w:szCs w:val="28"/>
        </w:rPr>
        <w:t xml:space="preserve"> </w:t>
      </w:r>
      <w:r w:rsidR="005D4C20" w:rsidRPr="005D4C20">
        <w:rPr>
          <w:rFonts w:cstheme="majorBidi"/>
          <w:sz w:val="28"/>
          <w:szCs w:val="28"/>
        </w:rPr>
        <w:t>в соответствии с нормативным документом</w:t>
      </w:r>
      <w:r w:rsidR="005D4C20">
        <w:rPr>
          <w:rFonts w:cstheme="majorBidi"/>
          <w:sz w:val="28"/>
          <w:szCs w:val="28"/>
        </w:rPr>
        <w:t xml:space="preserve"> </w:t>
      </w:r>
      <w:r w:rsidRPr="00B31206">
        <w:rPr>
          <w:rFonts w:cstheme="majorBidi"/>
          <w:sz w:val="28"/>
          <w:szCs w:val="28"/>
        </w:rPr>
        <w:t>NCM E.</w:t>
      </w:r>
      <w:r w:rsidR="005D4C20">
        <w:rPr>
          <w:rFonts w:cstheme="majorBidi"/>
          <w:sz w:val="28"/>
          <w:szCs w:val="28"/>
        </w:rPr>
        <w:t>01.02 «Воздействие</w:t>
      </w:r>
      <w:r w:rsidRPr="00B31206">
        <w:rPr>
          <w:rFonts w:cstheme="majorBidi"/>
          <w:sz w:val="28"/>
          <w:szCs w:val="28"/>
        </w:rPr>
        <w:t xml:space="preserve"> в строительстве. Положение об определении катего</w:t>
      </w:r>
      <w:r w:rsidR="005D4C20">
        <w:rPr>
          <w:rFonts w:cstheme="majorBidi"/>
          <w:sz w:val="28"/>
          <w:szCs w:val="28"/>
        </w:rPr>
        <w:t>рии ответственности конструкций»</w:t>
      </w:r>
      <w:r w:rsidRPr="00B31206">
        <w:rPr>
          <w:rFonts w:cstheme="majorBidi"/>
          <w:sz w:val="28"/>
          <w:szCs w:val="28"/>
        </w:rPr>
        <w:t xml:space="preserve">, </w:t>
      </w:r>
      <w:r w:rsidR="005D4C20">
        <w:rPr>
          <w:rFonts w:cstheme="majorBidi"/>
          <w:sz w:val="28"/>
          <w:szCs w:val="28"/>
        </w:rPr>
        <w:t>в том числе</w:t>
      </w:r>
      <w:r w:rsidR="007A51C5">
        <w:rPr>
          <w:rFonts w:cstheme="majorBidi"/>
          <w:sz w:val="28"/>
          <w:szCs w:val="28"/>
        </w:rPr>
        <w:t xml:space="preserve"> в случае обнаружения</w:t>
      </w:r>
      <w:r w:rsidRPr="00B31206">
        <w:rPr>
          <w:rFonts w:cstheme="majorBidi"/>
          <w:sz w:val="28"/>
          <w:szCs w:val="28"/>
        </w:rPr>
        <w:t xml:space="preserve"> </w:t>
      </w:r>
      <w:r w:rsidR="007A51C5">
        <w:rPr>
          <w:rFonts w:cstheme="majorBidi"/>
          <w:sz w:val="28"/>
          <w:szCs w:val="28"/>
        </w:rPr>
        <w:t xml:space="preserve">высокого уровня </w:t>
      </w:r>
      <w:r w:rsidRPr="00B31206">
        <w:rPr>
          <w:rFonts w:cstheme="majorBidi"/>
          <w:sz w:val="28"/>
          <w:szCs w:val="28"/>
        </w:rPr>
        <w:t xml:space="preserve">риска. Если </w:t>
      </w:r>
      <w:r w:rsidR="002F33F1">
        <w:rPr>
          <w:rFonts w:cstheme="majorBidi"/>
          <w:sz w:val="28"/>
          <w:szCs w:val="28"/>
        </w:rPr>
        <w:t>уведомление</w:t>
      </w:r>
      <w:r w:rsidRPr="00B31206">
        <w:rPr>
          <w:rFonts w:cstheme="majorBidi"/>
          <w:sz w:val="28"/>
          <w:szCs w:val="28"/>
        </w:rPr>
        <w:t xml:space="preserve"> касается работ или объектов с низким уровнем риска, контрольный визит не является обязательным. Внезапный контроль</w:t>
      </w:r>
      <w:r w:rsidR="002F33F1">
        <w:rPr>
          <w:rFonts w:cstheme="majorBidi"/>
          <w:sz w:val="28"/>
          <w:szCs w:val="28"/>
        </w:rPr>
        <w:t>, проводимый</w:t>
      </w:r>
      <w:r w:rsidRPr="00B31206">
        <w:rPr>
          <w:rFonts w:cstheme="majorBidi"/>
          <w:sz w:val="28"/>
          <w:szCs w:val="28"/>
        </w:rPr>
        <w:t xml:space="preserve"> на основании</w:t>
      </w:r>
      <w:r w:rsidR="002F33F1">
        <w:rPr>
          <w:rFonts w:cstheme="majorBidi"/>
          <w:sz w:val="28"/>
          <w:szCs w:val="28"/>
        </w:rPr>
        <w:t xml:space="preserve"> уведомления,</w:t>
      </w:r>
      <w:r w:rsidRPr="00B31206">
        <w:rPr>
          <w:rFonts w:cstheme="majorBidi"/>
          <w:sz w:val="28"/>
          <w:szCs w:val="28"/>
        </w:rPr>
        <w:t xml:space="preserve"> может быть иници</w:t>
      </w:r>
      <w:r w:rsidR="002F33F1">
        <w:rPr>
          <w:rFonts w:cstheme="majorBidi"/>
          <w:sz w:val="28"/>
          <w:szCs w:val="28"/>
        </w:rPr>
        <w:t>ирован</w:t>
      </w:r>
      <w:r w:rsidRPr="00B31206">
        <w:rPr>
          <w:rFonts w:cstheme="majorBidi"/>
          <w:sz w:val="28"/>
          <w:szCs w:val="28"/>
        </w:rPr>
        <w:t xml:space="preserve"> </w:t>
      </w:r>
      <w:r w:rsidR="002F33F1" w:rsidRPr="002F33F1">
        <w:rPr>
          <w:rFonts w:cstheme="majorBidi"/>
          <w:sz w:val="28"/>
          <w:szCs w:val="28"/>
        </w:rPr>
        <w:t>в течение 15 рабочих дней с момента подачи уведомления и осуществляется на безвозмездной основе.</w:t>
      </w:r>
      <w:r w:rsidRPr="00B31206">
        <w:rPr>
          <w:rFonts w:cstheme="majorBidi"/>
          <w:sz w:val="28"/>
          <w:szCs w:val="28"/>
        </w:rPr>
        <w:t xml:space="preserve"> Критерии определения уровня </w:t>
      </w:r>
      <w:r w:rsidRPr="00B31206">
        <w:rPr>
          <w:rFonts w:cstheme="majorBidi"/>
          <w:sz w:val="28"/>
          <w:szCs w:val="28"/>
        </w:rPr>
        <w:lastRenderedPageBreak/>
        <w:t>риска, процедура уста</w:t>
      </w:r>
      <w:r w:rsidR="002F33F1">
        <w:rPr>
          <w:rFonts w:cstheme="majorBidi"/>
          <w:sz w:val="28"/>
          <w:szCs w:val="28"/>
        </w:rPr>
        <w:t>новления определяющих этапов, в случае которых необходимо уведомление</w:t>
      </w:r>
      <w:r w:rsidRPr="00B31206">
        <w:rPr>
          <w:rFonts w:cstheme="majorBidi"/>
          <w:sz w:val="28"/>
          <w:szCs w:val="28"/>
        </w:rPr>
        <w:t>, порядок и форма уведомления, а та</w:t>
      </w:r>
      <w:r w:rsidR="002F33F1">
        <w:rPr>
          <w:rFonts w:cstheme="majorBidi"/>
          <w:sz w:val="28"/>
          <w:szCs w:val="28"/>
        </w:rPr>
        <w:t>кже применяемая методология буду</w:t>
      </w:r>
      <w:r w:rsidR="001F2DB3">
        <w:rPr>
          <w:rFonts w:cstheme="majorBidi"/>
          <w:sz w:val="28"/>
          <w:szCs w:val="28"/>
        </w:rPr>
        <w:t>т утверждаться</w:t>
      </w:r>
      <w:r w:rsidRPr="00B31206">
        <w:rPr>
          <w:rFonts w:cstheme="majorBidi"/>
          <w:sz w:val="28"/>
          <w:szCs w:val="28"/>
        </w:rPr>
        <w:t xml:space="preserve"> Правительством. </w:t>
      </w:r>
    </w:p>
    <w:p w14:paraId="6C4A5323" w14:textId="74327185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(6)</w:t>
      </w:r>
      <w:r w:rsidR="001F2DB3">
        <w:rPr>
          <w:rFonts w:cstheme="majorBidi"/>
          <w:sz w:val="28"/>
          <w:szCs w:val="28"/>
        </w:rPr>
        <w:t> </w:t>
      </w:r>
      <w:r w:rsidR="007C2C71">
        <w:rPr>
          <w:rFonts w:cstheme="majorBidi"/>
          <w:sz w:val="28"/>
          <w:szCs w:val="28"/>
        </w:rPr>
        <w:t>Если</w:t>
      </w:r>
      <w:r w:rsidRPr="00B31206">
        <w:rPr>
          <w:rFonts w:cstheme="majorBidi"/>
          <w:sz w:val="28"/>
          <w:szCs w:val="28"/>
        </w:rPr>
        <w:t xml:space="preserve"> Агентство </w:t>
      </w:r>
      <w:r w:rsidR="007C2C71">
        <w:rPr>
          <w:rFonts w:cstheme="majorBidi"/>
          <w:sz w:val="28"/>
          <w:szCs w:val="28"/>
        </w:rPr>
        <w:t>по техническому надзору</w:t>
      </w:r>
      <w:r w:rsidRPr="00B31206">
        <w:rPr>
          <w:rFonts w:cstheme="majorBidi"/>
          <w:sz w:val="28"/>
          <w:szCs w:val="28"/>
        </w:rPr>
        <w:t xml:space="preserve"> не иници</w:t>
      </w:r>
      <w:r w:rsidR="007C2C71">
        <w:rPr>
          <w:rFonts w:cstheme="majorBidi"/>
          <w:sz w:val="28"/>
          <w:szCs w:val="28"/>
        </w:rPr>
        <w:t>и</w:t>
      </w:r>
      <w:r w:rsidRPr="00B31206">
        <w:rPr>
          <w:rFonts w:cstheme="majorBidi"/>
          <w:sz w:val="28"/>
          <w:szCs w:val="28"/>
        </w:rPr>
        <w:t xml:space="preserve">ровало контроль на основании </w:t>
      </w:r>
      <w:r w:rsidR="007C2C71">
        <w:rPr>
          <w:rFonts w:cstheme="majorBidi"/>
          <w:sz w:val="28"/>
          <w:szCs w:val="28"/>
        </w:rPr>
        <w:t>уведомления</w:t>
      </w:r>
      <w:r w:rsidRPr="00B31206">
        <w:rPr>
          <w:rFonts w:cstheme="majorBidi"/>
          <w:sz w:val="28"/>
          <w:szCs w:val="28"/>
        </w:rPr>
        <w:t xml:space="preserve"> </w:t>
      </w:r>
      <w:r w:rsidR="00742B5E">
        <w:rPr>
          <w:rFonts w:cstheme="majorBidi"/>
          <w:sz w:val="28"/>
          <w:szCs w:val="28"/>
        </w:rPr>
        <w:t>и</w:t>
      </w:r>
      <w:r w:rsidR="00742B5E" w:rsidRPr="00742B5E">
        <w:rPr>
          <w:rFonts w:cstheme="majorBidi"/>
          <w:sz w:val="28"/>
          <w:szCs w:val="28"/>
        </w:rPr>
        <w:t>/</w:t>
      </w:r>
      <w:r w:rsidRPr="00B31206">
        <w:rPr>
          <w:rFonts w:cstheme="majorBidi"/>
          <w:sz w:val="28"/>
          <w:szCs w:val="28"/>
        </w:rPr>
        <w:t>или</w:t>
      </w:r>
      <w:r w:rsidR="00742B5E">
        <w:rPr>
          <w:rFonts w:cstheme="majorBidi"/>
          <w:sz w:val="28"/>
          <w:szCs w:val="28"/>
        </w:rPr>
        <w:t xml:space="preserve"> не оформило протокол контроля </w:t>
      </w:r>
      <w:r w:rsidR="00742B5E" w:rsidRPr="00742B5E">
        <w:rPr>
          <w:rFonts w:cstheme="majorBidi"/>
          <w:sz w:val="28"/>
          <w:szCs w:val="28"/>
        </w:rPr>
        <w:t>в течение 15 рабочих дней с момента подачи уведомления</w:t>
      </w:r>
      <w:r w:rsidR="00742B5E">
        <w:rPr>
          <w:rFonts w:cstheme="majorBidi"/>
          <w:sz w:val="28"/>
          <w:szCs w:val="28"/>
        </w:rPr>
        <w:t>, в</w:t>
      </w:r>
      <w:r w:rsidR="00742B5E" w:rsidRPr="00742B5E">
        <w:rPr>
          <w:rFonts w:cstheme="majorBidi"/>
          <w:sz w:val="28"/>
          <w:szCs w:val="28"/>
        </w:rPr>
        <w:t>ступает в силу принцип молчаливого согласия</w:t>
      </w:r>
      <w:r w:rsidR="006B6DE2">
        <w:rPr>
          <w:rFonts w:cstheme="majorBidi"/>
          <w:sz w:val="28"/>
          <w:szCs w:val="28"/>
        </w:rPr>
        <w:t>,</w:t>
      </w:r>
      <w:r w:rsidR="00742B5E" w:rsidRPr="00742B5E">
        <w:rPr>
          <w:rFonts w:cstheme="majorBidi"/>
          <w:sz w:val="28"/>
          <w:szCs w:val="28"/>
        </w:rPr>
        <w:t xml:space="preserve"> </w:t>
      </w:r>
      <w:r w:rsidR="006B6DE2">
        <w:rPr>
          <w:rFonts w:cstheme="majorBidi"/>
          <w:sz w:val="28"/>
          <w:szCs w:val="28"/>
        </w:rPr>
        <w:t>и акт, подтверждающий</w:t>
      </w:r>
      <w:r w:rsidRPr="00B31206">
        <w:rPr>
          <w:rFonts w:cstheme="majorBidi"/>
          <w:sz w:val="28"/>
          <w:szCs w:val="28"/>
        </w:rPr>
        <w:t xml:space="preserve"> получение </w:t>
      </w:r>
      <w:r w:rsidR="006B6DE2">
        <w:rPr>
          <w:rFonts w:cstheme="majorBidi"/>
          <w:sz w:val="28"/>
          <w:szCs w:val="28"/>
        </w:rPr>
        <w:t>уведомления,</w:t>
      </w:r>
      <w:r w:rsidRPr="00B31206">
        <w:rPr>
          <w:rFonts w:cstheme="majorBidi"/>
          <w:sz w:val="28"/>
          <w:szCs w:val="28"/>
        </w:rPr>
        <w:t xml:space="preserve"> </w:t>
      </w:r>
      <w:r w:rsidR="006B6DE2">
        <w:rPr>
          <w:rFonts w:cstheme="majorBidi"/>
          <w:sz w:val="28"/>
          <w:szCs w:val="28"/>
        </w:rPr>
        <w:t>либо</w:t>
      </w:r>
      <w:r w:rsidRPr="00B31206">
        <w:rPr>
          <w:rFonts w:cstheme="majorBidi"/>
          <w:sz w:val="28"/>
          <w:szCs w:val="28"/>
        </w:rPr>
        <w:t xml:space="preserve"> </w:t>
      </w:r>
      <w:r w:rsidR="006B6DE2">
        <w:rPr>
          <w:rFonts w:cstheme="majorBidi"/>
          <w:sz w:val="28"/>
          <w:szCs w:val="28"/>
        </w:rPr>
        <w:t>копия</w:t>
      </w:r>
      <w:r w:rsidRPr="00B31206">
        <w:rPr>
          <w:rFonts w:cstheme="majorBidi"/>
          <w:sz w:val="28"/>
          <w:szCs w:val="28"/>
        </w:rPr>
        <w:t xml:space="preserve"> </w:t>
      </w:r>
      <w:r w:rsidR="006B6DE2">
        <w:rPr>
          <w:rFonts w:cstheme="majorBidi"/>
          <w:sz w:val="28"/>
          <w:szCs w:val="28"/>
        </w:rPr>
        <w:t>уведомления, подтверждающая</w:t>
      </w:r>
      <w:r w:rsidRPr="00B31206">
        <w:rPr>
          <w:rFonts w:cstheme="majorBidi"/>
          <w:sz w:val="28"/>
          <w:szCs w:val="28"/>
        </w:rPr>
        <w:t xml:space="preserve"> </w:t>
      </w:r>
      <w:r w:rsidR="006B6DE2">
        <w:rPr>
          <w:rFonts w:cstheme="majorBidi"/>
          <w:sz w:val="28"/>
          <w:szCs w:val="28"/>
        </w:rPr>
        <w:t xml:space="preserve">его </w:t>
      </w:r>
      <w:r w:rsidRPr="00B31206">
        <w:rPr>
          <w:rFonts w:cstheme="majorBidi"/>
          <w:sz w:val="28"/>
          <w:szCs w:val="28"/>
        </w:rPr>
        <w:t>получение</w:t>
      </w:r>
      <w:r w:rsidR="006B6DE2">
        <w:rPr>
          <w:rFonts w:cstheme="majorBidi"/>
          <w:sz w:val="28"/>
          <w:szCs w:val="28"/>
        </w:rPr>
        <w:t>,</w:t>
      </w:r>
      <w:r w:rsidRPr="00B31206">
        <w:rPr>
          <w:rFonts w:cstheme="majorBidi"/>
          <w:sz w:val="28"/>
          <w:szCs w:val="28"/>
        </w:rPr>
        <w:t xml:space="preserve"> заменяет протокол контроля и молчаливо подтверждает соответствие работ</w:t>
      </w:r>
      <w:r w:rsidR="00754376">
        <w:rPr>
          <w:rFonts w:cstheme="majorBidi"/>
          <w:sz w:val="28"/>
          <w:szCs w:val="28"/>
        </w:rPr>
        <w:t>ы нормативной базе в области качества</w:t>
      </w:r>
      <w:r w:rsidRPr="00B31206">
        <w:rPr>
          <w:rFonts w:cstheme="majorBidi"/>
          <w:sz w:val="28"/>
          <w:szCs w:val="28"/>
        </w:rPr>
        <w:t xml:space="preserve"> в строительстве. </w:t>
      </w:r>
    </w:p>
    <w:p w14:paraId="7A645415" w14:textId="6BD85F75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(7)</w:t>
      </w:r>
      <w:r w:rsidR="001F2DB3">
        <w:rPr>
          <w:rFonts w:cstheme="majorBidi"/>
          <w:sz w:val="28"/>
          <w:szCs w:val="28"/>
        </w:rPr>
        <w:t> </w:t>
      </w:r>
      <w:r w:rsidRPr="00B31206">
        <w:rPr>
          <w:rFonts w:cstheme="majorBidi"/>
          <w:sz w:val="28"/>
          <w:szCs w:val="28"/>
        </w:rPr>
        <w:t xml:space="preserve">Молчаливое согласие не освобождает от ответственности инвестора или </w:t>
      </w:r>
      <w:r w:rsidR="00754376">
        <w:rPr>
          <w:rFonts w:cstheme="majorBidi"/>
          <w:sz w:val="28"/>
          <w:szCs w:val="28"/>
        </w:rPr>
        <w:t>исполнителя за нарушение положений</w:t>
      </w:r>
      <w:r w:rsidRPr="00B31206">
        <w:rPr>
          <w:rFonts w:cstheme="majorBidi"/>
          <w:sz w:val="28"/>
          <w:szCs w:val="28"/>
        </w:rPr>
        <w:t xml:space="preserve"> разрешительных док</w:t>
      </w:r>
      <w:r w:rsidR="00064BEE">
        <w:rPr>
          <w:rFonts w:cstheme="majorBidi"/>
          <w:sz w:val="28"/>
          <w:szCs w:val="28"/>
        </w:rPr>
        <w:t xml:space="preserve">ументов, нормативных требований и </w:t>
      </w:r>
      <w:r w:rsidRPr="00B31206">
        <w:rPr>
          <w:rFonts w:cstheme="majorBidi"/>
          <w:sz w:val="28"/>
          <w:szCs w:val="28"/>
        </w:rPr>
        <w:t>технических решений</w:t>
      </w:r>
      <w:r w:rsidR="00064BEE">
        <w:rPr>
          <w:rFonts w:cstheme="majorBidi"/>
          <w:sz w:val="28"/>
          <w:szCs w:val="28"/>
        </w:rPr>
        <w:t>,</w:t>
      </w:r>
      <w:r w:rsidRPr="00B31206">
        <w:rPr>
          <w:rFonts w:cstheme="majorBidi"/>
          <w:sz w:val="28"/>
          <w:szCs w:val="28"/>
        </w:rPr>
        <w:t xml:space="preserve"> предусмотренных </w:t>
      </w:r>
      <w:r w:rsidR="00064BEE">
        <w:rPr>
          <w:rFonts w:cstheme="majorBidi"/>
          <w:sz w:val="28"/>
          <w:szCs w:val="28"/>
        </w:rPr>
        <w:t>в проектной документации»</w:t>
      </w:r>
      <w:r w:rsidRPr="00B31206">
        <w:rPr>
          <w:rFonts w:cstheme="majorBidi"/>
          <w:sz w:val="28"/>
          <w:szCs w:val="28"/>
        </w:rPr>
        <w:t>.</w:t>
      </w:r>
    </w:p>
    <w:p w14:paraId="7B0FF126" w14:textId="77777777" w:rsidR="00CE15FA" w:rsidRDefault="00B31206" w:rsidP="00CE15FA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4.</w:t>
      </w:r>
      <w:r w:rsidR="001F2DB3">
        <w:rPr>
          <w:rFonts w:cstheme="majorBidi"/>
          <w:sz w:val="28"/>
          <w:szCs w:val="28"/>
        </w:rPr>
        <w:t> </w:t>
      </w:r>
      <w:r w:rsidRPr="00B31206">
        <w:rPr>
          <w:rFonts w:cstheme="majorBidi"/>
          <w:sz w:val="28"/>
          <w:szCs w:val="28"/>
        </w:rPr>
        <w:t xml:space="preserve">В </w:t>
      </w:r>
      <w:r w:rsidR="00064BEE">
        <w:rPr>
          <w:rFonts w:cstheme="majorBidi"/>
          <w:sz w:val="28"/>
          <w:szCs w:val="28"/>
        </w:rPr>
        <w:t>пункте</w:t>
      </w:r>
      <w:r w:rsidRPr="00B31206">
        <w:rPr>
          <w:rFonts w:cstheme="majorBidi"/>
          <w:sz w:val="28"/>
          <w:szCs w:val="28"/>
        </w:rPr>
        <w:t xml:space="preserve"> l) </w:t>
      </w:r>
      <w:r w:rsidR="00064BEE">
        <w:rPr>
          <w:rFonts w:cstheme="majorBidi"/>
          <w:sz w:val="28"/>
          <w:szCs w:val="28"/>
        </w:rPr>
        <w:t>статьи</w:t>
      </w:r>
      <w:r w:rsidR="00064BEE" w:rsidRPr="00B31206">
        <w:rPr>
          <w:rFonts w:cstheme="majorBidi"/>
          <w:sz w:val="28"/>
          <w:szCs w:val="28"/>
        </w:rPr>
        <w:t xml:space="preserve"> 24 </w:t>
      </w:r>
      <w:r w:rsidRPr="00B31206">
        <w:rPr>
          <w:rFonts w:cstheme="majorBidi"/>
          <w:sz w:val="28"/>
          <w:szCs w:val="28"/>
        </w:rPr>
        <w:t xml:space="preserve">и </w:t>
      </w:r>
      <w:r w:rsidR="00064BEE" w:rsidRPr="00064BEE">
        <w:rPr>
          <w:rFonts w:cstheme="majorBidi"/>
          <w:sz w:val="28"/>
          <w:szCs w:val="28"/>
        </w:rPr>
        <w:t>пункте</w:t>
      </w:r>
      <w:r w:rsidR="00064BEE">
        <w:rPr>
          <w:rFonts w:cstheme="majorBidi"/>
          <w:sz w:val="28"/>
          <w:szCs w:val="28"/>
        </w:rPr>
        <w:t xml:space="preserve"> a) статьи</w:t>
      </w:r>
      <w:r w:rsidRPr="00B31206">
        <w:rPr>
          <w:rFonts w:cstheme="majorBidi"/>
          <w:sz w:val="28"/>
          <w:szCs w:val="28"/>
        </w:rPr>
        <w:t xml:space="preserve"> 34 </w:t>
      </w:r>
      <w:r w:rsidR="00064BEE">
        <w:rPr>
          <w:rFonts w:cstheme="majorBidi"/>
          <w:sz w:val="28"/>
          <w:szCs w:val="28"/>
        </w:rPr>
        <w:t>текст «</w:t>
      </w:r>
      <w:r w:rsidR="00064BEE" w:rsidRPr="00064BEE">
        <w:rPr>
          <w:rFonts w:cstheme="majorBidi"/>
          <w:sz w:val="28"/>
          <w:szCs w:val="28"/>
        </w:rPr>
        <w:t>гарантийного периода, установленного согласно законодательству</w:t>
      </w:r>
      <w:r w:rsidR="00064BEE">
        <w:rPr>
          <w:rFonts w:cstheme="majorBidi"/>
          <w:sz w:val="28"/>
          <w:szCs w:val="28"/>
        </w:rPr>
        <w:t>» заменить</w:t>
      </w:r>
      <w:r w:rsidRPr="00B31206">
        <w:rPr>
          <w:rFonts w:cstheme="majorBidi"/>
          <w:sz w:val="28"/>
          <w:szCs w:val="28"/>
        </w:rPr>
        <w:t xml:space="preserve"> </w:t>
      </w:r>
      <w:r w:rsidR="00064BEE">
        <w:rPr>
          <w:rFonts w:cstheme="majorBidi"/>
          <w:sz w:val="28"/>
          <w:szCs w:val="28"/>
        </w:rPr>
        <w:t>текстом</w:t>
      </w:r>
      <w:r w:rsidR="00B844F8">
        <w:rPr>
          <w:rFonts w:cstheme="majorBidi"/>
          <w:sz w:val="28"/>
          <w:szCs w:val="28"/>
        </w:rPr>
        <w:t xml:space="preserve"> «пятилетнего гарантийного </w:t>
      </w:r>
      <w:r w:rsidR="00B844F8" w:rsidRPr="00B844F8">
        <w:rPr>
          <w:rFonts w:cstheme="majorBidi"/>
          <w:sz w:val="28"/>
          <w:szCs w:val="28"/>
        </w:rPr>
        <w:t>срок</w:t>
      </w:r>
      <w:r w:rsidR="00B844F8">
        <w:rPr>
          <w:rFonts w:cstheme="majorBidi"/>
          <w:sz w:val="28"/>
          <w:szCs w:val="28"/>
        </w:rPr>
        <w:t>а, отсчи</w:t>
      </w:r>
      <w:r w:rsidR="00CE15FA">
        <w:rPr>
          <w:rFonts w:cstheme="majorBidi"/>
          <w:sz w:val="28"/>
          <w:szCs w:val="28"/>
        </w:rPr>
        <w:t>тываемого</w:t>
      </w:r>
      <w:r w:rsidR="00B844F8">
        <w:rPr>
          <w:rFonts w:cstheme="majorBidi"/>
          <w:sz w:val="28"/>
          <w:szCs w:val="28"/>
        </w:rPr>
        <w:t xml:space="preserve"> с момента прие</w:t>
      </w:r>
      <w:r w:rsidR="00CE15FA">
        <w:rPr>
          <w:rFonts w:cstheme="majorBidi"/>
          <w:sz w:val="28"/>
          <w:szCs w:val="28"/>
        </w:rPr>
        <w:t>мки».</w:t>
      </w:r>
    </w:p>
    <w:p w14:paraId="6942323B" w14:textId="77777777" w:rsidR="00CE15FA" w:rsidRPr="007A6CC5" w:rsidRDefault="00CE15FA" w:rsidP="00CE15FA">
      <w:pPr>
        <w:rPr>
          <w:rFonts w:cstheme="majorBidi"/>
          <w:sz w:val="16"/>
          <w:szCs w:val="16"/>
        </w:rPr>
      </w:pPr>
    </w:p>
    <w:p w14:paraId="29C87F5B" w14:textId="738DCA15" w:rsidR="00B31206" w:rsidRPr="00B31206" w:rsidRDefault="00CE15FA" w:rsidP="00CE15FA">
      <w:pPr>
        <w:rPr>
          <w:rFonts w:cstheme="majorBidi"/>
          <w:sz w:val="28"/>
          <w:szCs w:val="28"/>
        </w:rPr>
      </w:pPr>
      <w:r w:rsidRPr="00CE15FA">
        <w:rPr>
          <w:rFonts w:cstheme="majorBidi"/>
          <w:b/>
          <w:sz w:val="28"/>
          <w:szCs w:val="28"/>
        </w:rPr>
        <w:t>Ст</w:t>
      </w:r>
      <w:r w:rsidR="00B31206" w:rsidRPr="00CE15FA">
        <w:rPr>
          <w:rFonts w:cstheme="majorBidi"/>
          <w:b/>
          <w:sz w:val="28"/>
          <w:szCs w:val="28"/>
        </w:rPr>
        <w:t>.</w:t>
      </w:r>
      <w:r>
        <w:rPr>
          <w:rFonts w:cstheme="majorBidi"/>
          <w:b/>
          <w:sz w:val="28"/>
          <w:szCs w:val="28"/>
        </w:rPr>
        <w:t> </w:t>
      </w:r>
      <w:r w:rsidR="00B31206" w:rsidRPr="00CE15FA">
        <w:rPr>
          <w:rFonts w:cstheme="majorBidi"/>
          <w:b/>
          <w:sz w:val="28"/>
          <w:szCs w:val="28"/>
        </w:rPr>
        <w:t>II.</w:t>
      </w:r>
      <w:r w:rsidR="00B31206" w:rsidRPr="00B31206">
        <w:rPr>
          <w:rFonts w:cstheme="majorBidi"/>
          <w:sz w:val="28"/>
          <w:szCs w:val="28"/>
        </w:rPr>
        <w:t xml:space="preserve"> – </w:t>
      </w:r>
      <w:r>
        <w:rPr>
          <w:rFonts w:cstheme="majorBidi"/>
          <w:sz w:val="28"/>
          <w:szCs w:val="28"/>
        </w:rPr>
        <w:t xml:space="preserve">В </w:t>
      </w:r>
      <w:r w:rsidR="00B31206" w:rsidRPr="00B31206">
        <w:rPr>
          <w:rFonts w:cstheme="majorBidi"/>
          <w:sz w:val="28"/>
          <w:szCs w:val="28"/>
        </w:rPr>
        <w:t>Закон №.</w:t>
      </w:r>
      <w:r>
        <w:rPr>
          <w:rFonts w:cstheme="majorBidi"/>
          <w:sz w:val="28"/>
          <w:szCs w:val="28"/>
        </w:rPr>
        <w:t> </w:t>
      </w:r>
      <w:r w:rsidR="00B31206" w:rsidRPr="00B31206">
        <w:rPr>
          <w:rFonts w:cstheme="majorBidi"/>
          <w:sz w:val="28"/>
          <w:szCs w:val="28"/>
        </w:rPr>
        <w:t>163/2010 о разрешении выполнения строительных работ (</w:t>
      </w:r>
      <w:r w:rsidRPr="00CE15FA">
        <w:rPr>
          <w:rFonts w:cstheme="majorBidi"/>
          <w:sz w:val="28"/>
          <w:szCs w:val="28"/>
        </w:rPr>
        <w:t>Официальный монитор Республики Молдова</w:t>
      </w:r>
      <w:r w:rsidR="00B31206" w:rsidRPr="00B31206">
        <w:rPr>
          <w:rFonts w:cstheme="majorBidi"/>
          <w:sz w:val="28"/>
          <w:szCs w:val="28"/>
        </w:rPr>
        <w:t>, 2010</w:t>
      </w:r>
      <w:r>
        <w:rPr>
          <w:rFonts w:cstheme="majorBidi"/>
          <w:sz w:val="28"/>
          <w:szCs w:val="28"/>
        </w:rPr>
        <w:t xml:space="preserve"> г., № 155–158, ст. № </w:t>
      </w:r>
      <w:r w:rsidR="00B31206" w:rsidRPr="00B31206">
        <w:rPr>
          <w:rFonts w:cstheme="majorBidi"/>
          <w:sz w:val="28"/>
          <w:szCs w:val="28"/>
        </w:rPr>
        <w:t xml:space="preserve">549), с последующими изменениями, </w:t>
      </w:r>
      <w:r>
        <w:rPr>
          <w:rFonts w:cstheme="majorBidi"/>
          <w:sz w:val="28"/>
          <w:szCs w:val="28"/>
        </w:rPr>
        <w:t>внести следующие</w:t>
      </w:r>
      <w:r w:rsidR="00B31206" w:rsidRPr="00B31206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изменения</w:t>
      </w:r>
      <w:r w:rsidR="00B31206" w:rsidRPr="00B31206">
        <w:rPr>
          <w:rFonts w:cstheme="majorBidi"/>
          <w:sz w:val="28"/>
          <w:szCs w:val="28"/>
        </w:rPr>
        <w:t>:</w:t>
      </w:r>
    </w:p>
    <w:p w14:paraId="0BCA8AC5" w14:textId="49B8E704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1.</w:t>
      </w:r>
      <w:r w:rsidR="00CE15FA">
        <w:rPr>
          <w:rFonts w:cstheme="majorBidi"/>
          <w:sz w:val="28"/>
          <w:szCs w:val="28"/>
        </w:rPr>
        <w:t> </w:t>
      </w:r>
      <w:r w:rsidRPr="00B31206">
        <w:rPr>
          <w:rFonts w:cstheme="majorBidi"/>
          <w:sz w:val="28"/>
          <w:szCs w:val="28"/>
        </w:rPr>
        <w:t xml:space="preserve">В </w:t>
      </w:r>
      <w:r w:rsidR="00CE15FA">
        <w:rPr>
          <w:rFonts w:cstheme="majorBidi"/>
          <w:sz w:val="28"/>
          <w:szCs w:val="28"/>
        </w:rPr>
        <w:t>части</w:t>
      </w:r>
      <w:r w:rsidRPr="00B31206">
        <w:rPr>
          <w:rFonts w:cstheme="majorBidi"/>
          <w:sz w:val="28"/>
          <w:szCs w:val="28"/>
        </w:rPr>
        <w:t xml:space="preserve"> (5) </w:t>
      </w:r>
      <w:r w:rsidR="00CE15FA">
        <w:rPr>
          <w:rFonts w:cstheme="majorBidi"/>
          <w:sz w:val="28"/>
          <w:szCs w:val="28"/>
        </w:rPr>
        <w:t>статьи</w:t>
      </w:r>
      <w:r w:rsidR="00CE15FA" w:rsidRPr="00B31206">
        <w:rPr>
          <w:rFonts w:cstheme="majorBidi"/>
          <w:sz w:val="28"/>
          <w:szCs w:val="28"/>
        </w:rPr>
        <w:t xml:space="preserve"> 5 </w:t>
      </w:r>
      <w:r w:rsidR="00CE15FA">
        <w:rPr>
          <w:rFonts w:cstheme="majorBidi"/>
          <w:sz w:val="28"/>
          <w:szCs w:val="28"/>
        </w:rPr>
        <w:t>текст «</w:t>
      </w:r>
      <w:r w:rsidR="00CE15FA" w:rsidRPr="00CE15FA">
        <w:rPr>
          <w:rFonts w:cstheme="majorBidi"/>
          <w:sz w:val="28"/>
          <w:szCs w:val="28"/>
        </w:rPr>
        <w:t>согласования главным архитектором проектной документации в следующем объеме: генеральный план (ситуационный план, разбивочный план), фасады, цветовые решения, проект организации строительных работ, наружные инженерные сети</w:t>
      </w:r>
      <w:r w:rsidR="00CE15FA">
        <w:rPr>
          <w:rFonts w:cstheme="majorBidi"/>
          <w:sz w:val="28"/>
          <w:szCs w:val="28"/>
        </w:rPr>
        <w:t>»</w:t>
      </w:r>
      <w:r w:rsidRPr="00B31206">
        <w:rPr>
          <w:rFonts w:cstheme="majorBidi"/>
          <w:sz w:val="28"/>
          <w:szCs w:val="28"/>
        </w:rPr>
        <w:t xml:space="preserve"> </w:t>
      </w:r>
      <w:r w:rsidR="00CE15FA">
        <w:rPr>
          <w:rFonts w:cstheme="majorBidi"/>
          <w:sz w:val="28"/>
          <w:szCs w:val="28"/>
        </w:rPr>
        <w:t>заменить словами «</w:t>
      </w:r>
      <w:r w:rsidRPr="00B31206">
        <w:rPr>
          <w:rFonts w:cstheme="majorBidi"/>
          <w:sz w:val="28"/>
          <w:szCs w:val="28"/>
        </w:rPr>
        <w:t>получения разрешения н</w:t>
      </w:r>
      <w:r w:rsidR="00CE15FA">
        <w:rPr>
          <w:rFonts w:cstheme="majorBidi"/>
          <w:sz w:val="28"/>
          <w:szCs w:val="28"/>
        </w:rPr>
        <w:t>а строительство»</w:t>
      </w:r>
      <w:r w:rsidRPr="00B31206">
        <w:rPr>
          <w:rFonts w:cstheme="majorBidi"/>
          <w:sz w:val="28"/>
          <w:szCs w:val="28"/>
        </w:rPr>
        <w:t>.</w:t>
      </w:r>
    </w:p>
    <w:p w14:paraId="743A70B2" w14:textId="29B44CB7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2. В статье 11:</w:t>
      </w:r>
    </w:p>
    <w:p w14:paraId="0102414C" w14:textId="33BDABF1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 xml:space="preserve">в </w:t>
      </w:r>
      <w:r w:rsidR="00CE15FA">
        <w:rPr>
          <w:rFonts w:cstheme="majorBidi"/>
          <w:sz w:val="28"/>
          <w:szCs w:val="28"/>
        </w:rPr>
        <w:t>части</w:t>
      </w:r>
      <w:r w:rsidR="004D7F02">
        <w:rPr>
          <w:rFonts w:cstheme="majorBidi"/>
          <w:sz w:val="28"/>
          <w:szCs w:val="28"/>
        </w:rPr>
        <w:t xml:space="preserve"> (1) текст «</w:t>
      </w:r>
      <w:r w:rsidR="004D7F02" w:rsidRPr="004D7F02">
        <w:rPr>
          <w:rFonts w:cstheme="majorBidi"/>
          <w:sz w:val="28"/>
          <w:szCs w:val="28"/>
        </w:rPr>
        <w:t>в составе учреждений, авторизованных на проверку проектов</w:t>
      </w:r>
      <w:r w:rsidR="004D7F02">
        <w:rPr>
          <w:rFonts w:cstheme="majorBidi"/>
          <w:sz w:val="28"/>
          <w:szCs w:val="28"/>
        </w:rPr>
        <w:t>» исключить;</w:t>
      </w:r>
    </w:p>
    <w:p w14:paraId="4E8FB1FD" w14:textId="6A866D25" w:rsidR="00B31206" w:rsidRPr="00B31206" w:rsidRDefault="004D7F02" w:rsidP="00B312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дополнить</w:t>
      </w:r>
      <w:r w:rsidR="00B31206" w:rsidRPr="00B31206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частями</w:t>
      </w:r>
      <w:r w:rsidR="00B31206" w:rsidRPr="00B31206">
        <w:rPr>
          <w:rFonts w:cstheme="majorBidi"/>
          <w:sz w:val="28"/>
          <w:szCs w:val="28"/>
        </w:rPr>
        <w:t xml:space="preserve"> (2</w:t>
      </w:r>
      <w:r w:rsidR="00B31206" w:rsidRPr="004D7F02">
        <w:rPr>
          <w:rFonts w:cstheme="majorBidi"/>
          <w:sz w:val="28"/>
          <w:szCs w:val="28"/>
          <w:vertAlign w:val="superscript"/>
        </w:rPr>
        <w:t>1</w:t>
      </w:r>
      <w:r w:rsidR="00B31206" w:rsidRPr="00B31206">
        <w:rPr>
          <w:rFonts w:cstheme="majorBidi"/>
          <w:sz w:val="28"/>
          <w:szCs w:val="28"/>
        </w:rPr>
        <w:t xml:space="preserve">) </w:t>
      </w:r>
      <w:r>
        <w:rPr>
          <w:rFonts w:cstheme="majorBidi"/>
          <w:sz w:val="28"/>
          <w:szCs w:val="28"/>
        </w:rPr>
        <w:t xml:space="preserve">и </w:t>
      </w:r>
      <w:r w:rsidR="00B31206" w:rsidRPr="00B31206">
        <w:rPr>
          <w:rFonts w:cstheme="majorBidi"/>
          <w:sz w:val="28"/>
          <w:szCs w:val="28"/>
        </w:rPr>
        <w:t>(2</w:t>
      </w:r>
      <w:r w:rsidR="00B31206" w:rsidRPr="004D7F02">
        <w:rPr>
          <w:rFonts w:cstheme="majorBidi"/>
          <w:sz w:val="28"/>
          <w:szCs w:val="28"/>
          <w:vertAlign w:val="superscript"/>
        </w:rPr>
        <w:t>2</w:t>
      </w:r>
      <w:r w:rsidR="00B31206" w:rsidRPr="00B31206">
        <w:rPr>
          <w:rFonts w:cstheme="majorBidi"/>
          <w:sz w:val="28"/>
          <w:szCs w:val="28"/>
        </w:rPr>
        <w:t>) следующего содержания:</w:t>
      </w:r>
    </w:p>
    <w:p w14:paraId="79AC0548" w14:textId="695BA59F" w:rsidR="00B31206" w:rsidRPr="00B31206" w:rsidRDefault="004D7F02" w:rsidP="00B312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B31206" w:rsidRPr="00B31206">
        <w:rPr>
          <w:rFonts w:cstheme="majorBidi"/>
          <w:sz w:val="28"/>
          <w:szCs w:val="28"/>
        </w:rPr>
        <w:t>(2</w:t>
      </w:r>
      <w:r w:rsidR="00B31206" w:rsidRPr="004D7F02">
        <w:rPr>
          <w:rFonts w:cstheme="majorBidi"/>
          <w:sz w:val="28"/>
          <w:szCs w:val="28"/>
          <w:vertAlign w:val="superscript"/>
        </w:rPr>
        <w:t>1</w:t>
      </w:r>
      <w:r>
        <w:rPr>
          <w:rFonts w:cstheme="majorBidi"/>
          <w:sz w:val="28"/>
          <w:szCs w:val="28"/>
        </w:rPr>
        <w:t>)</w:t>
      </w:r>
      <w:r w:rsidR="004D0979">
        <w:rPr>
          <w:rFonts w:cstheme="majorBidi"/>
          <w:sz w:val="28"/>
          <w:szCs w:val="28"/>
        </w:rPr>
        <w:t> </w:t>
      </w:r>
      <w:r>
        <w:rPr>
          <w:rFonts w:cstheme="majorBidi"/>
          <w:sz w:val="28"/>
          <w:szCs w:val="28"/>
        </w:rPr>
        <w:t>В заключения</w:t>
      </w:r>
      <w:r w:rsidR="00B31206" w:rsidRPr="00B31206">
        <w:rPr>
          <w:rFonts w:cstheme="majorBidi"/>
          <w:sz w:val="28"/>
          <w:szCs w:val="28"/>
        </w:rPr>
        <w:t xml:space="preserve"> на по</w:t>
      </w:r>
      <w:r>
        <w:rPr>
          <w:rFonts w:cstheme="majorBidi"/>
          <w:sz w:val="28"/>
          <w:szCs w:val="28"/>
        </w:rPr>
        <w:t xml:space="preserve">дключение запрещается включать </w:t>
      </w:r>
      <w:r w:rsidR="00B31206" w:rsidRPr="00B31206">
        <w:rPr>
          <w:rFonts w:cstheme="majorBidi"/>
          <w:sz w:val="28"/>
          <w:szCs w:val="28"/>
        </w:rPr>
        <w:t>требов</w:t>
      </w:r>
      <w:r>
        <w:rPr>
          <w:rFonts w:cstheme="majorBidi"/>
          <w:sz w:val="28"/>
          <w:szCs w:val="28"/>
        </w:rPr>
        <w:t xml:space="preserve">ания, толкующие </w:t>
      </w:r>
      <w:r w:rsidR="00B31206" w:rsidRPr="00B31206">
        <w:rPr>
          <w:rFonts w:cstheme="majorBidi"/>
          <w:sz w:val="28"/>
          <w:szCs w:val="28"/>
        </w:rPr>
        <w:t>положения нормативных документов</w:t>
      </w:r>
      <w:r>
        <w:rPr>
          <w:rFonts w:cstheme="majorBidi"/>
          <w:sz w:val="28"/>
          <w:szCs w:val="28"/>
        </w:rPr>
        <w:t>,</w:t>
      </w:r>
      <w:r w:rsidR="00B31206" w:rsidRPr="00B31206">
        <w:rPr>
          <w:rFonts w:cstheme="majorBidi"/>
          <w:sz w:val="28"/>
          <w:szCs w:val="28"/>
        </w:rPr>
        <w:t xml:space="preserve"> или </w:t>
      </w:r>
      <w:r w:rsidR="004D0979">
        <w:rPr>
          <w:rFonts w:cstheme="majorBidi"/>
          <w:sz w:val="28"/>
          <w:szCs w:val="28"/>
        </w:rPr>
        <w:t>требования к качеству, превышающие минимальные</w:t>
      </w:r>
      <w:r w:rsidR="004D0979" w:rsidRPr="004D0979">
        <w:rPr>
          <w:rFonts w:cstheme="majorBidi"/>
          <w:sz w:val="28"/>
          <w:szCs w:val="28"/>
        </w:rPr>
        <w:t xml:space="preserve"> </w:t>
      </w:r>
      <w:r w:rsidR="004D0979">
        <w:rPr>
          <w:rFonts w:cstheme="majorBidi"/>
          <w:sz w:val="28"/>
          <w:szCs w:val="28"/>
        </w:rPr>
        <w:t>показатели, предусмотренные в нормативных документах</w:t>
      </w:r>
      <w:r w:rsidR="00B31206" w:rsidRPr="00B31206">
        <w:rPr>
          <w:rFonts w:cstheme="majorBidi"/>
          <w:sz w:val="28"/>
          <w:szCs w:val="28"/>
        </w:rPr>
        <w:t xml:space="preserve">. </w:t>
      </w:r>
    </w:p>
    <w:p w14:paraId="5753A6AC" w14:textId="61C8AF84" w:rsidR="00B31206" w:rsidRPr="00B31206" w:rsidRDefault="00B31206" w:rsidP="00B31206">
      <w:pPr>
        <w:rPr>
          <w:rFonts w:cstheme="majorBidi"/>
          <w:sz w:val="28"/>
          <w:szCs w:val="28"/>
        </w:rPr>
      </w:pPr>
      <w:r w:rsidRPr="00B31206">
        <w:rPr>
          <w:rFonts w:cstheme="majorBidi"/>
          <w:sz w:val="28"/>
          <w:szCs w:val="28"/>
        </w:rPr>
        <w:t>(2</w:t>
      </w:r>
      <w:r w:rsidRPr="002735ED">
        <w:rPr>
          <w:rFonts w:cstheme="majorBidi"/>
          <w:sz w:val="28"/>
          <w:szCs w:val="28"/>
          <w:vertAlign w:val="superscript"/>
        </w:rPr>
        <w:t>2</w:t>
      </w:r>
      <w:r w:rsidRPr="00B31206">
        <w:rPr>
          <w:rFonts w:cstheme="majorBidi"/>
          <w:sz w:val="28"/>
          <w:szCs w:val="28"/>
        </w:rPr>
        <w:t>)</w:t>
      </w:r>
      <w:r w:rsidR="004D0979">
        <w:rPr>
          <w:rFonts w:cstheme="majorBidi"/>
          <w:sz w:val="28"/>
          <w:szCs w:val="28"/>
        </w:rPr>
        <w:t> </w:t>
      </w:r>
      <w:r w:rsidRPr="00B31206">
        <w:rPr>
          <w:rFonts w:cstheme="majorBidi"/>
          <w:sz w:val="28"/>
          <w:szCs w:val="28"/>
        </w:rPr>
        <w:t xml:space="preserve">Если в заключениях на подключение </w:t>
      </w:r>
      <w:r w:rsidR="00231112">
        <w:rPr>
          <w:rFonts w:cstheme="majorBidi"/>
          <w:sz w:val="28"/>
          <w:szCs w:val="28"/>
        </w:rPr>
        <w:t>указаны условия</w:t>
      </w:r>
      <w:r w:rsidRPr="00B31206">
        <w:rPr>
          <w:rFonts w:cstheme="majorBidi"/>
          <w:sz w:val="28"/>
          <w:szCs w:val="28"/>
        </w:rPr>
        <w:t xml:space="preserve"> перерасчета существующих сетей, опе</w:t>
      </w:r>
      <w:r w:rsidR="00231112">
        <w:rPr>
          <w:rFonts w:cstheme="majorBidi"/>
          <w:sz w:val="28"/>
          <w:szCs w:val="28"/>
        </w:rPr>
        <w:t>ратор сети</w:t>
      </w:r>
      <w:r w:rsidR="00231112" w:rsidRPr="00231112">
        <w:rPr>
          <w:rFonts w:cstheme="majorBidi"/>
          <w:sz w:val="28"/>
          <w:szCs w:val="28"/>
        </w:rPr>
        <w:t xml:space="preserve"> </w:t>
      </w:r>
      <w:r w:rsidRPr="00B31206">
        <w:rPr>
          <w:rFonts w:cstheme="majorBidi"/>
          <w:sz w:val="28"/>
          <w:szCs w:val="28"/>
        </w:rPr>
        <w:t xml:space="preserve">обязан предоставить бесплатно и безоговорочно в приложении к заключению на подключение графическую информацию </w:t>
      </w:r>
      <w:r w:rsidR="00231112">
        <w:rPr>
          <w:rFonts w:cstheme="majorBidi"/>
          <w:sz w:val="28"/>
          <w:szCs w:val="28"/>
        </w:rPr>
        <w:t xml:space="preserve">и </w:t>
      </w:r>
      <w:r w:rsidRPr="00B31206">
        <w:rPr>
          <w:rFonts w:cstheme="majorBidi"/>
          <w:sz w:val="28"/>
          <w:szCs w:val="28"/>
        </w:rPr>
        <w:t>полные технические данные</w:t>
      </w:r>
      <w:r w:rsidR="00231112">
        <w:rPr>
          <w:rFonts w:cstheme="majorBidi"/>
          <w:sz w:val="28"/>
          <w:szCs w:val="28"/>
        </w:rPr>
        <w:t>, необходимые</w:t>
      </w:r>
      <w:r w:rsidRPr="00B31206">
        <w:rPr>
          <w:rFonts w:cstheme="majorBidi"/>
          <w:sz w:val="28"/>
          <w:szCs w:val="28"/>
        </w:rPr>
        <w:t xml:space="preserve"> для выпо</w:t>
      </w:r>
      <w:r w:rsidR="00231112">
        <w:rPr>
          <w:rFonts w:cstheme="majorBidi"/>
          <w:sz w:val="28"/>
          <w:szCs w:val="28"/>
        </w:rPr>
        <w:t>лнения соответствующих расчетов</w:t>
      </w:r>
      <w:r w:rsidRPr="00B31206">
        <w:rPr>
          <w:rFonts w:cstheme="majorBidi"/>
          <w:sz w:val="28"/>
          <w:szCs w:val="28"/>
        </w:rPr>
        <w:t>.</w:t>
      </w:r>
      <w:r w:rsidR="00231112">
        <w:rPr>
          <w:rFonts w:cstheme="majorBidi"/>
          <w:sz w:val="28"/>
          <w:szCs w:val="28"/>
        </w:rPr>
        <w:t>»;</w:t>
      </w:r>
    </w:p>
    <w:p w14:paraId="3F2DF6B7" w14:textId="00B96CAF" w:rsidR="00B31206" w:rsidRPr="00B31206" w:rsidRDefault="00231112" w:rsidP="00B312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часть</w:t>
      </w:r>
      <w:r w:rsidR="00B31206" w:rsidRPr="00B31206">
        <w:rPr>
          <w:rFonts w:cstheme="majorBidi"/>
          <w:sz w:val="28"/>
          <w:szCs w:val="28"/>
        </w:rPr>
        <w:t xml:space="preserve"> (3) </w:t>
      </w:r>
      <w:r>
        <w:rPr>
          <w:rFonts w:cstheme="majorBidi"/>
          <w:sz w:val="28"/>
          <w:szCs w:val="28"/>
        </w:rPr>
        <w:t>изложить в следующей редакции</w:t>
      </w:r>
      <w:r w:rsidR="00B31206" w:rsidRPr="00B31206">
        <w:rPr>
          <w:rFonts w:cstheme="majorBidi"/>
          <w:sz w:val="28"/>
          <w:szCs w:val="28"/>
        </w:rPr>
        <w:t>:</w:t>
      </w:r>
    </w:p>
    <w:p w14:paraId="615EA957" w14:textId="4FA828CF" w:rsidR="00B31206" w:rsidRPr="00B31206" w:rsidRDefault="00231112" w:rsidP="00B31206">
      <w:pPr>
        <w:rPr>
          <w:rFonts w:cstheme="majorBidi"/>
          <w:sz w:val="28"/>
          <w:szCs w:val="28"/>
        </w:rPr>
      </w:pPr>
      <w:r w:rsidRPr="00CF6555">
        <w:rPr>
          <w:rFonts w:cstheme="majorBidi"/>
          <w:sz w:val="28"/>
          <w:szCs w:val="28"/>
        </w:rPr>
        <w:t>«</w:t>
      </w:r>
      <w:r w:rsidR="00B31206" w:rsidRPr="00CF6555">
        <w:rPr>
          <w:rFonts w:cstheme="majorBidi"/>
          <w:sz w:val="28"/>
          <w:szCs w:val="28"/>
        </w:rPr>
        <w:t>(3) При согласовании</w:t>
      </w:r>
      <w:r w:rsidR="00B31206" w:rsidRPr="00B31206">
        <w:rPr>
          <w:rFonts w:cstheme="majorBidi"/>
          <w:sz w:val="28"/>
          <w:szCs w:val="28"/>
        </w:rPr>
        <w:t xml:space="preserve"> и/или визировании проектной документации</w:t>
      </w:r>
      <w:r w:rsidR="00CF6555">
        <w:rPr>
          <w:rFonts w:cstheme="majorBidi"/>
          <w:sz w:val="28"/>
          <w:szCs w:val="28"/>
        </w:rPr>
        <w:t>,</w:t>
      </w:r>
      <w:r w:rsidR="00B31206" w:rsidRPr="00B31206">
        <w:rPr>
          <w:rFonts w:cstheme="majorBidi"/>
          <w:sz w:val="28"/>
          <w:szCs w:val="28"/>
        </w:rPr>
        <w:t xml:space="preserve"> разработанной на основании заключений на подключение и в соответствии с нормативными документами (если </w:t>
      </w:r>
      <w:r w:rsidR="00CF6555">
        <w:rPr>
          <w:rFonts w:cstheme="majorBidi"/>
          <w:sz w:val="28"/>
          <w:szCs w:val="28"/>
        </w:rPr>
        <w:t>данное</w:t>
      </w:r>
      <w:r w:rsidR="00B31206" w:rsidRPr="00B31206">
        <w:rPr>
          <w:rFonts w:cstheme="majorBidi"/>
          <w:sz w:val="28"/>
          <w:szCs w:val="28"/>
        </w:rPr>
        <w:t xml:space="preserve"> согласование и/или </w:t>
      </w:r>
      <w:r w:rsidR="00B31206" w:rsidRPr="00B31206">
        <w:rPr>
          <w:rFonts w:cstheme="majorBidi"/>
          <w:sz w:val="28"/>
          <w:szCs w:val="28"/>
        </w:rPr>
        <w:lastRenderedPageBreak/>
        <w:t xml:space="preserve">визирование предусмотрено </w:t>
      </w:r>
      <w:r w:rsidR="00CF6555">
        <w:rPr>
          <w:rFonts w:cstheme="majorBidi"/>
          <w:sz w:val="28"/>
          <w:szCs w:val="28"/>
        </w:rPr>
        <w:t>соответствующими</w:t>
      </w:r>
      <w:r w:rsidR="00B31206" w:rsidRPr="00B31206">
        <w:rPr>
          <w:rFonts w:cstheme="majorBidi"/>
          <w:sz w:val="28"/>
          <w:szCs w:val="28"/>
        </w:rPr>
        <w:t xml:space="preserve"> законами)</w:t>
      </w:r>
      <w:r w:rsidR="00CF6555">
        <w:rPr>
          <w:rFonts w:cstheme="majorBidi"/>
          <w:sz w:val="28"/>
          <w:szCs w:val="28"/>
        </w:rPr>
        <w:t>,</w:t>
      </w:r>
      <w:r w:rsidR="00546092">
        <w:rPr>
          <w:rFonts w:cstheme="majorBidi"/>
          <w:sz w:val="28"/>
          <w:szCs w:val="28"/>
        </w:rPr>
        <w:t xml:space="preserve"> рассматриваю</w:t>
      </w:r>
      <w:r w:rsidR="00B31206" w:rsidRPr="00B31206">
        <w:rPr>
          <w:rFonts w:cstheme="majorBidi"/>
          <w:sz w:val="28"/>
          <w:szCs w:val="28"/>
        </w:rPr>
        <w:t xml:space="preserve">тся исключительно </w:t>
      </w:r>
      <w:r w:rsidR="00CF6555">
        <w:rPr>
          <w:rFonts w:cstheme="majorBidi"/>
          <w:sz w:val="28"/>
          <w:szCs w:val="28"/>
        </w:rPr>
        <w:t>аспекты, касающиеся реализации (соблюдения</w:t>
      </w:r>
      <w:r w:rsidR="00B31206" w:rsidRPr="00B31206">
        <w:rPr>
          <w:rFonts w:cstheme="majorBidi"/>
          <w:sz w:val="28"/>
          <w:szCs w:val="28"/>
        </w:rPr>
        <w:t>) в проектной документации требований</w:t>
      </w:r>
      <w:r w:rsidR="00546092">
        <w:rPr>
          <w:rFonts w:cstheme="majorBidi"/>
          <w:sz w:val="28"/>
          <w:szCs w:val="28"/>
        </w:rPr>
        <w:t>,</w:t>
      </w:r>
      <w:r w:rsidR="00B31206" w:rsidRPr="00B31206">
        <w:rPr>
          <w:rFonts w:cstheme="majorBidi"/>
          <w:sz w:val="28"/>
          <w:szCs w:val="28"/>
        </w:rPr>
        <w:t xml:space="preserve"> </w:t>
      </w:r>
      <w:r w:rsidR="00546092">
        <w:rPr>
          <w:rFonts w:cstheme="majorBidi"/>
          <w:sz w:val="28"/>
          <w:szCs w:val="28"/>
        </w:rPr>
        <w:t>изложенных</w:t>
      </w:r>
      <w:r w:rsidR="00B31206" w:rsidRPr="00B31206">
        <w:rPr>
          <w:rFonts w:cstheme="majorBidi"/>
          <w:sz w:val="28"/>
          <w:szCs w:val="28"/>
        </w:rPr>
        <w:t xml:space="preserve"> </w:t>
      </w:r>
      <w:r w:rsidR="00546092">
        <w:rPr>
          <w:rFonts w:cstheme="majorBidi"/>
          <w:sz w:val="28"/>
          <w:szCs w:val="28"/>
        </w:rPr>
        <w:t>в заключении</w:t>
      </w:r>
      <w:r w:rsidR="00B31206" w:rsidRPr="00B31206">
        <w:rPr>
          <w:rFonts w:cstheme="majorBidi"/>
          <w:sz w:val="28"/>
          <w:szCs w:val="28"/>
        </w:rPr>
        <w:t xml:space="preserve"> на подключение. Проверка соблюдения требований нормативных документов и правильность оформления проектной документации является исключительной компете</w:t>
      </w:r>
      <w:r w:rsidR="00A31D57">
        <w:rPr>
          <w:rFonts w:cstheme="majorBidi"/>
          <w:sz w:val="28"/>
          <w:szCs w:val="28"/>
        </w:rPr>
        <w:t>нцией аттестованных проверяющих, согласно Закону</w:t>
      </w:r>
      <w:r w:rsidR="00B31206" w:rsidRPr="00B31206">
        <w:rPr>
          <w:rFonts w:cstheme="majorBidi"/>
          <w:sz w:val="28"/>
          <w:szCs w:val="28"/>
        </w:rPr>
        <w:t xml:space="preserve"> № 721/1996 о качестве</w:t>
      </w:r>
      <w:r w:rsidR="00A31D57">
        <w:rPr>
          <w:rFonts w:cstheme="majorBidi"/>
          <w:sz w:val="28"/>
          <w:szCs w:val="28"/>
        </w:rPr>
        <w:t xml:space="preserve"> в строительстве. При</w:t>
      </w:r>
      <w:r w:rsidR="005271F1">
        <w:rPr>
          <w:rFonts w:cstheme="majorBidi"/>
          <w:sz w:val="28"/>
          <w:szCs w:val="28"/>
        </w:rPr>
        <w:t xml:space="preserve"> поступлении</w:t>
      </w:r>
      <w:r w:rsidR="00A31D57">
        <w:rPr>
          <w:rFonts w:cstheme="majorBidi"/>
          <w:sz w:val="28"/>
          <w:szCs w:val="28"/>
        </w:rPr>
        <w:t xml:space="preserve"> запроса </w:t>
      </w:r>
      <w:r w:rsidR="00B31206" w:rsidRPr="00B31206">
        <w:rPr>
          <w:rFonts w:cstheme="majorBidi"/>
          <w:sz w:val="28"/>
          <w:szCs w:val="28"/>
        </w:rPr>
        <w:t>на согл</w:t>
      </w:r>
      <w:r w:rsidR="00A31D57">
        <w:rPr>
          <w:rFonts w:cstheme="majorBidi"/>
          <w:sz w:val="28"/>
          <w:szCs w:val="28"/>
        </w:rPr>
        <w:t>асование проектной документации</w:t>
      </w:r>
      <w:r w:rsidR="00B31206" w:rsidRPr="00B31206">
        <w:rPr>
          <w:rFonts w:cstheme="majorBidi"/>
          <w:sz w:val="28"/>
          <w:szCs w:val="28"/>
        </w:rPr>
        <w:t xml:space="preserve"> оператор сети обязан зарегистрировать заявление с выдачей расписки</w:t>
      </w:r>
      <w:r w:rsidR="00A31D57">
        <w:rPr>
          <w:rFonts w:cstheme="majorBidi"/>
          <w:sz w:val="28"/>
          <w:szCs w:val="28"/>
        </w:rPr>
        <w:t>, подтверждающей регистрацию данного заявления. По истечении срока, равного пяти рабочим дням</w:t>
      </w:r>
      <w:r w:rsidR="00A31D57" w:rsidRPr="00A31D57">
        <w:rPr>
          <w:rFonts w:cstheme="majorBidi"/>
          <w:sz w:val="28"/>
          <w:szCs w:val="28"/>
        </w:rPr>
        <w:t>,</w:t>
      </w:r>
      <w:r w:rsidR="00B31206" w:rsidRPr="00B31206">
        <w:rPr>
          <w:rFonts w:cstheme="majorBidi"/>
          <w:sz w:val="28"/>
          <w:szCs w:val="28"/>
        </w:rPr>
        <w:t xml:space="preserve"> предусмотренного законодательством для согласования проектной документации, </w:t>
      </w:r>
      <w:r w:rsidR="00A31D57">
        <w:rPr>
          <w:rFonts w:cstheme="majorBidi"/>
          <w:sz w:val="28"/>
          <w:szCs w:val="28"/>
        </w:rPr>
        <w:t>в соответствии с данной статьей</w:t>
      </w:r>
      <w:r w:rsidR="00B31206" w:rsidRPr="00B31206">
        <w:rPr>
          <w:rFonts w:cstheme="majorBidi"/>
          <w:sz w:val="28"/>
          <w:szCs w:val="28"/>
        </w:rPr>
        <w:t xml:space="preserve"> и </w:t>
      </w:r>
      <w:r w:rsidR="00A31D57">
        <w:rPr>
          <w:rFonts w:cstheme="majorBidi"/>
          <w:sz w:val="28"/>
          <w:szCs w:val="28"/>
        </w:rPr>
        <w:t>при</w:t>
      </w:r>
      <w:r w:rsidR="00B31206" w:rsidRPr="00B31206">
        <w:rPr>
          <w:rFonts w:cstheme="majorBidi"/>
          <w:sz w:val="28"/>
          <w:szCs w:val="28"/>
        </w:rPr>
        <w:t xml:space="preserve"> отсутствии </w:t>
      </w:r>
      <w:r w:rsidR="005271F1" w:rsidRPr="00B31206">
        <w:rPr>
          <w:rFonts w:cstheme="majorBidi"/>
          <w:sz w:val="28"/>
          <w:szCs w:val="28"/>
        </w:rPr>
        <w:t xml:space="preserve">аргументированного и мотивированного </w:t>
      </w:r>
      <w:r w:rsidR="005271F1">
        <w:rPr>
          <w:rFonts w:cstheme="majorBidi"/>
          <w:sz w:val="28"/>
          <w:szCs w:val="28"/>
        </w:rPr>
        <w:t>пи</w:t>
      </w:r>
      <w:r w:rsidR="00B31206" w:rsidRPr="00B31206">
        <w:rPr>
          <w:rFonts w:cstheme="majorBidi"/>
          <w:sz w:val="28"/>
          <w:szCs w:val="28"/>
        </w:rPr>
        <w:t>с</w:t>
      </w:r>
      <w:r w:rsidR="005271F1">
        <w:rPr>
          <w:rFonts w:cstheme="majorBidi"/>
          <w:sz w:val="28"/>
          <w:szCs w:val="28"/>
        </w:rPr>
        <w:t>ь</w:t>
      </w:r>
      <w:r w:rsidR="00B31206" w:rsidRPr="00B31206">
        <w:rPr>
          <w:rFonts w:cstheme="majorBidi"/>
          <w:sz w:val="28"/>
          <w:szCs w:val="28"/>
        </w:rPr>
        <w:t xml:space="preserve">менного </w:t>
      </w:r>
      <w:r w:rsidR="005271F1">
        <w:rPr>
          <w:rFonts w:cstheme="majorBidi"/>
          <w:sz w:val="28"/>
          <w:szCs w:val="28"/>
        </w:rPr>
        <w:t xml:space="preserve">отказа оператора сети </w:t>
      </w:r>
      <w:r w:rsidR="00B31206" w:rsidRPr="00B31206">
        <w:rPr>
          <w:rFonts w:cstheme="majorBidi"/>
          <w:sz w:val="28"/>
          <w:szCs w:val="28"/>
        </w:rPr>
        <w:t xml:space="preserve">согласование проектной документации считается </w:t>
      </w:r>
      <w:r w:rsidR="005271F1">
        <w:rPr>
          <w:rFonts w:cstheme="majorBidi"/>
          <w:sz w:val="28"/>
          <w:szCs w:val="28"/>
        </w:rPr>
        <w:t>полученным</w:t>
      </w:r>
      <w:r w:rsidR="00B31206" w:rsidRPr="00B31206">
        <w:rPr>
          <w:rFonts w:cstheme="majorBidi"/>
          <w:sz w:val="28"/>
          <w:szCs w:val="28"/>
        </w:rPr>
        <w:t xml:space="preserve"> по принципу молчаливого согласия. Подтверждением молчаливого согласия служит расписка, выданная оператором сети </w:t>
      </w:r>
      <w:r w:rsidR="005271F1">
        <w:rPr>
          <w:rFonts w:cstheme="majorBidi"/>
          <w:sz w:val="28"/>
          <w:szCs w:val="28"/>
        </w:rPr>
        <w:t>при подаче</w:t>
      </w:r>
      <w:r w:rsidR="00B31206" w:rsidRPr="00B31206">
        <w:rPr>
          <w:rFonts w:cstheme="majorBidi"/>
          <w:sz w:val="28"/>
          <w:szCs w:val="28"/>
        </w:rPr>
        <w:t xml:space="preserve"> заявления на согласование проектной документации</w:t>
      </w:r>
      <w:r w:rsidR="009A3E3D">
        <w:rPr>
          <w:rFonts w:cstheme="majorBidi"/>
          <w:sz w:val="28"/>
          <w:szCs w:val="28"/>
        </w:rPr>
        <w:t>,</w:t>
      </w:r>
      <w:r w:rsidR="00B31206" w:rsidRPr="00B31206">
        <w:rPr>
          <w:rFonts w:cstheme="majorBidi"/>
          <w:sz w:val="28"/>
          <w:szCs w:val="28"/>
        </w:rPr>
        <w:t xml:space="preserve"> и </w:t>
      </w:r>
      <w:r w:rsidR="009A3E3D">
        <w:rPr>
          <w:rFonts w:cstheme="majorBidi"/>
          <w:sz w:val="28"/>
          <w:szCs w:val="28"/>
        </w:rPr>
        <w:t>нотариально заверенная</w:t>
      </w:r>
      <w:r w:rsidR="00B31206" w:rsidRPr="00B31206">
        <w:rPr>
          <w:rFonts w:cstheme="majorBidi"/>
          <w:sz w:val="28"/>
          <w:szCs w:val="28"/>
        </w:rPr>
        <w:t xml:space="preserve"> декларация под собственную ответственность заявителя об отсутствии отказа</w:t>
      </w:r>
      <w:r w:rsidR="00446C7E">
        <w:rPr>
          <w:rFonts w:cstheme="majorBidi"/>
          <w:sz w:val="28"/>
          <w:szCs w:val="28"/>
        </w:rPr>
        <w:t>, получаемого</w:t>
      </w:r>
      <w:r w:rsidR="00B31206" w:rsidRPr="00B31206">
        <w:rPr>
          <w:rFonts w:cstheme="majorBidi"/>
          <w:sz w:val="28"/>
          <w:szCs w:val="28"/>
        </w:rPr>
        <w:t xml:space="preserve"> от оператора сети в сроки, предусмотренные данной статьей. Молчаливое согласие не освобождает проектировщика </w:t>
      </w:r>
      <w:r w:rsidR="00446C7E" w:rsidRPr="00B31206">
        <w:rPr>
          <w:rFonts w:cstheme="majorBidi"/>
          <w:sz w:val="28"/>
          <w:szCs w:val="28"/>
        </w:rPr>
        <w:t>или/</w:t>
      </w:r>
      <w:r w:rsidR="00B31206" w:rsidRPr="00B31206">
        <w:rPr>
          <w:rFonts w:cstheme="majorBidi"/>
          <w:sz w:val="28"/>
          <w:szCs w:val="28"/>
        </w:rPr>
        <w:t xml:space="preserve">и инвестора </w:t>
      </w:r>
      <w:r w:rsidR="00446C7E" w:rsidRPr="00B31206">
        <w:rPr>
          <w:rFonts w:cstheme="majorBidi"/>
          <w:sz w:val="28"/>
          <w:szCs w:val="28"/>
        </w:rPr>
        <w:t xml:space="preserve">от ответственности </w:t>
      </w:r>
      <w:r w:rsidR="00446C7E" w:rsidRPr="00446C7E">
        <w:rPr>
          <w:rFonts w:cstheme="majorBidi"/>
          <w:sz w:val="28"/>
          <w:szCs w:val="28"/>
        </w:rPr>
        <w:t>за нарушение положений</w:t>
      </w:r>
      <w:r w:rsidR="00446C7E" w:rsidRPr="00B31206">
        <w:rPr>
          <w:rFonts w:cstheme="majorBidi"/>
          <w:sz w:val="28"/>
          <w:szCs w:val="28"/>
        </w:rPr>
        <w:t xml:space="preserve"> разрешения на подключение и </w:t>
      </w:r>
      <w:r w:rsidR="007740AA">
        <w:rPr>
          <w:rFonts w:cstheme="majorBidi"/>
          <w:sz w:val="28"/>
          <w:szCs w:val="28"/>
        </w:rPr>
        <w:t>действующих нормативов при выполнении проектных работ.»</w:t>
      </w:r>
      <w:r w:rsidR="00B31206" w:rsidRPr="00B31206">
        <w:rPr>
          <w:rFonts w:cstheme="majorBidi"/>
          <w:sz w:val="28"/>
          <w:szCs w:val="28"/>
        </w:rPr>
        <w:t>.</w:t>
      </w:r>
    </w:p>
    <w:p w14:paraId="01326A57" w14:textId="77777777" w:rsidR="007740AA" w:rsidRPr="007A6CC5" w:rsidRDefault="007740AA" w:rsidP="00B31206">
      <w:pPr>
        <w:rPr>
          <w:rFonts w:cstheme="majorBidi"/>
          <w:sz w:val="16"/>
          <w:szCs w:val="16"/>
        </w:rPr>
      </w:pPr>
    </w:p>
    <w:p w14:paraId="780878AB" w14:textId="4E7AE63C" w:rsidR="007740AA" w:rsidRDefault="00B31206" w:rsidP="00B31206">
      <w:pPr>
        <w:rPr>
          <w:rFonts w:cstheme="majorBidi"/>
          <w:sz w:val="28"/>
          <w:szCs w:val="28"/>
        </w:rPr>
      </w:pPr>
      <w:r w:rsidRPr="007740AA">
        <w:rPr>
          <w:rFonts w:cstheme="majorBidi"/>
          <w:b/>
          <w:sz w:val="28"/>
          <w:szCs w:val="28"/>
        </w:rPr>
        <w:t>Ст.</w:t>
      </w:r>
      <w:r w:rsidR="007740AA">
        <w:rPr>
          <w:rFonts w:cstheme="majorBidi"/>
          <w:b/>
          <w:sz w:val="28"/>
          <w:szCs w:val="28"/>
        </w:rPr>
        <w:t> </w:t>
      </w:r>
      <w:r w:rsidRPr="007740AA">
        <w:rPr>
          <w:rFonts w:cstheme="majorBidi"/>
          <w:b/>
          <w:sz w:val="28"/>
          <w:szCs w:val="28"/>
        </w:rPr>
        <w:t>III.</w:t>
      </w:r>
      <w:r w:rsidR="007740AA">
        <w:rPr>
          <w:rFonts w:cstheme="majorBidi"/>
          <w:sz w:val="28"/>
          <w:szCs w:val="28"/>
        </w:rPr>
        <w:t xml:space="preserve"> – В приложение 1 к Закону №</w:t>
      </w:r>
      <w:r w:rsidRPr="00B31206">
        <w:rPr>
          <w:rFonts w:cstheme="majorBidi"/>
          <w:sz w:val="28"/>
          <w:szCs w:val="28"/>
        </w:rPr>
        <w:t xml:space="preserve"> 160/2011 о регулировании предпринимательской деятельности путем разрешения (</w:t>
      </w:r>
      <w:r w:rsidR="007740AA">
        <w:rPr>
          <w:rFonts w:cstheme="majorBidi"/>
          <w:sz w:val="28"/>
          <w:szCs w:val="28"/>
        </w:rPr>
        <w:t>Официальный монитор Республики Молдова</w:t>
      </w:r>
      <w:r w:rsidRPr="00B31206">
        <w:rPr>
          <w:rFonts w:cstheme="majorBidi"/>
          <w:sz w:val="28"/>
          <w:szCs w:val="28"/>
        </w:rPr>
        <w:t>, 2011</w:t>
      </w:r>
      <w:r w:rsidR="007740AA">
        <w:rPr>
          <w:rFonts w:cstheme="majorBidi"/>
          <w:sz w:val="28"/>
          <w:szCs w:val="28"/>
        </w:rPr>
        <w:t xml:space="preserve"> г., № 170–</w:t>
      </w:r>
      <w:r w:rsidRPr="00B31206">
        <w:rPr>
          <w:rFonts w:cstheme="majorBidi"/>
          <w:sz w:val="28"/>
          <w:szCs w:val="28"/>
        </w:rPr>
        <w:t>175, ст</w:t>
      </w:r>
      <w:r w:rsidR="007740AA">
        <w:rPr>
          <w:rFonts w:cstheme="majorBidi"/>
          <w:sz w:val="28"/>
          <w:szCs w:val="28"/>
        </w:rPr>
        <w:t xml:space="preserve">. № </w:t>
      </w:r>
      <w:r w:rsidRPr="00B31206">
        <w:rPr>
          <w:rFonts w:cstheme="majorBidi"/>
          <w:sz w:val="28"/>
          <w:szCs w:val="28"/>
        </w:rPr>
        <w:t xml:space="preserve">494), с последующими изменениями, </w:t>
      </w:r>
      <w:r w:rsidR="007740AA">
        <w:rPr>
          <w:rFonts w:cstheme="majorBidi"/>
          <w:sz w:val="28"/>
          <w:szCs w:val="28"/>
        </w:rPr>
        <w:t>внести следующие изменения:</w:t>
      </w:r>
    </w:p>
    <w:p w14:paraId="079346CD" w14:textId="4F5950F5" w:rsidR="00B31206" w:rsidRPr="00B31206" w:rsidRDefault="007740AA" w:rsidP="00B312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разделе II</w:t>
      </w:r>
      <w:r w:rsidR="00B31206" w:rsidRPr="00B31206">
        <w:rPr>
          <w:rFonts w:cstheme="majorBidi"/>
          <w:sz w:val="28"/>
          <w:szCs w:val="28"/>
        </w:rPr>
        <w:t xml:space="preserve"> позиции 6 и 7 </w:t>
      </w:r>
      <w:r>
        <w:rPr>
          <w:rFonts w:cstheme="majorBidi"/>
          <w:sz w:val="28"/>
          <w:szCs w:val="28"/>
        </w:rPr>
        <w:t>признать утратившими силу</w:t>
      </w:r>
      <w:r w:rsidR="00B31206" w:rsidRPr="00B31206">
        <w:rPr>
          <w:rFonts w:cstheme="majorBidi"/>
          <w:sz w:val="28"/>
          <w:szCs w:val="28"/>
        </w:rPr>
        <w:t>;</w:t>
      </w:r>
    </w:p>
    <w:p w14:paraId="380FD1EF" w14:textId="1AF9E0C3" w:rsidR="00B31206" w:rsidRPr="00B31206" w:rsidRDefault="007740AA" w:rsidP="00B312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в разделе III позицию</w:t>
      </w:r>
      <w:r w:rsidR="00B31206" w:rsidRPr="00B31206">
        <w:rPr>
          <w:rFonts w:cstheme="majorBidi"/>
          <w:sz w:val="28"/>
          <w:szCs w:val="28"/>
        </w:rPr>
        <w:t xml:space="preserve"> 23 </w:t>
      </w:r>
      <w:r>
        <w:rPr>
          <w:rFonts w:cstheme="majorBidi"/>
          <w:sz w:val="28"/>
          <w:szCs w:val="28"/>
        </w:rPr>
        <w:t>признать утратившей</w:t>
      </w:r>
      <w:r w:rsidRPr="007740AA">
        <w:rPr>
          <w:rFonts w:cstheme="majorBidi"/>
          <w:sz w:val="28"/>
          <w:szCs w:val="28"/>
        </w:rPr>
        <w:t xml:space="preserve"> силу</w:t>
      </w:r>
      <w:r w:rsidR="00B31206" w:rsidRPr="00B31206">
        <w:rPr>
          <w:rFonts w:cstheme="majorBidi"/>
          <w:sz w:val="28"/>
          <w:szCs w:val="28"/>
        </w:rPr>
        <w:t>.</w:t>
      </w:r>
    </w:p>
    <w:p w14:paraId="5A246892" w14:textId="77777777" w:rsidR="007740AA" w:rsidRPr="007A6CC5" w:rsidRDefault="007740AA" w:rsidP="00B31206">
      <w:pPr>
        <w:rPr>
          <w:rFonts w:cstheme="majorBidi"/>
          <w:sz w:val="16"/>
          <w:szCs w:val="16"/>
        </w:rPr>
      </w:pPr>
    </w:p>
    <w:p w14:paraId="51F57EC9" w14:textId="372CDDDB" w:rsidR="00B31206" w:rsidRDefault="007740AA" w:rsidP="00B31206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Ст. </w:t>
      </w:r>
      <w:r w:rsidR="00B31206" w:rsidRPr="007740AA">
        <w:rPr>
          <w:rFonts w:cstheme="majorBidi"/>
          <w:b/>
          <w:sz w:val="28"/>
          <w:szCs w:val="28"/>
        </w:rPr>
        <w:t>IV.</w:t>
      </w:r>
      <w:r w:rsidR="00B31206" w:rsidRPr="00B31206">
        <w:rPr>
          <w:rFonts w:cstheme="majorBidi"/>
          <w:sz w:val="28"/>
          <w:szCs w:val="28"/>
        </w:rPr>
        <w:t xml:space="preserve"> – </w:t>
      </w:r>
      <w:r>
        <w:rPr>
          <w:rFonts w:cstheme="majorBidi"/>
          <w:sz w:val="28"/>
          <w:szCs w:val="28"/>
        </w:rPr>
        <w:t>В части (3)</w:t>
      </w:r>
      <w:r w:rsidR="00B31206" w:rsidRPr="00B31206">
        <w:rPr>
          <w:rFonts w:cstheme="majorBidi"/>
          <w:sz w:val="28"/>
          <w:szCs w:val="28"/>
        </w:rPr>
        <w:t xml:space="preserve"> статьи IV Закона </w:t>
      </w:r>
      <w:r w:rsidRPr="007740AA">
        <w:rPr>
          <w:rFonts w:cstheme="majorBidi"/>
          <w:sz w:val="28"/>
          <w:szCs w:val="28"/>
        </w:rPr>
        <w:t>№</w:t>
      </w:r>
      <w:r w:rsidR="00B31206" w:rsidRPr="00B31206">
        <w:rPr>
          <w:rFonts w:cstheme="majorBidi"/>
          <w:sz w:val="28"/>
          <w:szCs w:val="28"/>
        </w:rPr>
        <w:t xml:space="preserve"> 5/2018 о внесении изменений и дополнений в некоторые законодательные акты (</w:t>
      </w:r>
      <w:r w:rsidRPr="007740AA">
        <w:rPr>
          <w:rFonts w:cstheme="majorBidi"/>
          <w:sz w:val="28"/>
          <w:szCs w:val="28"/>
        </w:rPr>
        <w:t>Официальный монитор Республики Молдова</w:t>
      </w:r>
      <w:r w:rsidR="00B31206" w:rsidRPr="00B31206">
        <w:rPr>
          <w:rFonts w:cstheme="majorBidi"/>
          <w:sz w:val="28"/>
          <w:szCs w:val="28"/>
        </w:rPr>
        <w:t>, 2018</w:t>
      </w:r>
      <w:r>
        <w:rPr>
          <w:rFonts w:cstheme="majorBidi"/>
          <w:sz w:val="28"/>
          <w:szCs w:val="28"/>
        </w:rPr>
        <w:t xml:space="preserve"> г., №</w:t>
      </w:r>
      <w:r w:rsidR="00B31206" w:rsidRPr="00B31206">
        <w:rPr>
          <w:rFonts w:cstheme="majorBidi"/>
          <w:sz w:val="28"/>
          <w:szCs w:val="28"/>
        </w:rPr>
        <w:t xml:space="preserve"> 77–83, ст. </w:t>
      </w:r>
      <w:r>
        <w:rPr>
          <w:rFonts w:cstheme="majorBidi"/>
          <w:sz w:val="28"/>
          <w:szCs w:val="28"/>
        </w:rPr>
        <w:t>160)</w:t>
      </w:r>
      <w:r w:rsidR="00B31206" w:rsidRPr="00B31206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пункт</w:t>
      </w:r>
      <w:r w:rsidR="00B31206" w:rsidRPr="00B31206">
        <w:rPr>
          <w:rFonts w:cstheme="majorBidi"/>
          <w:sz w:val="28"/>
          <w:szCs w:val="28"/>
        </w:rPr>
        <w:t xml:space="preserve"> c) </w:t>
      </w:r>
      <w:r>
        <w:rPr>
          <w:rFonts w:cstheme="majorBidi"/>
          <w:sz w:val="28"/>
          <w:szCs w:val="28"/>
        </w:rPr>
        <w:t>признать утратившим силу</w:t>
      </w:r>
      <w:r w:rsidR="00B31206" w:rsidRPr="00B31206">
        <w:rPr>
          <w:rFonts w:cstheme="majorBidi"/>
          <w:sz w:val="28"/>
          <w:szCs w:val="28"/>
        </w:rPr>
        <w:t>.</w:t>
      </w:r>
    </w:p>
    <w:p w14:paraId="56E19DC9" w14:textId="77777777" w:rsidR="007740AA" w:rsidRPr="007A6CC5" w:rsidRDefault="007740AA" w:rsidP="00B31206">
      <w:pPr>
        <w:rPr>
          <w:rFonts w:cstheme="majorBidi"/>
          <w:sz w:val="16"/>
          <w:szCs w:val="16"/>
        </w:rPr>
      </w:pPr>
    </w:p>
    <w:p w14:paraId="520DD15D" w14:textId="215D2353" w:rsidR="00B31206" w:rsidRDefault="007740AA" w:rsidP="00B31206">
      <w:pPr>
        <w:rPr>
          <w:rFonts w:cstheme="majorBidi"/>
          <w:sz w:val="28"/>
          <w:szCs w:val="28"/>
          <w:lang w:val="en-US"/>
        </w:rPr>
      </w:pPr>
      <w:r w:rsidRPr="007740AA">
        <w:rPr>
          <w:rFonts w:cstheme="majorBidi"/>
          <w:b/>
          <w:sz w:val="28"/>
          <w:szCs w:val="28"/>
        </w:rPr>
        <w:t>Ст.</w:t>
      </w:r>
      <w:r>
        <w:rPr>
          <w:rFonts w:cstheme="majorBidi"/>
          <w:b/>
          <w:sz w:val="28"/>
          <w:szCs w:val="28"/>
        </w:rPr>
        <w:t> </w:t>
      </w:r>
      <w:r w:rsidR="00B31206" w:rsidRPr="007740AA">
        <w:rPr>
          <w:rFonts w:cstheme="majorBidi"/>
          <w:b/>
          <w:sz w:val="28"/>
          <w:szCs w:val="28"/>
        </w:rPr>
        <w:t>V.</w:t>
      </w:r>
      <w:r w:rsidR="00B31206" w:rsidRPr="00B31206">
        <w:rPr>
          <w:rFonts w:cstheme="majorBidi"/>
          <w:sz w:val="28"/>
          <w:szCs w:val="28"/>
        </w:rPr>
        <w:t xml:space="preserve"> – (1) </w:t>
      </w:r>
      <w:r w:rsidR="007A6CC5">
        <w:rPr>
          <w:rFonts w:cstheme="majorBidi"/>
          <w:sz w:val="28"/>
          <w:szCs w:val="28"/>
        </w:rPr>
        <w:t>Настоящий закон вступает в силу с</w:t>
      </w:r>
      <w:r w:rsidR="00B31206" w:rsidRPr="00B31206">
        <w:rPr>
          <w:rFonts w:cstheme="majorBidi"/>
          <w:sz w:val="28"/>
          <w:szCs w:val="28"/>
        </w:rPr>
        <w:t xml:space="preserve"> </w:t>
      </w:r>
      <w:r w:rsidR="007A6CC5">
        <w:rPr>
          <w:rFonts w:cstheme="majorBidi"/>
          <w:sz w:val="28"/>
          <w:szCs w:val="28"/>
        </w:rPr>
        <w:t>даты опубликования</w:t>
      </w:r>
      <w:r w:rsidR="00B31206" w:rsidRPr="00B31206">
        <w:rPr>
          <w:rFonts w:cstheme="majorBidi"/>
          <w:sz w:val="28"/>
          <w:szCs w:val="28"/>
        </w:rPr>
        <w:t xml:space="preserve"> в </w:t>
      </w:r>
      <w:r w:rsidR="007A6CC5">
        <w:rPr>
          <w:rFonts w:cstheme="majorBidi"/>
          <w:sz w:val="28"/>
          <w:szCs w:val="28"/>
        </w:rPr>
        <w:t>Официальном</w:t>
      </w:r>
      <w:r w:rsidR="007A6CC5" w:rsidRPr="007A6CC5">
        <w:rPr>
          <w:rFonts w:cstheme="majorBidi"/>
          <w:sz w:val="28"/>
          <w:szCs w:val="28"/>
        </w:rPr>
        <w:t xml:space="preserve"> монитор</w:t>
      </w:r>
      <w:r w:rsidR="007A6CC5">
        <w:rPr>
          <w:rFonts w:cstheme="majorBidi"/>
          <w:sz w:val="28"/>
          <w:szCs w:val="28"/>
        </w:rPr>
        <w:t>е</w:t>
      </w:r>
      <w:r w:rsidR="007A6CC5" w:rsidRPr="007A6CC5">
        <w:rPr>
          <w:rFonts w:cstheme="majorBidi"/>
          <w:sz w:val="28"/>
          <w:szCs w:val="28"/>
        </w:rPr>
        <w:t xml:space="preserve"> Республики Молдова</w:t>
      </w:r>
      <w:r w:rsidR="007A6CC5">
        <w:rPr>
          <w:rFonts w:cstheme="majorBidi"/>
          <w:sz w:val="28"/>
          <w:szCs w:val="28"/>
        </w:rPr>
        <w:t>.</w:t>
      </w:r>
    </w:p>
    <w:p w14:paraId="7725CFA6" w14:textId="48C5ACC1" w:rsidR="00B31206" w:rsidRPr="00B31206" w:rsidRDefault="007A6CC5" w:rsidP="007A6CC5">
      <w:pPr>
        <w:rPr>
          <w:rFonts w:cstheme="majorBidi"/>
          <w:sz w:val="28"/>
          <w:szCs w:val="28"/>
        </w:rPr>
      </w:pPr>
      <w:r w:rsidRPr="007A6CC5">
        <w:rPr>
          <w:rFonts w:cstheme="majorBidi"/>
          <w:sz w:val="28"/>
          <w:szCs w:val="28"/>
        </w:rPr>
        <w:t>(</w:t>
      </w:r>
      <w:r w:rsidR="00B31206" w:rsidRPr="00B31206">
        <w:rPr>
          <w:rFonts w:cstheme="majorBidi"/>
          <w:sz w:val="28"/>
          <w:szCs w:val="28"/>
        </w:rPr>
        <w:t>2) Прави</w:t>
      </w:r>
      <w:r>
        <w:rPr>
          <w:rFonts w:cstheme="majorBidi"/>
          <w:sz w:val="28"/>
          <w:szCs w:val="28"/>
        </w:rPr>
        <w:t>тельству в шестимесячный срок с даты</w:t>
      </w:r>
      <w:r w:rsidR="00B31206" w:rsidRPr="00B31206">
        <w:rPr>
          <w:rFonts w:cstheme="majorBidi"/>
          <w:sz w:val="28"/>
          <w:szCs w:val="28"/>
        </w:rPr>
        <w:t xml:space="preserve"> опубликования настоящего закона привести свои нормативные акты в соответствие с </w:t>
      </w:r>
      <w:r>
        <w:rPr>
          <w:rFonts w:cstheme="majorBidi"/>
          <w:sz w:val="28"/>
          <w:szCs w:val="28"/>
        </w:rPr>
        <w:t>ним</w:t>
      </w:r>
      <w:r w:rsidR="00B31206" w:rsidRPr="00B31206">
        <w:rPr>
          <w:rFonts w:cstheme="majorBidi"/>
          <w:sz w:val="28"/>
          <w:szCs w:val="28"/>
        </w:rPr>
        <w:t>.</w:t>
      </w:r>
    </w:p>
    <w:p w14:paraId="1E3D01AD" w14:textId="77777777" w:rsidR="007A6CC5" w:rsidRDefault="007A6CC5" w:rsidP="00B31206">
      <w:pPr>
        <w:rPr>
          <w:rFonts w:cstheme="majorBidi"/>
          <w:sz w:val="28"/>
          <w:szCs w:val="28"/>
        </w:rPr>
      </w:pPr>
    </w:p>
    <w:p w14:paraId="5A40B6E1" w14:textId="77777777" w:rsidR="007A6CC5" w:rsidRPr="007A6CC5" w:rsidRDefault="007A6CC5" w:rsidP="00B31206">
      <w:pPr>
        <w:rPr>
          <w:rFonts w:cstheme="majorBidi"/>
          <w:sz w:val="28"/>
          <w:szCs w:val="28"/>
        </w:rPr>
      </w:pPr>
    </w:p>
    <w:p w14:paraId="464F54EE" w14:textId="1233166C" w:rsidR="00A001EE" w:rsidRPr="007A6CC5" w:rsidRDefault="007A6CC5" w:rsidP="00B31206">
      <w:pPr>
        <w:rPr>
          <w:rFonts w:cstheme="majorBidi"/>
          <w:b/>
          <w:sz w:val="28"/>
          <w:szCs w:val="28"/>
        </w:rPr>
      </w:pPr>
      <w:r w:rsidRPr="007A6CC5">
        <w:rPr>
          <w:rFonts w:cstheme="majorBidi"/>
          <w:b/>
          <w:sz w:val="28"/>
          <w:szCs w:val="28"/>
        </w:rPr>
        <w:t>Председатель Парламента</w:t>
      </w:r>
    </w:p>
    <w:sectPr w:rsidR="00A001EE" w:rsidRPr="007A6CC5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23464D" w14:textId="77777777" w:rsidR="00E61D2E" w:rsidRDefault="00E61D2E" w:rsidP="003B0C7F">
      <w:r>
        <w:separator/>
      </w:r>
    </w:p>
  </w:endnote>
  <w:endnote w:type="continuationSeparator" w:id="0">
    <w:p w14:paraId="1A7B7A7B" w14:textId="77777777" w:rsidR="00E61D2E" w:rsidRDefault="00E61D2E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42B308F8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906EC">
      <w:rPr>
        <w:noProof/>
        <w:lang w:val="en-US"/>
      </w:rPr>
      <w:t>Y:\400\2022\</w:t>
    </w:r>
    <w:r w:rsidR="003906EC" w:rsidRPr="003906EC">
      <w:rPr>
        <w:noProof/>
        <w:sz w:val="16"/>
        <w:szCs w:val="16"/>
        <w:lang w:val="en-US"/>
      </w:rPr>
      <w:t>HOTARARI\12360\12360-redactat-ru.docx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6DA8919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906EC">
      <w:rPr>
        <w:noProof/>
        <w:lang w:val="en-US"/>
      </w:rPr>
      <w:t>Y:\400\2022\</w:t>
    </w:r>
    <w:r w:rsidR="003906EC" w:rsidRPr="003906EC">
      <w:rPr>
        <w:noProof/>
        <w:sz w:val="16"/>
        <w:szCs w:val="16"/>
        <w:lang w:val="en-US"/>
      </w:rPr>
      <w:t>HOTARARI\12360\12360-redactat-ru.docx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5F1D52" w14:textId="77777777" w:rsidR="00E61D2E" w:rsidRDefault="00E61D2E" w:rsidP="003B0C7F">
      <w:r>
        <w:separator/>
      </w:r>
    </w:p>
  </w:footnote>
  <w:footnote w:type="continuationSeparator" w:id="0">
    <w:p w14:paraId="1553BEEB" w14:textId="77777777" w:rsidR="00E61D2E" w:rsidRDefault="00E61D2E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06E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1C7242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3906EC">
            <w:rPr>
              <w:rFonts w:ascii="Times New Roman" w:hAnsi="Times New Roman"/>
              <w:b/>
              <w:sz w:val="28"/>
              <w:szCs w:val="28"/>
              <w:u w:val="single"/>
            </w:rPr>
            <w:t>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4BE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43A5"/>
    <w:rsid w:val="00156DBB"/>
    <w:rsid w:val="00156E99"/>
    <w:rsid w:val="001737CD"/>
    <w:rsid w:val="00177C8A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F2DB3"/>
    <w:rsid w:val="002025DC"/>
    <w:rsid w:val="002149FF"/>
    <w:rsid w:val="00215898"/>
    <w:rsid w:val="00216B03"/>
    <w:rsid w:val="00222607"/>
    <w:rsid w:val="00231112"/>
    <w:rsid w:val="002336E7"/>
    <w:rsid w:val="002362C3"/>
    <w:rsid w:val="00242697"/>
    <w:rsid w:val="00250ADE"/>
    <w:rsid w:val="00262302"/>
    <w:rsid w:val="00266BE9"/>
    <w:rsid w:val="002735ED"/>
    <w:rsid w:val="0027678C"/>
    <w:rsid w:val="00280DFC"/>
    <w:rsid w:val="002B0498"/>
    <w:rsid w:val="002B268F"/>
    <w:rsid w:val="002D0D73"/>
    <w:rsid w:val="002D316E"/>
    <w:rsid w:val="002F1090"/>
    <w:rsid w:val="002F33F1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6EC"/>
    <w:rsid w:val="00390C5E"/>
    <w:rsid w:val="003923DC"/>
    <w:rsid w:val="003B0C7F"/>
    <w:rsid w:val="003B64AA"/>
    <w:rsid w:val="003D50CD"/>
    <w:rsid w:val="003E379E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6C7E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0979"/>
    <w:rsid w:val="004D5D32"/>
    <w:rsid w:val="004D6CB3"/>
    <w:rsid w:val="004D7F02"/>
    <w:rsid w:val="004E6400"/>
    <w:rsid w:val="004F0C71"/>
    <w:rsid w:val="004F78F3"/>
    <w:rsid w:val="00507D25"/>
    <w:rsid w:val="00521744"/>
    <w:rsid w:val="00522E0C"/>
    <w:rsid w:val="005271F1"/>
    <w:rsid w:val="00533758"/>
    <w:rsid w:val="00536CB9"/>
    <w:rsid w:val="00546092"/>
    <w:rsid w:val="00551758"/>
    <w:rsid w:val="00552D74"/>
    <w:rsid w:val="00553CB2"/>
    <w:rsid w:val="00575B6F"/>
    <w:rsid w:val="00576F20"/>
    <w:rsid w:val="0058303B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C20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B6DE2"/>
    <w:rsid w:val="006D167F"/>
    <w:rsid w:val="006D36F9"/>
    <w:rsid w:val="006E35EB"/>
    <w:rsid w:val="00700C2E"/>
    <w:rsid w:val="0070297E"/>
    <w:rsid w:val="00712010"/>
    <w:rsid w:val="00715D87"/>
    <w:rsid w:val="007236E1"/>
    <w:rsid w:val="00742B5E"/>
    <w:rsid w:val="00745C73"/>
    <w:rsid w:val="007503CC"/>
    <w:rsid w:val="007542A1"/>
    <w:rsid w:val="00754376"/>
    <w:rsid w:val="00762DE0"/>
    <w:rsid w:val="00765DBF"/>
    <w:rsid w:val="0077066B"/>
    <w:rsid w:val="007740AA"/>
    <w:rsid w:val="00787825"/>
    <w:rsid w:val="00793D68"/>
    <w:rsid w:val="007A51C5"/>
    <w:rsid w:val="007A5957"/>
    <w:rsid w:val="007A6CC5"/>
    <w:rsid w:val="007C2C71"/>
    <w:rsid w:val="007D093F"/>
    <w:rsid w:val="007E3EBF"/>
    <w:rsid w:val="007E70D1"/>
    <w:rsid w:val="007F1A2C"/>
    <w:rsid w:val="007F3067"/>
    <w:rsid w:val="007F65AF"/>
    <w:rsid w:val="00812763"/>
    <w:rsid w:val="00817189"/>
    <w:rsid w:val="00823505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BF9"/>
    <w:rsid w:val="00960951"/>
    <w:rsid w:val="00962E73"/>
    <w:rsid w:val="00967958"/>
    <w:rsid w:val="00984F92"/>
    <w:rsid w:val="00986425"/>
    <w:rsid w:val="00986B7F"/>
    <w:rsid w:val="00990A94"/>
    <w:rsid w:val="009A308C"/>
    <w:rsid w:val="009A3E3D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1D5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1206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4F8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15FA"/>
    <w:rsid w:val="00CE763F"/>
    <w:rsid w:val="00CF3A50"/>
    <w:rsid w:val="00CF616F"/>
    <w:rsid w:val="00CF655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61D2E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4B63497-C484-43D2-A244-FAB005674338}"/>
</file>

<file path=customXml/itemProps2.xml><?xml version="1.0" encoding="utf-8"?>
<ds:datastoreItem xmlns:ds="http://schemas.openxmlformats.org/officeDocument/2006/customXml" ds:itemID="{FD12C5E8-2A01-45B0-9E0C-08E22E66CB56}"/>
</file>

<file path=customXml/itemProps3.xml><?xml version="1.0" encoding="utf-8"?>
<ds:datastoreItem xmlns:ds="http://schemas.openxmlformats.org/officeDocument/2006/customXml" ds:itemID="{3CBA43A9-2523-4F4F-A955-53269960A9B6}"/>
</file>

<file path=customXml/itemProps4.xml><?xml version="1.0" encoding="utf-8"?>
<ds:datastoreItem xmlns:ds="http://schemas.openxmlformats.org/officeDocument/2006/customXml" ds:itemID="{8550455B-EE25-490F-8409-A8AEE6334B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5</Pages>
  <Words>1145</Words>
  <Characters>6529</Characters>
  <Application>Microsoft Office Word</Application>
  <DocSecurity>0</DocSecurity>
  <Lines>54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219.2022.ru</dc:title>
  <dc:creator>user</dc:creator>
  <cp:lastModifiedBy>Eugenia Cartin</cp:lastModifiedBy>
  <cp:revision>54</cp:revision>
  <cp:lastPrinted>2022-06-01T05:11:00Z</cp:lastPrinted>
  <dcterms:created xsi:type="dcterms:W3CDTF">2020-03-02T17:34:00Z</dcterms:created>
  <dcterms:modified xsi:type="dcterms:W3CDTF">2022-06-01T05:11:00Z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