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15C8007A" w14:textId="77777777" w:rsidR="00687794" w:rsidRDefault="001C6709" w:rsidP="00687794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</w:t>
      </w:r>
      <w:r w:rsidRPr="001C6709">
        <w:rPr>
          <w:b/>
          <w:sz w:val="28"/>
          <w:szCs w:val="28"/>
          <w:lang w:val="ro-RO"/>
        </w:rPr>
        <w:t xml:space="preserve"> aprobarea proiectului de lege</w:t>
      </w:r>
      <w:r>
        <w:rPr>
          <w:b/>
          <w:sz w:val="28"/>
          <w:szCs w:val="28"/>
          <w:lang w:val="ro-RO"/>
        </w:rPr>
        <w:t xml:space="preserve"> </w:t>
      </w:r>
      <w:r w:rsidRPr="001C6709">
        <w:rPr>
          <w:b/>
          <w:sz w:val="28"/>
          <w:szCs w:val="28"/>
          <w:lang w:val="ro-RO"/>
        </w:rPr>
        <w:t>cu privire la</w:t>
      </w:r>
    </w:p>
    <w:p w14:paraId="0B55100F" w14:textId="420BB205" w:rsidR="00687794" w:rsidRDefault="001C6709" w:rsidP="00687794">
      <w:pPr>
        <w:ind w:firstLine="0"/>
        <w:jc w:val="center"/>
        <w:rPr>
          <w:b/>
          <w:sz w:val="28"/>
          <w:szCs w:val="28"/>
          <w:lang w:val="ro-RO"/>
        </w:rPr>
      </w:pPr>
      <w:r w:rsidRPr="001C6709">
        <w:rPr>
          <w:b/>
          <w:sz w:val="28"/>
          <w:szCs w:val="28"/>
          <w:lang w:val="ro-RO"/>
        </w:rPr>
        <w:t xml:space="preserve"> </w:t>
      </w:r>
      <w:r w:rsidR="007F63E5">
        <w:rPr>
          <w:b/>
          <w:sz w:val="28"/>
          <w:szCs w:val="28"/>
          <w:lang w:val="ro-RO"/>
        </w:rPr>
        <w:t>a</w:t>
      </w:r>
      <w:r w:rsidRPr="001C6709">
        <w:rPr>
          <w:b/>
          <w:sz w:val="28"/>
          <w:szCs w:val="28"/>
          <w:lang w:val="ro-RO"/>
        </w:rPr>
        <w:t>brogarea</w:t>
      </w:r>
      <w:r w:rsidR="00687794">
        <w:rPr>
          <w:b/>
          <w:sz w:val="28"/>
          <w:szCs w:val="28"/>
          <w:lang w:val="ro-RO"/>
        </w:rPr>
        <w:t xml:space="preserve"> </w:t>
      </w:r>
      <w:r w:rsidR="007F63E5">
        <w:rPr>
          <w:b/>
          <w:sz w:val="28"/>
          <w:szCs w:val="28"/>
          <w:lang w:val="ro-RO"/>
        </w:rPr>
        <w:t>c</w:t>
      </w:r>
      <w:r w:rsidRPr="001C6709">
        <w:rPr>
          <w:b/>
          <w:sz w:val="28"/>
          <w:szCs w:val="28"/>
          <w:lang w:val="ro-RO"/>
        </w:rPr>
        <w:t>apitolului XIII</w:t>
      </w:r>
      <w:r w:rsidRPr="001C6709">
        <w:rPr>
          <w:b/>
          <w:sz w:val="28"/>
          <w:szCs w:val="28"/>
          <w:vertAlign w:val="superscript"/>
          <w:lang w:val="ro-RO"/>
        </w:rPr>
        <w:t>1</w:t>
      </w:r>
      <w:r w:rsidRPr="001C6709">
        <w:rPr>
          <w:b/>
          <w:sz w:val="28"/>
          <w:szCs w:val="28"/>
          <w:lang w:val="ro-RO"/>
        </w:rPr>
        <w:t xml:space="preserve"> din</w:t>
      </w:r>
      <w:r>
        <w:rPr>
          <w:b/>
          <w:sz w:val="28"/>
          <w:szCs w:val="28"/>
          <w:lang w:val="ro-RO"/>
        </w:rPr>
        <w:t xml:space="preserve"> </w:t>
      </w:r>
      <w:r w:rsidRPr="001C6709">
        <w:rPr>
          <w:b/>
          <w:sz w:val="28"/>
          <w:szCs w:val="28"/>
          <w:lang w:val="ro-RO"/>
        </w:rPr>
        <w:t>Codul de procedură</w:t>
      </w:r>
    </w:p>
    <w:p w14:paraId="4A571797" w14:textId="4B51A231" w:rsidR="001C6709" w:rsidRDefault="001C6709" w:rsidP="00687794">
      <w:pPr>
        <w:ind w:firstLine="0"/>
        <w:jc w:val="center"/>
        <w:rPr>
          <w:b/>
          <w:sz w:val="28"/>
          <w:szCs w:val="28"/>
          <w:lang w:val="ro-RO"/>
        </w:rPr>
      </w:pPr>
      <w:r w:rsidRPr="001C6709">
        <w:rPr>
          <w:b/>
          <w:sz w:val="28"/>
          <w:szCs w:val="28"/>
          <w:lang w:val="ro-RO"/>
        </w:rPr>
        <w:t xml:space="preserve"> civilă al Republicii Moldova nr. 225/2003</w:t>
      </w:r>
    </w:p>
    <w:p w14:paraId="29D1AF43" w14:textId="4AD35366" w:rsidR="001C6709" w:rsidRPr="001C6709" w:rsidRDefault="001C6709" w:rsidP="001C6709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</w:t>
      </w:r>
    </w:p>
    <w:p w14:paraId="0A30D3E6" w14:textId="77777777" w:rsidR="001C6709" w:rsidRPr="001C6709" w:rsidRDefault="001C6709" w:rsidP="001C6709">
      <w:pPr>
        <w:ind w:firstLine="0"/>
        <w:jc w:val="center"/>
        <w:rPr>
          <w:b/>
          <w:sz w:val="28"/>
          <w:szCs w:val="28"/>
          <w:lang w:val="ro-RO"/>
        </w:rPr>
      </w:pPr>
    </w:p>
    <w:p w14:paraId="7724D241" w14:textId="77777777" w:rsidR="001C6709" w:rsidRPr="001C6709" w:rsidRDefault="001C6709" w:rsidP="001C6709">
      <w:pPr>
        <w:rPr>
          <w:bCs/>
          <w:sz w:val="28"/>
          <w:szCs w:val="28"/>
          <w:lang w:val="ro-RO"/>
        </w:rPr>
      </w:pPr>
      <w:r w:rsidRPr="001C6709">
        <w:rPr>
          <w:bCs/>
          <w:sz w:val="28"/>
          <w:szCs w:val="28"/>
          <w:lang w:val="ro-RO"/>
        </w:rPr>
        <w:t>Guvernul HOTĂRĂȘTE:</w:t>
      </w:r>
    </w:p>
    <w:p w14:paraId="5AA2F336" w14:textId="77777777" w:rsidR="001C6709" w:rsidRPr="001C6709" w:rsidRDefault="001C6709" w:rsidP="001C6709">
      <w:pPr>
        <w:rPr>
          <w:bCs/>
          <w:sz w:val="28"/>
          <w:szCs w:val="28"/>
          <w:lang w:val="ro-RO"/>
        </w:rPr>
      </w:pPr>
    </w:p>
    <w:p w14:paraId="4C0599C9" w14:textId="5FDEDB21" w:rsidR="00730FEE" w:rsidRDefault="001C6709" w:rsidP="001C6709">
      <w:pPr>
        <w:rPr>
          <w:bCs/>
          <w:sz w:val="28"/>
          <w:szCs w:val="28"/>
          <w:lang w:val="ro-RO"/>
        </w:rPr>
      </w:pPr>
      <w:r w:rsidRPr="001C6709">
        <w:rPr>
          <w:bCs/>
          <w:sz w:val="28"/>
          <w:szCs w:val="28"/>
          <w:lang w:val="ro-RO"/>
        </w:rPr>
        <w:t>Se aprobă și se prezintă Parlamentului spre examinare proiectul d</w:t>
      </w:r>
      <w:r w:rsidR="00526C8D">
        <w:rPr>
          <w:bCs/>
          <w:sz w:val="28"/>
          <w:szCs w:val="28"/>
          <w:lang w:val="ro-RO"/>
        </w:rPr>
        <w:t>e lege cu privire la abrogarea c</w:t>
      </w:r>
      <w:r w:rsidRPr="001C6709">
        <w:rPr>
          <w:bCs/>
          <w:sz w:val="28"/>
          <w:szCs w:val="28"/>
          <w:lang w:val="ro-RO"/>
        </w:rPr>
        <w:t>apitolului XIII</w:t>
      </w:r>
      <w:r w:rsidRPr="008A0E2E">
        <w:rPr>
          <w:bCs/>
          <w:sz w:val="28"/>
          <w:szCs w:val="28"/>
          <w:vertAlign w:val="superscript"/>
          <w:lang w:val="ro-RO"/>
        </w:rPr>
        <w:t>1</w:t>
      </w:r>
      <w:r w:rsidRPr="001C6709">
        <w:rPr>
          <w:bCs/>
          <w:sz w:val="28"/>
          <w:szCs w:val="28"/>
          <w:lang w:val="ro-RO"/>
        </w:rPr>
        <w:t xml:space="preserve"> din Codul de procedură civilă al Republicii Moldova nr. 225/2003.</w:t>
      </w:r>
    </w:p>
    <w:p w14:paraId="54B1D053" w14:textId="4491EAC6" w:rsidR="001C6709" w:rsidRDefault="001C6709" w:rsidP="001C6709">
      <w:pPr>
        <w:rPr>
          <w:bCs/>
          <w:sz w:val="28"/>
          <w:szCs w:val="28"/>
          <w:lang w:val="ro-RO"/>
        </w:rPr>
      </w:pPr>
    </w:p>
    <w:p w14:paraId="2CE899FA" w14:textId="77777777" w:rsidR="001C6709" w:rsidRPr="001C6709" w:rsidRDefault="001C6709" w:rsidP="001C6709">
      <w:pPr>
        <w:rPr>
          <w:rFonts w:asciiTheme="majorBidi" w:hAnsiTheme="majorBidi" w:cstheme="majorBidi"/>
          <w:bCs/>
          <w:sz w:val="28"/>
          <w:szCs w:val="28"/>
          <w:lang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6D2F2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51AFC" w14:textId="77777777" w:rsidR="001C6709" w:rsidRDefault="001C670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267E2CF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2598EBB9" w:rsidR="001C6709" w:rsidRDefault="001C670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38C4B03" w14:textId="77777777" w:rsidR="001C6709" w:rsidRPr="001C6709" w:rsidRDefault="001C6709" w:rsidP="001C6709">
      <w:pPr>
        <w:ind w:firstLine="0"/>
        <w:jc w:val="right"/>
        <w:rPr>
          <w:sz w:val="28"/>
          <w:szCs w:val="28"/>
          <w:lang w:val="ro-RO"/>
        </w:rPr>
      </w:pPr>
      <w:r w:rsidRPr="001C6709">
        <w:rPr>
          <w:i/>
          <w:iCs/>
          <w:sz w:val="28"/>
          <w:szCs w:val="28"/>
          <w:lang w:val="ro-RO"/>
        </w:rPr>
        <w:lastRenderedPageBreak/>
        <w:t>Proiect</w:t>
      </w:r>
    </w:p>
    <w:p w14:paraId="7F38FDD5" w14:textId="77777777" w:rsidR="001C6709" w:rsidRPr="001C6709" w:rsidRDefault="001C6709" w:rsidP="001C67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86EC539" w14:textId="77777777" w:rsidR="001C6709" w:rsidRPr="001C6709" w:rsidRDefault="001C6709" w:rsidP="001C670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C6709">
        <w:rPr>
          <w:b/>
          <w:bCs/>
          <w:sz w:val="28"/>
          <w:szCs w:val="28"/>
          <w:lang w:val="ro-RO"/>
        </w:rPr>
        <w:t>PARLAMENTUL REPUBLICII MOLDOVA</w:t>
      </w:r>
    </w:p>
    <w:p w14:paraId="3D996B05" w14:textId="77777777" w:rsidR="001C6709" w:rsidRPr="001C6709" w:rsidRDefault="001C6709" w:rsidP="001C6709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1AB64BA" w14:textId="77777777" w:rsidR="001C6709" w:rsidRPr="001C6709" w:rsidRDefault="001C6709" w:rsidP="001C670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C6709">
        <w:rPr>
          <w:b/>
          <w:bCs/>
          <w:sz w:val="28"/>
          <w:szCs w:val="28"/>
          <w:lang w:val="ro-RO"/>
        </w:rPr>
        <w:t>LEGE</w:t>
      </w:r>
    </w:p>
    <w:p w14:paraId="6743F91A" w14:textId="2075A87E" w:rsidR="001C6709" w:rsidRPr="001C6709" w:rsidRDefault="00DC15E0" w:rsidP="001C6709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cu privire la abrogarea c</w:t>
      </w:r>
      <w:r w:rsidR="001C6709" w:rsidRPr="001C6709">
        <w:rPr>
          <w:b/>
          <w:bCs/>
          <w:sz w:val="28"/>
          <w:szCs w:val="28"/>
          <w:lang w:val="ro-RO"/>
        </w:rPr>
        <w:t>apitolului XIII</w:t>
      </w:r>
      <w:r w:rsidR="001C6709" w:rsidRPr="001C6709">
        <w:rPr>
          <w:b/>
          <w:bCs/>
          <w:sz w:val="28"/>
          <w:szCs w:val="28"/>
          <w:vertAlign w:val="superscript"/>
          <w:lang w:val="ro-RO"/>
        </w:rPr>
        <w:t xml:space="preserve">1 </w:t>
      </w:r>
      <w:r w:rsidR="001C6709" w:rsidRPr="001C6709">
        <w:rPr>
          <w:b/>
          <w:bCs/>
          <w:sz w:val="28"/>
          <w:szCs w:val="28"/>
          <w:lang w:val="ro-RO"/>
        </w:rPr>
        <w:t>din</w:t>
      </w:r>
    </w:p>
    <w:p w14:paraId="35B849DD" w14:textId="77777777" w:rsidR="001C6709" w:rsidRPr="001C6709" w:rsidRDefault="001C6709" w:rsidP="001C6709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C6709">
        <w:rPr>
          <w:b/>
          <w:bCs/>
          <w:sz w:val="28"/>
          <w:szCs w:val="28"/>
          <w:lang w:val="ro-RO"/>
        </w:rPr>
        <w:t>Codul de procedură civilă al Republicii Moldova nr. 225/2003</w:t>
      </w:r>
    </w:p>
    <w:p w14:paraId="79F680F1" w14:textId="77777777" w:rsidR="001C6709" w:rsidRPr="001C6709" w:rsidRDefault="001C6709" w:rsidP="001C6709">
      <w:pPr>
        <w:ind w:left="709" w:firstLine="0"/>
        <w:rPr>
          <w:sz w:val="28"/>
          <w:szCs w:val="28"/>
          <w:lang w:val="ro-RO"/>
        </w:rPr>
      </w:pPr>
    </w:p>
    <w:p w14:paraId="00BD9FB5" w14:textId="77777777" w:rsidR="001C6709" w:rsidRPr="001C6709" w:rsidRDefault="001C6709" w:rsidP="001C6709">
      <w:pPr>
        <w:ind w:left="709" w:firstLine="0"/>
        <w:rPr>
          <w:sz w:val="28"/>
          <w:szCs w:val="28"/>
          <w:lang w:val="ro-RO"/>
        </w:rPr>
      </w:pPr>
    </w:p>
    <w:p w14:paraId="05A48380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  <w:r w:rsidRPr="001C6709">
        <w:rPr>
          <w:sz w:val="28"/>
          <w:szCs w:val="28"/>
          <w:lang w:val="ro-RO"/>
        </w:rPr>
        <w:t>Parlamentul adoptă prezenta lege organică.</w:t>
      </w:r>
    </w:p>
    <w:p w14:paraId="13558771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</w:p>
    <w:p w14:paraId="5339B307" w14:textId="0FF7BBA9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  <w:r w:rsidRPr="001C6709">
        <w:rPr>
          <w:b/>
          <w:bCs/>
          <w:sz w:val="28"/>
          <w:szCs w:val="28"/>
          <w:lang w:val="ro-RO"/>
        </w:rPr>
        <w:t>Art. I.</w:t>
      </w:r>
      <w:r w:rsidRPr="001C6709">
        <w:rPr>
          <w:sz w:val="28"/>
          <w:szCs w:val="28"/>
          <w:lang w:val="ro-RO"/>
        </w:rPr>
        <w:t xml:space="preserve"> – Capitolul XIII</w:t>
      </w:r>
      <w:r w:rsidRPr="008A0E2E">
        <w:rPr>
          <w:sz w:val="28"/>
          <w:szCs w:val="28"/>
          <w:vertAlign w:val="superscript"/>
          <w:lang w:val="ro-RO"/>
        </w:rPr>
        <w:t>1</w:t>
      </w:r>
      <w:r w:rsidRPr="001C6709">
        <w:rPr>
          <w:sz w:val="28"/>
          <w:szCs w:val="28"/>
          <w:lang w:val="ro-RO"/>
        </w:rPr>
        <w:t xml:space="preserve"> din Codul de procedură civilă al Republicii Moldova nr. 225/2003 (republicat în Monitorul Oficial al Republicii Moldova, 2018, nr. 285-294, art. 436)</w:t>
      </w:r>
      <w:r w:rsidR="008A0E2E">
        <w:rPr>
          <w:sz w:val="28"/>
          <w:szCs w:val="28"/>
          <w:lang w:val="ro-RO"/>
        </w:rPr>
        <w:t>, cu modificările ulterioare,</w:t>
      </w:r>
      <w:r w:rsidRPr="001C6709">
        <w:rPr>
          <w:sz w:val="28"/>
          <w:szCs w:val="28"/>
          <w:lang w:val="ro-RO"/>
        </w:rPr>
        <w:t xml:space="preserve"> se abrogă.</w:t>
      </w:r>
    </w:p>
    <w:p w14:paraId="6795FE38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</w:p>
    <w:p w14:paraId="0046A53B" w14:textId="31C55361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  <w:r w:rsidRPr="001C6709">
        <w:rPr>
          <w:b/>
          <w:bCs/>
          <w:sz w:val="28"/>
          <w:szCs w:val="28"/>
          <w:lang w:val="ro-RO"/>
        </w:rPr>
        <w:t>Art. II.</w:t>
      </w:r>
      <w:r w:rsidRPr="001C6709">
        <w:rPr>
          <w:sz w:val="28"/>
          <w:szCs w:val="28"/>
          <w:lang w:val="ro-RO"/>
        </w:rPr>
        <w:t xml:space="preserve"> – (1) P</w:t>
      </w:r>
      <w:r w:rsidRPr="001C6709">
        <w:rPr>
          <w:rFonts w:eastAsia="Calibri"/>
          <w:sz w:val="28"/>
          <w:szCs w:val="28"/>
          <w:lang w:val="ro-RO"/>
        </w:rPr>
        <w:t xml:space="preserve">rocedurile de mediere judiciară neîncheiate la </w:t>
      </w:r>
      <w:r w:rsidR="005869A5">
        <w:rPr>
          <w:rFonts w:eastAsia="Calibri"/>
          <w:sz w:val="28"/>
          <w:szCs w:val="28"/>
          <w:lang w:val="ro-RO"/>
        </w:rPr>
        <w:t xml:space="preserve">data </w:t>
      </w:r>
      <w:r w:rsidRPr="001C6709">
        <w:rPr>
          <w:rFonts w:eastAsia="Calibri"/>
          <w:sz w:val="28"/>
          <w:szCs w:val="28"/>
          <w:lang w:val="ro-RO"/>
        </w:rPr>
        <w:t xml:space="preserve">intrării în vigoare a prezentei legi continuă și se finalizează conform prevederilor legii de </w:t>
      </w:r>
      <w:r w:rsidR="005869A5" w:rsidRPr="001C6709">
        <w:rPr>
          <w:rFonts w:eastAsia="Calibri"/>
          <w:sz w:val="28"/>
          <w:szCs w:val="28"/>
          <w:lang w:val="ro-RO"/>
        </w:rPr>
        <w:t>până</w:t>
      </w:r>
      <w:r w:rsidRPr="001C6709">
        <w:rPr>
          <w:rFonts w:eastAsia="Calibri"/>
          <w:sz w:val="28"/>
          <w:szCs w:val="28"/>
          <w:lang w:val="ro-RO"/>
        </w:rPr>
        <w:t xml:space="preserve"> la intrarea în vigoare a prezentei legi</w:t>
      </w:r>
      <w:r w:rsidRPr="001C6709">
        <w:rPr>
          <w:sz w:val="28"/>
          <w:szCs w:val="28"/>
          <w:lang w:val="ro-RO"/>
        </w:rPr>
        <w:t>.</w:t>
      </w:r>
    </w:p>
    <w:p w14:paraId="313D77B7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  <w:r w:rsidRPr="001C6709">
        <w:rPr>
          <w:sz w:val="28"/>
          <w:szCs w:val="28"/>
          <w:lang w:val="ro-RO"/>
        </w:rPr>
        <w:t>(2) O parte sau ambele părți pot solicita încetarea imediată a procedurii de mediere judiciară. În acest caz, instanța de judecată emite o încheiere nesusceptibilă de atac cu privire la încetarea procedurii de mediere judiciară și transmite dosarul pentru repartizare aleatorie unui alt judecător sau, după caz, unui alt complet de judecată.</w:t>
      </w:r>
    </w:p>
    <w:p w14:paraId="1E267290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  <w:r w:rsidRPr="001C6709">
        <w:rPr>
          <w:sz w:val="28"/>
          <w:szCs w:val="28"/>
          <w:lang w:val="ro-RO"/>
        </w:rPr>
        <w:t>(3) Instanța de judecată este obligată să informeze părțile despre dreptul de a solicita încetarea imediată a procedurii de mediere judiciară prevăzut la alin. (2).</w:t>
      </w:r>
    </w:p>
    <w:p w14:paraId="4405C053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</w:p>
    <w:p w14:paraId="2BB00AF8" w14:textId="77777777" w:rsidR="001C6709" w:rsidRPr="001C6709" w:rsidRDefault="001C6709" w:rsidP="001C6709">
      <w:pPr>
        <w:ind w:firstLine="720"/>
        <w:rPr>
          <w:sz w:val="28"/>
          <w:szCs w:val="28"/>
          <w:lang w:val="ro-RO"/>
        </w:rPr>
      </w:pPr>
    </w:p>
    <w:p w14:paraId="1BA18544" w14:textId="77777777" w:rsidR="001C6709" w:rsidRPr="001C6709" w:rsidRDefault="001C6709" w:rsidP="001C6709">
      <w:pPr>
        <w:ind w:firstLine="720"/>
        <w:rPr>
          <w:b/>
          <w:bCs/>
          <w:sz w:val="28"/>
          <w:szCs w:val="28"/>
          <w:lang w:val="ro-RO"/>
        </w:rPr>
      </w:pPr>
      <w:r w:rsidRPr="001C6709">
        <w:rPr>
          <w:b/>
          <w:bCs/>
          <w:sz w:val="28"/>
          <w:szCs w:val="28"/>
          <w:lang w:val="ro-RO"/>
        </w:rPr>
        <w:t>Președintele Parlamentului</w:t>
      </w:r>
    </w:p>
    <w:p w14:paraId="0BBB79ED" w14:textId="33FA1CBE" w:rsidR="00730FEE" w:rsidRPr="00FA194B" w:rsidRDefault="00730FEE" w:rsidP="001C670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F254AD" w14:textId="77777777" w:rsidR="004F3B4C" w:rsidRDefault="004F3B4C" w:rsidP="00026B87">
      <w:r>
        <w:separator/>
      </w:r>
    </w:p>
  </w:endnote>
  <w:endnote w:type="continuationSeparator" w:id="0">
    <w:p w14:paraId="16AC33CC" w14:textId="77777777" w:rsidR="004F3B4C" w:rsidRDefault="004F3B4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0E205B1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E5B8E">
      <w:rPr>
        <w:noProof/>
        <w:sz w:val="16"/>
        <w:szCs w:val="16"/>
      </w:rPr>
      <w:t>Y:\006\ANUL 2022\HOTARARI\5916\5916-redactat-ro.docx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57A40C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E5B8E">
      <w:rPr>
        <w:noProof/>
        <w:sz w:val="16"/>
        <w:szCs w:val="16"/>
      </w:rPr>
      <w:t>Y:\006\ANUL 2022\HOTARARI\5916\5916-redactat-ro.docx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D5B7E" w14:textId="77777777" w:rsidR="004F3B4C" w:rsidRDefault="004F3B4C" w:rsidP="00026B87">
      <w:r>
        <w:separator/>
      </w:r>
    </w:p>
  </w:footnote>
  <w:footnote w:type="continuationSeparator" w:id="0">
    <w:p w14:paraId="7B7983B3" w14:textId="77777777" w:rsidR="004F3B4C" w:rsidRDefault="004F3B4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E5B8E" w:rsidRPr="003E5B8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64947D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E5B8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16 martie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6709"/>
    <w:rsid w:val="001D364E"/>
    <w:rsid w:val="001E6EB8"/>
    <w:rsid w:val="00222B19"/>
    <w:rsid w:val="00243B9C"/>
    <w:rsid w:val="00251AE0"/>
    <w:rsid w:val="00256F32"/>
    <w:rsid w:val="00283736"/>
    <w:rsid w:val="0029400E"/>
    <w:rsid w:val="00295DB1"/>
    <w:rsid w:val="002D48D1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3E5B8E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3B4C"/>
    <w:rsid w:val="00500597"/>
    <w:rsid w:val="0050680A"/>
    <w:rsid w:val="00512A5C"/>
    <w:rsid w:val="00526C8D"/>
    <w:rsid w:val="00530592"/>
    <w:rsid w:val="00542F92"/>
    <w:rsid w:val="005541A1"/>
    <w:rsid w:val="005802DD"/>
    <w:rsid w:val="005850E0"/>
    <w:rsid w:val="005869A5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87794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7F63E5"/>
    <w:rsid w:val="00814406"/>
    <w:rsid w:val="00832599"/>
    <w:rsid w:val="0084667B"/>
    <w:rsid w:val="00862AB4"/>
    <w:rsid w:val="0087581E"/>
    <w:rsid w:val="00882196"/>
    <w:rsid w:val="00893B25"/>
    <w:rsid w:val="008A0E2E"/>
    <w:rsid w:val="008B533A"/>
    <w:rsid w:val="008C14FC"/>
    <w:rsid w:val="008C1EB3"/>
    <w:rsid w:val="008C53C4"/>
    <w:rsid w:val="008C5F65"/>
    <w:rsid w:val="008D7F2D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15E0"/>
    <w:rsid w:val="00DC4C6E"/>
    <w:rsid w:val="00DF0E57"/>
    <w:rsid w:val="00DF181A"/>
    <w:rsid w:val="00DF7E3E"/>
    <w:rsid w:val="00E04C14"/>
    <w:rsid w:val="00E11CE2"/>
    <w:rsid w:val="00E1671E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17D300-78C2-4690-9B54-2E6081803A85}"/>
</file>

<file path=customXml/itemProps2.xml><?xml version="1.0" encoding="utf-8"?>
<ds:datastoreItem xmlns:ds="http://schemas.openxmlformats.org/officeDocument/2006/customXml" ds:itemID="{D8F02513-C58A-4871-B941-E45DC64CD111}"/>
</file>

<file path=customXml/itemProps3.xml><?xml version="1.0" encoding="utf-8"?>
<ds:datastoreItem xmlns:ds="http://schemas.openxmlformats.org/officeDocument/2006/customXml" ds:itemID="{71186CEE-FB74-41C9-A87D-2062C15E6E28}"/>
</file>

<file path=customXml/itemProps4.xml><?xml version="1.0" encoding="utf-8"?>
<ds:datastoreItem xmlns:ds="http://schemas.openxmlformats.org/officeDocument/2006/customXml" ds:itemID="{F7E94991-2731-4C40-9DB9-9BCF2F9360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239</Words>
  <Characters>1554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79.2022.ro</dc:title>
  <dc:creator>lll</dc:creator>
  <cp:lastModifiedBy>Eugenia Cartin</cp:lastModifiedBy>
  <cp:revision>19</cp:revision>
  <cp:lastPrinted>2022-03-16T06:46:00Z</cp:lastPrinted>
  <dcterms:created xsi:type="dcterms:W3CDTF">2022-03-07T17:46:00Z</dcterms:created>
  <dcterms:modified xsi:type="dcterms:W3CDTF">2022-03-16T06:46:00Z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