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1C251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19E59975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72E19F8E" w14:textId="4D2A4C36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6ABA9D57" w14:textId="2E4E8DA8" w:rsidR="00FD150C" w:rsidRDefault="00FD150C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73A639A5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1BAD6AC7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4F2C508C" w14:textId="2044B92E" w:rsidR="00674D31" w:rsidRDefault="00674D31" w:rsidP="00F7505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/>
        </w:rPr>
      </w:pPr>
      <w:r w:rsidRPr="00F75054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/>
        </w:rPr>
        <w:t>HOTĂRÂRE</w:t>
      </w:r>
    </w:p>
    <w:p w14:paraId="0CCE9159" w14:textId="77777777" w:rsidR="00F75054" w:rsidRPr="00F75054" w:rsidRDefault="00F75054" w:rsidP="00F7505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MD"/>
        </w:rPr>
      </w:pPr>
    </w:p>
    <w:p w14:paraId="1A203E80" w14:textId="77777777" w:rsidR="00F75054" w:rsidRDefault="00674D31" w:rsidP="00F7505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pentru modificarea </w:t>
      </w:r>
      <w:bookmarkStart w:id="0" w:name="_Hlk160102765"/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articolului 1 din </w:t>
      </w:r>
    </w:p>
    <w:p w14:paraId="2272EF2E" w14:textId="77777777" w:rsidR="00FD150C" w:rsidRDefault="00674D31" w:rsidP="00F7505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Hotărârea Parlamentului nr.</w:t>
      </w:r>
      <w:r w:rsid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165/2021 cu </w:t>
      </w:r>
      <w:r w:rsidR="00833BFD"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privire </w:t>
      </w:r>
    </w:p>
    <w:p w14:paraId="3784A58F" w14:textId="7FEC2C78" w:rsidR="00F75054" w:rsidRDefault="00674D31" w:rsidP="00F7505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la constituirea Comisiei parlamentare speciale de monitorizare şi control parlamentar asupra realizării politicii de reintegrare a </w:t>
      </w:r>
      <w:r w:rsidR="00F75054"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Republicii Moldova</w:t>
      </w:r>
    </w:p>
    <w:p w14:paraId="6B768FE0" w14:textId="4C537D40" w:rsidR="00F75054" w:rsidRPr="007610E1" w:rsidRDefault="00F75054" w:rsidP="00F7505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D7B3B" wp14:editId="26FFB38F">
                <wp:simplePos x="0" y="0"/>
                <wp:positionH relativeFrom="column">
                  <wp:posOffset>582955</wp:posOffset>
                </wp:positionH>
                <wp:positionV relativeFrom="paragraph">
                  <wp:posOffset>32868</wp:posOffset>
                </wp:positionV>
                <wp:extent cx="4096030" cy="0"/>
                <wp:effectExtent l="0" t="0" r="0" b="0"/>
                <wp:wrapNone/>
                <wp:docPr id="90451296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603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AE540D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9pt,2.6pt" to="368.4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  <w:bookmarkEnd w:id="0"/>
    </w:p>
    <w:p w14:paraId="1A20FC62" w14:textId="618A29B0" w:rsidR="00674D31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În temeiul art.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32 şi 33 din Regulamentul Parlamentului, adoptat prin</w:t>
      </w:r>
      <w:r w:rsidR="00033C5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B42426">
        <w:rPr>
          <w:rFonts w:ascii="Times New Roman" w:eastAsia="Times New Roman" w:hAnsi="Times New Roman" w:cs="Times New Roman"/>
          <w:sz w:val="28"/>
          <w:szCs w:val="28"/>
          <w:lang w:val="ro-MD"/>
        </w:rPr>
        <w:t>Legea</w:t>
      </w:r>
      <w:r w:rsidR="00526CAD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="00B42426">
        <w:rPr>
          <w:rFonts w:ascii="Times New Roman" w:eastAsia="Times New Roman" w:hAnsi="Times New Roman" w:cs="Times New Roman"/>
          <w:sz w:val="28"/>
          <w:szCs w:val="28"/>
          <w:lang w:val="ro-MD"/>
        </w:rPr>
        <w:t>nr.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="00B42426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797/1996, </w:t>
      </w:r>
    </w:p>
    <w:p w14:paraId="7954764E" w14:textId="77777777" w:rsidR="00F75054" w:rsidRPr="007610E1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E7EF19F" w14:textId="77777777" w:rsidR="00674D31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43B3EC62" w14:textId="77777777" w:rsidR="00F75054" w:rsidRPr="007610E1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74617DC" w14:textId="18204757" w:rsidR="00674D31" w:rsidRPr="007610E1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I.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Articolul 1 din</w:t>
      </w:r>
      <w:r w:rsidR="007610E1"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Hotărârea Parlamentului nr. 165/2021 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cu privire la constituirea Comisiei parlamentare speciale de monitorizare şi control parlamentar asupra realizării politicii de reintegrare a Republicii Moldova (Monitorul Oficial al Republicii Moldova, 2021, nr.</w:t>
      </w:r>
      <w:r w:rsidR="004374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274–278, art.</w:t>
      </w:r>
      <w:r w:rsidR="004374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371)</w:t>
      </w:r>
      <w:r w:rsid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, cu modificările ulterioare,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se modifică după cum urmează:</w:t>
      </w:r>
    </w:p>
    <w:p w14:paraId="0497215D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AFB340E" w14:textId="023A90D7" w:rsidR="00674D31" w:rsidRPr="007610E1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la rubrica „Președinte”, pozi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ia „POPȘOI Mihail – Fracţiunea parlamentară „Partidul Acţiune şi Solidaritate”” se substituie cu poziţia:</w:t>
      </w:r>
    </w:p>
    <w:p w14:paraId="3501BBC1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134"/>
        <w:gridCol w:w="4104"/>
      </w:tblGrid>
      <w:tr w:rsidR="006975E0" w:rsidRPr="006975E0" w14:paraId="583AA997" w14:textId="77777777" w:rsidTr="00CF3D3B">
        <w:tc>
          <w:tcPr>
            <w:tcW w:w="4106" w:type="dxa"/>
          </w:tcPr>
          <w:p w14:paraId="3E6CBBD0" w14:textId="7A5E1C79" w:rsidR="006975E0" w:rsidRPr="006975E0" w:rsidRDefault="006975E0" w:rsidP="006975E0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6975E0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„</w:t>
            </w:r>
            <w:r w:rsid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ROȘCA ROMAN</w:t>
            </w:r>
          </w:p>
        </w:tc>
        <w:tc>
          <w:tcPr>
            <w:tcW w:w="1134" w:type="dxa"/>
          </w:tcPr>
          <w:p w14:paraId="6C6DE4E4" w14:textId="77777777" w:rsidR="006975E0" w:rsidRPr="006975E0" w:rsidRDefault="006975E0" w:rsidP="00FD150C">
            <w:pPr>
              <w:tabs>
                <w:tab w:val="left" w:pos="851"/>
              </w:tabs>
              <w:ind w:firstLine="56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6975E0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 xml:space="preserve">– </w:t>
            </w:r>
          </w:p>
        </w:tc>
        <w:tc>
          <w:tcPr>
            <w:tcW w:w="4104" w:type="dxa"/>
          </w:tcPr>
          <w:p w14:paraId="4EF2EB53" w14:textId="65557AFC" w:rsidR="006975E0" w:rsidRPr="006975E0" w:rsidRDefault="006975E0" w:rsidP="006975E0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6975E0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Fracțiunea parlamentară „Partidul Acțiune și Solidaritate””</w:t>
            </w:r>
            <w:r w:rsid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;</w:t>
            </w:r>
          </w:p>
        </w:tc>
      </w:tr>
    </w:tbl>
    <w:p w14:paraId="5D88E8E9" w14:textId="77777777" w:rsidR="006975E0" w:rsidRPr="006975E0" w:rsidRDefault="006975E0" w:rsidP="00374DA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ro-RO" w:eastAsia="ro-RO"/>
        </w:rPr>
      </w:pPr>
    </w:p>
    <w:p w14:paraId="670E2DE2" w14:textId="3576F0C1" w:rsidR="00674D31" w:rsidRPr="007610E1" w:rsidRDefault="00674D31" w:rsidP="00374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la rubrica „Secretar”, pozi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ia „ROŞCA Roman – Frac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iunea parlamentară „Partidul Ac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iune 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ș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 Solidaritate”” se substituie cu poziţia:</w:t>
      </w:r>
    </w:p>
    <w:p w14:paraId="72D30CD8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134"/>
        <w:gridCol w:w="4104"/>
      </w:tblGrid>
      <w:tr w:rsidR="00374DA2" w:rsidRPr="00374DA2" w14:paraId="69E876A6" w14:textId="77777777" w:rsidTr="00CF3D3B">
        <w:tc>
          <w:tcPr>
            <w:tcW w:w="4106" w:type="dxa"/>
          </w:tcPr>
          <w:p w14:paraId="0B7B6843" w14:textId="22E7C1E5" w:rsidR="00374DA2" w:rsidRPr="00374DA2" w:rsidRDefault="00374DA2" w:rsidP="00374DA2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„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CĂTĂNOI Artemie</w:t>
            </w:r>
          </w:p>
        </w:tc>
        <w:tc>
          <w:tcPr>
            <w:tcW w:w="1134" w:type="dxa"/>
          </w:tcPr>
          <w:p w14:paraId="185B7855" w14:textId="77777777" w:rsidR="00374DA2" w:rsidRPr="00374DA2" w:rsidRDefault="00374DA2" w:rsidP="00FD150C">
            <w:pPr>
              <w:tabs>
                <w:tab w:val="left" w:pos="851"/>
              </w:tabs>
              <w:ind w:firstLine="56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 xml:space="preserve">– </w:t>
            </w:r>
          </w:p>
        </w:tc>
        <w:tc>
          <w:tcPr>
            <w:tcW w:w="4104" w:type="dxa"/>
          </w:tcPr>
          <w:p w14:paraId="08240BE1" w14:textId="1B5BFBE7" w:rsidR="00374DA2" w:rsidRPr="00374DA2" w:rsidRDefault="00374DA2" w:rsidP="00374DA2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Fracțiunea parlamentară „Partidul Acțiune și Solidaritate””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;</w:t>
            </w:r>
          </w:p>
        </w:tc>
      </w:tr>
    </w:tbl>
    <w:p w14:paraId="1E0470C1" w14:textId="77777777" w:rsidR="00F75054" w:rsidRPr="00374DA2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300A931" w14:textId="77777777" w:rsidR="004374E8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EF0748">
        <w:rPr>
          <w:rFonts w:ascii="Times New Roman" w:eastAsia="Times New Roman" w:hAnsi="Times New Roman" w:cs="Times New Roman"/>
          <w:sz w:val="28"/>
          <w:szCs w:val="28"/>
          <w:lang w:val="ro-MD"/>
        </w:rPr>
        <w:t>la rubrica „Membri”</w:t>
      </w:r>
      <w:r w:rsidR="004374E8" w:rsidRPr="00EF0748">
        <w:rPr>
          <w:rFonts w:ascii="Times New Roman" w:eastAsia="Times New Roman" w:hAnsi="Times New Roman" w:cs="Times New Roman"/>
          <w:sz w:val="28"/>
          <w:szCs w:val="28"/>
          <w:lang w:val="ro-MD"/>
        </w:rPr>
        <w:t>:</w:t>
      </w:r>
    </w:p>
    <w:p w14:paraId="0E1F595E" w14:textId="77777777" w:rsidR="004374E8" w:rsidRDefault="004374E8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19EDD56" w14:textId="6CF71841" w:rsidR="00674D31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lastRenderedPageBreak/>
        <w:t>pozi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ia „CALINICI A</w:t>
      </w:r>
      <w:r w:rsidRPr="00374DA2">
        <w:rPr>
          <w:rFonts w:ascii="Times New Roman" w:eastAsia="Times New Roman" w:hAnsi="Times New Roman" w:cs="Times New Roman"/>
          <w:sz w:val="28"/>
          <w:szCs w:val="28"/>
          <w:lang w:val="ro-MD"/>
        </w:rPr>
        <w:t>n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a – Frac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iunea parlamentară „Partidul Ac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iune </w:t>
      </w:r>
      <w:r w:rsid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ș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 Solidaritate”” se </w:t>
      </w:r>
      <w:r w:rsid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exclude;</w:t>
      </w:r>
    </w:p>
    <w:p w14:paraId="72820188" w14:textId="77777777" w:rsidR="004374E8" w:rsidRDefault="004374E8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0A8F2C7" w14:textId="7074269A" w:rsidR="00F75054" w:rsidRDefault="004374E8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după pozi</w:t>
      </w:r>
      <w:r w:rsidR="00475942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ia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DAVIDOVICI Natalia – Frac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iunea parlamentară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„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Partidul Ac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iune 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ș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i Solidaritate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””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se introduce pozi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ia:</w:t>
      </w:r>
    </w:p>
    <w:p w14:paraId="09272BD6" w14:textId="77777777" w:rsidR="004374E8" w:rsidRDefault="004374E8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134"/>
        <w:gridCol w:w="4104"/>
      </w:tblGrid>
      <w:tr w:rsidR="00374DA2" w:rsidRPr="00374DA2" w14:paraId="6002041D" w14:textId="77777777" w:rsidTr="00CF3D3B">
        <w:tc>
          <w:tcPr>
            <w:tcW w:w="4106" w:type="dxa"/>
          </w:tcPr>
          <w:p w14:paraId="1D2DAB8E" w14:textId="3526ECA5" w:rsidR="00374DA2" w:rsidRPr="00374DA2" w:rsidRDefault="00374DA2" w:rsidP="00374DA2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„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DRUȚĂ</w:t>
            </w: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Mihail</w:t>
            </w:r>
          </w:p>
        </w:tc>
        <w:tc>
          <w:tcPr>
            <w:tcW w:w="1134" w:type="dxa"/>
          </w:tcPr>
          <w:p w14:paraId="7C1B1B55" w14:textId="77777777" w:rsidR="00374DA2" w:rsidRPr="00374DA2" w:rsidRDefault="00374DA2" w:rsidP="00FD150C">
            <w:pPr>
              <w:tabs>
                <w:tab w:val="left" w:pos="851"/>
              </w:tabs>
              <w:ind w:firstLine="56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 xml:space="preserve">– </w:t>
            </w:r>
          </w:p>
        </w:tc>
        <w:tc>
          <w:tcPr>
            <w:tcW w:w="4104" w:type="dxa"/>
          </w:tcPr>
          <w:p w14:paraId="36F494EC" w14:textId="3151534E" w:rsidR="00374DA2" w:rsidRPr="00374DA2" w:rsidRDefault="00374DA2" w:rsidP="00374DA2">
            <w:pPr>
              <w:tabs>
                <w:tab w:val="left" w:pos="851"/>
              </w:tabs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</w:pPr>
            <w:r w:rsidRPr="00374DA2"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Fracțiunea parlamentară „Partidul Acțiune și Solidaritate””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ro-RO" w:eastAsia="ro-RO"/>
              </w:rPr>
              <w:t>;</w:t>
            </w:r>
          </w:p>
        </w:tc>
      </w:tr>
    </w:tbl>
    <w:p w14:paraId="29092EF4" w14:textId="77777777" w:rsidR="00F75054" w:rsidRPr="00374DA2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64C4780D" w14:textId="200C9CAF" w:rsidR="00674D31" w:rsidRPr="007610E1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pozi</w:t>
      </w:r>
      <w:r w:rsidR="00475942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ia „ULANOV Denis</w:t>
      </w:r>
      <w:r w:rsidR="00E13CBE"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– Frac</w:t>
      </w:r>
      <w:r w:rsid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ț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>iunea parlamentară „Partidul ŞOR</w:t>
      </w:r>
      <w:r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  <w:r w:rsidR="00F75054" w:rsidRPr="004374E8">
        <w:rPr>
          <w:rFonts w:ascii="Times New Roman" w:eastAsia="Times New Roman" w:hAnsi="Times New Roman" w:cs="Times New Roman"/>
          <w:sz w:val="28"/>
          <w:szCs w:val="28"/>
          <w:lang w:val="ro-MD"/>
        </w:rPr>
        <w:t>”</w:t>
      </w:r>
      <w:r w:rsidR="00E13CBE"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se exclude.</w:t>
      </w:r>
    </w:p>
    <w:p w14:paraId="6DAF5463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8DB6EEE" w14:textId="1F146D3C" w:rsidR="00D4067B" w:rsidRDefault="00674D31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</w:t>
      </w:r>
      <w:r w:rsid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7610E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II.</w:t>
      </w:r>
      <w:r w:rsidRPr="007610E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4DA76326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019B618" w14:textId="77777777" w:rsidR="00F75054" w:rsidRDefault="00F75054" w:rsidP="00F750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0274F8D" w14:textId="4C7DF155" w:rsidR="00F75054" w:rsidRPr="00F75054" w:rsidRDefault="00F75054" w:rsidP="00F75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PREȘEDINTELE  PARLAMENTULUI</w:t>
      </w:r>
    </w:p>
    <w:p w14:paraId="1BABF74F" w14:textId="77777777" w:rsidR="00F75054" w:rsidRPr="00F75054" w:rsidRDefault="00F75054" w:rsidP="00F75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0F5566F9" w14:textId="77777777" w:rsidR="00F75054" w:rsidRDefault="00F75054" w:rsidP="00F75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1DC6B16E" w14:textId="77777777" w:rsidR="00F75054" w:rsidRPr="00F75054" w:rsidRDefault="00F75054" w:rsidP="00F75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18C15428" w14:textId="408B9D34" w:rsidR="00F75054" w:rsidRPr="00F75054" w:rsidRDefault="00F75054" w:rsidP="00F75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IGOR  GROSU</w:t>
      </w:r>
    </w:p>
    <w:p w14:paraId="463594DB" w14:textId="25DF6B45" w:rsidR="00F75054" w:rsidRDefault="00F75054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0722F0D0" w14:textId="627D1E9F" w:rsidR="00FD150C" w:rsidRDefault="00FD150C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50CA967" w14:textId="01CBC6FD" w:rsidR="00FD150C" w:rsidRDefault="00FD150C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019D810D" w14:textId="126C787D" w:rsidR="00FD150C" w:rsidRDefault="00FD150C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65716B0" w14:textId="360E4F5C" w:rsidR="00FD150C" w:rsidRDefault="00FD150C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E075E47" w14:textId="5BB8AC2C" w:rsidR="00FD150C" w:rsidRDefault="00FD150C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6B200C7" w14:textId="77777777" w:rsidR="00FD150C" w:rsidRDefault="00FD150C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73406C26" w14:textId="77777777" w:rsidR="00F75054" w:rsidRDefault="00F75054" w:rsidP="00F750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59CB0681" w14:textId="36559D21" w:rsidR="00F75054" w:rsidRPr="00F75054" w:rsidRDefault="00F75054" w:rsidP="00F750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Chișinău, 14 martie 2024.</w:t>
      </w:r>
    </w:p>
    <w:p w14:paraId="3CE32C72" w14:textId="3B1AB894" w:rsidR="00674D31" w:rsidRPr="00F75054" w:rsidRDefault="007610E1" w:rsidP="00F750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Nr. </w:t>
      </w:r>
      <w:r w:rsidR="00D4067B" w:rsidRP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56</w:t>
      </w:r>
      <w:r w:rsidR="00F75054" w:rsidRPr="00F75054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.</w:t>
      </w:r>
    </w:p>
    <w:p w14:paraId="566C480F" w14:textId="722CEFBF" w:rsidR="001353D6" w:rsidRPr="00F75054" w:rsidRDefault="00674D31" w:rsidP="00F750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  <w:r w:rsidRPr="00F75054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sectPr w:rsidR="001353D6" w:rsidRPr="00F75054" w:rsidSect="002B424E">
      <w:headerReference w:type="default" r:id="rId9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02EE8" w14:textId="77777777" w:rsidR="002B424E" w:rsidRDefault="002B424E" w:rsidP="00F75054">
      <w:pPr>
        <w:spacing w:after="0" w:line="240" w:lineRule="auto"/>
      </w:pPr>
      <w:r>
        <w:separator/>
      </w:r>
    </w:p>
  </w:endnote>
  <w:endnote w:type="continuationSeparator" w:id="0">
    <w:p w14:paraId="57325E50" w14:textId="77777777" w:rsidR="002B424E" w:rsidRDefault="002B424E" w:rsidP="00F75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B81DC" w14:textId="77777777" w:rsidR="002B424E" w:rsidRDefault="002B424E" w:rsidP="00F75054">
      <w:pPr>
        <w:spacing w:after="0" w:line="240" w:lineRule="auto"/>
      </w:pPr>
      <w:r>
        <w:separator/>
      </w:r>
    </w:p>
  </w:footnote>
  <w:footnote w:type="continuationSeparator" w:id="0">
    <w:p w14:paraId="389AB6BD" w14:textId="77777777" w:rsidR="002B424E" w:rsidRDefault="002B424E" w:rsidP="00F75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7352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E9F15C7" w14:textId="3B7F551D" w:rsidR="00F75054" w:rsidRPr="00F75054" w:rsidRDefault="00F7505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7505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7505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7505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75054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7505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EECE24D" w14:textId="77777777" w:rsidR="00F75054" w:rsidRDefault="00F750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D31"/>
    <w:rsid w:val="00033C53"/>
    <w:rsid w:val="000A17E4"/>
    <w:rsid w:val="000D02CB"/>
    <w:rsid w:val="000E0F85"/>
    <w:rsid w:val="001353D6"/>
    <w:rsid w:val="002B424E"/>
    <w:rsid w:val="002F507E"/>
    <w:rsid w:val="00374DA2"/>
    <w:rsid w:val="004374E8"/>
    <w:rsid w:val="00475942"/>
    <w:rsid w:val="004C3B64"/>
    <w:rsid w:val="00526CAD"/>
    <w:rsid w:val="005E3885"/>
    <w:rsid w:val="00607C68"/>
    <w:rsid w:val="00674D31"/>
    <w:rsid w:val="006975E0"/>
    <w:rsid w:val="007610E1"/>
    <w:rsid w:val="00833BFD"/>
    <w:rsid w:val="00994EF5"/>
    <w:rsid w:val="009D514F"/>
    <w:rsid w:val="00B42426"/>
    <w:rsid w:val="00BA1406"/>
    <w:rsid w:val="00BA2DFB"/>
    <w:rsid w:val="00D4067B"/>
    <w:rsid w:val="00D85A3E"/>
    <w:rsid w:val="00E13CBE"/>
    <w:rsid w:val="00E67667"/>
    <w:rsid w:val="00EE5B1C"/>
    <w:rsid w:val="00EF0748"/>
    <w:rsid w:val="00F75054"/>
    <w:rsid w:val="00FD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4071C"/>
  <w15:chartTrackingRefBased/>
  <w15:docId w15:val="{BA132D26-5CA4-4C9A-9859-B14DF7E1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4D3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b">
    <w:name w:val="pb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</w:rPr>
  </w:style>
  <w:style w:type="paragraph" w:customStyle="1" w:styleId="cn">
    <w:name w:val="cn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74D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5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054"/>
  </w:style>
  <w:style w:type="paragraph" w:styleId="Footer">
    <w:name w:val="footer"/>
    <w:basedOn w:val="Normal"/>
    <w:link w:val="FooterChar"/>
    <w:uiPriority w:val="99"/>
    <w:unhideWhenUsed/>
    <w:rsid w:val="00F75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054"/>
  </w:style>
  <w:style w:type="table" w:styleId="TableGrid">
    <w:name w:val="Table Grid"/>
    <w:basedOn w:val="TableNormal"/>
    <w:uiPriority w:val="39"/>
    <w:rsid w:val="006975E0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5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4628FB-F267-4FED-993F-0F4F99B05A17}"/>
</file>

<file path=customXml/itemProps2.xml><?xml version="1.0" encoding="utf-8"?>
<ds:datastoreItem xmlns:ds="http://schemas.openxmlformats.org/officeDocument/2006/customXml" ds:itemID="{0AB18DF1-1EC1-46CF-8135-B9E76878DA75}"/>
</file>

<file path=customXml/itemProps3.xml><?xml version="1.0" encoding="utf-8"?>
<ds:datastoreItem xmlns:ds="http://schemas.openxmlformats.org/officeDocument/2006/customXml" ds:itemID="{64A16D59-6303-4B4C-915B-77C698CE30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66.2024.ro</vt:lpstr>
      <vt:lpstr/>
    </vt:vector>
  </TitlesOfParts>
  <Company>Parlamentul Republicii Moldova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H_56.2024.ro</dc:title>
  <dc:subject/>
  <dc:creator>Lilia Bordei</dc:creator>
  <cp:keywords/>
  <dc:description/>
  <cp:lastModifiedBy>Inga Rusnac</cp:lastModifiedBy>
  <cp:revision>3</cp:revision>
  <cp:lastPrinted>2024-03-04T09:34:00Z</cp:lastPrinted>
  <dcterms:created xsi:type="dcterms:W3CDTF">2024-03-18T12:20:00Z</dcterms:created>
  <dcterms:modified xsi:type="dcterms:W3CDTF">2024-03-18T12:24:00Z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