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18475" w14:textId="77777777" w:rsidR="00DC3D32" w:rsidRDefault="00DC3D32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4930AC57" w14:textId="77777777" w:rsidR="004B2BE7" w:rsidRDefault="004B2BE7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0322E458" w14:textId="77777777" w:rsidR="004B2BE7" w:rsidRDefault="004B2BE7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6A04758D" w14:textId="77777777" w:rsidR="00DC3D32" w:rsidRDefault="00DC3D32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580B1B22" w14:textId="77777777" w:rsidR="00DC3D32" w:rsidRDefault="00DC3D32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15E3E72E" w14:textId="77777777" w:rsidR="00DC3D32" w:rsidRDefault="00DC3D32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476029E8" w14:textId="4C0DFA8B" w:rsidR="003D0B65" w:rsidRPr="000F38D6" w:rsidRDefault="003D0B65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kern w:val="0"/>
          <w:sz w:val="28"/>
          <w:szCs w:val="28"/>
        </w:rPr>
      </w:pPr>
      <w:r w:rsidRPr="000F38D6">
        <w:rPr>
          <w:rFonts w:ascii="Times New Roman" w:hAnsi="Times New Roman" w:cs="Times New Roman"/>
          <w:b/>
          <w:bCs/>
          <w:spacing w:val="80"/>
          <w:kern w:val="0"/>
          <w:sz w:val="28"/>
          <w:szCs w:val="28"/>
        </w:rPr>
        <w:t>HOTĂRÂRE</w:t>
      </w:r>
    </w:p>
    <w:p w14:paraId="611E3CBD" w14:textId="77777777" w:rsidR="00DC3D32" w:rsidRPr="003D0B65" w:rsidRDefault="00DC3D32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30641044" w14:textId="77777777" w:rsidR="00BD6746" w:rsidRDefault="003D0B65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privind constituirea Comisiei speciale pentru </w:t>
      </w:r>
    </w:p>
    <w:p w14:paraId="43B65C4A" w14:textId="77777777" w:rsidR="00875E10" w:rsidRDefault="003D0B65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selectarea</w:t>
      </w:r>
      <w:r w:rsidR="00BD6746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candida</w:t>
      </w:r>
      <w:r w:rsidR="004E4C93">
        <w:rPr>
          <w:rFonts w:ascii="Times New Roman" w:hAnsi="Times New Roman" w:cs="Times New Roman"/>
          <w:b/>
          <w:bCs/>
          <w:kern w:val="0"/>
          <w:sz w:val="28"/>
          <w:szCs w:val="28"/>
        </w:rPr>
        <w:t>ților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la funcția de membru </w:t>
      </w:r>
    </w:p>
    <w:p w14:paraId="60E87F70" w14:textId="77777777" w:rsidR="00875E10" w:rsidRDefault="003D0B65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al Comitetului </w:t>
      </w:r>
      <w:r w:rsidR="00875E10">
        <w:rPr>
          <w:rFonts w:ascii="Times New Roman" w:hAnsi="Times New Roman" w:cs="Times New Roman"/>
          <w:b/>
          <w:bCs/>
          <w:kern w:val="0"/>
          <w:sz w:val="28"/>
          <w:szCs w:val="28"/>
        </w:rPr>
        <w:t>E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uropean</w:t>
      </w:r>
      <w:r w:rsidR="00BD6746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pentru </w:t>
      </w:r>
      <w:r w:rsidR="00875E10">
        <w:rPr>
          <w:rFonts w:ascii="Times New Roman" w:hAnsi="Times New Roman" w:cs="Times New Roman"/>
          <w:b/>
          <w:bCs/>
          <w:kern w:val="0"/>
          <w:sz w:val="28"/>
          <w:szCs w:val="28"/>
        </w:rPr>
        <w:t>P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revenirea </w:t>
      </w:r>
    </w:p>
    <w:p w14:paraId="21853547" w14:textId="19DF0797" w:rsidR="00875E10" w:rsidRDefault="00875E10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T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orturii </w:t>
      </w:r>
      <w:r w:rsidR="004738C6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și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a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P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edepselor sau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T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ratamentelor</w:t>
      </w:r>
      <w:r w:rsidR="00BD6746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</w:p>
    <w:p w14:paraId="4A495911" w14:textId="6108CC0F" w:rsidR="003D0B65" w:rsidRPr="003D0B65" w:rsidRDefault="00875E10" w:rsidP="000F38D6">
      <w:pPr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I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numane sau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>D</w:t>
      </w:r>
      <w:r w:rsidR="003D0B65"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egradante</w:t>
      </w:r>
    </w:p>
    <w:p w14:paraId="0E2FEBC9" w14:textId="1C32DBF6" w:rsidR="003D0B65" w:rsidRDefault="00875E10" w:rsidP="00DC3D3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</w:rPr>
      </w:pPr>
      <w:r>
        <w:rPr>
          <w:rFonts w:ascii="Times New Roman" w:hAnsi="Times New Roman" w:cs="Times New Roman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5F3203" wp14:editId="0FC388A8">
                <wp:simplePos x="0" y="0"/>
                <wp:positionH relativeFrom="column">
                  <wp:posOffset>860933</wp:posOffset>
                </wp:positionH>
                <wp:positionV relativeFrom="paragraph">
                  <wp:posOffset>33223</wp:posOffset>
                </wp:positionV>
                <wp:extent cx="346687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66871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F0E6F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.8pt,2.6pt" to="340.8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24321AA1" w14:textId="77777777" w:rsidR="00DC3D32" w:rsidRPr="003D0B65" w:rsidRDefault="00DC3D32" w:rsidP="00DC3D3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</w:rPr>
      </w:pPr>
    </w:p>
    <w:p w14:paraId="5B8A7E8C" w14:textId="5EEA567E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În legătură cu expirarea mandatului de membru al 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Comitetului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E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uropean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entru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revenirea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T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orturii și a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edepselor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s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au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T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ratamentelor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I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>numane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 xml:space="preserve"> s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au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D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>egradante din partea Republicii Moldova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,</w:t>
      </w:r>
    </w:p>
    <w:p w14:paraId="1AA6BF05" w14:textId="77777777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14:paraId="6B25B9CB" w14:textId="49F9FE0A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kern w:val="0"/>
          <w:sz w:val="28"/>
          <w:szCs w:val="28"/>
        </w:rPr>
        <w:t>Parlamentul adoptă prezenta hotărâre.</w:t>
      </w:r>
      <w:r w:rsidR="005D3EE6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</w:p>
    <w:p w14:paraId="78DBD751" w14:textId="77777777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</w:rPr>
      </w:pPr>
    </w:p>
    <w:p w14:paraId="26846719" w14:textId="14832107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Art.</w:t>
      </w:r>
      <w:r w:rsidR="009534CB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1.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– În temeiul art.</w:t>
      </w:r>
      <w:r w:rsidR="00DC3D32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32 </w:t>
      </w:r>
      <w:r w:rsidR="00DC3D32" w:rsidRPr="003D0B65">
        <w:rPr>
          <w:rFonts w:ascii="Times New Roman" w:hAnsi="Times New Roman" w:cs="Times New Roman"/>
          <w:kern w:val="0"/>
          <w:sz w:val="28"/>
          <w:szCs w:val="28"/>
        </w:rPr>
        <w:t>și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 33 din Regulamentul Parlamentului, adoptat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prin Legea</w:t>
      </w:r>
      <w:r w:rsidR="005D3EE6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nr.</w:t>
      </w:r>
      <w:r w:rsidR="00DC3D32">
        <w:rPr>
          <w:rFonts w:ascii="Times New Roman" w:hAnsi="Times New Roman" w:cs="Times New Roman"/>
          <w:kern w:val="0"/>
          <w:sz w:val="28"/>
          <w:szCs w:val="28"/>
        </w:rPr>
        <w:t> 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797/1996, se constituie Comisia specială pentru selectarea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candida</w:t>
      </w:r>
      <w:r w:rsidR="004E4C93">
        <w:rPr>
          <w:rFonts w:ascii="Times New Roman" w:hAnsi="Times New Roman" w:cs="Times New Roman"/>
          <w:kern w:val="0"/>
          <w:sz w:val="28"/>
          <w:szCs w:val="28"/>
        </w:rPr>
        <w:t>ților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 la funcția de membru al Comitetului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E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uropean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entru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>revenirea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 xml:space="preserve"> T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orturii și a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P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edepselor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sau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T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ratamentelor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I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numane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s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 xml:space="preserve">au </w:t>
      </w:r>
      <w:r w:rsidR="00875E10">
        <w:rPr>
          <w:rFonts w:ascii="Times New Roman" w:hAnsi="Times New Roman" w:cs="Times New Roman"/>
          <w:kern w:val="0"/>
          <w:sz w:val="28"/>
          <w:szCs w:val="28"/>
        </w:rPr>
        <w:t>D</w:t>
      </w:r>
      <w:r w:rsidR="00875E10" w:rsidRPr="003D0B65">
        <w:rPr>
          <w:rFonts w:ascii="Times New Roman" w:hAnsi="Times New Roman" w:cs="Times New Roman"/>
          <w:kern w:val="0"/>
          <w:sz w:val="28"/>
          <w:szCs w:val="28"/>
        </w:rPr>
        <w:t>egradante</w:t>
      </w:r>
      <w:r w:rsidR="00C45BC2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E019B2">
        <w:rPr>
          <w:rFonts w:ascii="Times New Roman" w:hAnsi="Times New Roman" w:cs="Times New Roman"/>
          <w:kern w:val="0"/>
          <w:sz w:val="28"/>
          <w:szCs w:val="28"/>
        </w:rPr>
        <w:t>în</w:t>
      </w:r>
      <w:r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>următoarea componență:</w:t>
      </w:r>
    </w:p>
    <w:p w14:paraId="7A5E194F" w14:textId="77777777" w:rsid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kern w:val="0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6372"/>
      </w:tblGrid>
      <w:tr w:rsidR="0076078D" w14:paraId="267341D4" w14:textId="77777777" w:rsidTr="005D3EE6">
        <w:tc>
          <w:tcPr>
            <w:tcW w:w="2972" w:type="dxa"/>
          </w:tcPr>
          <w:p w14:paraId="779C1785" w14:textId="10083E6E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 xml:space="preserve">GROZA Ion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 xml:space="preserve">    </w:t>
            </w:r>
          </w:p>
        </w:tc>
        <w:tc>
          <w:tcPr>
            <w:tcW w:w="6372" w:type="dxa"/>
          </w:tcPr>
          <w:p w14:paraId="3A3F38CF" w14:textId="67F656D7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76078D" w14:paraId="49983BFE" w14:textId="77777777" w:rsidTr="005D3EE6">
        <w:tc>
          <w:tcPr>
            <w:tcW w:w="2972" w:type="dxa"/>
          </w:tcPr>
          <w:p w14:paraId="2EB139AF" w14:textId="731410B6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DANDARA Alina</w:t>
            </w:r>
          </w:p>
        </w:tc>
        <w:tc>
          <w:tcPr>
            <w:tcW w:w="6372" w:type="dxa"/>
          </w:tcPr>
          <w:p w14:paraId="5FFEB5FB" w14:textId="7CA81296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76078D" w14:paraId="55A99E9D" w14:textId="77777777" w:rsidTr="005D3EE6">
        <w:tc>
          <w:tcPr>
            <w:tcW w:w="2972" w:type="dxa"/>
          </w:tcPr>
          <w:p w14:paraId="704268FF" w14:textId="57759A33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RACU Ana</w:t>
            </w:r>
          </w:p>
        </w:tc>
        <w:tc>
          <w:tcPr>
            <w:tcW w:w="6372" w:type="dxa"/>
          </w:tcPr>
          <w:p w14:paraId="3EC2E3CA" w14:textId="1236A7C6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76078D" w14:paraId="6E37C96C" w14:textId="77777777" w:rsidTr="005D3EE6">
        <w:tc>
          <w:tcPr>
            <w:tcW w:w="2972" w:type="dxa"/>
          </w:tcPr>
          <w:p w14:paraId="6736CBE4" w14:textId="6C5341FE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 xml:space="preserve">CHEPTONAR </w:t>
            </w:r>
            <w:proofErr w:type="spellStart"/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Andrian</w:t>
            </w:r>
            <w:proofErr w:type="spellEnd"/>
            <w:r>
              <w:rPr>
                <w:rFonts w:ascii="Times New Roman" w:hAnsi="Times New Roman" w:cs="Times New Roman"/>
                <w:kern w:val="0"/>
                <w:sz w:val="28"/>
                <w:szCs w:val="28"/>
              </w:rPr>
              <w:t xml:space="preserve">            </w:t>
            </w:r>
          </w:p>
        </w:tc>
        <w:tc>
          <w:tcPr>
            <w:tcW w:w="6372" w:type="dxa"/>
          </w:tcPr>
          <w:p w14:paraId="3C38E862" w14:textId="155A2133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76078D" w14:paraId="2424F50F" w14:textId="77777777" w:rsidTr="005D3EE6">
        <w:tc>
          <w:tcPr>
            <w:tcW w:w="2972" w:type="dxa"/>
          </w:tcPr>
          <w:p w14:paraId="6D371B8F" w14:textId="1832E338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POIA Ion</w:t>
            </w:r>
          </w:p>
        </w:tc>
        <w:tc>
          <w:tcPr>
            <w:tcW w:w="6372" w:type="dxa"/>
          </w:tcPr>
          <w:p w14:paraId="7629295E" w14:textId="6B6FF0D1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„Partidul Acțiune și Solidaritate”</w:t>
            </w:r>
          </w:p>
        </w:tc>
      </w:tr>
      <w:tr w:rsidR="0076078D" w14:paraId="2BAE8D38" w14:textId="77777777" w:rsidTr="005D3EE6">
        <w:tc>
          <w:tcPr>
            <w:tcW w:w="2972" w:type="dxa"/>
          </w:tcPr>
          <w:p w14:paraId="38DA084E" w14:textId="56508020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FURCULIȚĂ Corneliu</w:t>
            </w:r>
          </w:p>
        </w:tc>
        <w:tc>
          <w:tcPr>
            <w:tcW w:w="6372" w:type="dxa"/>
          </w:tcPr>
          <w:p w14:paraId="1F7D7998" w14:textId="3AD10953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tabs>
                <w:tab w:val="left" w:pos="3686"/>
                <w:tab w:val="left" w:pos="3828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a Blocului Comuniștilor și Socialiștilor</w:t>
            </w:r>
          </w:p>
        </w:tc>
      </w:tr>
      <w:tr w:rsidR="0076078D" w14:paraId="7301E9F7" w14:textId="77777777" w:rsidTr="005D3EE6">
        <w:tc>
          <w:tcPr>
            <w:tcW w:w="2972" w:type="dxa"/>
          </w:tcPr>
          <w:p w14:paraId="626C5E61" w14:textId="0DBF2404" w:rsidR="0076078D" w:rsidRDefault="0076078D" w:rsidP="00DC3D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3D0B65">
              <w:rPr>
                <w:rFonts w:ascii="Times New Roman" w:hAnsi="Times New Roman" w:cs="Times New Roman"/>
                <w:kern w:val="0"/>
                <w:sz w:val="28"/>
                <w:szCs w:val="28"/>
              </w:rPr>
              <w:t>MUDREAC Radu</w:t>
            </w:r>
          </w:p>
        </w:tc>
        <w:tc>
          <w:tcPr>
            <w:tcW w:w="6372" w:type="dxa"/>
          </w:tcPr>
          <w:p w14:paraId="726DA28D" w14:textId="56D087B1" w:rsidR="0076078D" w:rsidRPr="005D3EE6" w:rsidRDefault="0076078D" w:rsidP="004213E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kern w:val="0"/>
                <w:sz w:val="28"/>
                <w:szCs w:val="28"/>
              </w:rPr>
            </w:pPr>
            <w:r w:rsidRP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Fracțiunea parlamentară a Blocului Comuniștilor și Socialiștilor</w:t>
            </w:r>
            <w:r w:rsidR="005D3EE6">
              <w:rPr>
                <w:rFonts w:ascii="Times New Roman" w:hAnsi="Times New Roman" w:cs="Times New Roman"/>
                <w:kern w:val="0"/>
                <w:sz w:val="28"/>
                <w:szCs w:val="28"/>
              </w:rPr>
              <w:t>.</w:t>
            </w:r>
          </w:p>
        </w:tc>
      </w:tr>
    </w:tbl>
    <w:p w14:paraId="33555112" w14:textId="77777777" w:rsidR="003C387C" w:rsidRDefault="003C387C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6E996BFB" w14:textId="07A0DE12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lastRenderedPageBreak/>
        <w:t>Art.</w:t>
      </w:r>
      <w:r w:rsidR="00DC3D32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2.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– 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>P</w:t>
      </w:r>
      <w:r w:rsidR="00123F05" w:rsidRPr="003D0B65">
        <w:rPr>
          <w:rFonts w:ascii="Times New Roman" w:hAnsi="Times New Roman" w:cs="Times New Roman"/>
          <w:kern w:val="0"/>
          <w:sz w:val="28"/>
          <w:szCs w:val="28"/>
        </w:rPr>
        <w:t>ână la data de 14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 xml:space="preserve"> </w:t>
      </w:r>
      <w:r w:rsidR="00123F05" w:rsidRPr="003D0B65">
        <w:rPr>
          <w:rFonts w:ascii="Times New Roman" w:hAnsi="Times New Roman" w:cs="Times New Roman"/>
          <w:kern w:val="0"/>
          <w:sz w:val="28"/>
          <w:szCs w:val="28"/>
        </w:rPr>
        <w:t>februarie 2025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>, c</w:t>
      </w:r>
      <w:r w:rsidR="0093426A">
        <w:rPr>
          <w:rFonts w:ascii="Times New Roman" w:hAnsi="Times New Roman" w:cs="Times New Roman"/>
          <w:kern w:val="0"/>
          <w:sz w:val="28"/>
          <w:szCs w:val="28"/>
        </w:rPr>
        <w:t xml:space="preserve">omisia specială va prezenta 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Biroului Adunării Parlamentare a Consiliului Europei 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>l</w:t>
      </w:r>
      <w:r w:rsidR="00123F05" w:rsidRPr="003D0B65">
        <w:rPr>
          <w:rFonts w:ascii="Times New Roman" w:hAnsi="Times New Roman" w:cs="Times New Roman"/>
          <w:kern w:val="0"/>
          <w:sz w:val="28"/>
          <w:szCs w:val="28"/>
        </w:rPr>
        <w:t>ista candidaților selectați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>,</w:t>
      </w:r>
      <w:r w:rsidR="00123F05" w:rsidRPr="003D0B65">
        <w:rPr>
          <w:rFonts w:ascii="Times New Roman" w:hAnsi="Times New Roman" w:cs="Times New Roman"/>
          <w:kern w:val="0"/>
          <w:sz w:val="28"/>
          <w:szCs w:val="28"/>
        </w:rPr>
        <w:t xml:space="preserve"> împreună cu materialele adiționale</w:t>
      </w:r>
      <w:r w:rsidR="00123F05">
        <w:rPr>
          <w:rFonts w:ascii="Times New Roman" w:hAnsi="Times New Roman" w:cs="Times New Roman"/>
          <w:kern w:val="0"/>
          <w:sz w:val="28"/>
          <w:szCs w:val="28"/>
        </w:rPr>
        <w:t xml:space="preserve">. </w:t>
      </w:r>
    </w:p>
    <w:p w14:paraId="24102081" w14:textId="77777777" w:rsid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0ED07652" w14:textId="03722E6D" w:rsidR="003D0B65" w:rsidRPr="003D0B65" w:rsidRDefault="003D0B65" w:rsidP="00DC3D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Art.</w:t>
      </w:r>
      <w:r w:rsidR="00DC3D32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3. </w:t>
      </w:r>
      <w:r w:rsidR="00DC3D32" w:rsidRPr="003D0B65">
        <w:rPr>
          <w:rFonts w:ascii="Times New Roman" w:hAnsi="Times New Roman" w:cs="Times New Roman"/>
          <w:kern w:val="0"/>
          <w:sz w:val="28"/>
          <w:szCs w:val="28"/>
        </w:rPr>
        <w:t>–</w:t>
      </w:r>
      <w:r w:rsidRPr="003D0B65">
        <w:rPr>
          <w:rFonts w:ascii="Times New Roman" w:hAnsi="Times New Roman" w:cs="Times New Roman"/>
          <w:kern w:val="0"/>
          <w:sz w:val="28"/>
          <w:szCs w:val="28"/>
        </w:rPr>
        <w:t xml:space="preserve"> Prezenta hotărâre intră în vigoare la data adoptării.</w:t>
      </w:r>
    </w:p>
    <w:p w14:paraId="068F7F10" w14:textId="77777777" w:rsidR="003D0B65" w:rsidRDefault="003D0B65" w:rsidP="00DC3D32">
      <w:pPr>
        <w:ind w:firstLine="709"/>
        <w:jc w:val="both"/>
        <w:rPr>
          <w:rFonts w:ascii="Times New Roman" w:hAnsi="Times New Roman" w:cs="Times New Roman"/>
          <w:kern w:val="0"/>
          <w:sz w:val="28"/>
          <w:szCs w:val="28"/>
        </w:rPr>
      </w:pPr>
    </w:p>
    <w:p w14:paraId="40A4EFCF" w14:textId="777173E6" w:rsidR="00BA3336" w:rsidRDefault="00DC3D32" w:rsidP="00C864E3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PREȘEDINTELE </w:t>
      </w:r>
      <w:r>
        <w:rPr>
          <w:rFonts w:ascii="Times New Roman" w:hAnsi="Times New Roman" w:cs="Times New Roman"/>
          <w:b/>
          <w:bCs/>
          <w:kern w:val="0"/>
          <w:sz w:val="28"/>
          <w:szCs w:val="28"/>
        </w:rPr>
        <w:t xml:space="preserve"> </w:t>
      </w:r>
      <w:r w:rsidRPr="003D0B65">
        <w:rPr>
          <w:rFonts w:ascii="Times New Roman" w:hAnsi="Times New Roman" w:cs="Times New Roman"/>
          <w:b/>
          <w:bCs/>
          <w:kern w:val="0"/>
          <w:sz w:val="28"/>
          <w:szCs w:val="28"/>
        </w:rPr>
        <w:t>PARLAMENTULUI</w:t>
      </w:r>
    </w:p>
    <w:p w14:paraId="490CFB80" w14:textId="77777777" w:rsidR="004B2BE7" w:rsidRDefault="004B2BE7" w:rsidP="00C864E3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6BB7BE6C" w14:textId="77777777" w:rsidR="004B2BE7" w:rsidRDefault="004B2BE7" w:rsidP="00C864E3">
      <w:pPr>
        <w:jc w:val="center"/>
        <w:rPr>
          <w:rFonts w:ascii="Times New Roman" w:hAnsi="Times New Roman" w:cs="Times New Roman"/>
          <w:b/>
          <w:bCs/>
          <w:kern w:val="0"/>
          <w:sz w:val="28"/>
          <w:szCs w:val="28"/>
        </w:rPr>
      </w:pPr>
    </w:p>
    <w:p w14:paraId="634B20F0" w14:textId="069D695A" w:rsidR="004B2BE7" w:rsidRPr="00365386" w:rsidRDefault="004B2BE7" w:rsidP="00C864E3">
      <w:pPr>
        <w:pStyle w:val="NoSpacing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43B76CC" w14:textId="77777777" w:rsidR="004B2BE7" w:rsidRPr="00365386" w:rsidRDefault="004B2BE7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8494143" w14:textId="77777777" w:rsidR="004B2BE7" w:rsidRDefault="004B2BE7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4A999DB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18DA74A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39C754C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DDA22F8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17A3383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7F5CC6" w14:textId="77777777" w:rsidR="00C864E3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67184D5" w14:textId="77777777" w:rsidR="00C864E3" w:rsidRPr="00365386" w:rsidRDefault="00C864E3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D594FF3" w14:textId="77777777" w:rsidR="004B2BE7" w:rsidRPr="00365386" w:rsidRDefault="004B2BE7" w:rsidP="004B2BE7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 xml:space="preserve"> decembrie 2024.</w:t>
      </w:r>
    </w:p>
    <w:p w14:paraId="665D0859" w14:textId="1C8D1394" w:rsidR="004B2BE7" w:rsidRPr="000D4326" w:rsidRDefault="004B2BE7" w:rsidP="004B2BE7">
      <w:pPr>
        <w:pStyle w:val="NoSpacing"/>
        <w:ind w:left="0"/>
        <w:jc w:val="both"/>
        <w:rPr>
          <w:b/>
          <w:sz w:val="28"/>
          <w:szCs w:val="28"/>
        </w:rPr>
      </w:pPr>
      <w:r w:rsidRPr="00365386">
        <w:rPr>
          <w:rFonts w:ascii="Times New Roman" w:hAnsi="Times New Roman" w:cs="Times New Roman"/>
          <w:b/>
          <w:bCs/>
          <w:sz w:val="28"/>
          <w:szCs w:val="28"/>
        </w:rPr>
        <w:t>Nr. </w:t>
      </w:r>
      <w:r>
        <w:rPr>
          <w:rFonts w:ascii="Times New Roman" w:hAnsi="Times New Roman" w:cs="Times New Roman"/>
          <w:b/>
          <w:bCs/>
          <w:sz w:val="28"/>
          <w:szCs w:val="28"/>
        </w:rPr>
        <w:t>308</w:t>
      </w:r>
      <w:r w:rsidRPr="0036538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4D48BAD" w14:textId="77777777" w:rsidR="004B2BE7" w:rsidRPr="003D0B65" w:rsidRDefault="004B2BE7" w:rsidP="00DC3D32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B2BE7" w:rsidRPr="003D0B65" w:rsidSect="000F38D6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E797E" w14:textId="77777777" w:rsidR="001325DA" w:rsidRDefault="001325DA" w:rsidP="00DC3D32">
      <w:pPr>
        <w:spacing w:after="0" w:line="240" w:lineRule="auto"/>
      </w:pPr>
      <w:r>
        <w:separator/>
      </w:r>
    </w:p>
  </w:endnote>
  <w:endnote w:type="continuationSeparator" w:id="0">
    <w:p w14:paraId="5F31A7F3" w14:textId="77777777" w:rsidR="001325DA" w:rsidRDefault="001325DA" w:rsidP="00DC3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0373A5" w14:textId="77777777" w:rsidR="001325DA" w:rsidRDefault="001325DA" w:rsidP="00DC3D32">
      <w:pPr>
        <w:spacing w:after="0" w:line="240" w:lineRule="auto"/>
      </w:pPr>
      <w:r>
        <w:separator/>
      </w:r>
    </w:p>
  </w:footnote>
  <w:footnote w:type="continuationSeparator" w:id="0">
    <w:p w14:paraId="163BEE6C" w14:textId="77777777" w:rsidR="001325DA" w:rsidRDefault="001325DA" w:rsidP="00DC3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558002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60189A9E" w14:textId="67E91980" w:rsidR="00DC3D32" w:rsidRPr="00DC3D32" w:rsidRDefault="00DC3D32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C3D3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C3D32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C3D3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C3D3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C3D32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C1661A6" w14:textId="77777777" w:rsidR="00DC3D32" w:rsidRDefault="00DC3D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6D57D6"/>
    <w:multiLevelType w:val="hybridMultilevel"/>
    <w:tmpl w:val="C5E0C34E"/>
    <w:lvl w:ilvl="0" w:tplc="D11827D0">
      <w:numFmt w:val="bullet"/>
      <w:lvlText w:val="–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 w16cid:durableId="2143646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1F0"/>
    <w:rsid w:val="0000083F"/>
    <w:rsid w:val="000B01DB"/>
    <w:rsid w:val="000F38D6"/>
    <w:rsid w:val="00123F05"/>
    <w:rsid w:val="001325DA"/>
    <w:rsid w:val="001541E8"/>
    <w:rsid w:val="002B085B"/>
    <w:rsid w:val="00374F12"/>
    <w:rsid w:val="003C387C"/>
    <w:rsid w:val="003D0B65"/>
    <w:rsid w:val="0041524E"/>
    <w:rsid w:val="004213E4"/>
    <w:rsid w:val="0044587B"/>
    <w:rsid w:val="004738C6"/>
    <w:rsid w:val="00492515"/>
    <w:rsid w:val="004B2BE7"/>
    <w:rsid w:val="004E4C93"/>
    <w:rsid w:val="005D3EE6"/>
    <w:rsid w:val="0076078D"/>
    <w:rsid w:val="00875E10"/>
    <w:rsid w:val="0088447C"/>
    <w:rsid w:val="009051F0"/>
    <w:rsid w:val="009118CB"/>
    <w:rsid w:val="0093426A"/>
    <w:rsid w:val="009534CB"/>
    <w:rsid w:val="00BA3336"/>
    <w:rsid w:val="00BD6746"/>
    <w:rsid w:val="00C45BC2"/>
    <w:rsid w:val="00C864E3"/>
    <w:rsid w:val="00CE5B5F"/>
    <w:rsid w:val="00DC3D32"/>
    <w:rsid w:val="00DE027E"/>
    <w:rsid w:val="00E019B2"/>
    <w:rsid w:val="00E70B97"/>
    <w:rsid w:val="00E75FA3"/>
    <w:rsid w:val="00EB1D94"/>
    <w:rsid w:val="00FE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68C34"/>
  <w15:chartTrackingRefBased/>
  <w15:docId w15:val="{C41EB9AC-18B8-45F6-813D-E1335A602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3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D32"/>
  </w:style>
  <w:style w:type="paragraph" w:styleId="Footer">
    <w:name w:val="footer"/>
    <w:basedOn w:val="Normal"/>
    <w:link w:val="FooterChar"/>
    <w:uiPriority w:val="99"/>
    <w:unhideWhenUsed/>
    <w:rsid w:val="00DC3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D32"/>
  </w:style>
  <w:style w:type="table" w:styleId="TableGrid">
    <w:name w:val="Table Grid"/>
    <w:basedOn w:val="TableNormal"/>
    <w:uiPriority w:val="39"/>
    <w:rsid w:val="00760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078D"/>
    <w:pPr>
      <w:ind w:left="720"/>
      <w:contextualSpacing/>
    </w:pPr>
  </w:style>
  <w:style w:type="paragraph" w:styleId="Revision">
    <w:name w:val="Revision"/>
    <w:hidden/>
    <w:uiPriority w:val="99"/>
    <w:semiHidden/>
    <w:rsid w:val="004E4C93"/>
    <w:pPr>
      <w:spacing w:after="0" w:line="240" w:lineRule="auto"/>
    </w:pPr>
  </w:style>
  <w:style w:type="paragraph" w:styleId="NoSpacing">
    <w:name w:val="No Spacing"/>
    <w:uiPriority w:val="1"/>
    <w:qFormat/>
    <w:rsid w:val="004B2BE7"/>
    <w:pPr>
      <w:spacing w:after="0" w:line="240" w:lineRule="auto"/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57625BA-9EDF-42D3-ABE9-7036111757CE}"/>
</file>

<file path=customXml/itemProps2.xml><?xml version="1.0" encoding="utf-8"?>
<ds:datastoreItem xmlns:ds="http://schemas.openxmlformats.org/officeDocument/2006/customXml" ds:itemID="{75F0DA4E-0C0E-4643-A8E3-FD62A2438F46}"/>
</file>

<file path=customXml/itemProps3.xml><?xml version="1.0" encoding="utf-8"?>
<ds:datastoreItem xmlns:ds="http://schemas.openxmlformats.org/officeDocument/2006/customXml" ds:itemID="{B2A94896-8621-400C-89EE-31E25CB2E293}"/>
</file>

<file path=customXml/itemProps4.xml><?xml version="1.0" encoding="utf-8"?>
<ds:datastoreItem xmlns:ds="http://schemas.openxmlformats.org/officeDocument/2006/customXml" ds:itemID="{D11A95CD-9A40-4E17-8A3C-01811EB47C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H_308.2024.ro</dc:title>
  <dc:subject/>
  <dc:creator>Sergiu Sîrbu</dc:creator>
  <cp:keywords/>
  <dc:description/>
  <cp:lastModifiedBy>Inga Rusnac</cp:lastModifiedBy>
  <cp:revision>3</cp:revision>
  <dcterms:created xsi:type="dcterms:W3CDTF">2024-12-20T06:30:00Z</dcterms:created>
  <dcterms:modified xsi:type="dcterms:W3CDTF">2024-12-20T06:33:00Z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