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577F57" w14:textId="77777777" w:rsidR="003C22AC" w:rsidRPr="003B4003" w:rsidRDefault="003C22AC" w:rsidP="003C22AC">
      <w:pPr>
        <w:spacing w:after="0" w:line="240" w:lineRule="auto"/>
        <w:ind w:left="7371"/>
        <w:jc w:val="right"/>
        <w:rPr>
          <w:rFonts w:ascii="Times New Roman" w:hAnsi="Times New Roman" w:cs="Times New Roman"/>
          <w:b/>
          <w:iCs/>
          <w:sz w:val="26"/>
          <w:szCs w:val="26"/>
        </w:rPr>
      </w:pPr>
      <w:r w:rsidRPr="003B4003">
        <w:rPr>
          <w:rFonts w:ascii="Times New Roman" w:hAnsi="Times New Roman" w:cs="Times New Roman"/>
          <w:bCs/>
          <w:iCs/>
          <w:sz w:val="26"/>
          <w:szCs w:val="26"/>
        </w:rPr>
        <w:t>Proiect</w:t>
      </w:r>
    </w:p>
    <w:p w14:paraId="2BBCD4EB" w14:textId="77777777" w:rsidR="003C22AC" w:rsidRPr="003B4003" w:rsidRDefault="003C22AC" w:rsidP="003C22AC">
      <w:pPr>
        <w:spacing w:after="0" w:line="240" w:lineRule="auto"/>
        <w:jc w:val="center"/>
        <w:rPr>
          <w:rFonts w:ascii="Times New Roman" w:hAnsi="Times New Roman" w:cs="Times New Roman"/>
          <w:b/>
          <w:sz w:val="26"/>
          <w:szCs w:val="26"/>
        </w:rPr>
      </w:pPr>
    </w:p>
    <w:p w14:paraId="06410A93" w14:textId="77777777" w:rsidR="003C22AC" w:rsidRPr="003B4003" w:rsidRDefault="003C22AC" w:rsidP="003C22AC">
      <w:pPr>
        <w:spacing w:after="0" w:line="240" w:lineRule="auto"/>
        <w:jc w:val="center"/>
        <w:rPr>
          <w:rFonts w:ascii="Times New Roman" w:hAnsi="Times New Roman" w:cs="Times New Roman"/>
          <w:b/>
          <w:sz w:val="26"/>
          <w:szCs w:val="26"/>
        </w:rPr>
      </w:pPr>
    </w:p>
    <w:p w14:paraId="083F5CA8" w14:textId="77777777" w:rsidR="003C22AC" w:rsidRPr="003B4003" w:rsidRDefault="003C22AC" w:rsidP="003C22AC">
      <w:pPr>
        <w:spacing w:after="0" w:line="240" w:lineRule="auto"/>
        <w:jc w:val="center"/>
        <w:rPr>
          <w:rFonts w:ascii="Times New Roman" w:hAnsi="Times New Roman" w:cs="Times New Roman"/>
          <w:b/>
          <w:sz w:val="26"/>
          <w:szCs w:val="26"/>
        </w:rPr>
      </w:pPr>
    </w:p>
    <w:p w14:paraId="01D255CD" w14:textId="77777777" w:rsidR="003C22AC" w:rsidRPr="003B4003" w:rsidRDefault="003C22AC" w:rsidP="003C22AC">
      <w:pPr>
        <w:spacing w:after="0" w:line="240" w:lineRule="auto"/>
        <w:jc w:val="center"/>
        <w:rPr>
          <w:rFonts w:ascii="Times New Roman" w:hAnsi="Times New Roman" w:cs="Times New Roman"/>
          <w:b/>
          <w:sz w:val="26"/>
          <w:szCs w:val="26"/>
        </w:rPr>
      </w:pPr>
    </w:p>
    <w:p w14:paraId="7D3258DC" w14:textId="77777777" w:rsidR="003C22AC" w:rsidRPr="003B4003" w:rsidRDefault="003C22AC" w:rsidP="003C22AC">
      <w:pPr>
        <w:spacing w:after="0" w:line="240" w:lineRule="auto"/>
        <w:jc w:val="center"/>
        <w:rPr>
          <w:rFonts w:ascii="Times New Roman" w:hAnsi="Times New Roman" w:cs="Times New Roman"/>
          <w:b/>
          <w:sz w:val="26"/>
          <w:szCs w:val="26"/>
        </w:rPr>
      </w:pPr>
    </w:p>
    <w:p w14:paraId="0F87E364" w14:textId="77777777" w:rsidR="003C22AC" w:rsidRPr="00293B07" w:rsidRDefault="003C22AC" w:rsidP="003C22AC">
      <w:pPr>
        <w:tabs>
          <w:tab w:val="left" w:pos="3969"/>
        </w:tabs>
        <w:spacing w:after="0" w:line="240" w:lineRule="auto"/>
        <w:ind w:left="567" w:firstLine="567"/>
        <w:jc w:val="center"/>
        <w:rPr>
          <w:rFonts w:ascii="Times New Roman" w:hAnsi="Times New Roman" w:cs="Times New Roman"/>
          <w:b/>
          <w:sz w:val="28"/>
          <w:szCs w:val="28"/>
        </w:rPr>
      </w:pPr>
      <w:r w:rsidRPr="00293B07">
        <w:rPr>
          <w:rFonts w:ascii="Times New Roman" w:hAnsi="Times New Roman" w:cs="Times New Roman"/>
          <w:b/>
          <w:sz w:val="28"/>
          <w:szCs w:val="28"/>
        </w:rPr>
        <w:t>H O T Ă R Â R E</w:t>
      </w:r>
    </w:p>
    <w:p w14:paraId="6B2B3A48" w14:textId="77777777" w:rsidR="003C22AC" w:rsidRPr="00293B07" w:rsidRDefault="003C22AC" w:rsidP="003C22AC">
      <w:pPr>
        <w:tabs>
          <w:tab w:val="left" w:pos="3969"/>
        </w:tabs>
        <w:spacing w:after="0" w:line="240" w:lineRule="auto"/>
        <w:ind w:left="567" w:firstLine="567"/>
        <w:jc w:val="center"/>
        <w:rPr>
          <w:rFonts w:ascii="Times New Roman" w:hAnsi="Times New Roman" w:cs="Times New Roman"/>
          <w:b/>
          <w:sz w:val="28"/>
          <w:szCs w:val="28"/>
        </w:rPr>
      </w:pPr>
    </w:p>
    <w:p w14:paraId="7467DCE1" w14:textId="77777777" w:rsidR="003C22AC" w:rsidRPr="00293B07" w:rsidRDefault="003C22AC" w:rsidP="003C22AC">
      <w:pPr>
        <w:tabs>
          <w:tab w:val="left" w:pos="3969"/>
        </w:tabs>
        <w:spacing w:after="0" w:line="240" w:lineRule="auto"/>
        <w:ind w:left="567" w:firstLine="567"/>
        <w:jc w:val="center"/>
        <w:rPr>
          <w:rFonts w:ascii="Times New Roman" w:hAnsi="Times New Roman" w:cs="Times New Roman"/>
          <w:b/>
          <w:sz w:val="28"/>
          <w:szCs w:val="28"/>
        </w:rPr>
      </w:pPr>
      <w:r w:rsidRPr="00293B07">
        <w:rPr>
          <w:rFonts w:ascii="Times New Roman" w:hAnsi="Times New Roman" w:cs="Times New Roman"/>
          <w:b/>
          <w:sz w:val="28"/>
          <w:szCs w:val="28"/>
        </w:rPr>
        <w:t xml:space="preserve">pentru modificarea Hotărârii Parlamentului </w:t>
      </w:r>
    </w:p>
    <w:p w14:paraId="4F91A656" w14:textId="77777777" w:rsidR="003C22AC" w:rsidRPr="00293B07" w:rsidRDefault="003C22AC" w:rsidP="003C22AC">
      <w:pPr>
        <w:tabs>
          <w:tab w:val="left" w:pos="3969"/>
        </w:tabs>
        <w:spacing w:after="0" w:line="240" w:lineRule="auto"/>
        <w:ind w:left="567" w:firstLine="567"/>
        <w:jc w:val="center"/>
        <w:rPr>
          <w:rFonts w:ascii="Times New Roman" w:hAnsi="Times New Roman" w:cs="Times New Roman"/>
          <w:b/>
          <w:sz w:val="28"/>
          <w:szCs w:val="28"/>
        </w:rPr>
      </w:pPr>
      <w:r w:rsidRPr="00293B07">
        <w:rPr>
          <w:rFonts w:ascii="Times New Roman" w:hAnsi="Times New Roman" w:cs="Times New Roman"/>
          <w:b/>
          <w:sz w:val="28"/>
          <w:szCs w:val="28"/>
        </w:rPr>
        <w:t xml:space="preserve">nr. 91/2021 privind componența nominală a delegațiilor Parlamentului Republicii Moldova la organizațiile parlamentare internaționale </w:t>
      </w:r>
    </w:p>
    <w:p w14:paraId="21A72229" w14:textId="77777777" w:rsidR="003C22AC" w:rsidRPr="00293B07" w:rsidRDefault="003C22AC" w:rsidP="003C22AC">
      <w:pPr>
        <w:tabs>
          <w:tab w:val="left" w:pos="3969"/>
        </w:tabs>
        <w:spacing w:after="0" w:line="240" w:lineRule="auto"/>
        <w:ind w:left="567" w:firstLine="567"/>
        <w:jc w:val="center"/>
        <w:rPr>
          <w:rFonts w:ascii="Times New Roman" w:hAnsi="Times New Roman" w:cs="Times New Roman"/>
          <w:b/>
          <w:sz w:val="28"/>
          <w:szCs w:val="28"/>
        </w:rPr>
      </w:pPr>
      <w:r w:rsidRPr="00293B07">
        <w:rPr>
          <w:rFonts w:ascii="Times New Roman" w:hAnsi="Times New Roman" w:cs="Times New Roman"/>
          <w:b/>
          <w:sz w:val="28"/>
          <w:szCs w:val="28"/>
        </w:rPr>
        <w:t>și la organizațiile parlamentare bilaterale</w:t>
      </w:r>
    </w:p>
    <w:p w14:paraId="23D64E78" w14:textId="77777777" w:rsidR="003C22AC" w:rsidRPr="00293B07" w:rsidRDefault="003C22AC" w:rsidP="003C22AC">
      <w:pPr>
        <w:spacing w:after="0" w:line="240" w:lineRule="auto"/>
        <w:ind w:left="567" w:firstLine="567"/>
        <w:rPr>
          <w:rFonts w:ascii="Times New Roman" w:hAnsi="Times New Roman" w:cs="Times New Roman"/>
          <w:b/>
          <w:sz w:val="28"/>
          <w:szCs w:val="28"/>
        </w:rPr>
      </w:pPr>
      <w:r w:rsidRPr="00293B07">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0F2A7FEB" wp14:editId="6C7A24EC">
                <wp:simplePos x="0" y="0"/>
                <wp:positionH relativeFrom="column">
                  <wp:posOffset>705485</wp:posOffset>
                </wp:positionH>
                <wp:positionV relativeFrom="paragraph">
                  <wp:posOffset>176530</wp:posOffset>
                </wp:positionV>
                <wp:extent cx="54768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47687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7025E2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5.55pt,13.9pt" to="486.8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4j00QEAAIgDAAAOAAAAZHJzL2Uyb0RvYy54bWysU01vGjEQvVfKf7B8L0tSIGjFkgMovVQt&#10;UpIfMPF6dy3ZHsvjsvDvOzaEkuRWlYOZ8Xg+3pu3q4eDs2KvIxn0jbydTKXQXmFrfN/Il+fHr0sp&#10;KIFvwaLXjTxqkg/rmy+rMdT6Dge0rY6Ci3iqx9DIIaVQVxWpQTugCQbtOdhhdJDYjX3VRhi5urPV&#10;3XS6qEaMbYioNBHfbk9BuS71u06r9KvrSCdhG8mzpXLGcr7ms1qvoO4jhMGo8xjwD1M4MJ6bXkpt&#10;IYH4Hc2nUs6oiIRdmih0FXadUbpgYDS30w9ongYIumBhcihcaKL/V1b93O+iMG0jZ1J4cLyipxTB&#10;9EMSG/SeCcQoZpmnMVDNzzd+F88ehV3MoA9ddPmf4YhD4fZ44VYfklB8OZ/dL5b3cynUW6z6mxgi&#10;pe8anchGI63xGTbUsP9BiZvx07cn+drjo7G2rM56MTZy8W3Oy1XAAuosJDZdYEjkeynA9qxMlWKp&#10;SGhNm7NzHTrSxkaxBxYHa6rF8ZnHlcICJQ4whvLL4HmCd6l5nC3QcEouoZOWnEksaGtcI5fX2dbn&#10;jrpI8gwqE3qiMFuv2B4Ls1X2eN2l6VmaWU/XPtvXH9D6DwAAAP//AwBQSwMEFAAGAAgAAAAhAJIj&#10;VwbdAAAACQEAAA8AAABkcnMvZG93bnJldi54bWxMj81OwzAQhO9IfQdrK3GjThupoWmcqirqgVtJ&#10;QeLoxpsfiNdR7LTh7VnEAfY2u6PZb7LdZDtxxcG3jhQsFxEIpNKZlmoFr+fjwyMIHzQZ3TlCBV/o&#10;YZfP7jKdGnejF7wWoRYcQj7VCpoQ+lRKXzZotV+4HolvlRusDiyHWppB3zjcdnIVRWtpdUv8odE9&#10;HhosP4vRKhhPhypqj/H08R4XcnxOTm9PVa3U/Xzab0EEnMKfGX7wGR1yZrq4kYwXHWsetipYJVyB&#10;DZskXoO4/C5knsn/DfJvAAAA//8DAFBLAQItABQABgAIAAAAIQC2gziS/gAAAOEBAAATAAAAAAAA&#10;AAAAAAAAAAAAAABbQ29udGVudF9UeXBlc10ueG1sUEsBAi0AFAAGAAgAAAAhADj9If/WAAAAlAEA&#10;AAsAAAAAAAAAAAAAAAAALwEAAF9yZWxzLy5yZWxzUEsBAi0AFAAGAAgAAAAhAJ2jiPTRAQAAiAMA&#10;AA4AAAAAAAAAAAAAAAAALgIAAGRycy9lMm9Eb2MueG1sUEsBAi0AFAAGAAgAAAAhAJIjVwbdAAAA&#10;CQEAAA8AAAAAAAAAAAAAAAAAKwQAAGRycy9kb3ducmV2LnhtbFBLBQYAAAAABAAEAPMAAAA1BQAA&#10;AAA=&#10;" strokecolor="windowText" strokeweight=".5pt">
                <v:stroke joinstyle="miter"/>
              </v:line>
            </w:pict>
          </mc:Fallback>
        </mc:AlternateContent>
      </w:r>
    </w:p>
    <w:p w14:paraId="6F8D27AF" w14:textId="77777777" w:rsidR="003C22AC" w:rsidRPr="00293B07" w:rsidRDefault="003C22AC" w:rsidP="003C22AC">
      <w:pPr>
        <w:spacing w:after="0" w:line="240" w:lineRule="auto"/>
        <w:ind w:left="567" w:firstLine="567"/>
        <w:jc w:val="both"/>
        <w:rPr>
          <w:rFonts w:ascii="Times New Roman" w:hAnsi="Times New Roman" w:cs="Times New Roman"/>
          <w:sz w:val="28"/>
          <w:szCs w:val="28"/>
        </w:rPr>
      </w:pPr>
    </w:p>
    <w:p w14:paraId="15385977" w14:textId="77777777" w:rsidR="003C22AC" w:rsidRPr="00293B07" w:rsidRDefault="003C22AC" w:rsidP="003C22AC">
      <w:pPr>
        <w:spacing w:after="0" w:line="240" w:lineRule="auto"/>
        <w:ind w:left="567" w:firstLine="567"/>
        <w:jc w:val="both"/>
        <w:rPr>
          <w:rFonts w:ascii="Times New Roman" w:hAnsi="Times New Roman" w:cs="Times New Roman"/>
          <w:sz w:val="28"/>
          <w:szCs w:val="28"/>
        </w:rPr>
      </w:pPr>
      <w:r w:rsidRPr="00293B07">
        <w:rPr>
          <w:rFonts w:ascii="Times New Roman" w:hAnsi="Times New Roman" w:cs="Times New Roman"/>
          <w:sz w:val="28"/>
          <w:szCs w:val="28"/>
        </w:rPr>
        <w:t>În temeiul art. 13 alin. (1) lit. b) din Regulamentul Parlamentului, adoptat prin Legea nr. 797/1996,</w:t>
      </w:r>
    </w:p>
    <w:p w14:paraId="2DCCEB7F" w14:textId="77777777" w:rsidR="003C22AC" w:rsidRPr="00293B07" w:rsidRDefault="003C22AC" w:rsidP="003C22AC">
      <w:pPr>
        <w:spacing w:after="0" w:line="240" w:lineRule="auto"/>
        <w:ind w:left="567" w:firstLine="567"/>
        <w:jc w:val="both"/>
        <w:rPr>
          <w:rFonts w:ascii="Times New Roman" w:hAnsi="Times New Roman" w:cs="Times New Roman"/>
          <w:sz w:val="28"/>
          <w:szCs w:val="28"/>
        </w:rPr>
      </w:pPr>
    </w:p>
    <w:p w14:paraId="297322A2" w14:textId="77777777" w:rsidR="003C22AC" w:rsidRPr="00293B07" w:rsidRDefault="003C22AC" w:rsidP="003C22AC">
      <w:pPr>
        <w:spacing w:after="0" w:line="240" w:lineRule="auto"/>
        <w:ind w:left="567" w:firstLine="567"/>
        <w:jc w:val="both"/>
        <w:rPr>
          <w:rFonts w:ascii="Times New Roman" w:hAnsi="Times New Roman" w:cs="Times New Roman"/>
          <w:sz w:val="28"/>
          <w:szCs w:val="28"/>
        </w:rPr>
      </w:pPr>
      <w:r w:rsidRPr="00293B07">
        <w:rPr>
          <w:rFonts w:ascii="Times New Roman" w:hAnsi="Times New Roman" w:cs="Times New Roman"/>
          <w:sz w:val="28"/>
          <w:szCs w:val="28"/>
        </w:rPr>
        <w:t>Parlamentul adoptă prezenta hotărâre.</w:t>
      </w:r>
    </w:p>
    <w:p w14:paraId="41045CDF" w14:textId="77777777" w:rsidR="003C22AC" w:rsidRPr="00293B07" w:rsidRDefault="003C22AC" w:rsidP="003C22AC">
      <w:pPr>
        <w:spacing w:after="0" w:line="240" w:lineRule="auto"/>
        <w:ind w:left="567" w:firstLine="567"/>
        <w:jc w:val="both"/>
        <w:rPr>
          <w:rFonts w:ascii="Times New Roman" w:hAnsi="Times New Roman" w:cs="Times New Roman"/>
          <w:b/>
          <w:sz w:val="28"/>
          <w:szCs w:val="28"/>
        </w:rPr>
      </w:pPr>
    </w:p>
    <w:p w14:paraId="5F6B9D71" w14:textId="77777777" w:rsidR="003C22AC" w:rsidRPr="00293B07" w:rsidRDefault="003C22AC" w:rsidP="003C22AC">
      <w:pPr>
        <w:spacing w:after="0" w:line="240" w:lineRule="auto"/>
        <w:ind w:left="567" w:firstLine="567"/>
        <w:jc w:val="both"/>
        <w:rPr>
          <w:rFonts w:ascii="Times New Roman" w:hAnsi="Times New Roman" w:cs="Times New Roman"/>
          <w:sz w:val="28"/>
          <w:szCs w:val="28"/>
        </w:rPr>
      </w:pPr>
      <w:r w:rsidRPr="00293B07">
        <w:rPr>
          <w:rFonts w:ascii="Times New Roman" w:hAnsi="Times New Roman" w:cs="Times New Roman"/>
          <w:b/>
          <w:sz w:val="28"/>
          <w:szCs w:val="28"/>
        </w:rPr>
        <w:t xml:space="preserve">Art. I. </w:t>
      </w:r>
      <w:r w:rsidRPr="00293B07">
        <w:rPr>
          <w:rFonts w:ascii="Times New Roman" w:hAnsi="Times New Roman" w:cs="Times New Roman"/>
          <w:bCs/>
          <w:sz w:val="28"/>
          <w:szCs w:val="28"/>
        </w:rPr>
        <w:t>–</w:t>
      </w:r>
      <w:r w:rsidRPr="00293B07">
        <w:rPr>
          <w:rFonts w:ascii="Times New Roman" w:hAnsi="Times New Roman" w:cs="Times New Roman"/>
          <w:sz w:val="28"/>
          <w:szCs w:val="28"/>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3E83EE5D" w14:textId="77777777" w:rsidR="003C22AC" w:rsidRPr="00293B07" w:rsidRDefault="003C22AC" w:rsidP="003C22AC">
      <w:pPr>
        <w:spacing w:after="0" w:line="240" w:lineRule="auto"/>
        <w:ind w:left="567" w:firstLine="567"/>
        <w:jc w:val="both"/>
        <w:rPr>
          <w:rFonts w:ascii="Times New Roman" w:hAnsi="Times New Roman" w:cs="Times New Roman"/>
          <w:sz w:val="28"/>
          <w:szCs w:val="28"/>
        </w:rPr>
      </w:pPr>
    </w:p>
    <w:p w14:paraId="665C385B"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1. Articolul 1:</w:t>
      </w:r>
    </w:p>
    <w:p w14:paraId="7AEADB57"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1EED821B"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 xml:space="preserve">la compartimentul </w:t>
      </w:r>
      <w:r w:rsidRPr="003B4003">
        <w:rPr>
          <w:rFonts w:ascii="Times New Roman" w:hAnsi="Times New Roman" w:cs="Times New Roman"/>
          <w:b/>
          <w:bCs/>
          <w:sz w:val="28"/>
          <w:szCs w:val="28"/>
        </w:rPr>
        <w:t xml:space="preserve">„Adunarea Parlamentară a Consiliului Europei (APCE)”, </w:t>
      </w:r>
      <w:r w:rsidRPr="003B4003">
        <w:rPr>
          <w:rFonts w:ascii="Times New Roman" w:hAnsi="Times New Roman" w:cs="Times New Roman"/>
          <w:sz w:val="28"/>
          <w:szCs w:val="28"/>
        </w:rPr>
        <w:t xml:space="preserve">rubrica „Membri”, la început se completează cu poziția </w:t>
      </w:r>
    </w:p>
    <w:p w14:paraId="18A5160F"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6"/>
        <w:gridCol w:w="1444"/>
        <w:gridCol w:w="4648"/>
      </w:tblGrid>
      <w:tr w:rsidR="003C22AC" w:rsidRPr="003B4003" w14:paraId="36333FFE" w14:textId="77777777" w:rsidTr="004C739E">
        <w:tc>
          <w:tcPr>
            <w:tcW w:w="3406" w:type="dxa"/>
          </w:tcPr>
          <w:p w14:paraId="104C0589" w14:textId="77777777" w:rsidR="003C22AC" w:rsidRPr="003B4003" w:rsidRDefault="003C22AC" w:rsidP="004C739E">
            <w:pPr>
              <w:spacing w:line="240" w:lineRule="auto"/>
              <w:ind w:left="567" w:hanging="530"/>
              <w:jc w:val="both"/>
              <w:rPr>
                <w:rFonts w:ascii="Times New Roman" w:hAnsi="Times New Roman" w:cs="Times New Roman"/>
                <w:sz w:val="28"/>
                <w:szCs w:val="28"/>
              </w:rPr>
            </w:pPr>
            <w:r w:rsidRPr="003B4003">
              <w:rPr>
                <w:rFonts w:ascii="Times New Roman" w:hAnsi="Times New Roman" w:cs="Times New Roman"/>
                <w:sz w:val="28"/>
                <w:szCs w:val="28"/>
              </w:rPr>
              <w:t>„CHEPTONAR Andrian</w:t>
            </w:r>
          </w:p>
        </w:tc>
        <w:tc>
          <w:tcPr>
            <w:tcW w:w="1444" w:type="dxa"/>
          </w:tcPr>
          <w:p w14:paraId="4F7D0234" w14:textId="77777777" w:rsidR="003C22AC" w:rsidRPr="003B4003" w:rsidRDefault="003C22AC" w:rsidP="004C739E">
            <w:pPr>
              <w:spacing w:line="240" w:lineRule="auto"/>
              <w:ind w:left="0" w:firstLine="567"/>
              <w:jc w:val="both"/>
              <w:rPr>
                <w:rFonts w:ascii="Times New Roman" w:hAnsi="Times New Roman" w:cs="Times New Roman"/>
                <w:sz w:val="28"/>
                <w:szCs w:val="28"/>
              </w:rPr>
            </w:pPr>
            <w:r w:rsidRPr="003B4003">
              <w:rPr>
                <w:rFonts w:ascii="Times New Roman" w:hAnsi="Times New Roman" w:cs="Times New Roman"/>
                <w:sz w:val="28"/>
                <w:szCs w:val="28"/>
              </w:rPr>
              <w:t>-</w:t>
            </w:r>
          </w:p>
        </w:tc>
        <w:tc>
          <w:tcPr>
            <w:tcW w:w="4648" w:type="dxa"/>
          </w:tcPr>
          <w:p w14:paraId="09CA6FE4"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Fracțiunea parlamentară „Partidul Acțiune și Solidaritate””;</w:t>
            </w:r>
          </w:p>
        </w:tc>
      </w:tr>
    </w:tbl>
    <w:p w14:paraId="672AB5A8"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6C87EBAF"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poziția „POPȘOI Mihail – Fracțiunea parlamentară „Partidul Acțiune și Solidaritate”” se exclude;</w:t>
      </w:r>
    </w:p>
    <w:p w14:paraId="356989DE"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2CDAD5B4"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compartimentul „</w:t>
      </w:r>
      <w:r w:rsidRPr="003B4003">
        <w:rPr>
          <w:rFonts w:ascii="Times New Roman" w:hAnsi="Times New Roman" w:cs="Times New Roman"/>
          <w:b/>
          <w:bCs/>
          <w:sz w:val="28"/>
          <w:szCs w:val="28"/>
        </w:rPr>
        <w:t>Comitetul Parlamentar de Asociere Republica Moldova – Uniunea Europeană</w:t>
      </w:r>
      <w:r w:rsidRPr="003B4003">
        <w:rPr>
          <w:rFonts w:ascii="Times New Roman" w:hAnsi="Times New Roman" w:cs="Times New Roman"/>
          <w:sz w:val="28"/>
          <w:szCs w:val="28"/>
        </w:rPr>
        <w:t>”, rubrica „Copreședintele Comitetului din partea Republicii Moldova”, poziția „POPȘOI Mihail – Fracțiunea parlamentară „Partidul Acțiune și Solidaritate”” se substituie cu poziția:</w:t>
      </w:r>
    </w:p>
    <w:p w14:paraId="62451BE0"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6"/>
        <w:gridCol w:w="1444"/>
        <w:gridCol w:w="4718"/>
      </w:tblGrid>
      <w:tr w:rsidR="003C22AC" w:rsidRPr="003B4003" w14:paraId="758644F0" w14:textId="77777777" w:rsidTr="004C739E">
        <w:tc>
          <w:tcPr>
            <w:tcW w:w="3336" w:type="dxa"/>
          </w:tcPr>
          <w:p w14:paraId="104B5724"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„GHERMAN Doina</w:t>
            </w:r>
          </w:p>
        </w:tc>
        <w:tc>
          <w:tcPr>
            <w:tcW w:w="1444" w:type="dxa"/>
          </w:tcPr>
          <w:p w14:paraId="355AAFBC" w14:textId="77777777" w:rsidR="003C22AC" w:rsidRPr="003B4003" w:rsidRDefault="003C22AC" w:rsidP="004C739E">
            <w:pPr>
              <w:spacing w:line="240" w:lineRule="auto"/>
              <w:ind w:left="0" w:firstLine="567"/>
              <w:jc w:val="both"/>
              <w:rPr>
                <w:rFonts w:ascii="Times New Roman" w:hAnsi="Times New Roman" w:cs="Times New Roman"/>
                <w:sz w:val="28"/>
                <w:szCs w:val="28"/>
              </w:rPr>
            </w:pPr>
            <w:r w:rsidRPr="003B4003">
              <w:rPr>
                <w:rFonts w:ascii="Times New Roman" w:hAnsi="Times New Roman" w:cs="Times New Roman"/>
                <w:sz w:val="28"/>
                <w:szCs w:val="28"/>
              </w:rPr>
              <w:t>-</w:t>
            </w:r>
          </w:p>
        </w:tc>
        <w:tc>
          <w:tcPr>
            <w:tcW w:w="4718" w:type="dxa"/>
          </w:tcPr>
          <w:p w14:paraId="731486DA"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Fracțiunea parlamentară „Partidul Acțiune și Solidaritate””;</w:t>
            </w:r>
          </w:p>
        </w:tc>
      </w:tr>
    </w:tbl>
    <w:p w14:paraId="3B0FB32F"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6459DFA0"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rubrica „Vicepreședinți”, poziția „GHERMAN Doina - Fracțiunea parlamentară „Partidul Acțiune și Solidaritate”” se substituie cu poziția:</w:t>
      </w:r>
    </w:p>
    <w:p w14:paraId="66E4D6E3"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8"/>
        <w:gridCol w:w="1444"/>
        <w:gridCol w:w="4786"/>
      </w:tblGrid>
      <w:tr w:rsidR="003C22AC" w:rsidRPr="003B4003" w14:paraId="2F6457FC" w14:textId="77777777" w:rsidTr="004C739E">
        <w:tc>
          <w:tcPr>
            <w:tcW w:w="3268" w:type="dxa"/>
          </w:tcPr>
          <w:p w14:paraId="7414B387"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lastRenderedPageBreak/>
              <w:t>„COȘERU Ina</w:t>
            </w:r>
          </w:p>
        </w:tc>
        <w:tc>
          <w:tcPr>
            <w:tcW w:w="1444" w:type="dxa"/>
          </w:tcPr>
          <w:p w14:paraId="593845EA" w14:textId="77777777" w:rsidR="003C22AC" w:rsidRPr="003B4003" w:rsidRDefault="003C22AC" w:rsidP="004C739E">
            <w:pPr>
              <w:spacing w:line="240" w:lineRule="auto"/>
              <w:ind w:left="0" w:firstLine="567"/>
              <w:jc w:val="both"/>
              <w:rPr>
                <w:rFonts w:ascii="Times New Roman" w:hAnsi="Times New Roman" w:cs="Times New Roman"/>
                <w:sz w:val="28"/>
                <w:szCs w:val="28"/>
              </w:rPr>
            </w:pPr>
            <w:r w:rsidRPr="003B4003">
              <w:rPr>
                <w:rFonts w:ascii="Times New Roman" w:hAnsi="Times New Roman" w:cs="Times New Roman"/>
                <w:sz w:val="28"/>
                <w:szCs w:val="28"/>
              </w:rPr>
              <w:t>-</w:t>
            </w:r>
          </w:p>
        </w:tc>
        <w:tc>
          <w:tcPr>
            <w:tcW w:w="4786" w:type="dxa"/>
          </w:tcPr>
          <w:p w14:paraId="5EDF1638"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Fracțiunea parlamentară „Partidul Acțiune și Solidaritate””;</w:t>
            </w:r>
          </w:p>
        </w:tc>
      </w:tr>
    </w:tbl>
    <w:p w14:paraId="379018C4"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2E12F637"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rubrica „Membri”, poziția „COȘERU Ina - Fracțiunea parlamentară „Partidul Acțiune și Solidaritate”” se exclude;</w:t>
      </w:r>
    </w:p>
    <w:p w14:paraId="287C5BBF"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45D877F7"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după poziția „STAMATE Olesea - Fracțiunea parlamentară „Partidul Acțiune și Solidaritate”” se introduce poziția:</w:t>
      </w:r>
    </w:p>
    <w:p w14:paraId="1C7F26CF"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9"/>
        <w:gridCol w:w="1444"/>
        <w:gridCol w:w="4875"/>
      </w:tblGrid>
      <w:tr w:rsidR="003C22AC" w:rsidRPr="003B4003" w14:paraId="7D99F400" w14:textId="77777777" w:rsidTr="004C739E">
        <w:tc>
          <w:tcPr>
            <w:tcW w:w="3179" w:type="dxa"/>
          </w:tcPr>
          <w:p w14:paraId="55009223"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„TRUBCA Alexandr</w:t>
            </w:r>
          </w:p>
        </w:tc>
        <w:tc>
          <w:tcPr>
            <w:tcW w:w="1444" w:type="dxa"/>
          </w:tcPr>
          <w:p w14:paraId="11F338BC" w14:textId="77777777" w:rsidR="003C22AC" w:rsidRPr="003B4003" w:rsidRDefault="003C22AC" w:rsidP="004C739E">
            <w:pPr>
              <w:spacing w:line="240" w:lineRule="auto"/>
              <w:ind w:left="0" w:firstLine="567"/>
              <w:jc w:val="both"/>
              <w:rPr>
                <w:rFonts w:ascii="Times New Roman" w:hAnsi="Times New Roman" w:cs="Times New Roman"/>
                <w:sz w:val="28"/>
                <w:szCs w:val="28"/>
              </w:rPr>
            </w:pPr>
            <w:r w:rsidRPr="003B4003">
              <w:rPr>
                <w:rFonts w:ascii="Times New Roman" w:hAnsi="Times New Roman" w:cs="Times New Roman"/>
                <w:sz w:val="28"/>
                <w:szCs w:val="28"/>
              </w:rPr>
              <w:t>-</w:t>
            </w:r>
          </w:p>
        </w:tc>
        <w:tc>
          <w:tcPr>
            <w:tcW w:w="4875" w:type="dxa"/>
          </w:tcPr>
          <w:p w14:paraId="3AD44CFA"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Fracțiunea parlamentară „Partidul Acțiune și Solidaritate””;</w:t>
            </w:r>
          </w:p>
        </w:tc>
      </w:tr>
    </w:tbl>
    <w:p w14:paraId="16329465"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2D73ABDA"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rubrica „Membri supleanți”, textul: „LEBEDINSCHI Adrian” se exclude;</w:t>
      </w:r>
    </w:p>
    <w:p w14:paraId="499496C6"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6468F5D5"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compartimentul „</w:t>
      </w:r>
      <w:r w:rsidRPr="003B4003">
        <w:rPr>
          <w:rFonts w:ascii="Times New Roman" w:hAnsi="Times New Roman" w:cs="Times New Roman"/>
          <w:b/>
          <w:bCs/>
          <w:sz w:val="28"/>
          <w:szCs w:val="28"/>
        </w:rPr>
        <w:t>Adunarea Parlamentară a Parteneriatului Estic (EURONEST)</w:t>
      </w:r>
      <w:r w:rsidRPr="003B4003">
        <w:rPr>
          <w:rFonts w:ascii="Times New Roman" w:hAnsi="Times New Roman" w:cs="Times New Roman"/>
          <w:sz w:val="28"/>
          <w:szCs w:val="28"/>
        </w:rPr>
        <w:t>”, rubrica „Membri supleanți”, poziția: „AGHEORGHIESEI Gheorghe – Fracțiunea parlamentară „Partidul Acțiune și Solidaritate”” se exclude;</w:t>
      </w:r>
    </w:p>
    <w:p w14:paraId="29ABC64B"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3DE303E3"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după poziția „DAVIDOVICI Natalia -  Fracțiunea parlamentară „Partidul Acțiune și Solidaritate”” se introduce poziția:</w:t>
      </w:r>
    </w:p>
    <w:p w14:paraId="4918F0BC"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1444"/>
        <w:gridCol w:w="4862"/>
      </w:tblGrid>
      <w:tr w:rsidR="003C22AC" w:rsidRPr="003B4003" w14:paraId="64D3A3F1" w14:textId="77777777" w:rsidTr="004C739E">
        <w:tc>
          <w:tcPr>
            <w:tcW w:w="3192" w:type="dxa"/>
          </w:tcPr>
          <w:p w14:paraId="5CD82AE5"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„POIA Ion</w:t>
            </w:r>
          </w:p>
        </w:tc>
        <w:tc>
          <w:tcPr>
            <w:tcW w:w="1444" w:type="dxa"/>
          </w:tcPr>
          <w:p w14:paraId="6BF281C9" w14:textId="77777777" w:rsidR="003C22AC" w:rsidRPr="003B4003" w:rsidRDefault="003C22AC" w:rsidP="004C739E">
            <w:pPr>
              <w:spacing w:line="240" w:lineRule="auto"/>
              <w:ind w:left="0" w:firstLine="567"/>
              <w:jc w:val="both"/>
              <w:rPr>
                <w:rFonts w:ascii="Times New Roman" w:hAnsi="Times New Roman" w:cs="Times New Roman"/>
                <w:sz w:val="28"/>
                <w:szCs w:val="28"/>
              </w:rPr>
            </w:pPr>
            <w:r w:rsidRPr="003B4003">
              <w:rPr>
                <w:rFonts w:ascii="Times New Roman" w:hAnsi="Times New Roman" w:cs="Times New Roman"/>
                <w:sz w:val="28"/>
                <w:szCs w:val="28"/>
              </w:rPr>
              <w:t>-</w:t>
            </w:r>
          </w:p>
        </w:tc>
        <w:tc>
          <w:tcPr>
            <w:tcW w:w="4862" w:type="dxa"/>
          </w:tcPr>
          <w:p w14:paraId="5169D9C1"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Fracțiunea parlamentară „Partidul Acțiune și Solidaritate””;</w:t>
            </w:r>
          </w:p>
        </w:tc>
      </w:tr>
    </w:tbl>
    <w:p w14:paraId="264544CC" w14:textId="77777777" w:rsidR="003C22AC" w:rsidRPr="003B4003" w:rsidRDefault="003C22AC" w:rsidP="003C22AC">
      <w:pPr>
        <w:tabs>
          <w:tab w:val="left" w:pos="851"/>
        </w:tabs>
        <w:spacing w:after="0" w:line="240" w:lineRule="auto"/>
        <w:ind w:left="567" w:firstLine="567"/>
        <w:jc w:val="both"/>
        <w:rPr>
          <w:rFonts w:ascii="Times New Roman" w:hAnsi="Times New Roman" w:cs="Times New Roman"/>
          <w:sz w:val="28"/>
          <w:szCs w:val="28"/>
        </w:rPr>
      </w:pPr>
    </w:p>
    <w:p w14:paraId="4A6CFD55" w14:textId="77777777" w:rsidR="003C22AC"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compartimentul „</w:t>
      </w:r>
      <w:r w:rsidRPr="003B4003">
        <w:rPr>
          <w:rFonts w:ascii="Times New Roman" w:hAnsi="Times New Roman" w:cs="Times New Roman"/>
          <w:b/>
          <w:bCs/>
          <w:sz w:val="28"/>
          <w:szCs w:val="28"/>
        </w:rPr>
        <w:t>Adunarea Parlamentară a Cooperării Economice la Marea Neagră (APCEMN)</w:t>
      </w:r>
      <w:r w:rsidRPr="003B4003">
        <w:rPr>
          <w:rFonts w:ascii="Times New Roman" w:hAnsi="Times New Roman" w:cs="Times New Roman"/>
          <w:sz w:val="28"/>
          <w:szCs w:val="28"/>
        </w:rPr>
        <w:t>”, rubrica „Membri”, textul: „LEBEDINSCHI Adrian” se exclude</w:t>
      </w:r>
      <w:r>
        <w:rPr>
          <w:rFonts w:ascii="Times New Roman" w:hAnsi="Times New Roman" w:cs="Times New Roman"/>
          <w:sz w:val="28"/>
          <w:szCs w:val="28"/>
        </w:rPr>
        <w:t>;</w:t>
      </w:r>
    </w:p>
    <w:p w14:paraId="523F7AB2" w14:textId="77777777" w:rsidR="003C22AC" w:rsidRDefault="003C22AC" w:rsidP="003C22AC">
      <w:pPr>
        <w:spacing w:after="0" w:line="240" w:lineRule="auto"/>
        <w:ind w:left="567" w:firstLine="567"/>
        <w:jc w:val="both"/>
        <w:rPr>
          <w:rFonts w:ascii="Times New Roman" w:hAnsi="Times New Roman" w:cs="Times New Roman"/>
          <w:sz w:val="28"/>
          <w:szCs w:val="28"/>
        </w:rPr>
      </w:pPr>
    </w:p>
    <w:p w14:paraId="6852F02E" w14:textId="77777777" w:rsidR="003C22AC" w:rsidRPr="003471E2" w:rsidRDefault="003C22AC" w:rsidP="003C22AC">
      <w:pPr>
        <w:spacing w:after="0" w:line="240" w:lineRule="auto"/>
        <w:ind w:left="567" w:firstLine="567"/>
        <w:jc w:val="both"/>
        <w:rPr>
          <w:rFonts w:ascii="Times New Roman" w:hAnsi="Times New Roman" w:cs="Times New Roman"/>
          <w:sz w:val="28"/>
          <w:szCs w:val="28"/>
        </w:rPr>
      </w:pPr>
      <w:r w:rsidRPr="003471E2">
        <w:rPr>
          <w:rFonts w:ascii="Times New Roman" w:hAnsi="Times New Roman" w:cs="Times New Roman"/>
          <w:sz w:val="28"/>
          <w:szCs w:val="28"/>
        </w:rPr>
        <w:t xml:space="preserve"> la compartimentul „</w:t>
      </w:r>
      <w:r w:rsidRPr="003471E2">
        <w:rPr>
          <w:rFonts w:ascii="Times New Roman" w:hAnsi="Times New Roman" w:cs="Times New Roman"/>
          <w:b/>
          <w:bCs/>
          <w:sz w:val="28"/>
          <w:szCs w:val="28"/>
        </w:rPr>
        <w:t>Adunarea Parlamentară a OTAN</w:t>
      </w:r>
      <w:r w:rsidRPr="003471E2">
        <w:rPr>
          <w:rFonts w:ascii="Times New Roman" w:hAnsi="Times New Roman" w:cs="Times New Roman"/>
          <w:sz w:val="28"/>
          <w:szCs w:val="28"/>
        </w:rPr>
        <w:t>”, rubrica „Membri supleanți”, poziția „ICHIM Gheorghe - Fracțiunea parlamentară „Partidul Acțiune și Solidaritate”” se substituie cu poziția:</w:t>
      </w:r>
    </w:p>
    <w:p w14:paraId="50D4F5AB" w14:textId="77777777" w:rsidR="003C22AC" w:rsidRPr="003471E2" w:rsidRDefault="003C22AC" w:rsidP="003C22AC">
      <w:pPr>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1559"/>
        <w:gridCol w:w="4820"/>
      </w:tblGrid>
      <w:tr w:rsidR="003C22AC" w:rsidRPr="003471E2" w14:paraId="0FF5B6DE" w14:textId="77777777" w:rsidTr="004C739E">
        <w:tc>
          <w:tcPr>
            <w:tcW w:w="3119" w:type="dxa"/>
          </w:tcPr>
          <w:p w14:paraId="14E17C9D" w14:textId="77777777" w:rsidR="003C22AC" w:rsidRPr="003471E2" w:rsidRDefault="003C22AC" w:rsidP="004C739E">
            <w:pPr>
              <w:spacing w:line="240" w:lineRule="auto"/>
              <w:ind w:left="0"/>
              <w:jc w:val="both"/>
              <w:rPr>
                <w:rFonts w:ascii="Times New Roman" w:hAnsi="Times New Roman" w:cs="Times New Roman"/>
                <w:sz w:val="28"/>
                <w:szCs w:val="28"/>
              </w:rPr>
            </w:pPr>
            <w:r w:rsidRPr="003471E2">
              <w:rPr>
                <w:rFonts w:ascii="Times New Roman" w:hAnsi="Times New Roman" w:cs="Times New Roman"/>
                <w:sz w:val="28"/>
                <w:szCs w:val="28"/>
              </w:rPr>
              <w:t>„DRUȚĂ Mihail</w:t>
            </w:r>
          </w:p>
        </w:tc>
        <w:tc>
          <w:tcPr>
            <w:tcW w:w="1559" w:type="dxa"/>
          </w:tcPr>
          <w:p w14:paraId="29763E32" w14:textId="77777777" w:rsidR="003C22AC" w:rsidRPr="003471E2" w:rsidRDefault="003C22AC" w:rsidP="004C739E">
            <w:pPr>
              <w:spacing w:line="240" w:lineRule="auto"/>
              <w:ind w:left="0"/>
              <w:jc w:val="center"/>
              <w:rPr>
                <w:rFonts w:ascii="Times New Roman" w:hAnsi="Times New Roman" w:cs="Times New Roman"/>
                <w:sz w:val="28"/>
                <w:szCs w:val="28"/>
              </w:rPr>
            </w:pPr>
            <w:r w:rsidRPr="003471E2">
              <w:rPr>
                <w:rFonts w:ascii="Times New Roman" w:hAnsi="Times New Roman" w:cs="Times New Roman"/>
                <w:sz w:val="28"/>
                <w:szCs w:val="28"/>
              </w:rPr>
              <w:t>-</w:t>
            </w:r>
          </w:p>
        </w:tc>
        <w:tc>
          <w:tcPr>
            <w:tcW w:w="4820" w:type="dxa"/>
          </w:tcPr>
          <w:p w14:paraId="383CCF9E" w14:textId="77777777" w:rsidR="003C22AC" w:rsidRPr="003471E2" w:rsidRDefault="003C22AC" w:rsidP="004C739E">
            <w:pPr>
              <w:spacing w:line="240" w:lineRule="auto"/>
              <w:ind w:left="0"/>
              <w:jc w:val="both"/>
              <w:rPr>
                <w:rFonts w:ascii="Times New Roman" w:hAnsi="Times New Roman" w:cs="Times New Roman"/>
                <w:sz w:val="28"/>
                <w:szCs w:val="28"/>
              </w:rPr>
            </w:pPr>
            <w:r w:rsidRPr="003471E2">
              <w:rPr>
                <w:rFonts w:ascii="Times New Roman" w:hAnsi="Times New Roman" w:cs="Times New Roman"/>
                <w:sz w:val="28"/>
                <w:szCs w:val="28"/>
              </w:rPr>
              <w:t>Fracțiunea parlamentară „Partidul Acțiune și Solidaritate””;</w:t>
            </w:r>
          </w:p>
        </w:tc>
      </w:tr>
    </w:tbl>
    <w:p w14:paraId="60752DA6"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0A6532B1" w14:textId="77777777" w:rsidR="003C22AC" w:rsidRPr="003B4003" w:rsidRDefault="003C22AC" w:rsidP="003C22AC">
      <w:pPr>
        <w:spacing w:after="0" w:line="240" w:lineRule="auto"/>
        <w:ind w:left="567" w:firstLine="567"/>
        <w:jc w:val="both"/>
        <w:rPr>
          <w:rFonts w:ascii="Times New Roman" w:hAnsi="Times New Roman" w:cs="Times New Roman"/>
          <w:sz w:val="28"/>
          <w:szCs w:val="28"/>
          <w:lang w:val="ro-MD"/>
        </w:rPr>
      </w:pPr>
      <w:r w:rsidRPr="003B4003">
        <w:rPr>
          <w:rFonts w:ascii="Times New Roman" w:hAnsi="Times New Roman" w:cs="Times New Roman"/>
          <w:sz w:val="28"/>
          <w:szCs w:val="28"/>
        </w:rPr>
        <w:t>la compartimentul „</w:t>
      </w:r>
      <w:r w:rsidRPr="003B4003">
        <w:rPr>
          <w:rFonts w:ascii="Times New Roman" w:hAnsi="Times New Roman" w:cs="Times New Roman"/>
          <w:b/>
          <w:bCs/>
          <w:sz w:val="28"/>
          <w:szCs w:val="28"/>
        </w:rPr>
        <w:t>Adunarea Interparlamentară a Țărilor Membre ale CSI</w:t>
      </w:r>
      <w:r w:rsidRPr="003B4003">
        <w:rPr>
          <w:rFonts w:ascii="Times New Roman" w:hAnsi="Times New Roman" w:cs="Times New Roman"/>
          <w:sz w:val="28"/>
          <w:szCs w:val="28"/>
        </w:rPr>
        <w:t>”, rubrica „Șeful delegației”, textul: „LEBEDINSCHI Adrian” se exclude</w:t>
      </w:r>
      <w:r w:rsidRPr="003B4003">
        <w:rPr>
          <w:rFonts w:ascii="Times New Roman" w:hAnsi="Times New Roman" w:cs="Times New Roman"/>
          <w:sz w:val="28"/>
          <w:szCs w:val="28"/>
          <w:lang w:val="ro-MD"/>
        </w:rPr>
        <w:t>;</w:t>
      </w:r>
    </w:p>
    <w:p w14:paraId="67566DAA"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79BA09E4"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rubrica „Membri”, poziția: „POPȘOI Mihail – Fracțiunea parlamentară „Partidul Acțiune și Solidaritate”” se exclude;</w:t>
      </w:r>
    </w:p>
    <w:p w14:paraId="711A68AF" w14:textId="77777777" w:rsidR="003C22AC" w:rsidRPr="003B4003" w:rsidRDefault="003C22AC" w:rsidP="003C22AC">
      <w:pPr>
        <w:tabs>
          <w:tab w:val="left" w:pos="851"/>
        </w:tabs>
        <w:spacing w:after="0" w:line="240" w:lineRule="auto"/>
        <w:ind w:left="567" w:firstLine="567"/>
        <w:jc w:val="both"/>
        <w:rPr>
          <w:rFonts w:ascii="Times New Roman" w:hAnsi="Times New Roman" w:cs="Times New Roman"/>
          <w:sz w:val="28"/>
          <w:szCs w:val="28"/>
        </w:rPr>
      </w:pPr>
    </w:p>
    <w:p w14:paraId="1D2F0154"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compartimentul „</w:t>
      </w:r>
      <w:r w:rsidRPr="003B4003">
        <w:rPr>
          <w:rFonts w:ascii="Times New Roman" w:hAnsi="Times New Roman" w:cs="Times New Roman"/>
          <w:b/>
          <w:bCs/>
          <w:sz w:val="28"/>
          <w:szCs w:val="28"/>
        </w:rPr>
        <w:t>Adunarea Parlamentară a Francofoniei</w:t>
      </w:r>
      <w:r w:rsidRPr="003B4003">
        <w:rPr>
          <w:rFonts w:ascii="Times New Roman" w:hAnsi="Times New Roman" w:cs="Times New Roman"/>
          <w:sz w:val="28"/>
          <w:szCs w:val="28"/>
        </w:rPr>
        <w:t>”, rubrica „Președintele Secției moldovenești”, poziția „GHERMAN Doina - Fracțiunea parlamentară „Partidul Acțiune și Solidaritate”” se substituie cu poziția:</w:t>
      </w:r>
    </w:p>
    <w:p w14:paraId="2F52C1D1"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3"/>
        <w:gridCol w:w="1444"/>
        <w:gridCol w:w="4831"/>
      </w:tblGrid>
      <w:tr w:rsidR="003C22AC" w:rsidRPr="003B4003" w14:paraId="77AC042A" w14:textId="77777777" w:rsidTr="004C739E">
        <w:tc>
          <w:tcPr>
            <w:tcW w:w="3223" w:type="dxa"/>
          </w:tcPr>
          <w:p w14:paraId="14E241A6"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„ADAM Marcela</w:t>
            </w:r>
          </w:p>
        </w:tc>
        <w:tc>
          <w:tcPr>
            <w:tcW w:w="1444" w:type="dxa"/>
          </w:tcPr>
          <w:p w14:paraId="46FD4529" w14:textId="77777777" w:rsidR="003C22AC" w:rsidRPr="003B4003" w:rsidRDefault="003C22AC" w:rsidP="004C739E">
            <w:pPr>
              <w:spacing w:line="240" w:lineRule="auto"/>
              <w:ind w:left="0" w:firstLine="567"/>
              <w:jc w:val="both"/>
              <w:rPr>
                <w:rFonts w:ascii="Times New Roman" w:hAnsi="Times New Roman" w:cs="Times New Roman"/>
                <w:sz w:val="28"/>
                <w:szCs w:val="28"/>
              </w:rPr>
            </w:pPr>
            <w:r w:rsidRPr="003B4003">
              <w:rPr>
                <w:rFonts w:ascii="Times New Roman" w:hAnsi="Times New Roman" w:cs="Times New Roman"/>
                <w:sz w:val="28"/>
                <w:szCs w:val="28"/>
              </w:rPr>
              <w:t>-</w:t>
            </w:r>
          </w:p>
        </w:tc>
        <w:tc>
          <w:tcPr>
            <w:tcW w:w="4831" w:type="dxa"/>
          </w:tcPr>
          <w:p w14:paraId="7D531726"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Fracțiunea parlamentară „Partidul Acțiune și Solidaritate””;</w:t>
            </w:r>
          </w:p>
        </w:tc>
      </w:tr>
    </w:tbl>
    <w:p w14:paraId="1D28A6BC" w14:textId="77777777" w:rsidR="003C22AC" w:rsidRPr="003B4003" w:rsidRDefault="003C22AC" w:rsidP="003C22AC">
      <w:pPr>
        <w:tabs>
          <w:tab w:val="left" w:pos="851"/>
        </w:tabs>
        <w:spacing w:after="0" w:line="240" w:lineRule="auto"/>
        <w:ind w:left="567" w:firstLine="567"/>
        <w:jc w:val="both"/>
        <w:rPr>
          <w:rFonts w:ascii="Times New Roman" w:hAnsi="Times New Roman" w:cs="Times New Roman"/>
          <w:sz w:val="28"/>
          <w:szCs w:val="28"/>
        </w:rPr>
      </w:pPr>
    </w:p>
    <w:p w14:paraId="3B914E4B" w14:textId="77777777" w:rsidR="003C22AC" w:rsidRPr="003B4003" w:rsidRDefault="003C22AC" w:rsidP="003C22AC">
      <w:pPr>
        <w:tabs>
          <w:tab w:val="left" w:pos="851"/>
        </w:tabs>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rubrica „Membri”, poziția „ADAM Marcela - Fracțiunea parlamentară „Partidul Acțiune și Solidaritate”” se exclude;</w:t>
      </w:r>
    </w:p>
    <w:p w14:paraId="50755E79" w14:textId="77777777" w:rsidR="003C22AC" w:rsidRPr="003B4003" w:rsidRDefault="003C22AC" w:rsidP="003C22AC">
      <w:pPr>
        <w:tabs>
          <w:tab w:val="left" w:pos="851"/>
        </w:tabs>
        <w:spacing w:after="0" w:line="240" w:lineRule="auto"/>
        <w:ind w:left="567" w:firstLine="567"/>
        <w:jc w:val="both"/>
        <w:rPr>
          <w:rFonts w:ascii="Times New Roman" w:hAnsi="Times New Roman" w:cs="Times New Roman"/>
          <w:sz w:val="28"/>
          <w:szCs w:val="28"/>
        </w:rPr>
      </w:pPr>
    </w:p>
    <w:p w14:paraId="41B62FE2" w14:textId="77777777" w:rsidR="003C22AC" w:rsidRPr="003B4003" w:rsidRDefault="003C22AC" w:rsidP="003C22AC">
      <w:pPr>
        <w:tabs>
          <w:tab w:val="left" w:pos="851"/>
        </w:tabs>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după poziția „CHIRIAC Igor - Fracțiunea parlamentară „Partidul Acțiune și Solidaritate”” se introduce poziția:</w:t>
      </w:r>
    </w:p>
    <w:p w14:paraId="0557C879" w14:textId="77777777" w:rsidR="003C22AC" w:rsidRPr="003B4003" w:rsidRDefault="003C22AC" w:rsidP="003C22AC">
      <w:pPr>
        <w:tabs>
          <w:tab w:val="left" w:pos="851"/>
        </w:tabs>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2"/>
        <w:gridCol w:w="1444"/>
        <w:gridCol w:w="4722"/>
      </w:tblGrid>
      <w:tr w:rsidR="003C22AC" w:rsidRPr="003B4003" w14:paraId="638C3146" w14:textId="77777777" w:rsidTr="004C739E">
        <w:tc>
          <w:tcPr>
            <w:tcW w:w="3332" w:type="dxa"/>
          </w:tcPr>
          <w:p w14:paraId="13B2757E"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„DANDARA Alina</w:t>
            </w:r>
          </w:p>
        </w:tc>
        <w:tc>
          <w:tcPr>
            <w:tcW w:w="1444" w:type="dxa"/>
          </w:tcPr>
          <w:p w14:paraId="40522AB4" w14:textId="77777777" w:rsidR="003C22AC" w:rsidRPr="003B4003" w:rsidRDefault="003C22AC" w:rsidP="004C739E">
            <w:pPr>
              <w:spacing w:line="240" w:lineRule="auto"/>
              <w:ind w:left="0" w:firstLine="567"/>
              <w:jc w:val="both"/>
              <w:rPr>
                <w:rFonts w:ascii="Times New Roman" w:hAnsi="Times New Roman" w:cs="Times New Roman"/>
                <w:sz w:val="28"/>
                <w:szCs w:val="28"/>
              </w:rPr>
            </w:pPr>
            <w:r w:rsidRPr="003B4003">
              <w:rPr>
                <w:rFonts w:ascii="Times New Roman" w:hAnsi="Times New Roman" w:cs="Times New Roman"/>
                <w:sz w:val="28"/>
                <w:szCs w:val="28"/>
              </w:rPr>
              <w:t>-</w:t>
            </w:r>
          </w:p>
        </w:tc>
        <w:tc>
          <w:tcPr>
            <w:tcW w:w="4722" w:type="dxa"/>
          </w:tcPr>
          <w:p w14:paraId="2B3D239E" w14:textId="77777777" w:rsidR="003C22AC" w:rsidRPr="003B4003" w:rsidRDefault="003C22AC" w:rsidP="004C739E">
            <w:pPr>
              <w:spacing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Fracțiunea parlamentară „Partidul Acțiune și Solidaritate””;</w:t>
            </w:r>
          </w:p>
        </w:tc>
      </w:tr>
    </w:tbl>
    <w:p w14:paraId="144B3235" w14:textId="77777777" w:rsidR="003C22AC" w:rsidRPr="003B4003" w:rsidRDefault="003C22AC" w:rsidP="003C22AC">
      <w:pPr>
        <w:tabs>
          <w:tab w:val="left" w:pos="851"/>
        </w:tabs>
        <w:spacing w:after="0" w:line="240" w:lineRule="auto"/>
        <w:ind w:left="567" w:firstLine="567"/>
        <w:jc w:val="both"/>
        <w:rPr>
          <w:rFonts w:ascii="Times New Roman" w:hAnsi="Times New Roman" w:cs="Times New Roman"/>
          <w:sz w:val="28"/>
          <w:szCs w:val="28"/>
        </w:rPr>
      </w:pPr>
    </w:p>
    <w:p w14:paraId="23D1E4B0"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compartimentul „</w:t>
      </w:r>
      <w:r w:rsidRPr="003B4003">
        <w:rPr>
          <w:rFonts w:ascii="Times New Roman" w:hAnsi="Times New Roman" w:cs="Times New Roman"/>
          <w:b/>
          <w:bCs/>
          <w:sz w:val="28"/>
          <w:szCs w:val="28"/>
        </w:rPr>
        <w:t>Adunarea Parlamentară a GUAM</w:t>
      </w:r>
      <w:r w:rsidRPr="003B4003">
        <w:rPr>
          <w:rFonts w:ascii="Times New Roman" w:hAnsi="Times New Roman" w:cs="Times New Roman"/>
          <w:sz w:val="28"/>
          <w:szCs w:val="28"/>
        </w:rPr>
        <w:t>”, rubrica „Șeful delegației”, poziția „MARIAN Radu - Fracțiunea parlamentară „Partidul Acțiune și Solidaritate”” se substituie cu poziția:</w:t>
      </w:r>
    </w:p>
    <w:p w14:paraId="463EE7B7"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1"/>
        <w:gridCol w:w="1444"/>
        <w:gridCol w:w="4643"/>
      </w:tblGrid>
      <w:tr w:rsidR="003C22AC" w:rsidRPr="003B4003" w14:paraId="75911F95" w14:textId="77777777" w:rsidTr="004C739E">
        <w:tc>
          <w:tcPr>
            <w:tcW w:w="3411" w:type="dxa"/>
          </w:tcPr>
          <w:p w14:paraId="764C1EA9"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„LAZARENCU Sergiu</w:t>
            </w:r>
          </w:p>
        </w:tc>
        <w:tc>
          <w:tcPr>
            <w:tcW w:w="1444" w:type="dxa"/>
          </w:tcPr>
          <w:p w14:paraId="614128A9" w14:textId="77777777" w:rsidR="003C22AC" w:rsidRPr="003B4003" w:rsidRDefault="003C22AC" w:rsidP="004C739E">
            <w:pPr>
              <w:spacing w:line="240" w:lineRule="auto"/>
              <w:ind w:left="0" w:firstLine="567"/>
              <w:jc w:val="both"/>
              <w:rPr>
                <w:rFonts w:ascii="Times New Roman" w:hAnsi="Times New Roman" w:cs="Times New Roman"/>
                <w:sz w:val="28"/>
                <w:szCs w:val="28"/>
              </w:rPr>
            </w:pPr>
            <w:r w:rsidRPr="003B4003">
              <w:rPr>
                <w:rFonts w:ascii="Times New Roman" w:hAnsi="Times New Roman" w:cs="Times New Roman"/>
                <w:sz w:val="28"/>
                <w:szCs w:val="28"/>
              </w:rPr>
              <w:t>-</w:t>
            </w:r>
          </w:p>
        </w:tc>
        <w:tc>
          <w:tcPr>
            <w:tcW w:w="4643" w:type="dxa"/>
          </w:tcPr>
          <w:p w14:paraId="1BC1D18F" w14:textId="77777777" w:rsidR="003C22AC" w:rsidRPr="003B4003" w:rsidRDefault="003C22AC" w:rsidP="004C739E">
            <w:pPr>
              <w:spacing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Fracțiunea parlamentară „Partidul Acțiune și Solidaritate””.</w:t>
            </w:r>
          </w:p>
        </w:tc>
      </w:tr>
    </w:tbl>
    <w:p w14:paraId="5B757FA7" w14:textId="77777777" w:rsidR="003C22AC" w:rsidRPr="003B4003" w:rsidRDefault="003C22AC" w:rsidP="003C22AC">
      <w:pPr>
        <w:tabs>
          <w:tab w:val="left" w:pos="851"/>
        </w:tabs>
        <w:spacing w:after="0" w:line="240" w:lineRule="auto"/>
        <w:ind w:left="567" w:firstLine="567"/>
        <w:jc w:val="both"/>
        <w:rPr>
          <w:rFonts w:ascii="Times New Roman" w:hAnsi="Times New Roman" w:cs="Times New Roman"/>
          <w:sz w:val="28"/>
          <w:szCs w:val="28"/>
        </w:rPr>
      </w:pPr>
    </w:p>
    <w:p w14:paraId="45AF127E" w14:textId="77777777" w:rsidR="003C22AC" w:rsidRPr="003B4003" w:rsidRDefault="003C22AC" w:rsidP="003C22AC">
      <w:pPr>
        <w:tabs>
          <w:tab w:val="left" w:pos="851"/>
        </w:tabs>
        <w:spacing w:after="0" w:line="240" w:lineRule="auto"/>
        <w:ind w:left="567" w:firstLine="567"/>
        <w:jc w:val="both"/>
        <w:rPr>
          <w:rFonts w:ascii="Times New Roman" w:hAnsi="Times New Roman" w:cs="Times New Roman"/>
          <w:sz w:val="28"/>
          <w:szCs w:val="28"/>
        </w:rPr>
      </w:pPr>
    </w:p>
    <w:p w14:paraId="68654A08"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2. Articolul 2:</w:t>
      </w:r>
    </w:p>
    <w:p w14:paraId="10D60214"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7D1A85B0"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compartimentul „</w:t>
      </w:r>
      <w:r w:rsidRPr="003B4003">
        <w:rPr>
          <w:rFonts w:ascii="Times New Roman" w:hAnsi="Times New Roman" w:cs="Times New Roman"/>
          <w:b/>
          <w:bCs/>
          <w:sz w:val="28"/>
          <w:szCs w:val="28"/>
        </w:rPr>
        <w:t>Adunarea Parlamentară a Republicii Moldova și a Republicii Polone</w:t>
      </w:r>
      <w:r w:rsidRPr="003B4003">
        <w:rPr>
          <w:rFonts w:ascii="Times New Roman" w:hAnsi="Times New Roman" w:cs="Times New Roman"/>
          <w:sz w:val="28"/>
          <w:szCs w:val="28"/>
        </w:rPr>
        <w:t>”, rubrica „Copreședinte”, poziția „POPȘOI Mihail – Fracțiunea parlamentară „Partidul Acțiune și Solidaritate”” se substituie cu poziția:</w:t>
      </w:r>
    </w:p>
    <w:p w14:paraId="7D87BBA0"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5"/>
        <w:gridCol w:w="1444"/>
        <w:gridCol w:w="4779"/>
      </w:tblGrid>
      <w:tr w:rsidR="003C22AC" w:rsidRPr="003B4003" w14:paraId="5C69EAD7" w14:textId="77777777" w:rsidTr="004C739E">
        <w:tc>
          <w:tcPr>
            <w:tcW w:w="3275" w:type="dxa"/>
          </w:tcPr>
          <w:p w14:paraId="5B35F1B8"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„TRUBCA Alexandr</w:t>
            </w:r>
          </w:p>
        </w:tc>
        <w:tc>
          <w:tcPr>
            <w:tcW w:w="1444" w:type="dxa"/>
          </w:tcPr>
          <w:p w14:paraId="3F86FEC7" w14:textId="77777777" w:rsidR="003C22AC" w:rsidRPr="003B4003" w:rsidRDefault="003C22AC" w:rsidP="004C739E">
            <w:pPr>
              <w:spacing w:line="240" w:lineRule="auto"/>
              <w:ind w:left="0" w:firstLine="567"/>
              <w:jc w:val="both"/>
              <w:rPr>
                <w:rFonts w:ascii="Times New Roman" w:hAnsi="Times New Roman" w:cs="Times New Roman"/>
                <w:sz w:val="28"/>
                <w:szCs w:val="28"/>
              </w:rPr>
            </w:pPr>
            <w:r w:rsidRPr="003B4003">
              <w:rPr>
                <w:rFonts w:ascii="Times New Roman" w:hAnsi="Times New Roman" w:cs="Times New Roman"/>
                <w:sz w:val="28"/>
                <w:szCs w:val="28"/>
              </w:rPr>
              <w:t>-</w:t>
            </w:r>
          </w:p>
        </w:tc>
        <w:tc>
          <w:tcPr>
            <w:tcW w:w="4779" w:type="dxa"/>
          </w:tcPr>
          <w:p w14:paraId="38E8F774" w14:textId="77777777" w:rsidR="003C22AC" w:rsidRPr="003B4003" w:rsidRDefault="003C22AC" w:rsidP="004C739E">
            <w:pPr>
              <w:spacing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Fracțiunea parlamentară „Partidul Acțiune și Solidaritate””;</w:t>
            </w:r>
          </w:p>
        </w:tc>
      </w:tr>
    </w:tbl>
    <w:p w14:paraId="666321CE"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0414C4AA"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rubrica „Membri”, poziția „JACOT Vitalie – Fracțiunea parlamentară „Partidul Acțiune și Solidaritate”” se substituie cu poziția:</w:t>
      </w:r>
    </w:p>
    <w:p w14:paraId="2BC965A8"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9"/>
        <w:gridCol w:w="1444"/>
        <w:gridCol w:w="4815"/>
      </w:tblGrid>
      <w:tr w:rsidR="003C22AC" w:rsidRPr="003B4003" w14:paraId="526D7774" w14:textId="77777777" w:rsidTr="004C739E">
        <w:tc>
          <w:tcPr>
            <w:tcW w:w="3239" w:type="dxa"/>
          </w:tcPr>
          <w:p w14:paraId="684DA4D6"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„GHEȚU Valentina</w:t>
            </w:r>
          </w:p>
        </w:tc>
        <w:tc>
          <w:tcPr>
            <w:tcW w:w="1444" w:type="dxa"/>
          </w:tcPr>
          <w:p w14:paraId="05B99889" w14:textId="77777777" w:rsidR="003C22AC" w:rsidRPr="003B4003" w:rsidRDefault="003C22AC" w:rsidP="004C739E">
            <w:pPr>
              <w:spacing w:line="240" w:lineRule="auto"/>
              <w:ind w:left="0" w:firstLine="567"/>
              <w:jc w:val="both"/>
              <w:rPr>
                <w:rFonts w:ascii="Times New Roman" w:hAnsi="Times New Roman" w:cs="Times New Roman"/>
                <w:sz w:val="28"/>
                <w:szCs w:val="28"/>
              </w:rPr>
            </w:pPr>
            <w:r w:rsidRPr="003B4003">
              <w:rPr>
                <w:rFonts w:ascii="Times New Roman" w:hAnsi="Times New Roman" w:cs="Times New Roman"/>
                <w:sz w:val="28"/>
                <w:szCs w:val="28"/>
              </w:rPr>
              <w:t>-</w:t>
            </w:r>
          </w:p>
        </w:tc>
        <w:tc>
          <w:tcPr>
            <w:tcW w:w="4815" w:type="dxa"/>
          </w:tcPr>
          <w:p w14:paraId="3C1D7DBC" w14:textId="77777777" w:rsidR="003C22AC" w:rsidRPr="003B4003" w:rsidRDefault="003C22AC" w:rsidP="004C739E">
            <w:pPr>
              <w:spacing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Fracțiunea parlamentară „Partidul Acțiune și Solidaritate””;</w:t>
            </w:r>
          </w:p>
        </w:tc>
      </w:tr>
    </w:tbl>
    <w:p w14:paraId="4C8C7508"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43729038"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poziția „TRUBCA Alexandr – Fracțiunea parlamentară „Partidul Acțiune și Solidaritate”” se substituie cu poziția:</w:t>
      </w:r>
    </w:p>
    <w:p w14:paraId="1D1385CB"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8"/>
        <w:gridCol w:w="1444"/>
        <w:gridCol w:w="4806"/>
      </w:tblGrid>
      <w:tr w:rsidR="003C22AC" w:rsidRPr="003B4003" w14:paraId="1A8212BE" w14:textId="77777777" w:rsidTr="004C739E">
        <w:tc>
          <w:tcPr>
            <w:tcW w:w="3248" w:type="dxa"/>
          </w:tcPr>
          <w:p w14:paraId="1100813C"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„NOVAC Larisa</w:t>
            </w:r>
          </w:p>
        </w:tc>
        <w:tc>
          <w:tcPr>
            <w:tcW w:w="1444" w:type="dxa"/>
          </w:tcPr>
          <w:p w14:paraId="5B6A8F05" w14:textId="77777777" w:rsidR="003C22AC" w:rsidRPr="003B4003" w:rsidRDefault="003C22AC" w:rsidP="004C739E">
            <w:pPr>
              <w:spacing w:line="240" w:lineRule="auto"/>
              <w:ind w:left="0" w:firstLine="567"/>
              <w:jc w:val="both"/>
              <w:rPr>
                <w:rFonts w:ascii="Times New Roman" w:hAnsi="Times New Roman" w:cs="Times New Roman"/>
                <w:sz w:val="28"/>
                <w:szCs w:val="28"/>
              </w:rPr>
            </w:pPr>
            <w:r w:rsidRPr="003B4003">
              <w:rPr>
                <w:rFonts w:ascii="Times New Roman" w:hAnsi="Times New Roman" w:cs="Times New Roman"/>
                <w:sz w:val="28"/>
                <w:szCs w:val="28"/>
              </w:rPr>
              <w:t>-</w:t>
            </w:r>
          </w:p>
        </w:tc>
        <w:tc>
          <w:tcPr>
            <w:tcW w:w="4806" w:type="dxa"/>
          </w:tcPr>
          <w:p w14:paraId="21FDA3CF" w14:textId="77777777" w:rsidR="003C22AC" w:rsidRPr="003B4003" w:rsidRDefault="003C22AC" w:rsidP="004C739E">
            <w:pPr>
              <w:spacing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Fracțiunea parlamentară „Partidul Acțiune și Solidaritate””;</w:t>
            </w:r>
          </w:p>
        </w:tc>
      </w:tr>
    </w:tbl>
    <w:p w14:paraId="0B15D500"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5F990989"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la compartimentul „</w:t>
      </w:r>
      <w:r w:rsidRPr="003B4003">
        <w:rPr>
          <w:rFonts w:ascii="Times New Roman" w:hAnsi="Times New Roman" w:cs="Times New Roman"/>
          <w:b/>
          <w:bCs/>
          <w:sz w:val="28"/>
          <w:szCs w:val="28"/>
        </w:rPr>
        <w:t>Comisia Interparlamentară de Cooperare între Parlamentul Republicii Moldova și Adunarea Federală a Federației Ruse</w:t>
      </w:r>
      <w:r w:rsidRPr="003B4003">
        <w:rPr>
          <w:rFonts w:ascii="Times New Roman" w:hAnsi="Times New Roman" w:cs="Times New Roman"/>
          <w:sz w:val="28"/>
          <w:szCs w:val="28"/>
        </w:rPr>
        <w:t>”, rubrica „Membri”, textul: „LEBEDINSCHI Adrian” se exclude;</w:t>
      </w:r>
    </w:p>
    <w:p w14:paraId="0D0FB0E1"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p w14:paraId="2E014EA1"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 xml:space="preserve"> la compartimentul „</w:t>
      </w:r>
      <w:r w:rsidRPr="003B4003">
        <w:rPr>
          <w:rFonts w:ascii="Times New Roman" w:hAnsi="Times New Roman" w:cs="Times New Roman"/>
          <w:b/>
          <w:bCs/>
          <w:sz w:val="28"/>
          <w:szCs w:val="28"/>
        </w:rPr>
        <w:t>Adunarea Interparlamentară a Parlamentului Georgiei, a Parlamentului Republicii Moldova și a Radei Supreme a Ucrainei”</w:t>
      </w:r>
      <w:r w:rsidRPr="003B4003">
        <w:rPr>
          <w:rFonts w:ascii="Times New Roman" w:hAnsi="Times New Roman" w:cs="Times New Roman"/>
          <w:sz w:val="28"/>
          <w:szCs w:val="28"/>
        </w:rPr>
        <w:t>, rubrica „Șef adjunct al delegației”, poziția: „GHERMAN Doina - Fracțiunea parlamentară „Partidul Acțiune și Solidaritate”” se substituie cu poziția:</w:t>
      </w:r>
    </w:p>
    <w:p w14:paraId="03323462"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8"/>
        <w:gridCol w:w="1444"/>
        <w:gridCol w:w="4786"/>
      </w:tblGrid>
      <w:tr w:rsidR="003C22AC" w:rsidRPr="003B4003" w14:paraId="6A525AEF" w14:textId="77777777" w:rsidTr="004C739E">
        <w:tc>
          <w:tcPr>
            <w:tcW w:w="3268" w:type="dxa"/>
          </w:tcPr>
          <w:p w14:paraId="3810486D" w14:textId="77777777" w:rsidR="003C22AC" w:rsidRPr="003B4003" w:rsidRDefault="003C22AC" w:rsidP="004C739E">
            <w:pPr>
              <w:spacing w:line="240" w:lineRule="auto"/>
              <w:ind w:left="0"/>
              <w:jc w:val="both"/>
              <w:rPr>
                <w:rFonts w:ascii="Times New Roman" w:hAnsi="Times New Roman" w:cs="Times New Roman"/>
                <w:sz w:val="28"/>
                <w:szCs w:val="28"/>
              </w:rPr>
            </w:pPr>
            <w:r w:rsidRPr="003B4003">
              <w:rPr>
                <w:rFonts w:ascii="Times New Roman" w:hAnsi="Times New Roman" w:cs="Times New Roman"/>
                <w:sz w:val="28"/>
                <w:szCs w:val="28"/>
              </w:rPr>
              <w:t>„COȘERU Ina</w:t>
            </w:r>
          </w:p>
        </w:tc>
        <w:tc>
          <w:tcPr>
            <w:tcW w:w="1444" w:type="dxa"/>
          </w:tcPr>
          <w:p w14:paraId="63B7599C" w14:textId="77777777" w:rsidR="003C22AC" w:rsidRPr="003B4003" w:rsidRDefault="003C22AC" w:rsidP="004C739E">
            <w:pPr>
              <w:spacing w:line="240" w:lineRule="auto"/>
              <w:ind w:left="0" w:firstLine="567"/>
              <w:jc w:val="both"/>
              <w:rPr>
                <w:rFonts w:ascii="Times New Roman" w:hAnsi="Times New Roman" w:cs="Times New Roman"/>
                <w:sz w:val="28"/>
                <w:szCs w:val="28"/>
              </w:rPr>
            </w:pPr>
            <w:r w:rsidRPr="003B4003">
              <w:rPr>
                <w:rFonts w:ascii="Times New Roman" w:hAnsi="Times New Roman" w:cs="Times New Roman"/>
                <w:sz w:val="28"/>
                <w:szCs w:val="28"/>
              </w:rPr>
              <w:t>-</w:t>
            </w:r>
          </w:p>
        </w:tc>
        <w:tc>
          <w:tcPr>
            <w:tcW w:w="4786" w:type="dxa"/>
          </w:tcPr>
          <w:p w14:paraId="0BF5A89E" w14:textId="77777777" w:rsidR="003C22AC" w:rsidRPr="003B4003" w:rsidRDefault="003C22AC" w:rsidP="004C739E">
            <w:pPr>
              <w:spacing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Fracțiunea parlamentară „Partidul Acțiune și Solidaritate””.</w:t>
            </w:r>
          </w:p>
        </w:tc>
      </w:tr>
    </w:tbl>
    <w:p w14:paraId="74778319" w14:textId="77777777" w:rsidR="003C22AC" w:rsidRPr="003B4003" w:rsidRDefault="003C22AC" w:rsidP="003C22AC">
      <w:pPr>
        <w:tabs>
          <w:tab w:val="left" w:pos="851"/>
        </w:tabs>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sz w:val="28"/>
          <w:szCs w:val="28"/>
        </w:rPr>
        <w:t xml:space="preserve">   </w:t>
      </w:r>
    </w:p>
    <w:p w14:paraId="27ED5516" w14:textId="77777777" w:rsidR="003C22AC" w:rsidRPr="003B4003" w:rsidRDefault="003C22AC" w:rsidP="003C22AC">
      <w:pPr>
        <w:spacing w:after="0" w:line="240" w:lineRule="auto"/>
        <w:ind w:left="567" w:firstLine="567"/>
        <w:jc w:val="both"/>
        <w:rPr>
          <w:rFonts w:ascii="Times New Roman" w:hAnsi="Times New Roman" w:cs="Times New Roman"/>
          <w:sz w:val="28"/>
          <w:szCs w:val="28"/>
        </w:rPr>
      </w:pPr>
      <w:r w:rsidRPr="003B4003">
        <w:rPr>
          <w:rFonts w:ascii="Times New Roman" w:hAnsi="Times New Roman" w:cs="Times New Roman"/>
          <w:b/>
          <w:sz w:val="28"/>
          <w:szCs w:val="28"/>
        </w:rPr>
        <w:t>Art. II.</w:t>
      </w:r>
      <w:r w:rsidRPr="003B4003">
        <w:rPr>
          <w:rFonts w:ascii="Times New Roman" w:hAnsi="Times New Roman" w:cs="Times New Roman"/>
          <w:sz w:val="28"/>
          <w:szCs w:val="28"/>
        </w:rPr>
        <w:t xml:space="preserve"> – Prezenta hotărâre intră în vigoare la data adoptării.</w:t>
      </w:r>
    </w:p>
    <w:p w14:paraId="56E60256" w14:textId="77777777" w:rsidR="003C22AC" w:rsidRPr="003B4003" w:rsidRDefault="003C22AC" w:rsidP="003C22AC">
      <w:pPr>
        <w:spacing w:after="0" w:line="240" w:lineRule="auto"/>
        <w:ind w:left="567" w:firstLine="567"/>
        <w:jc w:val="center"/>
        <w:rPr>
          <w:rFonts w:ascii="Times New Roman" w:hAnsi="Times New Roman" w:cs="Times New Roman"/>
          <w:b/>
          <w:sz w:val="26"/>
          <w:szCs w:val="26"/>
        </w:rPr>
      </w:pPr>
    </w:p>
    <w:p w14:paraId="50F472CF" w14:textId="77777777" w:rsidR="003C22AC" w:rsidRPr="003B4003" w:rsidRDefault="003C22AC" w:rsidP="003C22AC">
      <w:pPr>
        <w:tabs>
          <w:tab w:val="left" w:pos="3969"/>
        </w:tabs>
        <w:spacing w:after="0" w:line="240" w:lineRule="auto"/>
        <w:ind w:left="567" w:firstLine="567"/>
        <w:jc w:val="both"/>
        <w:rPr>
          <w:rFonts w:ascii="Times New Roman" w:hAnsi="Times New Roman" w:cs="Times New Roman"/>
          <w:b/>
          <w:sz w:val="26"/>
          <w:szCs w:val="26"/>
        </w:rPr>
      </w:pPr>
      <w:r w:rsidRPr="003B4003">
        <w:rPr>
          <w:rFonts w:ascii="Times New Roman" w:hAnsi="Times New Roman" w:cs="Times New Roman"/>
          <w:b/>
          <w:sz w:val="26"/>
          <w:szCs w:val="26"/>
        </w:rPr>
        <w:t xml:space="preserve">                          </w:t>
      </w:r>
    </w:p>
    <w:p w14:paraId="4CE559AC" w14:textId="77777777" w:rsidR="003C22AC" w:rsidRPr="003B4003" w:rsidRDefault="003C22AC" w:rsidP="003C22AC">
      <w:pPr>
        <w:tabs>
          <w:tab w:val="left" w:pos="3969"/>
        </w:tabs>
        <w:spacing w:after="0" w:line="240" w:lineRule="auto"/>
        <w:ind w:left="567" w:firstLine="567"/>
        <w:jc w:val="both"/>
        <w:rPr>
          <w:rFonts w:ascii="Times New Roman" w:hAnsi="Times New Roman" w:cs="Times New Roman"/>
          <w:b/>
          <w:sz w:val="26"/>
          <w:szCs w:val="26"/>
        </w:rPr>
      </w:pPr>
    </w:p>
    <w:p w14:paraId="15ADF999" w14:textId="77777777" w:rsidR="003C22AC" w:rsidRPr="003B4003" w:rsidRDefault="003C22AC" w:rsidP="003C22AC">
      <w:pPr>
        <w:tabs>
          <w:tab w:val="left" w:pos="3969"/>
        </w:tabs>
        <w:spacing w:after="0" w:line="240" w:lineRule="auto"/>
        <w:jc w:val="both"/>
        <w:rPr>
          <w:rFonts w:ascii="Times New Roman" w:hAnsi="Times New Roman" w:cs="Times New Roman"/>
          <w:b/>
          <w:sz w:val="26"/>
          <w:szCs w:val="26"/>
        </w:rPr>
      </w:pPr>
    </w:p>
    <w:p w14:paraId="4E4D1B74" w14:textId="77777777" w:rsidR="003C22AC" w:rsidRPr="003B4003" w:rsidRDefault="003C22AC" w:rsidP="003C22AC">
      <w:pPr>
        <w:tabs>
          <w:tab w:val="left" w:pos="3969"/>
        </w:tabs>
        <w:spacing w:after="0" w:line="240" w:lineRule="auto"/>
        <w:jc w:val="center"/>
        <w:rPr>
          <w:rFonts w:ascii="Times New Roman" w:hAnsi="Times New Roman" w:cs="Times New Roman"/>
          <w:b/>
          <w:sz w:val="26"/>
          <w:szCs w:val="26"/>
        </w:rPr>
      </w:pPr>
      <w:r w:rsidRPr="003B4003">
        <w:rPr>
          <w:rFonts w:ascii="Times New Roman" w:hAnsi="Times New Roman" w:cs="Times New Roman"/>
          <w:b/>
          <w:sz w:val="26"/>
          <w:szCs w:val="26"/>
        </w:rPr>
        <w:t>PREȘEDINTELE  PARLAMENTULUI</w:t>
      </w:r>
    </w:p>
    <w:p w14:paraId="7F2305CE" w14:textId="77777777" w:rsidR="003C22AC" w:rsidRPr="003B4003" w:rsidRDefault="003C22AC" w:rsidP="003C22AC">
      <w:pPr>
        <w:rPr>
          <w:rFonts w:ascii="Times New Roman" w:hAnsi="Times New Roman" w:cs="Times New Roman"/>
        </w:rPr>
      </w:pPr>
    </w:p>
    <w:p w14:paraId="7DA2B9C7" w14:textId="77777777" w:rsidR="003C22AC" w:rsidRPr="003B4003" w:rsidRDefault="003C22AC" w:rsidP="003C22AC">
      <w:pPr>
        <w:rPr>
          <w:rFonts w:ascii="Times New Roman" w:hAnsi="Times New Roman" w:cs="Times New Roman"/>
        </w:rPr>
      </w:pPr>
    </w:p>
    <w:p w14:paraId="66BDF091" w14:textId="77777777" w:rsidR="003C22AC" w:rsidRPr="003B4003" w:rsidRDefault="003C22AC" w:rsidP="003C22AC">
      <w:pPr>
        <w:rPr>
          <w:rFonts w:ascii="Times New Roman" w:hAnsi="Times New Roman" w:cs="Times New Roman"/>
        </w:rPr>
      </w:pPr>
    </w:p>
    <w:p w14:paraId="1FC2CC76" w14:textId="77777777" w:rsidR="003C22AC" w:rsidRPr="003B4003" w:rsidRDefault="003C22AC" w:rsidP="003C22AC">
      <w:pPr>
        <w:rPr>
          <w:rFonts w:ascii="Times New Roman" w:hAnsi="Times New Roman" w:cs="Times New Roman"/>
        </w:rPr>
      </w:pPr>
    </w:p>
    <w:p w14:paraId="1CC12AD5" w14:textId="77777777" w:rsidR="00AA7BB0" w:rsidRDefault="00AA7BB0"/>
    <w:sectPr w:rsidR="00AA7BB0" w:rsidSect="003C22AC">
      <w:pgSz w:w="11906" w:h="16838" w:code="9"/>
      <w:pgMar w:top="851" w:right="1021" w:bottom="851" w:left="851" w:header="851" w:footer="56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2AC"/>
    <w:rsid w:val="003C22AC"/>
    <w:rsid w:val="00AA7BB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CFD06"/>
  <w15:chartTrackingRefBased/>
  <w15:docId w15:val="{BBCE9BAA-FA1C-4E57-9715-B3B0CD87D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C22AC"/>
    <w:pPr>
      <w:spacing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22A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B432D1D-92A5-4A3B-AC39-0806A2881550}"/>
</file>

<file path=customXml/itemProps2.xml><?xml version="1.0" encoding="utf-8"?>
<ds:datastoreItem xmlns:ds="http://schemas.openxmlformats.org/officeDocument/2006/customXml" ds:itemID="{7D157167-090D-4D70-B3DE-8AC1BC16A5CC}"/>
</file>

<file path=customXml/itemProps3.xml><?xml version="1.0" encoding="utf-8"?>
<ds:datastoreItem xmlns:ds="http://schemas.openxmlformats.org/officeDocument/2006/customXml" ds:itemID="{3667BAE3-F8C6-47D5-B5F1-D6C4CA632299}"/>
</file>

<file path=docProps/app.xml><?xml version="1.0" encoding="utf-8"?>
<Properties xmlns="http://schemas.openxmlformats.org/officeDocument/2006/extended-properties" xmlns:vt="http://schemas.openxmlformats.org/officeDocument/2006/docPropsVTypes">
  <Template>Normal</Template>
  <TotalTime>1</TotalTime>
  <Pages>4</Pages>
  <Words>795</Words>
  <Characters>4616</Characters>
  <Application>Microsoft Office Word</Application>
  <DocSecurity>0</DocSecurity>
  <Lines>38</Lines>
  <Paragraphs>10</Paragraphs>
  <ScaleCrop>false</ScaleCrop>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43.2024.ro</dc:title>
  <dc:subject/>
  <dc:creator>Elena Gîncu</dc:creator>
  <cp:keywords/>
  <dc:description/>
  <cp:lastModifiedBy>Elena Gîncu</cp:lastModifiedBy>
  <cp:revision>1</cp:revision>
  <dcterms:created xsi:type="dcterms:W3CDTF">2024-02-14T16:11:00Z</dcterms:created>
  <dcterms:modified xsi:type="dcterms:W3CDTF">2024-02-14T16:12:00Z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