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35097" w14:textId="77777777" w:rsidR="001347FB" w:rsidRDefault="001347FB" w:rsidP="00613B02">
      <w:pPr>
        <w:jc w:val="right"/>
        <w:rPr>
          <w:rFonts w:asciiTheme="majorBidi" w:hAnsiTheme="majorBidi" w:cstheme="majorBidi"/>
          <w:sz w:val="28"/>
          <w:szCs w:val="28"/>
          <w:lang w:val="ro-RO" w:eastAsia="ru-RU"/>
        </w:rPr>
      </w:pPr>
    </w:p>
    <w:p w14:paraId="2D9D968F" w14:textId="77777777" w:rsidR="00383F38" w:rsidRDefault="00383F38" w:rsidP="00613B02">
      <w:pPr>
        <w:jc w:val="right"/>
        <w:rPr>
          <w:rFonts w:asciiTheme="majorBidi" w:hAnsiTheme="majorBidi" w:cstheme="majorBidi"/>
          <w:sz w:val="28"/>
          <w:szCs w:val="28"/>
          <w:lang w:val="ro-RO" w:eastAsia="ru-RU"/>
        </w:rPr>
      </w:pPr>
    </w:p>
    <w:p w14:paraId="1BA815D7" w14:textId="77777777" w:rsidR="00383F38" w:rsidRPr="002D5065" w:rsidRDefault="00383F38" w:rsidP="00613B02">
      <w:pPr>
        <w:jc w:val="right"/>
        <w:rPr>
          <w:rFonts w:asciiTheme="majorBidi" w:hAnsiTheme="majorBidi" w:cstheme="majorBidi"/>
          <w:sz w:val="28"/>
          <w:szCs w:val="28"/>
          <w:lang w:val="ro-RO" w:eastAsia="ru-RU"/>
        </w:rPr>
      </w:pPr>
    </w:p>
    <w:p w14:paraId="0FE76250" w14:textId="77777777" w:rsidR="008F67D2" w:rsidRPr="002D5065" w:rsidRDefault="008F67D2" w:rsidP="00613B02">
      <w:pPr>
        <w:jc w:val="right"/>
        <w:rPr>
          <w:rFonts w:asciiTheme="majorBidi" w:hAnsiTheme="majorBidi" w:cstheme="majorBidi"/>
          <w:sz w:val="28"/>
          <w:szCs w:val="28"/>
          <w:lang w:val="ro-RO" w:eastAsia="ru-RU"/>
        </w:rPr>
      </w:pPr>
    </w:p>
    <w:p w14:paraId="3AB3460B" w14:textId="77777777" w:rsidR="008F67D2" w:rsidRPr="002D5065" w:rsidRDefault="008F67D2" w:rsidP="00613B02">
      <w:pPr>
        <w:jc w:val="right"/>
        <w:rPr>
          <w:rFonts w:asciiTheme="majorBidi" w:hAnsiTheme="majorBidi" w:cstheme="majorBidi"/>
          <w:sz w:val="28"/>
          <w:szCs w:val="28"/>
          <w:lang w:val="ro-RO" w:eastAsia="ru-RU"/>
        </w:rPr>
      </w:pPr>
    </w:p>
    <w:p w14:paraId="0A92E991" w14:textId="2D21CF92" w:rsidR="008F67D2" w:rsidRDefault="008F67D2" w:rsidP="00613B02">
      <w:pPr>
        <w:jc w:val="right"/>
        <w:rPr>
          <w:rFonts w:asciiTheme="majorBidi" w:hAnsiTheme="majorBidi" w:cstheme="majorBidi"/>
          <w:sz w:val="28"/>
          <w:szCs w:val="28"/>
          <w:lang w:val="ro-RO" w:eastAsia="ru-RU"/>
        </w:rPr>
      </w:pPr>
    </w:p>
    <w:p w14:paraId="0524DBAD" w14:textId="77777777" w:rsidR="004606F3" w:rsidRPr="002D5065" w:rsidRDefault="004606F3" w:rsidP="00613B02">
      <w:pPr>
        <w:jc w:val="right"/>
        <w:rPr>
          <w:rFonts w:asciiTheme="majorBidi" w:hAnsiTheme="majorBidi" w:cstheme="majorBidi"/>
          <w:sz w:val="28"/>
          <w:szCs w:val="28"/>
          <w:lang w:val="ro-RO" w:eastAsia="ru-RU"/>
        </w:rPr>
      </w:pPr>
    </w:p>
    <w:p w14:paraId="411723C9" w14:textId="77777777" w:rsidR="001347FB" w:rsidRPr="002D5065" w:rsidRDefault="001347FB" w:rsidP="00613B02">
      <w:pPr>
        <w:ind w:left="567" w:right="1985" w:firstLine="0"/>
        <w:jc w:val="center"/>
        <w:rPr>
          <w:rFonts w:asciiTheme="majorBidi" w:hAnsiTheme="majorBidi" w:cstheme="majorBidi"/>
          <w:spacing w:val="80"/>
          <w:sz w:val="28"/>
          <w:szCs w:val="28"/>
          <w:lang w:val="ro-RO" w:eastAsia="ru-RU"/>
        </w:rPr>
      </w:pPr>
      <w:bookmarkStart w:id="0" w:name="_Hlk149569449"/>
      <w:r w:rsidRPr="002D5065">
        <w:rPr>
          <w:rFonts w:asciiTheme="majorBidi" w:hAnsiTheme="majorBidi" w:cstheme="majorBidi"/>
          <w:b/>
          <w:bCs/>
          <w:spacing w:val="80"/>
          <w:sz w:val="28"/>
          <w:szCs w:val="28"/>
          <w:lang w:val="ro-RO" w:eastAsia="ru-RU"/>
        </w:rPr>
        <w:t>LEGE</w:t>
      </w:r>
    </w:p>
    <w:p w14:paraId="2FC4B421" w14:textId="77777777" w:rsidR="008F67D2" w:rsidRPr="002D5065" w:rsidRDefault="008F67D2" w:rsidP="00613B02">
      <w:pPr>
        <w:ind w:left="567" w:right="1985" w:firstLine="0"/>
        <w:jc w:val="center"/>
        <w:rPr>
          <w:rFonts w:asciiTheme="majorBidi" w:hAnsiTheme="majorBidi" w:cstheme="majorBidi"/>
          <w:sz w:val="28"/>
          <w:szCs w:val="28"/>
          <w:lang w:val="ro-RO" w:eastAsia="ru-RU"/>
        </w:rPr>
      </w:pPr>
    </w:p>
    <w:p w14:paraId="283F3539" w14:textId="0F8A422B" w:rsidR="00613B02"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privind transmiterea cu titlu gratuit a locuințelor</w:t>
      </w:r>
    </w:p>
    <w:p w14:paraId="1BE9A061" w14:textId="77777777" w:rsidR="00613B02"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din blocul locativ situat în municipiul Chișinău,</w:t>
      </w:r>
    </w:p>
    <w:p w14:paraId="6CBA6674" w14:textId="06F42017" w:rsidR="00613B02"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str</w:t>
      </w:r>
      <w:r w:rsidR="00D57FCA" w:rsidRPr="002D5065">
        <w:rPr>
          <w:rFonts w:asciiTheme="majorBidi" w:hAnsiTheme="majorBidi" w:cstheme="majorBidi"/>
          <w:b/>
          <w:bCs/>
          <w:sz w:val="28"/>
          <w:szCs w:val="28"/>
          <w:lang w:val="ro-RO" w:eastAsia="ru-RU"/>
        </w:rPr>
        <w:t>.</w:t>
      </w:r>
      <w:r w:rsidRPr="002D5065">
        <w:rPr>
          <w:rFonts w:asciiTheme="majorBidi" w:hAnsiTheme="majorBidi" w:cstheme="majorBidi"/>
          <w:b/>
          <w:bCs/>
          <w:sz w:val="28"/>
          <w:szCs w:val="28"/>
          <w:lang w:val="ro-RO" w:eastAsia="ru-RU"/>
        </w:rPr>
        <w:t xml:space="preserve"> Alba Iulia nr. 91/3, destinat participanților</w:t>
      </w:r>
    </w:p>
    <w:p w14:paraId="45F95957" w14:textId="77777777" w:rsidR="00613B02"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la lichidarea consecințelor avariei de la</w:t>
      </w:r>
    </w:p>
    <w:p w14:paraId="09E53959" w14:textId="0C0E6DC4" w:rsidR="001347FB"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Centrala Atomoelectrică Cernobîl</w:t>
      </w:r>
      <w:bookmarkEnd w:id="0"/>
    </w:p>
    <w:p w14:paraId="39D5BD89" w14:textId="2095BD11" w:rsidR="001347FB" w:rsidRPr="002D5065" w:rsidRDefault="00875CAB" w:rsidP="001347FB">
      <w:pPr>
        <w:ind w:firstLine="0"/>
        <w:rPr>
          <w:rFonts w:asciiTheme="majorBidi" w:hAnsiTheme="majorBidi" w:cstheme="majorBidi"/>
          <w:sz w:val="28"/>
          <w:szCs w:val="28"/>
          <w:lang w:val="ro-RO" w:eastAsia="ru-RU"/>
        </w:rPr>
      </w:pPr>
      <w:r w:rsidRPr="002D5065">
        <w:rPr>
          <w:rFonts w:asciiTheme="majorBidi" w:hAnsiTheme="majorBidi" w:cstheme="majorBidi"/>
          <w:b/>
          <w:bCs/>
          <w:noProof/>
          <w:sz w:val="28"/>
          <w:szCs w:val="28"/>
          <w:lang w:val="ro-RO" w:eastAsia="ru-RU"/>
        </w:rPr>
        <mc:AlternateContent>
          <mc:Choice Requires="wps">
            <w:drawing>
              <wp:anchor distT="0" distB="0" distL="114300" distR="114300" simplePos="0" relativeHeight="251659264" behindDoc="0" locked="0" layoutInCell="1" allowOverlap="1" wp14:anchorId="49AE9C7B" wp14:editId="6CFDFB84">
                <wp:simplePos x="0" y="0"/>
                <wp:positionH relativeFrom="column">
                  <wp:posOffset>704215</wp:posOffset>
                </wp:positionH>
                <wp:positionV relativeFrom="paragraph">
                  <wp:posOffset>3175</wp:posOffset>
                </wp:positionV>
                <wp:extent cx="3773606" cy="0"/>
                <wp:effectExtent l="0" t="0" r="0" b="0"/>
                <wp:wrapNone/>
                <wp:docPr id="1157805935" name="Conector drept 1"/>
                <wp:cNvGraphicFramePr/>
                <a:graphic xmlns:a="http://schemas.openxmlformats.org/drawingml/2006/main">
                  <a:graphicData uri="http://schemas.microsoft.com/office/word/2010/wordprocessingShape">
                    <wps:wsp>
                      <wps:cNvCnPr/>
                      <wps:spPr>
                        <a:xfrm flipV="1">
                          <a:off x="0" y="0"/>
                          <a:ext cx="377360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5110B4"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45pt,.25pt" to="352.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" strokecolor="black [3200]">
                <v:stroke joinstyle="miter"/>
              </v:line>
            </w:pict>
          </mc:Fallback>
        </mc:AlternateContent>
      </w:r>
    </w:p>
    <w:p w14:paraId="57D4FF12" w14:textId="77777777" w:rsidR="001347FB" w:rsidRPr="002D5065" w:rsidRDefault="001347FB" w:rsidP="006A352B">
      <w:pPr>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Parlamentul adoptă prezenta lege organică.</w:t>
      </w:r>
    </w:p>
    <w:p w14:paraId="214A2843" w14:textId="77777777" w:rsidR="001347FB" w:rsidRPr="002D5065" w:rsidRDefault="001347FB" w:rsidP="001347FB">
      <w:pPr>
        <w:ind w:firstLine="0"/>
        <w:rPr>
          <w:rFonts w:asciiTheme="majorBidi" w:hAnsiTheme="majorBidi" w:cstheme="majorBidi"/>
          <w:sz w:val="28"/>
          <w:szCs w:val="28"/>
          <w:lang w:val="ro-RO" w:eastAsia="ru-RU"/>
        </w:rPr>
      </w:pPr>
    </w:p>
    <w:p w14:paraId="34F75A32" w14:textId="720C21D5" w:rsidR="001347FB" w:rsidRDefault="001347FB" w:rsidP="004606F3">
      <w:pPr>
        <w:tabs>
          <w:tab w:val="left" w:pos="7088"/>
        </w:tabs>
        <w:ind w:left="567" w:right="2266"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Capitolul I</w:t>
      </w:r>
    </w:p>
    <w:p w14:paraId="567AEC1A" w14:textId="77777777" w:rsidR="004606F3" w:rsidRPr="002D5065" w:rsidRDefault="004606F3" w:rsidP="004606F3">
      <w:pPr>
        <w:tabs>
          <w:tab w:val="left" w:pos="7088"/>
        </w:tabs>
        <w:ind w:left="567" w:right="2266" w:firstLine="0"/>
        <w:jc w:val="center"/>
        <w:rPr>
          <w:rFonts w:asciiTheme="majorBidi" w:hAnsiTheme="majorBidi" w:cstheme="majorBidi"/>
          <w:b/>
          <w:bCs/>
          <w:sz w:val="28"/>
          <w:szCs w:val="28"/>
          <w:lang w:val="ro-RO" w:eastAsia="ru-RU"/>
        </w:rPr>
      </w:pPr>
    </w:p>
    <w:p w14:paraId="104C116D" w14:textId="77777777" w:rsidR="001347FB" w:rsidRPr="002D5065" w:rsidRDefault="001347FB" w:rsidP="004606F3">
      <w:pPr>
        <w:tabs>
          <w:tab w:val="left" w:pos="7088"/>
        </w:tabs>
        <w:ind w:left="567" w:right="2266"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DISPOZIȚII GENERALE</w:t>
      </w:r>
    </w:p>
    <w:p w14:paraId="51452D3B" w14:textId="77777777" w:rsidR="001347FB" w:rsidRPr="002D5065" w:rsidRDefault="001347FB" w:rsidP="001347FB">
      <w:pPr>
        <w:ind w:firstLine="0"/>
        <w:rPr>
          <w:rFonts w:asciiTheme="majorBidi" w:hAnsiTheme="majorBidi" w:cstheme="majorBidi"/>
          <w:sz w:val="28"/>
          <w:szCs w:val="28"/>
          <w:lang w:val="ro-RO" w:eastAsia="ru-RU"/>
        </w:rPr>
      </w:pPr>
    </w:p>
    <w:p w14:paraId="65E517D5" w14:textId="77777777"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1.</w:t>
      </w:r>
      <w:r w:rsidRPr="002D5065">
        <w:rPr>
          <w:rFonts w:asciiTheme="majorBidi" w:hAnsiTheme="majorBidi" w:cstheme="majorBidi"/>
          <w:sz w:val="28"/>
          <w:szCs w:val="28"/>
          <w:lang w:val="ro-RO" w:eastAsia="ru-RU"/>
        </w:rPr>
        <w:t xml:space="preserve"> Obiectul legii și domeniul de aplicare</w:t>
      </w:r>
    </w:p>
    <w:p w14:paraId="20D039B2" w14:textId="77777777" w:rsidR="00FC3066" w:rsidRPr="002D5065" w:rsidRDefault="00FC3066" w:rsidP="001347FB">
      <w:pPr>
        <w:rPr>
          <w:rFonts w:asciiTheme="majorBidi" w:hAnsiTheme="majorBidi" w:cstheme="majorBidi"/>
          <w:sz w:val="28"/>
          <w:szCs w:val="28"/>
          <w:lang w:val="ro-RO" w:eastAsia="ru-RU"/>
        </w:rPr>
      </w:pPr>
    </w:p>
    <w:p w14:paraId="6F422A0B" w14:textId="68847AA6"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 xml:space="preserve">Obiectul prezentei legi </w:t>
      </w:r>
      <w:r w:rsidR="00503C5F" w:rsidRPr="002D5065">
        <w:rPr>
          <w:rFonts w:asciiTheme="majorBidi" w:hAnsiTheme="majorBidi" w:cstheme="majorBidi"/>
          <w:sz w:val="28"/>
          <w:szCs w:val="28"/>
          <w:lang w:val="ro-RO" w:eastAsia="ru-RU"/>
        </w:rPr>
        <w:t xml:space="preserve">îl </w:t>
      </w:r>
      <w:r w:rsidRPr="002D5065">
        <w:rPr>
          <w:rFonts w:asciiTheme="majorBidi" w:hAnsiTheme="majorBidi" w:cstheme="majorBidi"/>
          <w:sz w:val="28"/>
          <w:szCs w:val="28"/>
          <w:lang w:val="ro-RO" w:eastAsia="ru-RU"/>
        </w:rPr>
        <w:t xml:space="preserve">constituie acțiunea de transmitere </w:t>
      </w:r>
      <w:r w:rsidR="00AE72F0" w:rsidRPr="002D5065">
        <w:rPr>
          <w:rFonts w:asciiTheme="majorBidi" w:hAnsiTheme="majorBidi" w:cstheme="majorBidi"/>
          <w:sz w:val="28"/>
          <w:szCs w:val="28"/>
          <w:lang w:val="ro-RO" w:eastAsia="ru-RU"/>
        </w:rPr>
        <w:t xml:space="preserve">în proprietate privată </w:t>
      </w:r>
      <w:r w:rsidRPr="002D5065">
        <w:rPr>
          <w:rFonts w:asciiTheme="majorBidi" w:hAnsiTheme="majorBidi" w:cstheme="majorBidi"/>
          <w:sz w:val="28"/>
          <w:szCs w:val="28"/>
          <w:lang w:val="ro-RO" w:eastAsia="ru-RU"/>
        </w:rPr>
        <w:t xml:space="preserve">cu titlu gratuit a locuințelor din blocul locativ proprietate </w:t>
      </w:r>
      <w:r w:rsidR="00AE72F0" w:rsidRPr="002D5065">
        <w:rPr>
          <w:rFonts w:asciiTheme="majorBidi" w:hAnsiTheme="majorBidi" w:cstheme="majorBidi"/>
          <w:sz w:val="28"/>
          <w:szCs w:val="28"/>
          <w:lang w:val="ro-RO" w:eastAsia="ru-RU"/>
        </w:rPr>
        <w:t xml:space="preserve">publică a </w:t>
      </w:r>
      <w:r w:rsidRPr="002D5065">
        <w:rPr>
          <w:rFonts w:asciiTheme="majorBidi" w:hAnsiTheme="majorBidi" w:cstheme="majorBidi"/>
          <w:sz w:val="28"/>
          <w:szCs w:val="28"/>
          <w:lang w:val="ro-RO" w:eastAsia="ru-RU"/>
        </w:rPr>
        <w:t>stat</w:t>
      </w:r>
      <w:r w:rsidR="00AE72F0" w:rsidRPr="002D5065">
        <w:rPr>
          <w:rFonts w:asciiTheme="majorBidi" w:hAnsiTheme="majorBidi" w:cstheme="majorBidi"/>
          <w:sz w:val="28"/>
          <w:szCs w:val="28"/>
          <w:lang w:val="ro-RO" w:eastAsia="ru-RU"/>
        </w:rPr>
        <w:t>ului</w:t>
      </w:r>
      <w:r w:rsidRPr="002D5065">
        <w:rPr>
          <w:rFonts w:asciiTheme="majorBidi" w:hAnsiTheme="majorBidi" w:cstheme="majorBidi"/>
          <w:sz w:val="28"/>
          <w:szCs w:val="28"/>
          <w:lang w:val="ro-RO" w:eastAsia="ru-RU"/>
        </w:rPr>
        <w:t>, aflat în gestiunea Ministerului Muncii și Protecției Sociale</w:t>
      </w:r>
      <w:r w:rsidR="00503C5F" w:rsidRPr="002D5065">
        <w:rPr>
          <w:rFonts w:asciiTheme="majorBidi" w:hAnsiTheme="majorBidi" w:cstheme="majorBidi"/>
          <w:sz w:val="28"/>
          <w:szCs w:val="28"/>
          <w:lang w:val="ro-RO" w:eastAsia="ru-RU"/>
        </w:rPr>
        <w:t xml:space="preserve"> și</w:t>
      </w:r>
      <w:r w:rsidRPr="002D5065">
        <w:rPr>
          <w:rFonts w:asciiTheme="majorBidi" w:hAnsiTheme="majorBidi" w:cstheme="majorBidi"/>
          <w:sz w:val="28"/>
          <w:szCs w:val="28"/>
          <w:lang w:val="ro-RO" w:eastAsia="ru-RU"/>
        </w:rPr>
        <w:t xml:space="preserve"> </w:t>
      </w:r>
      <w:r w:rsidR="00702691" w:rsidRPr="002D5065">
        <w:rPr>
          <w:rFonts w:asciiTheme="majorBidi" w:hAnsiTheme="majorBidi" w:cstheme="majorBidi"/>
          <w:sz w:val="28"/>
          <w:szCs w:val="28"/>
          <w:lang w:val="ro-RO" w:eastAsia="ru-RU"/>
        </w:rPr>
        <w:t xml:space="preserve">situat </w:t>
      </w:r>
      <w:r w:rsidR="001A059D" w:rsidRPr="002D5065">
        <w:rPr>
          <w:rFonts w:asciiTheme="majorBidi" w:hAnsiTheme="majorBidi" w:cstheme="majorBidi"/>
          <w:sz w:val="28"/>
          <w:szCs w:val="28"/>
          <w:lang w:val="ro-RO" w:eastAsia="ru-RU"/>
        </w:rPr>
        <w:t>în</w:t>
      </w:r>
      <w:r w:rsidRPr="002D5065">
        <w:rPr>
          <w:rFonts w:asciiTheme="majorBidi" w:hAnsiTheme="majorBidi" w:cstheme="majorBidi"/>
          <w:sz w:val="28"/>
          <w:szCs w:val="28"/>
          <w:lang w:val="ro-RO" w:eastAsia="ru-RU"/>
        </w:rPr>
        <w:t xml:space="preserve"> municipiul Chișinău, str</w:t>
      </w:r>
      <w:r w:rsidR="00D57FCA"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Alba Iulia nr. 91/3, </w:t>
      </w:r>
      <w:r w:rsidR="00503C5F" w:rsidRPr="002D5065">
        <w:rPr>
          <w:rFonts w:asciiTheme="majorBidi" w:hAnsiTheme="majorBidi" w:cstheme="majorBidi"/>
          <w:sz w:val="28"/>
          <w:szCs w:val="28"/>
          <w:lang w:val="ro-RO" w:eastAsia="ru-RU"/>
        </w:rPr>
        <w:t xml:space="preserve">fiind </w:t>
      </w:r>
      <w:r w:rsidRPr="002D5065">
        <w:rPr>
          <w:rFonts w:asciiTheme="majorBidi" w:hAnsiTheme="majorBidi" w:cstheme="majorBidi"/>
          <w:sz w:val="28"/>
          <w:szCs w:val="28"/>
          <w:lang w:val="ro-RO" w:eastAsia="ru-RU"/>
        </w:rPr>
        <w:t xml:space="preserve">constituit din două bunuri imobile cu </w:t>
      </w:r>
      <w:r w:rsidR="00083A14" w:rsidRPr="002D5065">
        <w:rPr>
          <w:rFonts w:asciiTheme="majorBidi" w:hAnsiTheme="majorBidi" w:cstheme="majorBidi"/>
          <w:sz w:val="28"/>
          <w:szCs w:val="28"/>
          <w:lang w:val="ro-RO" w:eastAsia="ru-RU"/>
        </w:rPr>
        <w:t xml:space="preserve">numerele </w:t>
      </w:r>
      <w:r w:rsidRPr="002D5065">
        <w:rPr>
          <w:rFonts w:asciiTheme="majorBidi" w:hAnsiTheme="majorBidi" w:cstheme="majorBidi"/>
          <w:sz w:val="28"/>
          <w:szCs w:val="28"/>
          <w:lang w:val="ro-RO" w:eastAsia="ru-RU"/>
        </w:rPr>
        <w:t>cadastrale 0100510.322.01 și</w:t>
      </w:r>
      <w:r w:rsidR="004D1F03"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respectiv</w:t>
      </w:r>
      <w:r w:rsidR="004D1F03"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0100510.322.02, către participanții la lichidarea consecințelor avariei de la Centrala Atomoelectrică Cernobîl (în continuare </w:t>
      </w:r>
      <w:r w:rsidR="0034693F" w:rsidRPr="002D5065">
        <w:rPr>
          <w:rFonts w:asciiTheme="majorBidi" w:hAnsiTheme="majorBidi" w:cstheme="majorBidi"/>
          <w:sz w:val="28"/>
          <w:szCs w:val="28"/>
          <w:lang w:val="ro-RO" w:eastAsia="ru-RU"/>
        </w:rPr>
        <w:t xml:space="preserve">– </w:t>
      </w:r>
      <w:r w:rsidRPr="002D5065">
        <w:rPr>
          <w:rFonts w:asciiTheme="majorBidi" w:hAnsiTheme="majorBidi" w:cstheme="majorBidi"/>
          <w:i/>
          <w:iCs/>
          <w:sz w:val="28"/>
          <w:szCs w:val="28"/>
          <w:lang w:val="ro-RO" w:eastAsia="ru-RU"/>
        </w:rPr>
        <w:t>CAE Cernobîl</w:t>
      </w:r>
      <w:r w:rsidRPr="002D5065">
        <w:rPr>
          <w:rFonts w:asciiTheme="majorBidi" w:hAnsiTheme="majorBidi" w:cstheme="majorBidi"/>
          <w:sz w:val="28"/>
          <w:szCs w:val="28"/>
          <w:lang w:val="ro-RO" w:eastAsia="ru-RU"/>
        </w:rPr>
        <w:t>).</w:t>
      </w:r>
    </w:p>
    <w:p w14:paraId="5853D3AB" w14:textId="77777777" w:rsidR="001347FB" w:rsidRPr="002D5065" w:rsidRDefault="001347FB" w:rsidP="001347FB">
      <w:pPr>
        <w:rPr>
          <w:rFonts w:asciiTheme="majorBidi" w:hAnsiTheme="majorBidi" w:cstheme="majorBidi"/>
          <w:sz w:val="28"/>
          <w:szCs w:val="28"/>
          <w:lang w:val="ro-RO" w:eastAsia="ru-RU"/>
        </w:rPr>
      </w:pPr>
    </w:p>
    <w:p w14:paraId="22EC21B6" w14:textId="77777777"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2.</w:t>
      </w:r>
      <w:r w:rsidRPr="002D5065">
        <w:rPr>
          <w:rFonts w:asciiTheme="majorBidi" w:hAnsiTheme="majorBidi" w:cstheme="majorBidi"/>
          <w:sz w:val="28"/>
          <w:szCs w:val="28"/>
          <w:lang w:val="ro-RO" w:eastAsia="ru-RU"/>
        </w:rPr>
        <w:t xml:space="preserve"> Scopul legii</w:t>
      </w:r>
    </w:p>
    <w:p w14:paraId="57D60DBF" w14:textId="77777777" w:rsidR="00FC3066" w:rsidRPr="002D5065" w:rsidRDefault="00FC3066" w:rsidP="001347FB">
      <w:pPr>
        <w:rPr>
          <w:rFonts w:asciiTheme="majorBidi" w:hAnsiTheme="majorBidi" w:cstheme="majorBidi"/>
          <w:sz w:val="28"/>
          <w:szCs w:val="28"/>
          <w:lang w:val="ro-RO" w:eastAsia="ru-RU"/>
        </w:rPr>
      </w:pPr>
    </w:p>
    <w:p w14:paraId="49DA2EEE" w14:textId="2CD420AC"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 xml:space="preserve">Scopul </w:t>
      </w:r>
      <w:r w:rsidR="006464EF" w:rsidRPr="002D5065">
        <w:rPr>
          <w:rFonts w:asciiTheme="majorBidi" w:hAnsiTheme="majorBidi" w:cstheme="majorBidi"/>
          <w:sz w:val="28"/>
          <w:szCs w:val="28"/>
          <w:lang w:val="ro-RO" w:eastAsia="ru-RU"/>
        </w:rPr>
        <w:t xml:space="preserve">prezentei </w:t>
      </w:r>
      <w:r w:rsidRPr="002D5065">
        <w:rPr>
          <w:rFonts w:asciiTheme="majorBidi" w:hAnsiTheme="majorBidi" w:cstheme="majorBidi"/>
          <w:sz w:val="28"/>
          <w:szCs w:val="28"/>
          <w:lang w:val="ro-RO" w:eastAsia="ru-RU"/>
        </w:rPr>
        <w:t>legi</w:t>
      </w:r>
      <w:r w:rsidR="006464EF" w:rsidRPr="002D5065">
        <w:rPr>
          <w:rFonts w:asciiTheme="majorBidi" w:hAnsiTheme="majorBidi" w:cstheme="majorBidi"/>
          <w:sz w:val="28"/>
          <w:szCs w:val="28"/>
          <w:lang w:val="ro-RO" w:eastAsia="ru-RU"/>
        </w:rPr>
        <w:t xml:space="preserve"> rezidă</w:t>
      </w:r>
      <w:r w:rsidRPr="002D5065">
        <w:rPr>
          <w:rFonts w:asciiTheme="majorBidi" w:hAnsiTheme="majorBidi" w:cstheme="majorBidi"/>
          <w:sz w:val="28"/>
          <w:szCs w:val="28"/>
          <w:lang w:val="ro-RO" w:eastAsia="ru-RU"/>
        </w:rPr>
        <w:t xml:space="preserve"> în crearea cadrului normativ pentru transmiterea </w:t>
      </w:r>
      <w:r w:rsidR="00AE72F0" w:rsidRPr="002D5065">
        <w:rPr>
          <w:rFonts w:asciiTheme="majorBidi" w:hAnsiTheme="majorBidi" w:cstheme="majorBidi"/>
          <w:sz w:val="28"/>
          <w:szCs w:val="28"/>
          <w:lang w:val="ro-RO" w:eastAsia="ru-RU"/>
        </w:rPr>
        <w:t xml:space="preserve">în proprietate privată </w:t>
      </w:r>
      <w:r w:rsidRPr="002D5065">
        <w:rPr>
          <w:rFonts w:asciiTheme="majorBidi" w:hAnsiTheme="majorBidi" w:cstheme="majorBidi"/>
          <w:sz w:val="28"/>
          <w:szCs w:val="28"/>
          <w:lang w:val="ro-RO" w:eastAsia="ru-RU"/>
        </w:rPr>
        <w:t>cu titlu gratuit a 80 de locuințe sub formă de apartamente către participanții la lichidarea consecințelor avariei de la CAE Cernobîl.</w:t>
      </w:r>
    </w:p>
    <w:p w14:paraId="5247326F" w14:textId="77777777" w:rsidR="001347FB" w:rsidRPr="002D5065" w:rsidRDefault="001347FB" w:rsidP="001347FB">
      <w:pPr>
        <w:rPr>
          <w:rFonts w:asciiTheme="majorBidi" w:hAnsiTheme="majorBidi" w:cstheme="majorBidi"/>
          <w:sz w:val="28"/>
          <w:szCs w:val="28"/>
          <w:lang w:val="ro-RO" w:eastAsia="ru-RU"/>
        </w:rPr>
      </w:pPr>
    </w:p>
    <w:p w14:paraId="10669B3A" w14:textId="77777777"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3.</w:t>
      </w:r>
      <w:r w:rsidRPr="002D5065">
        <w:rPr>
          <w:rFonts w:asciiTheme="majorBidi" w:hAnsiTheme="majorBidi" w:cstheme="majorBidi"/>
          <w:sz w:val="28"/>
          <w:szCs w:val="28"/>
          <w:lang w:val="ro-RO" w:eastAsia="ru-RU"/>
        </w:rPr>
        <w:t xml:space="preserve"> Noțiuni principale</w:t>
      </w:r>
    </w:p>
    <w:p w14:paraId="4B5DBDD0" w14:textId="77777777" w:rsidR="00FC3066" w:rsidRPr="002D5065" w:rsidRDefault="00FC3066" w:rsidP="001347FB">
      <w:pPr>
        <w:rPr>
          <w:rFonts w:asciiTheme="majorBidi" w:hAnsiTheme="majorBidi" w:cstheme="majorBidi"/>
          <w:sz w:val="28"/>
          <w:szCs w:val="28"/>
          <w:lang w:val="ro-RO" w:eastAsia="ru-RU"/>
        </w:rPr>
      </w:pPr>
    </w:p>
    <w:p w14:paraId="6647A1D0" w14:textId="6E84A958"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În sensul prezentei legi se definește următoarea noțiune:</w:t>
      </w:r>
    </w:p>
    <w:p w14:paraId="65178CD1" w14:textId="77777777" w:rsidR="00FC3066" w:rsidRPr="002D5065" w:rsidRDefault="00FC3066" w:rsidP="001347FB">
      <w:pPr>
        <w:rPr>
          <w:rFonts w:asciiTheme="majorBidi" w:hAnsiTheme="majorBidi" w:cstheme="majorBidi"/>
          <w:i/>
          <w:iCs/>
          <w:sz w:val="28"/>
          <w:szCs w:val="28"/>
          <w:lang w:val="ro-RO" w:eastAsia="ru-RU"/>
        </w:rPr>
      </w:pPr>
    </w:p>
    <w:p w14:paraId="5382091D" w14:textId="26A361E2" w:rsidR="001347FB" w:rsidRPr="002D5065" w:rsidRDefault="00E642B0" w:rsidP="001347FB">
      <w:pPr>
        <w:rPr>
          <w:rFonts w:asciiTheme="majorBidi" w:hAnsiTheme="majorBidi" w:cstheme="majorBidi"/>
          <w:sz w:val="28"/>
          <w:szCs w:val="28"/>
          <w:lang w:val="ro-RO" w:eastAsia="ru-RU"/>
        </w:rPr>
      </w:pPr>
      <w:r w:rsidRPr="002D5065">
        <w:rPr>
          <w:rFonts w:asciiTheme="majorBidi" w:hAnsiTheme="majorBidi" w:cstheme="majorBidi"/>
          <w:i/>
          <w:iCs/>
          <w:sz w:val="28"/>
          <w:szCs w:val="28"/>
          <w:lang w:val="ro-RO" w:eastAsia="ru-RU"/>
        </w:rPr>
        <w:t xml:space="preserve">participanți </w:t>
      </w:r>
      <w:r w:rsidR="001347FB" w:rsidRPr="002D5065">
        <w:rPr>
          <w:rFonts w:asciiTheme="majorBidi" w:hAnsiTheme="majorBidi" w:cstheme="majorBidi"/>
          <w:i/>
          <w:iCs/>
          <w:sz w:val="28"/>
          <w:szCs w:val="28"/>
          <w:lang w:val="ro-RO" w:eastAsia="ru-RU"/>
        </w:rPr>
        <w:t>la lichidarea consecințelor avariei de la CAE Cernobîl</w:t>
      </w:r>
      <w:r w:rsidR="001347FB" w:rsidRPr="002D5065">
        <w:rPr>
          <w:rFonts w:asciiTheme="majorBidi" w:hAnsiTheme="majorBidi" w:cstheme="majorBidi"/>
          <w:sz w:val="28"/>
          <w:szCs w:val="28"/>
          <w:lang w:val="ro-RO" w:eastAsia="ru-RU"/>
        </w:rPr>
        <w:t xml:space="preserve"> – persoanele (temporar îndreptate sau trimise în delegație) care au participat la </w:t>
      </w:r>
      <w:r w:rsidR="001347FB" w:rsidRPr="002D5065">
        <w:rPr>
          <w:rFonts w:asciiTheme="majorBidi" w:hAnsiTheme="majorBidi" w:cstheme="majorBidi"/>
          <w:sz w:val="28"/>
          <w:szCs w:val="28"/>
          <w:lang w:val="ro-RO" w:eastAsia="ru-RU"/>
        </w:rPr>
        <w:lastRenderedPageBreak/>
        <w:t xml:space="preserve">lichidarea </w:t>
      </w:r>
      <w:r w:rsidR="00A81BD4" w:rsidRPr="002D5065">
        <w:rPr>
          <w:rFonts w:asciiTheme="majorBidi" w:hAnsiTheme="majorBidi" w:cstheme="majorBidi"/>
          <w:sz w:val="28"/>
          <w:szCs w:val="28"/>
          <w:lang w:val="ro-RO" w:eastAsia="ru-RU"/>
        </w:rPr>
        <w:t>consecințelor</w:t>
      </w:r>
      <w:r w:rsidR="001347FB" w:rsidRPr="002D5065">
        <w:rPr>
          <w:rFonts w:asciiTheme="majorBidi" w:hAnsiTheme="majorBidi" w:cstheme="majorBidi"/>
          <w:sz w:val="28"/>
          <w:szCs w:val="28"/>
          <w:lang w:val="ro-RO" w:eastAsia="ru-RU"/>
        </w:rPr>
        <w:t xml:space="preserve"> avariei în zona de înstrăinare sau la alte lucrări la CAE</w:t>
      </w:r>
      <w:r w:rsidR="002E1ACC" w:rsidRPr="002D5065">
        <w:rPr>
          <w:rFonts w:asciiTheme="majorBidi" w:hAnsiTheme="majorBidi" w:cstheme="majorBidi"/>
          <w:sz w:val="28"/>
          <w:szCs w:val="28"/>
          <w:lang w:val="ro-RO" w:eastAsia="ru-RU"/>
        </w:rPr>
        <w:t xml:space="preserve"> </w:t>
      </w:r>
      <w:r w:rsidR="001347FB" w:rsidRPr="002D5065">
        <w:rPr>
          <w:rFonts w:asciiTheme="majorBidi" w:hAnsiTheme="majorBidi" w:cstheme="majorBidi"/>
          <w:sz w:val="28"/>
          <w:szCs w:val="28"/>
          <w:lang w:val="ro-RO" w:eastAsia="ru-RU"/>
        </w:rPr>
        <w:t>Cernobîl</w:t>
      </w:r>
      <w:r w:rsidRPr="002D5065">
        <w:rPr>
          <w:rFonts w:asciiTheme="majorBidi" w:hAnsiTheme="majorBidi" w:cstheme="majorBidi"/>
          <w:sz w:val="28"/>
          <w:szCs w:val="28"/>
          <w:lang w:val="ro-RO" w:eastAsia="ru-RU"/>
        </w:rPr>
        <w:t>, precum și</w:t>
      </w:r>
      <w:r w:rsidR="001347FB" w:rsidRPr="002D5065">
        <w:rPr>
          <w:rFonts w:asciiTheme="majorBidi" w:hAnsiTheme="majorBidi" w:cstheme="majorBidi"/>
          <w:sz w:val="28"/>
          <w:szCs w:val="28"/>
          <w:lang w:val="ro-RO" w:eastAsia="ru-RU"/>
        </w:rPr>
        <w:t xml:space="preserve"> militarii, lucrătorii organelor afacerilor interne, supușii militari recrutați în cantonamente speciale, cei care și-au satisfăcut în perioada </w:t>
      </w:r>
      <w:r w:rsidRPr="002D5065">
        <w:rPr>
          <w:rFonts w:asciiTheme="majorBidi" w:hAnsiTheme="majorBidi" w:cstheme="majorBidi"/>
          <w:sz w:val="28"/>
          <w:szCs w:val="28"/>
          <w:lang w:val="ro-RO" w:eastAsia="ru-RU"/>
        </w:rPr>
        <w:t xml:space="preserve">respectivă </w:t>
      </w:r>
      <w:r w:rsidR="001347FB" w:rsidRPr="002D5065">
        <w:rPr>
          <w:rFonts w:asciiTheme="majorBidi" w:hAnsiTheme="majorBidi" w:cstheme="majorBidi"/>
          <w:sz w:val="28"/>
          <w:szCs w:val="28"/>
          <w:lang w:val="ro-RO" w:eastAsia="ru-RU"/>
        </w:rPr>
        <w:t xml:space="preserve">serviciul în Forțele Armate, în trupele și organele Comitetului pentru Securitatea Statului, în trupele de interne și cele de căi ferate, în alte formațiuni și au fost atrași la lucrări de lichidare a </w:t>
      </w:r>
      <w:r w:rsidR="00A81BD4" w:rsidRPr="002D5065">
        <w:rPr>
          <w:rFonts w:asciiTheme="majorBidi" w:hAnsiTheme="majorBidi" w:cstheme="majorBidi"/>
          <w:sz w:val="28"/>
          <w:szCs w:val="28"/>
          <w:lang w:val="ro-RO" w:eastAsia="ru-RU"/>
        </w:rPr>
        <w:t>consecințelor</w:t>
      </w:r>
      <w:r w:rsidR="001347FB" w:rsidRPr="002D5065">
        <w:rPr>
          <w:rFonts w:asciiTheme="majorBidi" w:hAnsiTheme="majorBidi" w:cstheme="majorBidi"/>
          <w:sz w:val="28"/>
          <w:szCs w:val="28"/>
          <w:lang w:val="ro-RO" w:eastAsia="ru-RU"/>
        </w:rPr>
        <w:t xml:space="preserve"> avariei în zona de înstrăinare sau la alte lucrări la CAE Cernobîl.</w:t>
      </w:r>
    </w:p>
    <w:p w14:paraId="3EA4798C" w14:textId="6C6EFA42" w:rsidR="001347FB" w:rsidRPr="002D5065" w:rsidRDefault="001347FB" w:rsidP="001347FB">
      <w:pPr>
        <w:ind w:firstLine="0"/>
        <w:rPr>
          <w:rFonts w:asciiTheme="majorBidi" w:hAnsiTheme="majorBidi" w:cstheme="majorBidi"/>
          <w:sz w:val="28"/>
          <w:szCs w:val="28"/>
          <w:lang w:val="ro-RO" w:eastAsia="ru-RU"/>
        </w:rPr>
      </w:pPr>
    </w:p>
    <w:p w14:paraId="46D7CBCC" w14:textId="77777777" w:rsidR="001347FB" w:rsidRPr="002D5065" w:rsidRDefault="001347FB" w:rsidP="001347FB">
      <w:pPr>
        <w:ind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 xml:space="preserve">Capitolul II </w:t>
      </w:r>
    </w:p>
    <w:p w14:paraId="5FB22614" w14:textId="77777777" w:rsidR="001347FB" w:rsidRPr="002D5065" w:rsidRDefault="001347FB" w:rsidP="001347FB">
      <w:pPr>
        <w:ind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REPARTIZAREA LOCUINȚELOR</w:t>
      </w:r>
    </w:p>
    <w:p w14:paraId="506BA65B" w14:textId="77777777" w:rsidR="001347FB" w:rsidRPr="002D5065" w:rsidRDefault="001347FB" w:rsidP="001347FB">
      <w:pPr>
        <w:ind w:firstLine="0"/>
        <w:rPr>
          <w:rFonts w:asciiTheme="majorBidi" w:hAnsiTheme="majorBidi" w:cstheme="majorBidi"/>
          <w:sz w:val="28"/>
          <w:szCs w:val="28"/>
          <w:lang w:val="ro-RO" w:eastAsia="ru-RU"/>
        </w:rPr>
      </w:pPr>
    </w:p>
    <w:p w14:paraId="4CD9C9C6" w14:textId="77777777" w:rsidR="001347FB" w:rsidRPr="002D5065" w:rsidRDefault="001347FB" w:rsidP="00FD20AF">
      <w:pPr>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4.</w:t>
      </w:r>
      <w:r w:rsidRPr="002D5065">
        <w:rPr>
          <w:rFonts w:asciiTheme="majorBidi" w:hAnsiTheme="majorBidi" w:cstheme="majorBidi"/>
          <w:sz w:val="28"/>
          <w:szCs w:val="28"/>
          <w:lang w:val="ro-RO" w:eastAsia="ru-RU"/>
        </w:rPr>
        <w:t xml:space="preserve"> Transmiterea locuințelor</w:t>
      </w:r>
    </w:p>
    <w:p w14:paraId="5A1E8D2A"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611A7519" w14:textId="7A807F2C"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Prin derogare de la prevederile Legii nr. 29/2018 privind delimitarea proprietății publice, blocul locativ situat în municipiul Chișinău, str</w:t>
      </w:r>
      <w:r w:rsidR="00D57FCA"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Alba Iulia nr. 91/3, se transmite din domeniul public în domeniul privat al statului.</w:t>
      </w:r>
    </w:p>
    <w:p w14:paraId="4F0B2F0D"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7B18DFEF" w14:textId="796DDF3B"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Prin derogare de la prevederile art. 9 și 10 din Legea nr. 75/2015 cu privire la locuințe</w:t>
      </w:r>
      <w:r w:rsidR="00AE72F0" w:rsidRPr="002D5065">
        <w:rPr>
          <w:rFonts w:asciiTheme="majorBidi" w:hAnsiTheme="majorBidi" w:cstheme="majorBidi"/>
          <w:sz w:val="28"/>
          <w:szCs w:val="28"/>
          <w:lang w:val="ro-RO" w:eastAsia="ru-RU"/>
        </w:rPr>
        <w:t xml:space="preserve"> și ale </w:t>
      </w:r>
      <w:r w:rsidR="00AE72F0" w:rsidRPr="002D5065">
        <w:rPr>
          <w:iCs/>
          <w:sz w:val="28"/>
          <w:szCs w:val="28"/>
          <w:lang w:val="ro-RO"/>
        </w:rPr>
        <w:t>art. 6 alin. (2) din Legea nr. 29/2018 privind delimitarea proprietății publice</w:t>
      </w:r>
      <w:r w:rsidRPr="002D5065">
        <w:rPr>
          <w:rFonts w:asciiTheme="majorBidi" w:hAnsiTheme="majorBidi" w:cstheme="majorBidi"/>
          <w:sz w:val="28"/>
          <w:szCs w:val="28"/>
          <w:lang w:val="ro-RO" w:eastAsia="ru-RU"/>
        </w:rPr>
        <w:t xml:space="preserve">, se transmit din domeniul privat al statului în proprietate privată </w:t>
      </w:r>
      <w:r w:rsidR="00147610" w:rsidRPr="002D5065">
        <w:rPr>
          <w:rFonts w:asciiTheme="majorBidi" w:hAnsiTheme="majorBidi" w:cstheme="majorBidi"/>
          <w:sz w:val="28"/>
          <w:szCs w:val="28"/>
          <w:lang w:val="ro-RO" w:eastAsia="ru-RU"/>
        </w:rPr>
        <w:t>locuințele din blocul locativ situat în municipiul Chișinău, str</w:t>
      </w:r>
      <w:r w:rsidR="00D57FCA" w:rsidRPr="002D5065">
        <w:rPr>
          <w:rFonts w:asciiTheme="majorBidi" w:hAnsiTheme="majorBidi" w:cstheme="majorBidi"/>
          <w:sz w:val="28"/>
          <w:szCs w:val="28"/>
          <w:lang w:val="ro-RO" w:eastAsia="ru-RU"/>
        </w:rPr>
        <w:t>.</w:t>
      </w:r>
      <w:r w:rsidR="00147610" w:rsidRPr="002D5065">
        <w:rPr>
          <w:rFonts w:asciiTheme="majorBidi" w:hAnsiTheme="majorBidi" w:cstheme="majorBidi"/>
          <w:sz w:val="28"/>
          <w:szCs w:val="28"/>
          <w:lang w:val="ro-RO" w:eastAsia="ru-RU"/>
        </w:rPr>
        <w:t xml:space="preserve"> Alba Iulia nr. 91/3, către participanții </w:t>
      </w:r>
      <w:r w:rsidRPr="002D5065">
        <w:rPr>
          <w:rFonts w:asciiTheme="majorBidi" w:hAnsiTheme="majorBidi" w:cstheme="majorBidi"/>
          <w:sz w:val="28"/>
          <w:szCs w:val="28"/>
          <w:lang w:val="ro-RO" w:eastAsia="ru-RU"/>
        </w:rPr>
        <w:t>la lichidarea consecințelor avariei de la CAE</w:t>
      </w:r>
      <w:r w:rsidR="002E1ACC"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Cernobîl.</w:t>
      </w:r>
    </w:p>
    <w:p w14:paraId="0453C857" w14:textId="77777777" w:rsidR="001347FB" w:rsidRPr="002D5065" w:rsidRDefault="001347FB" w:rsidP="00FD20AF">
      <w:pPr>
        <w:tabs>
          <w:tab w:val="left" w:pos="993"/>
        </w:tabs>
        <w:rPr>
          <w:rFonts w:asciiTheme="majorBidi" w:hAnsiTheme="majorBidi" w:cstheme="majorBidi"/>
          <w:sz w:val="28"/>
          <w:szCs w:val="28"/>
          <w:lang w:val="ro-RO" w:eastAsia="ru-RU"/>
        </w:rPr>
      </w:pPr>
    </w:p>
    <w:p w14:paraId="1D397678"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5.</w:t>
      </w:r>
      <w:r w:rsidRPr="002D5065">
        <w:rPr>
          <w:rFonts w:asciiTheme="majorBidi" w:hAnsiTheme="majorBidi" w:cstheme="majorBidi"/>
          <w:sz w:val="28"/>
          <w:szCs w:val="28"/>
          <w:lang w:val="ro-RO" w:eastAsia="ru-RU"/>
        </w:rPr>
        <w:t xml:space="preserve"> Condițiile privind acordarea locuinței</w:t>
      </w:r>
    </w:p>
    <w:p w14:paraId="40828A4C" w14:textId="77777777" w:rsidR="00FC3066" w:rsidRPr="002D5065" w:rsidRDefault="00FC3066" w:rsidP="00FD20AF">
      <w:pPr>
        <w:tabs>
          <w:tab w:val="left" w:pos="993"/>
        </w:tabs>
        <w:rPr>
          <w:rFonts w:asciiTheme="majorBidi" w:hAnsiTheme="majorBidi" w:cstheme="majorBidi"/>
          <w:sz w:val="28"/>
          <w:szCs w:val="28"/>
          <w:lang w:val="ro-RO" w:eastAsia="ru-RU"/>
        </w:rPr>
      </w:pPr>
    </w:p>
    <w:p w14:paraId="6B0061FE" w14:textId="77777777" w:rsidR="001347FB" w:rsidRPr="002D5065" w:rsidRDefault="001347FB" w:rsidP="00FD20AF">
      <w:pPr>
        <w:tabs>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Pentru a beneficia de o locuință, solicitantul trebuie să întrunească cumulativ următoarele cerințe:</w:t>
      </w:r>
    </w:p>
    <w:p w14:paraId="08BC4C0E"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ab/>
        <w:t>este cetățean al Republicii Moldova;</w:t>
      </w:r>
    </w:p>
    <w:p w14:paraId="37AC97BE" w14:textId="2AFBBB5E"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b)</w:t>
      </w:r>
      <w:r w:rsidRPr="002D5065">
        <w:rPr>
          <w:rFonts w:asciiTheme="majorBidi" w:hAnsiTheme="majorBidi" w:cstheme="majorBidi"/>
          <w:sz w:val="28"/>
          <w:szCs w:val="28"/>
          <w:lang w:val="ro-RO" w:eastAsia="ru-RU"/>
        </w:rPr>
        <w:tab/>
        <w:t>deține legitimația de participant la lichidarea consecințelor avariei de la</w:t>
      </w:r>
      <w:r w:rsidR="0012022C"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CAE Cernobîl, eliberată de către organul administrativ-militar;</w:t>
      </w:r>
    </w:p>
    <w:p w14:paraId="73461B21" w14:textId="222EC95F"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c)</w:t>
      </w:r>
      <w:r w:rsidRPr="002D5065">
        <w:rPr>
          <w:rFonts w:asciiTheme="majorBidi" w:hAnsiTheme="majorBidi" w:cstheme="majorBidi"/>
          <w:sz w:val="28"/>
          <w:szCs w:val="28"/>
          <w:lang w:val="ro-RO" w:eastAsia="ru-RU"/>
        </w:rPr>
        <w:tab/>
        <w:t xml:space="preserve">nu deține în proprietate </w:t>
      </w:r>
      <w:r w:rsidR="00F1291E" w:rsidRPr="002D5065">
        <w:rPr>
          <w:rFonts w:asciiTheme="majorBidi" w:hAnsiTheme="majorBidi" w:cstheme="majorBidi"/>
          <w:sz w:val="28"/>
          <w:szCs w:val="28"/>
          <w:lang w:val="ro-RO" w:eastAsia="ru-RU"/>
        </w:rPr>
        <w:t xml:space="preserve">privată sau proprietate </w:t>
      </w:r>
      <w:r w:rsidRPr="002D5065">
        <w:rPr>
          <w:rFonts w:asciiTheme="majorBidi" w:hAnsiTheme="majorBidi" w:cstheme="majorBidi"/>
          <w:sz w:val="28"/>
          <w:szCs w:val="28"/>
          <w:lang w:val="ro-RO" w:eastAsia="ru-RU"/>
        </w:rPr>
        <w:t>comună</w:t>
      </w:r>
      <w:r w:rsidR="00D87867"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w:t>
      </w:r>
      <w:r w:rsidR="00516BB1" w:rsidRPr="002D5065">
        <w:rPr>
          <w:rFonts w:asciiTheme="majorBidi" w:hAnsiTheme="majorBidi" w:cstheme="majorBidi"/>
          <w:sz w:val="28"/>
          <w:szCs w:val="28"/>
          <w:lang w:val="ro-RO" w:eastAsia="ru-RU"/>
        </w:rPr>
        <w:t>pe teritoriul</w:t>
      </w:r>
      <w:r w:rsidR="00516BB1" w:rsidRPr="002D5065" w:rsidDel="00516BB1">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Republic</w:t>
      </w:r>
      <w:r w:rsidR="00516BB1" w:rsidRPr="002D5065">
        <w:rPr>
          <w:rFonts w:asciiTheme="majorBidi" w:hAnsiTheme="majorBidi" w:cstheme="majorBidi"/>
          <w:sz w:val="28"/>
          <w:szCs w:val="28"/>
          <w:lang w:val="ro-RO" w:eastAsia="ru-RU"/>
        </w:rPr>
        <w:t>ii</w:t>
      </w:r>
      <w:r w:rsidRPr="002D5065">
        <w:rPr>
          <w:rFonts w:asciiTheme="majorBidi" w:hAnsiTheme="majorBidi" w:cstheme="majorBidi"/>
          <w:sz w:val="28"/>
          <w:szCs w:val="28"/>
          <w:lang w:val="ro-RO" w:eastAsia="ru-RU"/>
        </w:rPr>
        <w:t xml:space="preserve"> Moldova </w:t>
      </w:r>
      <w:r w:rsidR="00D87867" w:rsidRPr="002D5065">
        <w:rPr>
          <w:rFonts w:asciiTheme="majorBidi" w:hAnsiTheme="majorBidi" w:cstheme="majorBidi"/>
          <w:sz w:val="28"/>
          <w:szCs w:val="28"/>
          <w:lang w:val="ro-RO" w:eastAsia="ru-RU"/>
        </w:rPr>
        <w:t>ori</w:t>
      </w:r>
      <w:r w:rsidR="00516BB1" w:rsidRPr="002D5065" w:rsidDel="00516BB1">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peste hotare</w:t>
      </w:r>
      <w:r w:rsidR="00D87867"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o locuință, un teren pentru construcții sau o casă construită în întovărășirile pomicole;</w:t>
      </w:r>
    </w:p>
    <w:p w14:paraId="638BA949" w14:textId="79CF7E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d)</w:t>
      </w:r>
      <w:r w:rsidRPr="002D5065">
        <w:rPr>
          <w:rFonts w:asciiTheme="majorBidi" w:hAnsiTheme="majorBidi" w:cstheme="majorBidi"/>
          <w:sz w:val="28"/>
          <w:szCs w:val="28"/>
          <w:lang w:val="ro-RO" w:eastAsia="ru-RU"/>
        </w:rPr>
        <w:tab/>
        <w:t xml:space="preserve">nu a beneficiat de </w:t>
      </w:r>
      <w:r w:rsidR="0092771C" w:rsidRPr="002D5065">
        <w:rPr>
          <w:rFonts w:asciiTheme="majorBidi" w:hAnsiTheme="majorBidi" w:cstheme="majorBidi"/>
          <w:sz w:val="28"/>
          <w:szCs w:val="28"/>
          <w:lang w:val="ro-RO" w:eastAsia="ru-RU"/>
        </w:rPr>
        <w:t xml:space="preserve">înlesniri și/sau indemnizații </w:t>
      </w:r>
      <w:r w:rsidRPr="002D5065">
        <w:rPr>
          <w:rFonts w:asciiTheme="majorBidi" w:hAnsiTheme="majorBidi" w:cstheme="majorBidi"/>
          <w:sz w:val="28"/>
          <w:szCs w:val="28"/>
          <w:lang w:val="ro-RO" w:eastAsia="ru-RU"/>
        </w:rPr>
        <w:t>din partea statului, a autorităților administrației publice centrale sau locale ori prin intermediul proiectelor realizate de stat la procurarea sau construcția locuinței, conform legislației;</w:t>
      </w:r>
    </w:p>
    <w:p w14:paraId="7FEA4FB9" w14:textId="47C8FE82"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e)</w:t>
      </w:r>
      <w:r w:rsidRPr="002D5065">
        <w:rPr>
          <w:rFonts w:asciiTheme="majorBidi" w:hAnsiTheme="majorBidi" w:cstheme="majorBidi"/>
          <w:sz w:val="28"/>
          <w:szCs w:val="28"/>
          <w:lang w:val="ro-RO" w:eastAsia="ru-RU"/>
        </w:rPr>
        <w:tab/>
        <w:t xml:space="preserve">nu a înstrăinat sau donat o locuință </w:t>
      </w:r>
      <w:r w:rsidR="0092771C" w:rsidRPr="002D5065">
        <w:rPr>
          <w:rFonts w:asciiTheme="majorBidi" w:hAnsiTheme="majorBidi" w:cstheme="majorBidi"/>
          <w:sz w:val="28"/>
          <w:szCs w:val="28"/>
          <w:lang w:val="ro-RO" w:eastAsia="ru-RU"/>
        </w:rPr>
        <w:t>deținută în proprietate privată sau proprietate comună în devălmășie</w:t>
      </w:r>
      <w:r w:rsidR="00265A04" w:rsidRPr="002D5065">
        <w:rPr>
          <w:rFonts w:asciiTheme="majorBidi" w:hAnsiTheme="majorBidi" w:cstheme="majorBidi"/>
          <w:sz w:val="28"/>
          <w:szCs w:val="28"/>
          <w:lang w:val="ro-RO" w:eastAsia="ru-RU"/>
        </w:rPr>
        <w:t>,</w:t>
      </w:r>
      <w:r w:rsidR="0092771C"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obținută după anul 1986;</w:t>
      </w:r>
    </w:p>
    <w:p w14:paraId="5B017639" w14:textId="283386D4"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f)</w:t>
      </w:r>
      <w:r w:rsidRPr="002D5065">
        <w:rPr>
          <w:rFonts w:asciiTheme="majorBidi" w:hAnsiTheme="majorBidi" w:cstheme="majorBidi"/>
          <w:sz w:val="28"/>
          <w:szCs w:val="28"/>
          <w:lang w:val="ro-RO" w:eastAsia="ru-RU"/>
        </w:rPr>
        <w:tab/>
        <w:t xml:space="preserve">nu a participat la privatizarea locuințelor, </w:t>
      </w:r>
      <w:r w:rsidR="00D87867" w:rsidRPr="002D5065">
        <w:rPr>
          <w:rFonts w:asciiTheme="majorBidi" w:hAnsiTheme="majorBidi" w:cstheme="majorBidi"/>
          <w:sz w:val="28"/>
          <w:szCs w:val="28"/>
          <w:lang w:val="ro-RO" w:eastAsia="ru-RU"/>
        </w:rPr>
        <w:t xml:space="preserve">a </w:t>
      </w:r>
      <w:r w:rsidRPr="002D5065">
        <w:rPr>
          <w:rFonts w:asciiTheme="majorBidi" w:hAnsiTheme="majorBidi" w:cstheme="majorBidi"/>
          <w:sz w:val="28"/>
          <w:szCs w:val="28"/>
          <w:lang w:val="ro-RO" w:eastAsia="ru-RU"/>
        </w:rPr>
        <w:t>terenurilor pentru construcție,</w:t>
      </w:r>
      <w:r w:rsidR="00D87867" w:rsidRPr="002D5065">
        <w:rPr>
          <w:rFonts w:asciiTheme="majorBidi" w:hAnsiTheme="majorBidi" w:cstheme="majorBidi"/>
          <w:sz w:val="28"/>
          <w:szCs w:val="28"/>
          <w:lang w:val="ro-RO" w:eastAsia="ru-RU"/>
        </w:rPr>
        <w:t xml:space="preserve"> a</w:t>
      </w:r>
      <w:r w:rsidRPr="002D5065">
        <w:rPr>
          <w:rFonts w:asciiTheme="majorBidi" w:hAnsiTheme="majorBidi" w:cstheme="majorBidi"/>
          <w:sz w:val="28"/>
          <w:szCs w:val="28"/>
          <w:lang w:val="ro-RO" w:eastAsia="ru-RU"/>
        </w:rPr>
        <w:t xml:space="preserve"> </w:t>
      </w:r>
      <w:r w:rsidR="0092771C" w:rsidRPr="002D5065">
        <w:rPr>
          <w:rFonts w:asciiTheme="majorBidi" w:hAnsiTheme="majorBidi" w:cstheme="majorBidi"/>
          <w:sz w:val="28"/>
          <w:szCs w:val="28"/>
          <w:lang w:val="ro-RO" w:eastAsia="ru-RU"/>
        </w:rPr>
        <w:t>locuințelor</w:t>
      </w:r>
      <w:r w:rsidR="0092771C" w:rsidRPr="002D5065" w:rsidDel="0092771C">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cooperatiste, obținute anterior de la stat.</w:t>
      </w:r>
    </w:p>
    <w:p w14:paraId="62215906"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34611FBC" w14:textId="0487FB9D"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 xml:space="preserve">Solicitanții prezintă Comisiei de transmitere a locuințelor </w:t>
      </w:r>
      <w:r w:rsidR="00D54AA2" w:rsidRPr="002D5065">
        <w:rPr>
          <w:rFonts w:asciiTheme="majorBidi" w:hAnsiTheme="majorBidi" w:cstheme="majorBidi"/>
          <w:sz w:val="28"/>
          <w:szCs w:val="28"/>
          <w:lang w:val="ro-RO" w:eastAsia="ru-RU"/>
        </w:rPr>
        <w:t xml:space="preserve">o </w:t>
      </w:r>
      <w:r w:rsidRPr="002D5065">
        <w:rPr>
          <w:rFonts w:asciiTheme="majorBidi" w:hAnsiTheme="majorBidi" w:cstheme="majorBidi"/>
          <w:sz w:val="28"/>
          <w:szCs w:val="28"/>
          <w:lang w:val="ro-RO" w:eastAsia="ru-RU"/>
        </w:rPr>
        <w:t xml:space="preserve">cerere și </w:t>
      </w:r>
      <w:r w:rsidR="00D54AA2" w:rsidRPr="002D5065">
        <w:rPr>
          <w:rFonts w:asciiTheme="majorBidi" w:hAnsiTheme="majorBidi" w:cstheme="majorBidi"/>
          <w:sz w:val="28"/>
          <w:szCs w:val="28"/>
          <w:lang w:val="ro-RO" w:eastAsia="ru-RU"/>
        </w:rPr>
        <w:t xml:space="preserve">un </w:t>
      </w:r>
      <w:r w:rsidRPr="002D5065">
        <w:rPr>
          <w:rFonts w:asciiTheme="majorBidi" w:hAnsiTheme="majorBidi" w:cstheme="majorBidi"/>
          <w:sz w:val="28"/>
          <w:szCs w:val="28"/>
          <w:lang w:val="ro-RO" w:eastAsia="ru-RU"/>
        </w:rPr>
        <w:t>set de acte</w:t>
      </w:r>
      <w:r w:rsidR="00F57B80" w:rsidRPr="002D5065">
        <w:rPr>
          <w:rFonts w:asciiTheme="majorBidi" w:hAnsiTheme="majorBidi" w:cstheme="majorBidi"/>
          <w:sz w:val="28"/>
          <w:szCs w:val="28"/>
          <w:lang w:val="ro-RO" w:eastAsia="ru-RU"/>
        </w:rPr>
        <w:t xml:space="preserve"> care </w:t>
      </w:r>
      <w:r w:rsidR="00D54AA2" w:rsidRPr="002D5065">
        <w:rPr>
          <w:rFonts w:asciiTheme="majorBidi" w:hAnsiTheme="majorBidi" w:cstheme="majorBidi"/>
          <w:sz w:val="28"/>
          <w:szCs w:val="28"/>
          <w:lang w:val="ro-RO" w:eastAsia="ru-RU"/>
        </w:rPr>
        <w:t>se</w:t>
      </w:r>
      <w:r w:rsidRPr="002D5065">
        <w:rPr>
          <w:rFonts w:asciiTheme="majorBidi" w:hAnsiTheme="majorBidi" w:cstheme="majorBidi"/>
          <w:sz w:val="28"/>
          <w:szCs w:val="28"/>
          <w:lang w:val="ro-RO" w:eastAsia="ru-RU"/>
        </w:rPr>
        <w:t xml:space="preserve"> </w:t>
      </w:r>
      <w:r w:rsidR="00F57B80" w:rsidRPr="002D5065">
        <w:rPr>
          <w:rFonts w:asciiTheme="majorBidi" w:hAnsiTheme="majorBidi" w:cstheme="majorBidi"/>
          <w:sz w:val="28"/>
          <w:szCs w:val="28"/>
          <w:lang w:val="ro-RO" w:eastAsia="ru-RU"/>
        </w:rPr>
        <w:t xml:space="preserve">aprobă </w:t>
      </w:r>
      <w:r w:rsidRPr="002D5065">
        <w:rPr>
          <w:rFonts w:asciiTheme="majorBidi" w:hAnsiTheme="majorBidi" w:cstheme="majorBidi"/>
          <w:sz w:val="28"/>
          <w:szCs w:val="28"/>
          <w:lang w:val="ro-RO" w:eastAsia="ru-RU"/>
        </w:rPr>
        <w:t xml:space="preserve">în modul </w:t>
      </w:r>
      <w:r w:rsidR="006B322B" w:rsidRPr="002D5065">
        <w:rPr>
          <w:rFonts w:asciiTheme="majorBidi" w:hAnsiTheme="majorBidi" w:cstheme="majorBidi"/>
          <w:sz w:val="28"/>
          <w:szCs w:val="28"/>
          <w:lang w:val="ro-RO" w:eastAsia="ru-RU"/>
        </w:rPr>
        <w:t xml:space="preserve">stabilit </w:t>
      </w:r>
      <w:r w:rsidRPr="002D5065">
        <w:rPr>
          <w:rFonts w:asciiTheme="majorBidi" w:hAnsiTheme="majorBidi" w:cstheme="majorBidi"/>
          <w:sz w:val="28"/>
          <w:szCs w:val="28"/>
          <w:lang w:val="ro-RO" w:eastAsia="ru-RU"/>
        </w:rPr>
        <w:t>de Guvern.</w:t>
      </w:r>
    </w:p>
    <w:p w14:paraId="0D0B4000"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03A2E52B" w14:textId="107152D5"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(3)</w:t>
      </w:r>
      <w:r w:rsidRPr="002D5065">
        <w:rPr>
          <w:rFonts w:asciiTheme="majorBidi" w:hAnsiTheme="majorBidi" w:cstheme="majorBidi"/>
          <w:sz w:val="28"/>
          <w:szCs w:val="28"/>
          <w:lang w:val="ro-RO" w:eastAsia="ru-RU"/>
        </w:rPr>
        <w:tab/>
        <w:t xml:space="preserve">În cazul în care mai </w:t>
      </w:r>
      <w:r w:rsidR="00762ABA" w:rsidRPr="002D5065">
        <w:rPr>
          <w:rFonts w:asciiTheme="majorBidi" w:hAnsiTheme="majorBidi" w:cstheme="majorBidi"/>
          <w:sz w:val="28"/>
          <w:szCs w:val="28"/>
          <w:lang w:val="ro-RO" w:eastAsia="ru-RU"/>
        </w:rPr>
        <w:t xml:space="preserve">mulți solicitanți </w:t>
      </w:r>
      <w:r w:rsidRPr="002D5065">
        <w:rPr>
          <w:rFonts w:asciiTheme="majorBidi" w:hAnsiTheme="majorBidi" w:cstheme="majorBidi"/>
          <w:sz w:val="28"/>
          <w:szCs w:val="28"/>
          <w:lang w:val="ro-RO" w:eastAsia="ru-RU"/>
        </w:rPr>
        <w:t>întrunesc cumulativ condițiile prevăzute la alin. (1), dreptul prioritar se acordă</w:t>
      </w:r>
      <w:r w:rsidR="00762ABA" w:rsidRPr="002D5065">
        <w:rPr>
          <w:rFonts w:asciiTheme="majorBidi" w:hAnsiTheme="majorBidi" w:cstheme="majorBidi"/>
          <w:sz w:val="28"/>
          <w:szCs w:val="28"/>
          <w:lang w:val="ro-RO" w:eastAsia="ru-RU"/>
        </w:rPr>
        <w:t xml:space="preserve"> persoanelor</w:t>
      </w:r>
      <w:r w:rsidRPr="002D5065">
        <w:rPr>
          <w:rFonts w:asciiTheme="majorBidi" w:hAnsiTheme="majorBidi" w:cstheme="majorBidi"/>
          <w:sz w:val="28"/>
          <w:szCs w:val="28"/>
          <w:lang w:val="ro-RO" w:eastAsia="ru-RU"/>
        </w:rPr>
        <w:t>:</w:t>
      </w:r>
    </w:p>
    <w:p w14:paraId="1B3E59B2" w14:textId="2756A0ED"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ab/>
        <w:t xml:space="preserve">cu dizabilități a căror dizabilitate a </w:t>
      </w:r>
      <w:r w:rsidR="00453B8A" w:rsidRPr="002D5065">
        <w:rPr>
          <w:rFonts w:asciiTheme="majorBidi" w:hAnsiTheme="majorBidi" w:cstheme="majorBidi"/>
          <w:sz w:val="28"/>
          <w:szCs w:val="28"/>
          <w:lang w:val="ro-RO" w:eastAsia="ru-RU"/>
        </w:rPr>
        <w:t>apărut</w:t>
      </w:r>
      <w:r w:rsidRPr="002D5065">
        <w:rPr>
          <w:rFonts w:asciiTheme="majorBidi" w:hAnsiTheme="majorBidi" w:cstheme="majorBidi"/>
          <w:sz w:val="28"/>
          <w:szCs w:val="28"/>
          <w:lang w:val="ro-RO" w:eastAsia="ru-RU"/>
        </w:rPr>
        <w:t xml:space="preserve"> în urma lichidării consecințelor avariei de la CAE Cernobîl;</w:t>
      </w:r>
    </w:p>
    <w:p w14:paraId="4203C88C" w14:textId="41685B52"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b)</w:t>
      </w:r>
      <w:r w:rsidRPr="002D5065">
        <w:rPr>
          <w:rFonts w:asciiTheme="majorBidi" w:hAnsiTheme="majorBidi" w:cstheme="majorBidi"/>
          <w:sz w:val="28"/>
          <w:szCs w:val="28"/>
          <w:lang w:val="ro-RO" w:eastAsia="ru-RU"/>
        </w:rPr>
        <w:tab/>
        <w:t xml:space="preserve">care îngrijesc copii </w:t>
      </w:r>
      <w:r w:rsidR="0092771C" w:rsidRPr="002D5065">
        <w:rPr>
          <w:rFonts w:asciiTheme="majorBidi" w:hAnsiTheme="majorBidi" w:cstheme="majorBidi"/>
          <w:sz w:val="28"/>
          <w:szCs w:val="28"/>
          <w:lang w:val="ro-RO" w:eastAsia="ru-RU"/>
        </w:rPr>
        <w:t xml:space="preserve">sau adulți (rude de gradul întâi) </w:t>
      </w:r>
      <w:r w:rsidRPr="002D5065">
        <w:rPr>
          <w:rFonts w:asciiTheme="majorBidi" w:hAnsiTheme="majorBidi" w:cstheme="majorBidi"/>
          <w:sz w:val="28"/>
          <w:szCs w:val="28"/>
          <w:lang w:val="ro-RO" w:eastAsia="ru-RU"/>
        </w:rPr>
        <w:t>cu dizabilități severe;</w:t>
      </w:r>
    </w:p>
    <w:p w14:paraId="26317642" w14:textId="58B2739C"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c)</w:t>
      </w:r>
      <w:r w:rsidRPr="002D5065">
        <w:rPr>
          <w:rFonts w:asciiTheme="majorBidi" w:hAnsiTheme="majorBidi" w:cstheme="majorBidi"/>
          <w:sz w:val="28"/>
          <w:szCs w:val="28"/>
          <w:lang w:val="ro-RO" w:eastAsia="ru-RU"/>
        </w:rPr>
        <w:tab/>
      </w:r>
      <w:r w:rsidR="00453B8A" w:rsidRPr="002D5065">
        <w:rPr>
          <w:rFonts w:asciiTheme="majorBidi" w:hAnsiTheme="majorBidi" w:cstheme="majorBidi"/>
          <w:sz w:val="28"/>
          <w:szCs w:val="28"/>
          <w:lang w:val="ro-RO" w:eastAsia="ru-RU"/>
        </w:rPr>
        <w:t xml:space="preserve">care </w:t>
      </w:r>
      <w:r w:rsidRPr="002D5065">
        <w:rPr>
          <w:rFonts w:asciiTheme="majorBidi" w:hAnsiTheme="majorBidi" w:cstheme="majorBidi"/>
          <w:sz w:val="28"/>
          <w:szCs w:val="28"/>
          <w:lang w:val="ro-RO" w:eastAsia="ru-RU"/>
        </w:rPr>
        <w:t xml:space="preserve">locuiesc într-o locuință </w:t>
      </w:r>
      <w:r w:rsidR="0092771C" w:rsidRPr="002D5065">
        <w:rPr>
          <w:rFonts w:asciiTheme="majorBidi" w:hAnsiTheme="majorBidi" w:cstheme="majorBidi"/>
          <w:sz w:val="28"/>
          <w:szCs w:val="28"/>
          <w:lang w:val="ro-RO" w:eastAsia="ru-RU"/>
        </w:rPr>
        <w:t>socială</w:t>
      </w:r>
      <w:r w:rsidRPr="002D5065">
        <w:rPr>
          <w:rFonts w:asciiTheme="majorBidi" w:hAnsiTheme="majorBidi" w:cstheme="majorBidi"/>
          <w:sz w:val="28"/>
          <w:szCs w:val="28"/>
          <w:lang w:val="ro-RO" w:eastAsia="ru-RU"/>
        </w:rPr>
        <w:t xml:space="preserve"> ce nu corespunde exigențelor tehnice și sanitare stabilite de normele în vigoare, fapt confirmat printr-un raport tehnic eliberat de organul public abilitat;</w:t>
      </w:r>
    </w:p>
    <w:p w14:paraId="52927BD2" w14:textId="1DB289C8"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d)</w:t>
      </w:r>
      <w:r w:rsidRPr="002D5065">
        <w:rPr>
          <w:rFonts w:asciiTheme="majorBidi" w:hAnsiTheme="majorBidi" w:cstheme="majorBidi"/>
          <w:sz w:val="28"/>
          <w:szCs w:val="28"/>
          <w:lang w:val="ro-RO" w:eastAsia="ru-RU"/>
        </w:rPr>
        <w:tab/>
      </w:r>
      <w:r w:rsidR="00A661EA" w:rsidRPr="002D5065">
        <w:rPr>
          <w:rFonts w:asciiTheme="majorBidi" w:hAnsiTheme="majorBidi" w:cstheme="majorBidi"/>
          <w:sz w:val="28"/>
          <w:szCs w:val="28"/>
          <w:lang w:val="ro-RO" w:eastAsia="ru-RU"/>
        </w:rPr>
        <w:t xml:space="preserve">care </w:t>
      </w:r>
      <w:r w:rsidRPr="002D5065">
        <w:rPr>
          <w:rFonts w:asciiTheme="majorBidi" w:hAnsiTheme="majorBidi" w:cstheme="majorBidi"/>
          <w:sz w:val="28"/>
          <w:szCs w:val="28"/>
          <w:lang w:val="ro-RO" w:eastAsia="ru-RU"/>
        </w:rPr>
        <w:t>dispun, din fondul public de locuințe, de o suprafață locuibilă sub norma minimă stabilită pentru fiecare membru al familiei.</w:t>
      </w:r>
    </w:p>
    <w:p w14:paraId="58A509D2"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4E7691A8" w14:textId="06305877"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(4)</w:t>
      </w:r>
      <w:r w:rsidRPr="002D5065">
        <w:rPr>
          <w:rFonts w:asciiTheme="majorBidi" w:hAnsiTheme="majorBidi" w:cstheme="majorBidi"/>
          <w:sz w:val="28"/>
          <w:szCs w:val="28"/>
          <w:lang w:val="ro-RO" w:eastAsia="ru-RU"/>
        </w:rPr>
        <w:tab/>
        <w:t>Este pasibilă de a obține o locuință în condițiile prezentei legi persoana a</w:t>
      </w:r>
      <w:r w:rsidR="0092771C" w:rsidRPr="002D5065">
        <w:rPr>
          <w:rFonts w:asciiTheme="majorBidi" w:hAnsiTheme="majorBidi" w:cstheme="majorBidi"/>
          <w:sz w:val="28"/>
          <w:szCs w:val="28"/>
          <w:lang w:val="ro-RO" w:eastAsia="ru-RU"/>
        </w:rPr>
        <w:t>l</w:t>
      </w:r>
      <w:r w:rsidR="006E1EF6"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 xml:space="preserve"> cărei soț/soție deține în proprietate </w:t>
      </w:r>
      <w:r w:rsidR="0092771C" w:rsidRPr="002D5065">
        <w:rPr>
          <w:rFonts w:asciiTheme="majorBidi" w:hAnsiTheme="majorBidi" w:cstheme="majorBidi"/>
          <w:sz w:val="28"/>
          <w:szCs w:val="28"/>
          <w:lang w:val="ro-RO" w:eastAsia="ru-RU"/>
        </w:rPr>
        <w:t xml:space="preserve">privată sau </w:t>
      </w:r>
      <w:r w:rsidR="006E1EF6" w:rsidRPr="002D5065">
        <w:rPr>
          <w:rFonts w:asciiTheme="majorBidi" w:hAnsiTheme="majorBidi" w:cstheme="majorBidi"/>
          <w:sz w:val="28"/>
          <w:szCs w:val="28"/>
          <w:lang w:val="ro-RO" w:eastAsia="ru-RU"/>
        </w:rPr>
        <w:t xml:space="preserve">în </w:t>
      </w:r>
      <w:r w:rsidR="0092771C" w:rsidRPr="002D5065">
        <w:rPr>
          <w:rFonts w:asciiTheme="majorBidi" w:hAnsiTheme="majorBidi" w:cstheme="majorBidi"/>
          <w:sz w:val="28"/>
          <w:szCs w:val="28"/>
          <w:lang w:val="ro-RO" w:eastAsia="ru-RU"/>
        </w:rPr>
        <w:t xml:space="preserve">proprietate comună </w:t>
      </w:r>
      <w:r w:rsidRPr="002D5065">
        <w:rPr>
          <w:rFonts w:asciiTheme="majorBidi" w:hAnsiTheme="majorBidi" w:cstheme="majorBidi"/>
          <w:sz w:val="28"/>
          <w:szCs w:val="28"/>
          <w:lang w:val="ro-RO" w:eastAsia="ru-RU"/>
        </w:rPr>
        <w:t>o locuință, indiferent de suprafața acesteia, într-un sat sau comună, dobândită prin moștenire</w:t>
      </w:r>
      <w:r w:rsidR="0012022C"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donație</w:t>
      </w:r>
      <w:r w:rsidR="0012022C" w:rsidRPr="002D5065">
        <w:rPr>
          <w:rFonts w:asciiTheme="majorBidi" w:hAnsiTheme="majorBidi" w:cstheme="majorBidi"/>
          <w:i/>
          <w:sz w:val="28"/>
          <w:szCs w:val="28"/>
          <w:lang w:val="ro-RO" w:eastAsia="ru-RU"/>
        </w:rPr>
        <w:t xml:space="preserve"> </w:t>
      </w:r>
      <w:r w:rsidR="0012022C" w:rsidRPr="002D5065">
        <w:rPr>
          <w:rFonts w:asciiTheme="majorBidi" w:hAnsiTheme="majorBidi" w:cstheme="majorBidi"/>
          <w:iCs/>
          <w:sz w:val="28"/>
          <w:szCs w:val="28"/>
          <w:lang w:val="ro-RO" w:eastAsia="ru-RU"/>
        </w:rPr>
        <w:t>sau</w:t>
      </w:r>
      <w:r w:rsidR="0012022C" w:rsidRPr="002D5065">
        <w:rPr>
          <w:iCs/>
          <w:sz w:val="28"/>
          <w:szCs w:val="28"/>
          <w:lang w:val="ro-RO" w:eastAsia="ru-RU"/>
        </w:rPr>
        <w:t xml:space="preserve"> până la încheierea căsătoriei</w:t>
      </w:r>
      <w:r w:rsidRPr="002D5065">
        <w:rPr>
          <w:rFonts w:asciiTheme="majorBidi" w:hAnsiTheme="majorBidi" w:cstheme="majorBidi"/>
          <w:sz w:val="28"/>
          <w:szCs w:val="28"/>
          <w:lang w:val="ro-RO" w:eastAsia="ru-RU"/>
        </w:rPr>
        <w:t>.</w:t>
      </w:r>
    </w:p>
    <w:p w14:paraId="35BEC81A"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730F60C3" w14:textId="4A785A32"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(5)</w:t>
      </w:r>
      <w:r w:rsidRPr="002D5065">
        <w:rPr>
          <w:rFonts w:asciiTheme="majorBidi" w:hAnsiTheme="majorBidi" w:cstheme="majorBidi"/>
          <w:sz w:val="28"/>
          <w:szCs w:val="28"/>
          <w:lang w:val="ro-RO" w:eastAsia="ru-RU"/>
        </w:rPr>
        <w:tab/>
        <w:t>În caz de deces a</w:t>
      </w:r>
      <w:r w:rsidR="0070333E" w:rsidRPr="002D5065">
        <w:rPr>
          <w:rFonts w:asciiTheme="majorBidi" w:hAnsiTheme="majorBidi" w:cstheme="majorBidi"/>
          <w:sz w:val="28"/>
          <w:szCs w:val="28"/>
          <w:lang w:val="ro-RO" w:eastAsia="ru-RU"/>
        </w:rPr>
        <w:t>l</w:t>
      </w:r>
      <w:r w:rsidRPr="002D5065">
        <w:rPr>
          <w:rFonts w:asciiTheme="majorBidi" w:hAnsiTheme="majorBidi" w:cstheme="majorBidi"/>
          <w:sz w:val="28"/>
          <w:szCs w:val="28"/>
          <w:lang w:val="ro-RO" w:eastAsia="ru-RU"/>
        </w:rPr>
        <w:t xml:space="preserve"> persoanei</w:t>
      </w:r>
      <w:r w:rsidR="00D54AA2" w:rsidRPr="002D5065">
        <w:rPr>
          <w:rFonts w:asciiTheme="majorBidi" w:hAnsiTheme="majorBidi" w:cstheme="majorBidi"/>
          <w:sz w:val="28"/>
          <w:szCs w:val="28"/>
          <w:lang w:val="ro-RO" w:eastAsia="ru-RU"/>
        </w:rPr>
        <w:t xml:space="preserve"> participante la lichidarea consecințelor avariei de la CAE Cernobîl</w:t>
      </w:r>
      <w:r w:rsidRPr="002D5065">
        <w:rPr>
          <w:rFonts w:asciiTheme="majorBidi" w:hAnsiTheme="majorBidi" w:cstheme="majorBidi"/>
          <w:sz w:val="28"/>
          <w:szCs w:val="28"/>
          <w:lang w:val="ro-RO" w:eastAsia="ru-RU"/>
        </w:rPr>
        <w:t xml:space="preserve"> care se afla în comun cu familia sa la evidența autorităților administrației publice locale pentru asigurarea cu spațiu locativ în conformitate cu</w:t>
      </w:r>
      <w:r w:rsidR="001D59F4" w:rsidRPr="002D5065">
        <w:rPr>
          <w:rFonts w:asciiTheme="majorBidi" w:hAnsiTheme="majorBidi" w:cstheme="majorBidi"/>
          <w:sz w:val="28"/>
          <w:szCs w:val="28"/>
          <w:lang w:val="ro-RO" w:eastAsia="ru-RU"/>
        </w:rPr>
        <w:t xml:space="preserve"> legislația</w:t>
      </w:r>
      <w:r w:rsidRPr="002D5065">
        <w:rPr>
          <w:rFonts w:asciiTheme="majorBidi" w:hAnsiTheme="majorBidi" w:cstheme="majorBidi"/>
          <w:sz w:val="28"/>
          <w:szCs w:val="28"/>
          <w:lang w:val="ro-RO" w:eastAsia="ru-RU"/>
        </w:rPr>
        <w:t>, membrii familiei sunt eligibili de a beneficia de o locuință în condițiile prevăzute la alin. (1) și (2).</w:t>
      </w:r>
    </w:p>
    <w:p w14:paraId="30001872"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0EB68DC8" w14:textId="7206BC4A"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(6)</w:t>
      </w:r>
      <w:r w:rsidRPr="002D5065">
        <w:rPr>
          <w:rFonts w:asciiTheme="majorBidi" w:hAnsiTheme="majorBidi" w:cstheme="majorBidi"/>
          <w:sz w:val="28"/>
          <w:szCs w:val="28"/>
          <w:lang w:val="ro-RO" w:eastAsia="ru-RU"/>
        </w:rPr>
        <w:tab/>
        <w:t>Calitatea de membru al familiei, în sensul prezentului articol, o au soții (soțiile) care nu s-au recăsătorit și copiii până la atingerea vârstei de 18 ani, iar în cazul în care aceștia își continuă studiile cu frecvență în instituțiile de învățământ</w:t>
      </w:r>
      <w:r w:rsidR="00B75A09"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 xml:space="preserve"> – până la absolvirea instituției respective, însă cel mult până la atingerea vârstei de 23</w:t>
      </w:r>
      <w:r w:rsidR="00762ABA" w:rsidRPr="002D5065">
        <w:rPr>
          <w:rFonts w:asciiTheme="majorBidi" w:hAnsiTheme="majorBidi" w:cstheme="majorBidi"/>
          <w:sz w:val="28"/>
          <w:szCs w:val="28"/>
          <w:lang w:val="ro-RO" w:eastAsia="ru-RU"/>
        </w:rPr>
        <w:t> </w:t>
      </w:r>
      <w:r w:rsidRPr="002D5065">
        <w:rPr>
          <w:rFonts w:asciiTheme="majorBidi" w:hAnsiTheme="majorBidi" w:cstheme="majorBidi"/>
          <w:sz w:val="28"/>
          <w:szCs w:val="28"/>
          <w:lang w:val="ro-RO" w:eastAsia="ru-RU"/>
        </w:rPr>
        <w:t>de ani.</w:t>
      </w:r>
    </w:p>
    <w:p w14:paraId="0C69E642" w14:textId="77777777" w:rsidR="001347FB" w:rsidRPr="002D5065" w:rsidRDefault="001347FB" w:rsidP="00FD20AF">
      <w:pPr>
        <w:tabs>
          <w:tab w:val="left" w:pos="993"/>
        </w:tabs>
        <w:rPr>
          <w:rFonts w:asciiTheme="majorBidi" w:hAnsiTheme="majorBidi" w:cstheme="majorBidi"/>
          <w:sz w:val="28"/>
          <w:szCs w:val="28"/>
          <w:lang w:val="ro-RO" w:eastAsia="ru-RU"/>
        </w:rPr>
      </w:pPr>
    </w:p>
    <w:p w14:paraId="55B33915"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6.</w:t>
      </w:r>
      <w:r w:rsidRPr="002D5065">
        <w:rPr>
          <w:rFonts w:asciiTheme="majorBidi" w:hAnsiTheme="majorBidi" w:cstheme="majorBidi"/>
          <w:sz w:val="28"/>
          <w:szCs w:val="28"/>
          <w:lang w:val="ro-RO" w:eastAsia="ru-RU"/>
        </w:rPr>
        <w:t xml:space="preserve"> Comisia de transmitere a locuințelor</w:t>
      </w:r>
    </w:p>
    <w:p w14:paraId="57A1C2EE" w14:textId="77777777" w:rsidR="00FC3066" w:rsidRPr="002D5065" w:rsidRDefault="00FC3066" w:rsidP="00FD20AF">
      <w:pPr>
        <w:tabs>
          <w:tab w:val="left" w:pos="993"/>
          <w:tab w:val="left" w:pos="1418"/>
        </w:tabs>
        <w:rPr>
          <w:rFonts w:asciiTheme="majorBidi" w:hAnsiTheme="majorBidi" w:cstheme="majorBidi"/>
          <w:sz w:val="28"/>
          <w:szCs w:val="28"/>
          <w:lang w:val="ro-RO" w:eastAsia="ru-RU"/>
        </w:rPr>
      </w:pPr>
    </w:p>
    <w:p w14:paraId="73BFF84E" w14:textId="7A5DB0EF"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Locuințele din blocul locativ situat în municipiul Chișinău, str</w:t>
      </w:r>
      <w:r w:rsidR="00D57FCA"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Alba Iulia nr. 91/3, se repartiz</w:t>
      </w:r>
      <w:r w:rsidR="005C0975" w:rsidRPr="002D5065">
        <w:rPr>
          <w:rFonts w:asciiTheme="majorBidi" w:hAnsiTheme="majorBidi" w:cstheme="majorBidi"/>
          <w:sz w:val="28"/>
          <w:szCs w:val="28"/>
          <w:lang w:val="ro-RO" w:eastAsia="ru-RU"/>
        </w:rPr>
        <w:t>ează</w:t>
      </w:r>
      <w:r w:rsidRPr="002D5065">
        <w:rPr>
          <w:rFonts w:asciiTheme="majorBidi" w:hAnsiTheme="majorBidi" w:cstheme="majorBidi"/>
          <w:sz w:val="28"/>
          <w:szCs w:val="28"/>
          <w:lang w:val="ro-RO" w:eastAsia="ru-RU"/>
        </w:rPr>
        <w:t xml:space="preserve"> participanților la lichidarea consecințelor avariei de la CAE Cernobîl de către Comisia de transmitere a locuințelor (în continuare – </w:t>
      </w:r>
      <w:r w:rsidRPr="002D5065">
        <w:rPr>
          <w:rFonts w:asciiTheme="majorBidi" w:hAnsiTheme="majorBidi" w:cstheme="majorBidi"/>
          <w:i/>
          <w:iCs/>
          <w:sz w:val="28"/>
          <w:szCs w:val="28"/>
          <w:lang w:val="ro-RO" w:eastAsia="ru-RU"/>
        </w:rPr>
        <w:t>Comisi</w:t>
      </w:r>
      <w:r w:rsidR="005006A8">
        <w:rPr>
          <w:rFonts w:asciiTheme="majorBidi" w:hAnsiTheme="majorBidi" w:cstheme="majorBidi"/>
          <w:i/>
          <w:iCs/>
          <w:sz w:val="28"/>
          <w:szCs w:val="28"/>
          <w:lang w:val="ro-RO" w:eastAsia="ru-RU"/>
        </w:rPr>
        <w:t>e</w:t>
      </w:r>
      <w:r w:rsidRPr="002D5065">
        <w:rPr>
          <w:rFonts w:asciiTheme="majorBidi" w:hAnsiTheme="majorBidi" w:cstheme="majorBidi"/>
          <w:i/>
          <w:iCs/>
          <w:sz w:val="28"/>
          <w:szCs w:val="28"/>
          <w:lang w:val="ro-RO" w:eastAsia="ru-RU"/>
        </w:rPr>
        <w:t xml:space="preserve"> de transmitere</w:t>
      </w:r>
      <w:r w:rsidRPr="002D5065">
        <w:rPr>
          <w:rFonts w:asciiTheme="majorBidi" w:hAnsiTheme="majorBidi" w:cstheme="majorBidi"/>
          <w:sz w:val="28"/>
          <w:szCs w:val="28"/>
          <w:lang w:val="ro-RO" w:eastAsia="ru-RU"/>
        </w:rPr>
        <w:t>)</w:t>
      </w:r>
      <w:r w:rsidR="005C0975"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instituită </w:t>
      </w:r>
      <w:r w:rsidR="00B20BA8">
        <w:rPr>
          <w:rFonts w:asciiTheme="majorBidi" w:hAnsiTheme="majorBidi" w:cstheme="majorBidi"/>
          <w:sz w:val="28"/>
          <w:szCs w:val="28"/>
          <w:lang w:val="ro-RO" w:eastAsia="ru-RU"/>
        </w:rPr>
        <w:t xml:space="preserve">în modul stabilit </w:t>
      </w:r>
      <w:r w:rsidRPr="002D5065">
        <w:rPr>
          <w:rFonts w:asciiTheme="majorBidi" w:hAnsiTheme="majorBidi" w:cstheme="majorBidi"/>
          <w:sz w:val="28"/>
          <w:szCs w:val="28"/>
          <w:lang w:val="ro-RO" w:eastAsia="ru-RU"/>
        </w:rPr>
        <w:t>de Guvern.</w:t>
      </w:r>
    </w:p>
    <w:p w14:paraId="26A5ABFE"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3CC3F93A" w14:textId="77777777"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Comisia de transmitere are următoarele atribuții de bază:</w:t>
      </w:r>
    </w:p>
    <w:p w14:paraId="453D0AA0"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ab/>
        <w:t>examinarea și verificarea setului de acte prezentat de către solicitanți;</w:t>
      </w:r>
    </w:p>
    <w:p w14:paraId="51CD6CD2"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b)</w:t>
      </w:r>
      <w:r w:rsidRPr="002D5065">
        <w:rPr>
          <w:rFonts w:asciiTheme="majorBidi" w:hAnsiTheme="majorBidi" w:cstheme="majorBidi"/>
          <w:sz w:val="28"/>
          <w:szCs w:val="28"/>
          <w:lang w:val="ro-RO" w:eastAsia="ru-RU"/>
        </w:rPr>
        <w:tab/>
        <w:t>selectarea beneficiarilor în conformitate cu condițiile prevăzute de prezenta lege, indiferent de vârstă, sex, limbă, religie, apartenență etnică sau origine socială;</w:t>
      </w:r>
    </w:p>
    <w:p w14:paraId="50D4A62E"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c)</w:t>
      </w:r>
      <w:r w:rsidRPr="002D5065">
        <w:rPr>
          <w:rFonts w:asciiTheme="majorBidi" w:hAnsiTheme="majorBidi" w:cstheme="majorBidi"/>
          <w:sz w:val="28"/>
          <w:szCs w:val="28"/>
          <w:lang w:val="ro-RO" w:eastAsia="ru-RU"/>
        </w:rPr>
        <w:tab/>
        <w:t>soluționarea divergențelor ce țin de procesul de examinare a cererilor;</w:t>
      </w:r>
    </w:p>
    <w:p w14:paraId="08F81026" w14:textId="2D8887AB"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d)</w:t>
      </w:r>
      <w:r w:rsidRPr="002D5065">
        <w:rPr>
          <w:rFonts w:asciiTheme="majorBidi" w:hAnsiTheme="majorBidi" w:cstheme="majorBidi"/>
          <w:sz w:val="28"/>
          <w:szCs w:val="28"/>
          <w:lang w:val="ro-RO" w:eastAsia="ru-RU"/>
        </w:rPr>
        <w:tab/>
        <w:t>întocmirea listei beneficiarilor finali;</w:t>
      </w:r>
    </w:p>
    <w:p w14:paraId="4D415B55" w14:textId="0961D3F4"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lastRenderedPageBreak/>
        <w:t>e)</w:t>
      </w:r>
      <w:r w:rsidRPr="002D5065">
        <w:rPr>
          <w:rFonts w:asciiTheme="majorBidi" w:hAnsiTheme="majorBidi" w:cstheme="majorBidi"/>
          <w:sz w:val="28"/>
          <w:szCs w:val="28"/>
          <w:lang w:val="ro-RO" w:eastAsia="ru-RU"/>
        </w:rPr>
        <w:tab/>
        <w:t xml:space="preserve">asigurarea desfășurării unui proces de transmitere </w:t>
      </w:r>
      <w:r w:rsidR="00DE31B1" w:rsidRPr="002D5065">
        <w:rPr>
          <w:rFonts w:asciiTheme="majorBidi" w:hAnsiTheme="majorBidi" w:cstheme="majorBidi"/>
          <w:sz w:val="28"/>
          <w:szCs w:val="28"/>
          <w:lang w:val="ro-RO" w:eastAsia="ru-RU"/>
        </w:rPr>
        <w:t xml:space="preserve">în mod </w:t>
      </w:r>
      <w:r w:rsidRPr="002D5065">
        <w:rPr>
          <w:rFonts w:asciiTheme="majorBidi" w:hAnsiTheme="majorBidi" w:cstheme="majorBidi"/>
          <w:sz w:val="28"/>
          <w:szCs w:val="28"/>
          <w:lang w:val="ro-RO" w:eastAsia="ru-RU"/>
        </w:rPr>
        <w:t>corect, echitabil și transparent.</w:t>
      </w:r>
    </w:p>
    <w:p w14:paraId="5F59AC16" w14:textId="77777777" w:rsidR="001347FB" w:rsidRPr="002D5065" w:rsidRDefault="001347FB" w:rsidP="00FD20AF">
      <w:pPr>
        <w:tabs>
          <w:tab w:val="left" w:pos="993"/>
        </w:tabs>
        <w:rPr>
          <w:rFonts w:asciiTheme="majorBidi" w:hAnsiTheme="majorBidi" w:cstheme="majorBidi"/>
          <w:sz w:val="28"/>
          <w:szCs w:val="28"/>
          <w:lang w:val="ro-RO" w:eastAsia="ru-RU"/>
        </w:rPr>
      </w:pPr>
    </w:p>
    <w:p w14:paraId="0E2BAA87"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7.</w:t>
      </w:r>
      <w:r w:rsidRPr="002D5065">
        <w:rPr>
          <w:rFonts w:asciiTheme="majorBidi" w:hAnsiTheme="majorBidi" w:cstheme="majorBidi"/>
          <w:sz w:val="28"/>
          <w:szCs w:val="28"/>
          <w:lang w:val="ro-RO" w:eastAsia="ru-RU"/>
        </w:rPr>
        <w:t xml:space="preserve"> Componența Comisiei de transmitere</w:t>
      </w:r>
    </w:p>
    <w:p w14:paraId="3C39AB0D" w14:textId="77777777" w:rsidR="00FC3066" w:rsidRPr="002D5065" w:rsidRDefault="00FC3066" w:rsidP="00FD20AF">
      <w:pPr>
        <w:tabs>
          <w:tab w:val="left" w:pos="993"/>
        </w:tabs>
        <w:rPr>
          <w:rFonts w:asciiTheme="majorBidi" w:hAnsiTheme="majorBidi" w:cstheme="majorBidi"/>
          <w:sz w:val="28"/>
          <w:szCs w:val="28"/>
          <w:lang w:val="ro-RO" w:eastAsia="ru-RU"/>
        </w:rPr>
      </w:pPr>
    </w:p>
    <w:p w14:paraId="0B63D96F" w14:textId="77777777" w:rsidR="001347FB" w:rsidRPr="002D5065" w:rsidRDefault="001347FB" w:rsidP="00FD20AF">
      <w:pPr>
        <w:tabs>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Comisia de transmitere se instituie în următoarea componență:</w:t>
      </w:r>
    </w:p>
    <w:p w14:paraId="10992449" w14:textId="52CF4B19"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ab/>
      </w:r>
      <w:r w:rsidR="00573A9C" w:rsidRPr="002D5065">
        <w:rPr>
          <w:rFonts w:asciiTheme="majorBidi" w:hAnsiTheme="majorBidi" w:cstheme="majorBidi"/>
          <w:sz w:val="28"/>
          <w:szCs w:val="28"/>
          <w:lang w:val="ro-RO" w:eastAsia="ru-RU"/>
        </w:rPr>
        <w:t>trei</w:t>
      </w:r>
      <w:r w:rsidR="00DE31B1" w:rsidRPr="002D5065">
        <w:rPr>
          <w:rFonts w:asciiTheme="majorBidi" w:hAnsiTheme="majorBidi" w:cstheme="majorBidi"/>
          <w:sz w:val="28"/>
          <w:szCs w:val="28"/>
          <w:lang w:val="ro-RO" w:eastAsia="ru-RU"/>
        </w:rPr>
        <w:t xml:space="preserve"> reprezentanți </w:t>
      </w:r>
      <w:r w:rsidRPr="002D5065">
        <w:rPr>
          <w:rFonts w:asciiTheme="majorBidi" w:hAnsiTheme="majorBidi" w:cstheme="majorBidi"/>
          <w:sz w:val="28"/>
          <w:szCs w:val="28"/>
          <w:lang w:val="ro-RO" w:eastAsia="ru-RU"/>
        </w:rPr>
        <w:t>ai Ministerului Muncii și Protecției Sociale;</w:t>
      </w:r>
    </w:p>
    <w:p w14:paraId="5E11B765" w14:textId="7580F298"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b)</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 xml:space="preserve">un reprezentant </w:t>
      </w:r>
      <w:r w:rsidRPr="002D5065">
        <w:rPr>
          <w:rFonts w:asciiTheme="majorBidi" w:hAnsiTheme="majorBidi" w:cstheme="majorBidi"/>
          <w:sz w:val="28"/>
          <w:szCs w:val="28"/>
          <w:lang w:val="ro-RO" w:eastAsia="ru-RU"/>
        </w:rPr>
        <w:t>al Ministerului Finanțelor;</w:t>
      </w:r>
    </w:p>
    <w:p w14:paraId="68B58457" w14:textId="6EE79C5D"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c)</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Cancelariei de Stat;</w:t>
      </w:r>
    </w:p>
    <w:p w14:paraId="16A2F7F7" w14:textId="46669266"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d)</w:t>
      </w:r>
      <w:r w:rsidR="00DE31B1" w:rsidRPr="002D5065">
        <w:rPr>
          <w:rFonts w:asciiTheme="majorBidi" w:hAnsiTheme="majorBidi" w:cstheme="majorBidi"/>
          <w:sz w:val="28"/>
          <w:szCs w:val="28"/>
          <w:lang w:val="ro-RO" w:eastAsia="ru-RU"/>
        </w:rPr>
        <w:t xml:space="preserve"> un reprezentant </w:t>
      </w:r>
      <w:r w:rsidRPr="002D5065">
        <w:rPr>
          <w:rFonts w:asciiTheme="majorBidi" w:hAnsiTheme="majorBidi" w:cstheme="majorBidi"/>
          <w:sz w:val="28"/>
          <w:szCs w:val="28"/>
          <w:lang w:val="ro-RO" w:eastAsia="ru-RU"/>
        </w:rPr>
        <w:t>al Ministerului Infrastructurii și Dezvoltării Regionale;</w:t>
      </w:r>
    </w:p>
    <w:p w14:paraId="050F89F6" w14:textId="680B1B35"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e)</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Ministerului Apărării;</w:t>
      </w:r>
    </w:p>
    <w:p w14:paraId="402C63EE" w14:textId="0D1FBD63"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f)</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Agenției Proprietății Publice;</w:t>
      </w:r>
    </w:p>
    <w:p w14:paraId="020278D5" w14:textId="15B13F7B"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g)</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Serviciului de Informații și Securitate;</w:t>
      </w:r>
    </w:p>
    <w:p w14:paraId="33E22EEA" w14:textId="413C564F"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h)</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doi r</w:t>
      </w:r>
      <w:r w:rsidRPr="002D5065">
        <w:rPr>
          <w:rFonts w:asciiTheme="majorBidi" w:hAnsiTheme="majorBidi" w:cstheme="majorBidi"/>
          <w:sz w:val="28"/>
          <w:szCs w:val="28"/>
          <w:lang w:val="ro-RO" w:eastAsia="ru-RU"/>
        </w:rPr>
        <w:t xml:space="preserve">eprezentanți ai </w:t>
      </w:r>
      <w:r w:rsidR="00DE31B1" w:rsidRPr="002D5065">
        <w:rPr>
          <w:rFonts w:asciiTheme="majorBidi" w:hAnsiTheme="majorBidi" w:cstheme="majorBidi"/>
          <w:sz w:val="28"/>
          <w:szCs w:val="28"/>
          <w:lang w:val="ro-RO" w:eastAsia="ru-RU"/>
        </w:rPr>
        <w:t>asociațiilor obștești</w:t>
      </w:r>
      <w:r w:rsidRPr="002D5065">
        <w:rPr>
          <w:rFonts w:asciiTheme="majorBidi" w:hAnsiTheme="majorBidi" w:cstheme="majorBidi"/>
          <w:sz w:val="28"/>
          <w:szCs w:val="28"/>
          <w:lang w:val="ro-RO" w:eastAsia="ru-RU"/>
        </w:rPr>
        <w:t>;</w:t>
      </w:r>
    </w:p>
    <w:p w14:paraId="072E8EF2" w14:textId="087933F1"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i)</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Centrului Național Anticorupție</w:t>
      </w:r>
      <w:r w:rsidR="00DE31B1"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cu statut de observator.</w:t>
      </w:r>
    </w:p>
    <w:p w14:paraId="202E8C6B"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34CDA8AF" w14:textId="77777777"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Secretariatul Comisiei de transmitere va fi asigurat de către Ministerul Muncii și Protecției Sociale.</w:t>
      </w:r>
    </w:p>
    <w:p w14:paraId="50CD03CF" w14:textId="77777777" w:rsidR="00FC3066" w:rsidRPr="002D5065" w:rsidRDefault="00FC3066" w:rsidP="00FD20AF">
      <w:pPr>
        <w:tabs>
          <w:tab w:val="left" w:pos="993"/>
          <w:tab w:val="left" w:pos="1276"/>
        </w:tabs>
        <w:rPr>
          <w:rFonts w:asciiTheme="majorBidi" w:hAnsiTheme="majorBidi" w:cstheme="majorBidi"/>
          <w:sz w:val="28"/>
          <w:szCs w:val="28"/>
          <w:lang w:val="ro-RO" w:eastAsia="ru-RU"/>
        </w:rPr>
      </w:pPr>
    </w:p>
    <w:p w14:paraId="18695EDE" w14:textId="63B7A6E1" w:rsidR="00394E3A" w:rsidRPr="002D5065" w:rsidRDefault="00394E3A" w:rsidP="00FD20AF">
      <w:pPr>
        <w:tabs>
          <w:tab w:val="left" w:pos="993"/>
          <w:tab w:val="left" w:pos="1276"/>
        </w:tabs>
        <w:rPr>
          <w:rFonts w:asciiTheme="majorBidi" w:hAnsiTheme="majorBidi" w:cstheme="majorBidi"/>
          <w:sz w:val="28"/>
          <w:szCs w:val="28"/>
          <w:lang w:val="ro-RO" w:eastAsia="ru-RU"/>
        </w:rPr>
      </w:pPr>
      <w:r w:rsidRPr="002D5065">
        <w:rPr>
          <w:b/>
          <w:bCs/>
          <w:sz w:val="28"/>
          <w:szCs w:val="28"/>
          <w:lang w:val="ro-RO"/>
        </w:rPr>
        <w:t>Articolul 8</w:t>
      </w:r>
      <w:r w:rsidRPr="002D5065">
        <w:rPr>
          <w:sz w:val="28"/>
          <w:szCs w:val="28"/>
          <w:lang w:val="ro-RO"/>
        </w:rPr>
        <w:t>. Răspunderea pentru încălcarea prevederilor prezentei legi</w:t>
      </w:r>
    </w:p>
    <w:p w14:paraId="3BFC91F3" w14:textId="77777777" w:rsidR="00394E3A" w:rsidRPr="002D5065" w:rsidRDefault="00394E3A" w:rsidP="00FD20AF">
      <w:pPr>
        <w:tabs>
          <w:tab w:val="left" w:pos="993"/>
          <w:tab w:val="left" w:pos="1134"/>
        </w:tabs>
        <w:rPr>
          <w:rFonts w:asciiTheme="majorBidi" w:hAnsiTheme="majorBidi" w:cstheme="majorBidi"/>
          <w:sz w:val="28"/>
          <w:szCs w:val="28"/>
          <w:lang w:val="ro-RO" w:eastAsia="ru-RU"/>
        </w:rPr>
      </w:pPr>
    </w:p>
    <w:p w14:paraId="64180BEA" w14:textId="69B9B50C" w:rsidR="001347FB" w:rsidRPr="002D5065" w:rsidRDefault="00394E3A" w:rsidP="00FD20AF">
      <w:pPr>
        <w:tabs>
          <w:tab w:val="left" w:pos="993"/>
          <w:tab w:val="left" w:pos="1134"/>
        </w:tabs>
        <w:rPr>
          <w:rFonts w:asciiTheme="majorBidi" w:hAnsiTheme="majorBidi" w:cstheme="majorBidi"/>
          <w:b/>
          <w:bCs/>
          <w:sz w:val="28"/>
          <w:szCs w:val="28"/>
          <w:lang w:val="ro-RO" w:eastAsia="ru-RU"/>
        </w:rPr>
      </w:pPr>
      <w:r w:rsidRPr="002D5065">
        <w:rPr>
          <w:rFonts w:asciiTheme="majorBidi" w:hAnsiTheme="majorBidi" w:cstheme="majorBidi"/>
          <w:sz w:val="28"/>
          <w:szCs w:val="28"/>
          <w:lang w:val="ro-RO" w:eastAsia="ru-RU"/>
        </w:rPr>
        <w:t xml:space="preserve">Pentru încălcarea </w:t>
      </w:r>
      <w:r w:rsidR="007D0E2F" w:rsidRPr="002D5065">
        <w:rPr>
          <w:rFonts w:asciiTheme="majorBidi" w:hAnsiTheme="majorBidi" w:cstheme="majorBidi"/>
          <w:sz w:val="28"/>
          <w:szCs w:val="28"/>
          <w:lang w:val="ro-RO" w:eastAsia="ru-RU"/>
        </w:rPr>
        <w:t xml:space="preserve">prevederilor </w:t>
      </w:r>
      <w:r w:rsidRPr="002D5065">
        <w:rPr>
          <w:rFonts w:asciiTheme="majorBidi" w:hAnsiTheme="majorBidi" w:cstheme="majorBidi"/>
          <w:sz w:val="28"/>
          <w:szCs w:val="28"/>
          <w:lang w:val="ro-RO" w:eastAsia="ru-RU"/>
        </w:rPr>
        <w:t>prezentei legi, membrii Comisiei de transmitere poartă răspundere contravențională și, după caz, penală în conformitate cu legislația.</w:t>
      </w:r>
    </w:p>
    <w:p w14:paraId="098E098C" w14:textId="77777777" w:rsidR="001347FB" w:rsidRPr="002D5065" w:rsidRDefault="001347FB" w:rsidP="001347FB">
      <w:pPr>
        <w:ind w:firstLine="0"/>
        <w:rPr>
          <w:rFonts w:asciiTheme="majorBidi" w:hAnsiTheme="majorBidi" w:cstheme="majorBidi"/>
          <w:sz w:val="28"/>
          <w:szCs w:val="28"/>
          <w:lang w:val="ro-RO" w:eastAsia="ru-RU"/>
        </w:rPr>
      </w:pPr>
    </w:p>
    <w:p w14:paraId="2910E4CD" w14:textId="77777777" w:rsidR="001347FB" w:rsidRPr="00636FEC" w:rsidRDefault="001347FB" w:rsidP="001347FB">
      <w:pPr>
        <w:ind w:firstLine="0"/>
        <w:jc w:val="center"/>
        <w:rPr>
          <w:rFonts w:asciiTheme="majorBidi" w:hAnsiTheme="majorBidi" w:cstheme="majorBidi"/>
          <w:b/>
          <w:bCs/>
          <w:sz w:val="28"/>
          <w:szCs w:val="28"/>
          <w:lang w:val="ro-MD" w:eastAsia="ru-RU"/>
        </w:rPr>
      </w:pPr>
      <w:r w:rsidRPr="002D5065">
        <w:rPr>
          <w:rFonts w:asciiTheme="majorBidi" w:hAnsiTheme="majorBidi" w:cstheme="majorBidi"/>
          <w:b/>
          <w:bCs/>
          <w:sz w:val="28"/>
          <w:szCs w:val="28"/>
          <w:lang w:val="ro-RO" w:eastAsia="ru-RU"/>
        </w:rPr>
        <w:t>Capitolul III</w:t>
      </w:r>
    </w:p>
    <w:p w14:paraId="08265502" w14:textId="77777777" w:rsidR="001347FB" w:rsidRPr="002D5065" w:rsidRDefault="001347FB" w:rsidP="001347FB">
      <w:pPr>
        <w:ind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DISPOZIȚII FINALE</w:t>
      </w:r>
    </w:p>
    <w:p w14:paraId="4197DA9C" w14:textId="77777777" w:rsidR="006A352B" w:rsidRPr="002D5065" w:rsidRDefault="006A352B" w:rsidP="001347FB">
      <w:pPr>
        <w:tabs>
          <w:tab w:val="left" w:pos="993"/>
        </w:tabs>
        <w:rPr>
          <w:rFonts w:asciiTheme="majorBidi" w:hAnsiTheme="majorBidi" w:cstheme="majorBidi"/>
          <w:b/>
          <w:bCs/>
          <w:sz w:val="28"/>
          <w:szCs w:val="28"/>
          <w:lang w:val="ro-RO" w:eastAsia="ru-RU"/>
        </w:rPr>
      </w:pPr>
    </w:p>
    <w:p w14:paraId="79AA64F1" w14:textId="14638E64" w:rsidR="001347FB" w:rsidRPr="002D5065" w:rsidRDefault="001347FB" w:rsidP="001347FB">
      <w:pPr>
        <w:tabs>
          <w:tab w:val="left" w:pos="993"/>
        </w:tabs>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 xml:space="preserve">Articolul </w:t>
      </w:r>
      <w:r w:rsidR="00394E3A" w:rsidRPr="002D5065">
        <w:rPr>
          <w:rFonts w:asciiTheme="majorBidi" w:hAnsiTheme="majorBidi" w:cstheme="majorBidi"/>
          <w:b/>
          <w:bCs/>
          <w:sz w:val="28"/>
          <w:szCs w:val="28"/>
          <w:lang w:val="ro-RO" w:eastAsia="ru-RU"/>
        </w:rPr>
        <w:t>9</w:t>
      </w:r>
      <w:r w:rsidRPr="002D5065">
        <w:rPr>
          <w:rFonts w:asciiTheme="majorBidi" w:hAnsiTheme="majorBidi" w:cstheme="majorBidi"/>
          <w:b/>
          <w:bCs/>
          <w:sz w:val="28"/>
          <w:szCs w:val="28"/>
          <w:lang w:val="ro-RO" w:eastAsia="ru-RU"/>
        </w:rPr>
        <w:t>.</w:t>
      </w:r>
      <w:r w:rsidRPr="002D5065">
        <w:rPr>
          <w:rFonts w:asciiTheme="majorBidi" w:hAnsiTheme="majorBidi" w:cstheme="majorBidi"/>
          <w:sz w:val="28"/>
          <w:szCs w:val="28"/>
          <w:lang w:val="ro-RO" w:eastAsia="ru-RU"/>
        </w:rPr>
        <w:t xml:space="preserve"> Dispoziții finale</w:t>
      </w:r>
    </w:p>
    <w:p w14:paraId="18EF5C54" w14:textId="77777777" w:rsidR="006A352B" w:rsidRPr="002D5065" w:rsidRDefault="006A352B" w:rsidP="001347FB">
      <w:pPr>
        <w:tabs>
          <w:tab w:val="left" w:pos="993"/>
          <w:tab w:val="left" w:pos="1134"/>
        </w:tabs>
        <w:rPr>
          <w:rFonts w:asciiTheme="majorBidi" w:hAnsiTheme="majorBidi" w:cstheme="majorBidi"/>
          <w:sz w:val="28"/>
          <w:szCs w:val="28"/>
          <w:lang w:val="ro-RO" w:eastAsia="ru-RU"/>
        </w:rPr>
      </w:pPr>
    </w:p>
    <w:p w14:paraId="31B5AFD9" w14:textId="155A3623" w:rsidR="001347FB" w:rsidRPr="002D5065" w:rsidRDefault="001347FB" w:rsidP="001347FB">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 xml:space="preserve">Guvernul, în termen de 60 </w:t>
      </w:r>
      <w:r w:rsidR="006E1EF6" w:rsidRPr="002D5065">
        <w:rPr>
          <w:rFonts w:asciiTheme="majorBidi" w:hAnsiTheme="majorBidi" w:cstheme="majorBidi"/>
          <w:sz w:val="28"/>
          <w:szCs w:val="28"/>
          <w:lang w:val="ro-RO" w:eastAsia="ru-RU"/>
        </w:rPr>
        <w:t xml:space="preserve">de </w:t>
      </w:r>
      <w:r w:rsidRPr="002D5065">
        <w:rPr>
          <w:rFonts w:asciiTheme="majorBidi" w:hAnsiTheme="majorBidi" w:cstheme="majorBidi"/>
          <w:sz w:val="28"/>
          <w:szCs w:val="28"/>
          <w:lang w:val="ro-RO" w:eastAsia="ru-RU"/>
        </w:rPr>
        <w:t xml:space="preserve">zile de la intrarea în vigoare a prezentei legi, va aproba actele normative necesare </w:t>
      </w:r>
      <w:r w:rsidR="00FF3EDA" w:rsidRPr="002D5065">
        <w:rPr>
          <w:rFonts w:asciiTheme="majorBidi" w:hAnsiTheme="majorBidi" w:cstheme="majorBidi"/>
          <w:sz w:val="28"/>
          <w:szCs w:val="28"/>
          <w:lang w:val="ro-RO" w:eastAsia="ru-RU"/>
        </w:rPr>
        <w:t xml:space="preserve">pentru implementarea </w:t>
      </w:r>
      <w:r w:rsidRPr="002D5065">
        <w:rPr>
          <w:rFonts w:asciiTheme="majorBidi" w:hAnsiTheme="majorBidi" w:cstheme="majorBidi"/>
          <w:sz w:val="28"/>
          <w:szCs w:val="28"/>
          <w:lang w:val="ro-RO" w:eastAsia="ru-RU"/>
        </w:rPr>
        <w:t>acesteia, precum și componența nominală a Comisiei de transmitere.</w:t>
      </w:r>
    </w:p>
    <w:p w14:paraId="2227ED8D" w14:textId="77777777" w:rsidR="006A352B" w:rsidRPr="002D5065" w:rsidRDefault="006A352B" w:rsidP="001347FB">
      <w:pPr>
        <w:tabs>
          <w:tab w:val="left" w:pos="993"/>
          <w:tab w:val="left" w:pos="1134"/>
        </w:tabs>
        <w:rPr>
          <w:rFonts w:asciiTheme="majorBidi" w:hAnsiTheme="majorBidi" w:cstheme="majorBidi"/>
          <w:sz w:val="28"/>
          <w:szCs w:val="28"/>
          <w:lang w:val="ro-RO" w:eastAsia="ru-RU"/>
        </w:rPr>
      </w:pPr>
    </w:p>
    <w:p w14:paraId="70D10C44" w14:textId="0F558E66" w:rsidR="001347FB" w:rsidRPr="002D5065" w:rsidRDefault="001347FB" w:rsidP="001347FB">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 xml:space="preserve">În termen de 30 </w:t>
      </w:r>
      <w:r w:rsidR="00147CD6" w:rsidRPr="002D5065">
        <w:rPr>
          <w:rFonts w:asciiTheme="majorBidi" w:hAnsiTheme="majorBidi" w:cstheme="majorBidi"/>
          <w:sz w:val="28"/>
          <w:szCs w:val="28"/>
          <w:lang w:val="ro-RO" w:eastAsia="ru-RU"/>
        </w:rPr>
        <w:t xml:space="preserve">de </w:t>
      </w:r>
      <w:r w:rsidRPr="002D5065">
        <w:rPr>
          <w:rFonts w:asciiTheme="majorBidi" w:hAnsiTheme="majorBidi" w:cstheme="majorBidi"/>
          <w:sz w:val="28"/>
          <w:szCs w:val="28"/>
          <w:lang w:val="ro-RO" w:eastAsia="ru-RU"/>
        </w:rPr>
        <w:t>zile după finalizarea procesului de transmitere a locuințelor, Ministerul Muncii și Protecției Sociale va asigura demararea procedurii de audit privind transmiterea cu titlu gratuit a locuințelor din blocul locativ situat în municipiul Chișinău, str</w:t>
      </w:r>
      <w:r w:rsidR="00D57FCA"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Alba Iulia nr. 91/3. Raportul de audit se va publica pe pagina web oficială a instituției.</w:t>
      </w:r>
    </w:p>
    <w:p w14:paraId="1ED088F0" w14:textId="3C47E39B" w:rsidR="006A352B" w:rsidRDefault="006A352B" w:rsidP="001347FB">
      <w:pPr>
        <w:tabs>
          <w:tab w:val="left" w:pos="993"/>
          <w:tab w:val="left" w:pos="1134"/>
        </w:tabs>
        <w:rPr>
          <w:rFonts w:asciiTheme="majorBidi" w:hAnsiTheme="majorBidi" w:cstheme="majorBidi"/>
          <w:sz w:val="28"/>
          <w:szCs w:val="28"/>
          <w:lang w:val="ro-RO" w:eastAsia="ru-RU"/>
        </w:rPr>
      </w:pPr>
    </w:p>
    <w:p w14:paraId="2CF39351" w14:textId="17675462" w:rsidR="004606F3" w:rsidRDefault="004606F3" w:rsidP="001347FB">
      <w:pPr>
        <w:tabs>
          <w:tab w:val="left" w:pos="993"/>
          <w:tab w:val="left" w:pos="1134"/>
        </w:tabs>
        <w:rPr>
          <w:rFonts w:asciiTheme="majorBidi" w:hAnsiTheme="majorBidi" w:cstheme="majorBidi"/>
          <w:sz w:val="28"/>
          <w:szCs w:val="28"/>
          <w:lang w:val="ro-RO" w:eastAsia="ru-RU"/>
        </w:rPr>
      </w:pPr>
    </w:p>
    <w:p w14:paraId="721CF1CA" w14:textId="77777777" w:rsidR="004606F3" w:rsidRPr="002D5065" w:rsidRDefault="004606F3" w:rsidP="001347FB">
      <w:pPr>
        <w:tabs>
          <w:tab w:val="left" w:pos="993"/>
          <w:tab w:val="left" w:pos="1134"/>
        </w:tabs>
        <w:rPr>
          <w:rFonts w:asciiTheme="majorBidi" w:hAnsiTheme="majorBidi" w:cstheme="majorBidi"/>
          <w:sz w:val="28"/>
          <w:szCs w:val="28"/>
          <w:lang w:val="ro-RO" w:eastAsia="ru-RU"/>
        </w:rPr>
      </w:pPr>
    </w:p>
    <w:p w14:paraId="412218F5" w14:textId="14AEF1A5" w:rsidR="001347FB" w:rsidRPr="002D5065" w:rsidRDefault="001347FB" w:rsidP="001347FB">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lastRenderedPageBreak/>
        <w:t>(3)</w:t>
      </w:r>
      <w:r w:rsidRPr="002D5065">
        <w:rPr>
          <w:rFonts w:asciiTheme="majorBidi" w:hAnsiTheme="majorBidi" w:cstheme="majorBidi"/>
          <w:sz w:val="28"/>
          <w:szCs w:val="28"/>
          <w:lang w:val="ro-RO" w:eastAsia="ru-RU"/>
        </w:rPr>
        <w:tab/>
        <w:t xml:space="preserve">Beneficiarii de locuințe selectați vor constitui </w:t>
      </w:r>
      <w:r w:rsidR="00FF3EDA" w:rsidRPr="002D5065">
        <w:rPr>
          <w:rFonts w:asciiTheme="majorBidi" w:hAnsiTheme="majorBidi" w:cstheme="majorBidi"/>
          <w:sz w:val="28"/>
          <w:szCs w:val="28"/>
          <w:lang w:val="ro-RO" w:eastAsia="ru-RU"/>
        </w:rPr>
        <w:t xml:space="preserve">asociația </w:t>
      </w:r>
      <w:r w:rsidRPr="002D5065">
        <w:rPr>
          <w:rFonts w:asciiTheme="majorBidi" w:hAnsiTheme="majorBidi" w:cstheme="majorBidi"/>
          <w:sz w:val="28"/>
          <w:szCs w:val="28"/>
          <w:lang w:val="ro-RO" w:eastAsia="ru-RU"/>
        </w:rPr>
        <w:t>de proprietari din condominiu și vor prelua gestiunea blocului locativ în conformitate cu prevederile Legii nr. 187/2022 cu privire la condominiu.</w:t>
      </w:r>
    </w:p>
    <w:p w14:paraId="54244A91" w14:textId="77777777" w:rsidR="001347FB" w:rsidRPr="002D5065" w:rsidRDefault="001347FB" w:rsidP="001347FB">
      <w:pPr>
        <w:ind w:firstLine="0"/>
        <w:rPr>
          <w:rFonts w:asciiTheme="majorBidi" w:hAnsiTheme="majorBidi" w:cstheme="majorBidi"/>
          <w:sz w:val="28"/>
          <w:szCs w:val="28"/>
          <w:lang w:val="ro-RO" w:eastAsia="ru-RU"/>
        </w:rPr>
      </w:pPr>
    </w:p>
    <w:p w14:paraId="544E0ADE" w14:textId="77777777" w:rsidR="00383F38" w:rsidRPr="006019F7" w:rsidRDefault="00383F38" w:rsidP="00383F38">
      <w:pPr>
        <w:ind w:left="567" w:right="1985"/>
        <w:jc w:val="center"/>
        <w:rPr>
          <w:b/>
          <w:color w:val="000000" w:themeColor="text1"/>
          <w:sz w:val="28"/>
          <w:szCs w:val="28"/>
          <w:lang w:eastAsia="ro-MD"/>
        </w:rPr>
      </w:pPr>
      <w:r w:rsidRPr="006019F7">
        <w:rPr>
          <w:b/>
          <w:color w:val="000000" w:themeColor="text1"/>
          <w:sz w:val="28"/>
          <w:szCs w:val="28"/>
          <w:lang w:eastAsia="ro-MD"/>
        </w:rPr>
        <w:t>PREȘEDINTELE  PARLAMENTULUI</w:t>
      </w:r>
    </w:p>
    <w:p w14:paraId="5103D850" w14:textId="77777777" w:rsidR="00383F38" w:rsidRPr="006019F7" w:rsidRDefault="00383F38" w:rsidP="00383F38">
      <w:pPr>
        <w:ind w:left="567" w:right="1985"/>
        <w:jc w:val="center"/>
        <w:rPr>
          <w:b/>
          <w:color w:val="000000" w:themeColor="text1"/>
          <w:sz w:val="28"/>
          <w:szCs w:val="28"/>
          <w:lang w:eastAsia="ro-MD"/>
        </w:rPr>
      </w:pPr>
    </w:p>
    <w:p w14:paraId="1B8E63F5" w14:textId="77777777" w:rsidR="00383F38" w:rsidRPr="006019F7" w:rsidRDefault="00383F38" w:rsidP="00383F38">
      <w:pPr>
        <w:ind w:left="567" w:right="1985"/>
        <w:jc w:val="center"/>
        <w:rPr>
          <w:b/>
          <w:color w:val="000000" w:themeColor="text1"/>
          <w:sz w:val="28"/>
          <w:szCs w:val="28"/>
          <w:lang w:eastAsia="ro-MD"/>
        </w:rPr>
      </w:pPr>
    </w:p>
    <w:p w14:paraId="409D8140" w14:textId="77777777" w:rsidR="00383F38" w:rsidRPr="006019F7" w:rsidRDefault="00383F38" w:rsidP="00383F38">
      <w:pPr>
        <w:ind w:left="567" w:right="1985"/>
        <w:jc w:val="center"/>
        <w:rPr>
          <w:b/>
          <w:color w:val="000000" w:themeColor="text1"/>
          <w:sz w:val="28"/>
          <w:szCs w:val="28"/>
          <w:lang w:eastAsia="ro-MD"/>
        </w:rPr>
      </w:pPr>
    </w:p>
    <w:p w14:paraId="75744685" w14:textId="77777777" w:rsidR="00383F38" w:rsidRPr="006019F7" w:rsidRDefault="00383F38" w:rsidP="00383F38">
      <w:pPr>
        <w:ind w:left="567" w:right="1985"/>
        <w:jc w:val="center"/>
        <w:rPr>
          <w:b/>
          <w:color w:val="000000" w:themeColor="text1"/>
          <w:sz w:val="28"/>
          <w:szCs w:val="28"/>
          <w:lang w:eastAsia="ro-MD"/>
        </w:rPr>
      </w:pPr>
      <w:r w:rsidRPr="006019F7">
        <w:rPr>
          <w:b/>
          <w:color w:val="000000" w:themeColor="text1"/>
          <w:sz w:val="28"/>
          <w:szCs w:val="28"/>
          <w:lang w:eastAsia="ro-MD"/>
        </w:rPr>
        <w:t>IGOR  GROSU</w:t>
      </w:r>
    </w:p>
    <w:p w14:paraId="08C24718" w14:textId="77777777" w:rsidR="00383F38" w:rsidRPr="006019F7" w:rsidRDefault="00383F38" w:rsidP="00383F38">
      <w:pPr>
        <w:ind w:left="567" w:right="1985"/>
        <w:jc w:val="center"/>
        <w:rPr>
          <w:b/>
          <w:color w:val="000000" w:themeColor="text1"/>
          <w:sz w:val="28"/>
          <w:szCs w:val="28"/>
          <w:lang w:eastAsia="ro-MD"/>
        </w:rPr>
      </w:pPr>
    </w:p>
    <w:p w14:paraId="202E110D" w14:textId="5B74C971" w:rsidR="00383F38" w:rsidRDefault="00383F38" w:rsidP="00383F38">
      <w:pPr>
        <w:rPr>
          <w:b/>
          <w:bCs/>
          <w:sz w:val="28"/>
          <w:szCs w:val="28"/>
        </w:rPr>
      </w:pPr>
    </w:p>
    <w:p w14:paraId="2A60E605" w14:textId="62650BDB" w:rsidR="004606F3" w:rsidRDefault="004606F3" w:rsidP="00383F38">
      <w:pPr>
        <w:rPr>
          <w:b/>
          <w:bCs/>
          <w:sz w:val="28"/>
          <w:szCs w:val="28"/>
        </w:rPr>
      </w:pPr>
    </w:p>
    <w:p w14:paraId="5984B9AF" w14:textId="53D44258" w:rsidR="004606F3" w:rsidRDefault="004606F3" w:rsidP="00383F38">
      <w:pPr>
        <w:rPr>
          <w:b/>
          <w:bCs/>
          <w:sz w:val="28"/>
          <w:szCs w:val="28"/>
        </w:rPr>
      </w:pPr>
    </w:p>
    <w:p w14:paraId="110206A9" w14:textId="15C628F6" w:rsidR="004606F3" w:rsidRDefault="004606F3" w:rsidP="00383F38">
      <w:pPr>
        <w:rPr>
          <w:b/>
          <w:bCs/>
          <w:sz w:val="28"/>
          <w:szCs w:val="28"/>
        </w:rPr>
      </w:pPr>
    </w:p>
    <w:p w14:paraId="6E1E153E" w14:textId="1321EE5A" w:rsidR="004606F3" w:rsidRDefault="004606F3" w:rsidP="00383F38">
      <w:pPr>
        <w:rPr>
          <w:b/>
          <w:bCs/>
          <w:sz w:val="28"/>
          <w:szCs w:val="28"/>
        </w:rPr>
      </w:pPr>
    </w:p>
    <w:p w14:paraId="17C1ABDE" w14:textId="7BEB2DD3" w:rsidR="004606F3" w:rsidRDefault="004606F3" w:rsidP="00383F38">
      <w:pPr>
        <w:rPr>
          <w:b/>
          <w:bCs/>
          <w:sz w:val="28"/>
          <w:szCs w:val="28"/>
        </w:rPr>
      </w:pPr>
    </w:p>
    <w:p w14:paraId="0849F11D" w14:textId="77777777" w:rsidR="004606F3" w:rsidRPr="006019F7" w:rsidRDefault="004606F3" w:rsidP="00383F38">
      <w:pPr>
        <w:rPr>
          <w:b/>
          <w:bCs/>
          <w:sz w:val="28"/>
          <w:szCs w:val="28"/>
        </w:rPr>
      </w:pPr>
    </w:p>
    <w:p w14:paraId="2250F571" w14:textId="77777777" w:rsidR="00383F38" w:rsidRPr="006019F7" w:rsidRDefault="00383F38" w:rsidP="00383F38">
      <w:pPr>
        <w:ind w:firstLine="0"/>
        <w:rPr>
          <w:b/>
          <w:bCs/>
          <w:sz w:val="28"/>
          <w:szCs w:val="28"/>
        </w:rPr>
      </w:pPr>
      <w:r w:rsidRPr="006019F7">
        <w:rPr>
          <w:b/>
          <w:bCs/>
          <w:sz w:val="28"/>
          <w:szCs w:val="28"/>
        </w:rPr>
        <w:t xml:space="preserve">Chișinău, </w:t>
      </w:r>
      <w:r>
        <w:rPr>
          <w:b/>
          <w:bCs/>
          <w:sz w:val="28"/>
          <w:szCs w:val="28"/>
        </w:rPr>
        <w:t>9 noie</w:t>
      </w:r>
      <w:r w:rsidRPr="006019F7">
        <w:rPr>
          <w:b/>
          <w:bCs/>
          <w:sz w:val="28"/>
          <w:szCs w:val="28"/>
        </w:rPr>
        <w:t>mbrie 2023.</w:t>
      </w:r>
    </w:p>
    <w:p w14:paraId="2994B9F4" w14:textId="46DB2A47" w:rsidR="001347FB" w:rsidRPr="00383F38" w:rsidRDefault="00383F38" w:rsidP="00383F38">
      <w:pPr>
        <w:ind w:firstLine="0"/>
        <w:rPr>
          <w:b/>
          <w:color w:val="000000"/>
          <w:sz w:val="28"/>
          <w:szCs w:val="28"/>
          <w:lang w:val="ro-RO" w:eastAsia="ru-RU"/>
        </w:rPr>
      </w:pPr>
      <w:r w:rsidRPr="006019F7">
        <w:rPr>
          <w:b/>
          <w:bCs/>
          <w:sz w:val="28"/>
          <w:szCs w:val="28"/>
        </w:rPr>
        <w:t>Nr. 3</w:t>
      </w:r>
      <w:r>
        <w:rPr>
          <w:b/>
          <w:bCs/>
          <w:sz w:val="28"/>
          <w:szCs w:val="28"/>
        </w:rPr>
        <w:t>23</w:t>
      </w:r>
      <w:r w:rsidRPr="006019F7">
        <w:rPr>
          <w:b/>
          <w:bCs/>
          <w:sz w:val="28"/>
          <w:szCs w:val="28"/>
        </w:rPr>
        <w:t>.</w:t>
      </w:r>
    </w:p>
    <w:sectPr w:rsidR="001347FB" w:rsidRPr="00383F38" w:rsidSect="00354E98">
      <w:headerReference w:type="default" r:id="rId6"/>
      <w:pgSz w:w="11906" w:h="16838"/>
      <w:pgMar w:top="1418" w:right="567" w:bottom="1418" w:left="1985" w:header="708"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D5A02" w14:textId="77777777" w:rsidR="007F0623" w:rsidRDefault="007F0623" w:rsidP="00230935">
      <w:r>
        <w:separator/>
      </w:r>
    </w:p>
  </w:endnote>
  <w:endnote w:type="continuationSeparator" w:id="0">
    <w:p w14:paraId="6686AF57" w14:textId="77777777" w:rsidR="007F0623" w:rsidRDefault="007F0623" w:rsidP="00230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E8E27" w14:textId="77777777" w:rsidR="007F0623" w:rsidRDefault="007F0623" w:rsidP="00230935">
      <w:r>
        <w:separator/>
      </w:r>
    </w:p>
  </w:footnote>
  <w:footnote w:type="continuationSeparator" w:id="0">
    <w:p w14:paraId="1D6F34AC" w14:textId="77777777" w:rsidR="007F0623" w:rsidRDefault="007F0623" w:rsidP="00230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8"/>
        <w:szCs w:val="28"/>
      </w:rPr>
      <w:id w:val="2088725583"/>
      <w:docPartObj>
        <w:docPartGallery w:val="Page Numbers (Top of Page)"/>
        <w:docPartUnique/>
      </w:docPartObj>
    </w:sdtPr>
    <w:sdtEndPr>
      <w:rPr>
        <w:noProof/>
      </w:rPr>
    </w:sdtEndPr>
    <w:sdtContent>
      <w:p w14:paraId="2FE0C7DA" w14:textId="3C83C00F" w:rsidR="00230935" w:rsidRPr="00212F34" w:rsidRDefault="00230935" w:rsidP="004606F3">
        <w:pPr>
          <w:pStyle w:val="Antet"/>
          <w:ind w:firstLine="0"/>
          <w:jc w:val="center"/>
          <w:rPr>
            <w:sz w:val="28"/>
            <w:szCs w:val="28"/>
          </w:rPr>
        </w:pPr>
        <w:r w:rsidRPr="00212F34">
          <w:rPr>
            <w:sz w:val="28"/>
            <w:szCs w:val="28"/>
          </w:rPr>
          <w:fldChar w:fldCharType="begin"/>
        </w:r>
        <w:r w:rsidRPr="00212F34">
          <w:rPr>
            <w:sz w:val="28"/>
            <w:szCs w:val="28"/>
          </w:rPr>
          <w:instrText xml:space="preserve"> PAGE   \* MERGEFORMAT </w:instrText>
        </w:r>
        <w:r w:rsidRPr="00212F34">
          <w:rPr>
            <w:sz w:val="28"/>
            <w:szCs w:val="28"/>
          </w:rPr>
          <w:fldChar w:fldCharType="separate"/>
        </w:r>
        <w:r w:rsidRPr="00212F34">
          <w:rPr>
            <w:noProof/>
            <w:sz w:val="28"/>
            <w:szCs w:val="28"/>
          </w:rPr>
          <w:t>2</w:t>
        </w:r>
        <w:r w:rsidRPr="00212F34">
          <w:rPr>
            <w:noProof/>
            <w:sz w:val="28"/>
            <w:szCs w:val="28"/>
          </w:rPr>
          <w:fldChar w:fldCharType="end"/>
        </w:r>
      </w:p>
    </w:sdtContent>
  </w:sdt>
  <w:p w14:paraId="4A68F7A6" w14:textId="77777777" w:rsidR="00230935" w:rsidRDefault="00230935">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7FB"/>
    <w:rsid w:val="00042B98"/>
    <w:rsid w:val="00083A14"/>
    <w:rsid w:val="000E7560"/>
    <w:rsid w:val="000F4B41"/>
    <w:rsid w:val="0012022C"/>
    <w:rsid w:val="001347FB"/>
    <w:rsid w:val="00145CB3"/>
    <w:rsid w:val="00147610"/>
    <w:rsid w:val="00147CD6"/>
    <w:rsid w:val="001A059D"/>
    <w:rsid w:val="001B0213"/>
    <w:rsid w:val="001D59F4"/>
    <w:rsid w:val="001F578E"/>
    <w:rsid w:val="00212F34"/>
    <w:rsid w:val="00230935"/>
    <w:rsid w:val="00265A04"/>
    <w:rsid w:val="0027147D"/>
    <w:rsid w:val="002A5C5C"/>
    <w:rsid w:val="002D5065"/>
    <w:rsid w:val="002E1ACC"/>
    <w:rsid w:val="0034693F"/>
    <w:rsid w:val="00354E98"/>
    <w:rsid w:val="00356FC5"/>
    <w:rsid w:val="00383F38"/>
    <w:rsid w:val="00394E3A"/>
    <w:rsid w:val="004120C0"/>
    <w:rsid w:val="004155D9"/>
    <w:rsid w:val="00430FB8"/>
    <w:rsid w:val="00453B8A"/>
    <w:rsid w:val="004606F3"/>
    <w:rsid w:val="00467B73"/>
    <w:rsid w:val="004742F2"/>
    <w:rsid w:val="00495668"/>
    <w:rsid w:val="004D1F03"/>
    <w:rsid w:val="005006A8"/>
    <w:rsid w:val="00503C5F"/>
    <w:rsid w:val="00516BB1"/>
    <w:rsid w:val="005307E0"/>
    <w:rsid w:val="00573A9C"/>
    <w:rsid w:val="005A36F8"/>
    <w:rsid w:val="005A7CEA"/>
    <w:rsid w:val="005B5593"/>
    <w:rsid w:val="005C0975"/>
    <w:rsid w:val="00613B02"/>
    <w:rsid w:val="006241E4"/>
    <w:rsid w:val="00636FEC"/>
    <w:rsid w:val="006464EF"/>
    <w:rsid w:val="0067075E"/>
    <w:rsid w:val="006A352B"/>
    <w:rsid w:val="006B322B"/>
    <w:rsid w:val="006C3366"/>
    <w:rsid w:val="006E1EF6"/>
    <w:rsid w:val="00702691"/>
    <w:rsid w:val="0070333E"/>
    <w:rsid w:val="00706EDD"/>
    <w:rsid w:val="0070707A"/>
    <w:rsid w:val="007375E6"/>
    <w:rsid w:val="00761A56"/>
    <w:rsid w:val="00762ABA"/>
    <w:rsid w:val="0078739D"/>
    <w:rsid w:val="00794340"/>
    <w:rsid w:val="007D0E2F"/>
    <w:rsid w:val="007F0623"/>
    <w:rsid w:val="00875CAB"/>
    <w:rsid w:val="00896AD4"/>
    <w:rsid w:val="008C004C"/>
    <w:rsid w:val="008E42A1"/>
    <w:rsid w:val="008F67D2"/>
    <w:rsid w:val="00925E09"/>
    <w:rsid w:val="0092771C"/>
    <w:rsid w:val="00997AF7"/>
    <w:rsid w:val="00A661EA"/>
    <w:rsid w:val="00A70691"/>
    <w:rsid w:val="00A81BD4"/>
    <w:rsid w:val="00A858DC"/>
    <w:rsid w:val="00AB7583"/>
    <w:rsid w:val="00AE72F0"/>
    <w:rsid w:val="00B145FF"/>
    <w:rsid w:val="00B20BA8"/>
    <w:rsid w:val="00B45799"/>
    <w:rsid w:val="00B75A09"/>
    <w:rsid w:val="00BC3CAD"/>
    <w:rsid w:val="00C07C8C"/>
    <w:rsid w:val="00C1104F"/>
    <w:rsid w:val="00C5425B"/>
    <w:rsid w:val="00C6483B"/>
    <w:rsid w:val="00C814E2"/>
    <w:rsid w:val="00C86E8F"/>
    <w:rsid w:val="00CC68F0"/>
    <w:rsid w:val="00D11BB5"/>
    <w:rsid w:val="00D54AA2"/>
    <w:rsid w:val="00D57FCA"/>
    <w:rsid w:val="00D75270"/>
    <w:rsid w:val="00D82AB0"/>
    <w:rsid w:val="00D87867"/>
    <w:rsid w:val="00DE31B1"/>
    <w:rsid w:val="00E642B0"/>
    <w:rsid w:val="00E82F2A"/>
    <w:rsid w:val="00EC175C"/>
    <w:rsid w:val="00F1291E"/>
    <w:rsid w:val="00F4563B"/>
    <w:rsid w:val="00F57B80"/>
    <w:rsid w:val="00FB26A2"/>
    <w:rsid w:val="00FC3066"/>
    <w:rsid w:val="00FD20AF"/>
    <w:rsid w:val="00FF3ED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D585B"/>
  <w15:chartTrackingRefBased/>
  <w15:docId w15:val="{1EBCD853-7386-4A7A-AF47-51F34324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7FB"/>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Revizuire">
    <w:name w:val="Revision"/>
    <w:hidden/>
    <w:uiPriority w:val="99"/>
    <w:semiHidden/>
    <w:rsid w:val="007375E6"/>
    <w:pPr>
      <w:spacing w:after="0" w:line="240" w:lineRule="auto"/>
    </w:pPr>
    <w:rPr>
      <w:rFonts w:ascii="Times New Roman" w:eastAsia="Times New Roman" w:hAnsi="Times New Roman" w:cs="Times New Roman"/>
      <w:sz w:val="20"/>
      <w:szCs w:val="20"/>
      <w:lang w:val="en-US"/>
    </w:rPr>
  </w:style>
  <w:style w:type="paragraph" w:styleId="Antet">
    <w:name w:val="header"/>
    <w:basedOn w:val="Normal"/>
    <w:link w:val="AntetCaracter"/>
    <w:uiPriority w:val="99"/>
    <w:unhideWhenUsed/>
    <w:rsid w:val="00230935"/>
    <w:pPr>
      <w:tabs>
        <w:tab w:val="center" w:pos="4680"/>
        <w:tab w:val="right" w:pos="9360"/>
      </w:tabs>
    </w:pPr>
  </w:style>
  <w:style w:type="character" w:customStyle="1" w:styleId="AntetCaracter">
    <w:name w:val="Antet Caracter"/>
    <w:basedOn w:val="Fontdeparagrafimplicit"/>
    <w:link w:val="Antet"/>
    <w:uiPriority w:val="99"/>
    <w:rsid w:val="00230935"/>
    <w:rPr>
      <w:rFonts w:ascii="Times New Roman" w:eastAsia="Times New Roman" w:hAnsi="Times New Roman" w:cs="Times New Roman"/>
      <w:sz w:val="20"/>
      <w:szCs w:val="20"/>
      <w:lang w:val="en-US"/>
    </w:rPr>
  </w:style>
  <w:style w:type="paragraph" w:styleId="Subsol">
    <w:name w:val="footer"/>
    <w:basedOn w:val="Normal"/>
    <w:link w:val="SubsolCaracter"/>
    <w:uiPriority w:val="99"/>
    <w:unhideWhenUsed/>
    <w:rsid w:val="00230935"/>
    <w:pPr>
      <w:tabs>
        <w:tab w:val="center" w:pos="4680"/>
        <w:tab w:val="right" w:pos="9360"/>
      </w:tabs>
    </w:pPr>
  </w:style>
  <w:style w:type="character" w:customStyle="1" w:styleId="SubsolCaracter">
    <w:name w:val="Subsol Caracter"/>
    <w:basedOn w:val="Fontdeparagrafimplicit"/>
    <w:link w:val="Subsol"/>
    <w:uiPriority w:val="99"/>
    <w:rsid w:val="00230935"/>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FCB72F6-A1AE-4D08-B168-52B8575531A8}"/>
</file>

<file path=customXml/itemProps2.xml><?xml version="1.0" encoding="utf-8"?>
<ds:datastoreItem xmlns:ds="http://schemas.openxmlformats.org/officeDocument/2006/customXml" ds:itemID="{3F196B25-C863-49D2-9BED-88F529681F54}"/>
</file>

<file path=customXml/itemProps3.xml><?xml version="1.0" encoding="utf-8"?>
<ds:datastoreItem xmlns:ds="http://schemas.openxmlformats.org/officeDocument/2006/customXml" ds:itemID="{65D6E8ED-17FE-49DC-962B-C571F9DD28A2}"/>
</file>

<file path=docProps/app.xml><?xml version="1.0" encoding="utf-8"?>
<Properties xmlns="http://schemas.openxmlformats.org/officeDocument/2006/extended-properties" xmlns:vt="http://schemas.openxmlformats.org/officeDocument/2006/docPropsVTypes">
  <Template>Normal</Template>
  <TotalTime>5</TotalTime>
  <Pages>5</Pages>
  <Words>1248</Words>
  <Characters>7115</Characters>
  <Application>Microsoft Office Word</Application>
  <DocSecurity>0</DocSecurity>
  <Lines>59</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L_323.2023.ro</dc:title>
  <dc:subject/>
  <dc:creator>Svetlana Sagaidac</dc:creator>
  <cp:keywords/>
  <dc:description/>
  <cp:lastModifiedBy>Aliona Galaico</cp:lastModifiedBy>
  <cp:revision>4</cp:revision>
  <dcterms:created xsi:type="dcterms:W3CDTF">2023-11-09T12:25:00Z</dcterms:created>
  <dcterms:modified xsi:type="dcterms:W3CDTF">2023-11-09T13:00:00Z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