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B8A98" w14:textId="77777777" w:rsidR="00CD5FEA" w:rsidRDefault="00CD5FEA" w:rsidP="00EA774B">
      <w:pPr>
        <w:spacing w:after="0" w:line="240" w:lineRule="auto"/>
        <w:ind w:left="0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3097539C" w14:textId="77777777" w:rsidR="001B126D" w:rsidRDefault="001B126D" w:rsidP="00EA774B">
      <w:pPr>
        <w:spacing w:after="0" w:line="240" w:lineRule="auto"/>
        <w:ind w:left="0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24DFC60C" w14:textId="77777777" w:rsidR="001B126D" w:rsidRPr="00EA774B" w:rsidRDefault="001B126D" w:rsidP="00EA774B">
      <w:pPr>
        <w:spacing w:after="0" w:line="240" w:lineRule="auto"/>
        <w:ind w:left="0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AB0D2A4" w14:textId="77777777" w:rsidR="00CD5FEA" w:rsidRDefault="00CD5FEA" w:rsidP="00EA774B">
      <w:pPr>
        <w:spacing w:after="0" w:line="240" w:lineRule="auto"/>
        <w:ind w:left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7CE786" w14:textId="45712FEF" w:rsidR="00EA774B" w:rsidRDefault="00EA774B" w:rsidP="00EA774B">
      <w:pPr>
        <w:spacing w:after="0" w:line="240" w:lineRule="auto"/>
        <w:ind w:left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48B2BA" w14:textId="77777777" w:rsidR="00665B69" w:rsidRDefault="00665B69" w:rsidP="00EA774B">
      <w:pPr>
        <w:spacing w:after="0" w:line="240" w:lineRule="auto"/>
        <w:ind w:left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6CDE81" w14:textId="77777777" w:rsidR="00EA774B" w:rsidRPr="00EA774B" w:rsidRDefault="00EA774B" w:rsidP="00EA774B">
      <w:pPr>
        <w:spacing w:after="0" w:line="240" w:lineRule="auto"/>
        <w:ind w:left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8DCD39" w14:textId="5B07211E" w:rsidR="00CD5FEA" w:rsidRPr="00EA774B" w:rsidRDefault="00CD5FEA" w:rsidP="00EA774B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774B">
        <w:rPr>
          <w:rFonts w:ascii="Times New Roman" w:hAnsi="Times New Roman" w:cs="Times New Roman"/>
          <w:b/>
          <w:spacing w:val="80"/>
          <w:sz w:val="28"/>
          <w:szCs w:val="28"/>
        </w:rPr>
        <w:t>HOTĂRÂR</w:t>
      </w:r>
      <w:r w:rsidRPr="00EA774B">
        <w:rPr>
          <w:rFonts w:ascii="Times New Roman" w:hAnsi="Times New Roman" w:cs="Times New Roman"/>
          <w:b/>
          <w:sz w:val="28"/>
          <w:szCs w:val="28"/>
        </w:rPr>
        <w:t>E</w:t>
      </w:r>
    </w:p>
    <w:p w14:paraId="6F3B7382" w14:textId="77777777" w:rsidR="00EA774B" w:rsidRPr="00EA774B" w:rsidRDefault="00EA774B" w:rsidP="00EA774B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BD7803" w14:textId="77777777" w:rsidR="00EA774B" w:rsidRPr="00EA774B" w:rsidRDefault="00CD5FEA" w:rsidP="00EA774B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774B">
        <w:rPr>
          <w:rFonts w:ascii="Times New Roman" w:hAnsi="Times New Roman" w:cs="Times New Roman"/>
          <w:b/>
          <w:sz w:val="28"/>
          <w:szCs w:val="28"/>
        </w:rPr>
        <w:t xml:space="preserve">privind numirea în </w:t>
      </w:r>
      <w:proofErr w:type="spellStart"/>
      <w:r w:rsidRPr="00EA774B">
        <w:rPr>
          <w:rFonts w:ascii="Times New Roman" w:hAnsi="Times New Roman" w:cs="Times New Roman"/>
          <w:b/>
          <w:sz w:val="28"/>
          <w:szCs w:val="28"/>
        </w:rPr>
        <w:t>funcţia</w:t>
      </w:r>
      <w:proofErr w:type="spellEnd"/>
      <w:r w:rsidRPr="00EA774B">
        <w:rPr>
          <w:rFonts w:ascii="Times New Roman" w:hAnsi="Times New Roman" w:cs="Times New Roman"/>
          <w:b/>
          <w:sz w:val="28"/>
          <w:szCs w:val="28"/>
        </w:rPr>
        <w:t xml:space="preserve"> de membru al Consiliului </w:t>
      </w:r>
    </w:p>
    <w:p w14:paraId="0706CFEA" w14:textId="027D49D9" w:rsidR="00CD5FEA" w:rsidRPr="00EA774B" w:rsidRDefault="00EB1D88" w:rsidP="00EA774B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86BC7C" wp14:editId="3CF79A0B">
                <wp:simplePos x="0" y="0"/>
                <wp:positionH relativeFrom="column">
                  <wp:posOffset>490220</wp:posOffset>
                </wp:positionH>
                <wp:positionV relativeFrom="paragraph">
                  <wp:posOffset>201295</wp:posOffset>
                </wp:positionV>
                <wp:extent cx="4142969" cy="0"/>
                <wp:effectExtent l="0" t="0" r="0" b="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4296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CCBB23C" id="Прямая соединительная линия 2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.6pt,15.85pt" to="364.8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  <w:r w:rsidR="00CD5FEA" w:rsidRPr="00EA774B">
        <w:rPr>
          <w:rFonts w:ascii="Times New Roman" w:hAnsi="Times New Roman" w:cs="Times New Roman"/>
          <w:b/>
          <w:sz w:val="28"/>
          <w:szCs w:val="28"/>
        </w:rPr>
        <w:t>de supraveghere al Băncii Naționale a Moldovei</w:t>
      </w:r>
    </w:p>
    <w:p w14:paraId="255437DA" w14:textId="77777777" w:rsidR="00552730" w:rsidRDefault="00552730" w:rsidP="00EA774B">
      <w:p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D2D93B3" w14:textId="22836206" w:rsidR="00CD5FEA" w:rsidRPr="00EA774B" w:rsidRDefault="00CD5FEA" w:rsidP="00EA774B">
      <w:p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EA774B">
        <w:rPr>
          <w:rFonts w:ascii="Times New Roman" w:eastAsia="Calibri" w:hAnsi="Times New Roman" w:cs="Times New Roman"/>
          <w:sz w:val="28"/>
          <w:szCs w:val="28"/>
          <w:lang w:val="ro-MD"/>
        </w:rPr>
        <w:t>În temeiul art.</w:t>
      </w:r>
      <w:r w:rsidR="00EA774B" w:rsidRPr="00EA774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EA774B">
        <w:rPr>
          <w:rFonts w:ascii="Times New Roman" w:eastAsia="Calibri" w:hAnsi="Times New Roman" w:cs="Times New Roman"/>
          <w:sz w:val="28"/>
          <w:szCs w:val="28"/>
          <w:lang w:val="ro-MD"/>
        </w:rPr>
        <w:t>23 alin.</w:t>
      </w:r>
      <w:r w:rsidR="00EA774B" w:rsidRPr="00EA774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EA774B">
        <w:rPr>
          <w:rFonts w:ascii="Times New Roman" w:eastAsia="Calibri" w:hAnsi="Times New Roman" w:cs="Times New Roman"/>
          <w:sz w:val="28"/>
          <w:szCs w:val="28"/>
          <w:lang w:val="ro-MD"/>
        </w:rPr>
        <w:t>(5)</w:t>
      </w:r>
      <w:r w:rsidR="00F13E6C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și (</w:t>
      </w:r>
      <w:r w:rsidR="00EA0FA0">
        <w:rPr>
          <w:rFonts w:ascii="Times New Roman" w:eastAsia="Calibri" w:hAnsi="Times New Roman" w:cs="Times New Roman"/>
          <w:sz w:val="28"/>
          <w:szCs w:val="28"/>
          <w:lang w:val="ro-MD"/>
        </w:rPr>
        <w:t>8</w:t>
      </w:r>
      <w:r w:rsidR="00F13E6C">
        <w:rPr>
          <w:rFonts w:ascii="Times New Roman" w:eastAsia="Calibri" w:hAnsi="Times New Roman" w:cs="Times New Roman"/>
          <w:sz w:val="28"/>
          <w:szCs w:val="28"/>
          <w:lang w:val="ro-MD"/>
        </w:rPr>
        <w:t>)</w:t>
      </w:r>
      <w:r w:rsidRPr="00EA774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din Legea nr.</w:t>
      </w:r>
      <w:r w:rsidR="00EA774B" w:rsidRPr="00EA774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EA774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548/1995 cu privire la Banca Națională a Moldovei, </w:t>
      </w:r>
    </w:p>
    <w:p w14:paraId="5B9043E1" w14:textId="77777777" w:rsidR="00EA774B" w:rsidRPr="00EA774B" w:rsidRDefault="00EA774B" w:rsidP="00EA774B">
      <w:p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2887EA6F" w14:textId="5D54F3E2" w:rsidR="00CD5FEA" w:rsidRPr="00EA774B" w:rsidRDefault="00CD5FEA" w:rsidP="00EA774B">
      <w:p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EA774B">
        <w:rPr>
          <w:rFonts w:ascii="Times New Roman" w:eastAsia="Calibri" w:hAnsi="Times New Roman" w:cs="Times New Roman"/>
          <w:sz w:val="28"/>
          <w:szCs w:val="28"/>
          <w:lang w:val="ro-MD"/>
        </w:rPr>
        <w:t>Parlamentul adoptă prezenta hotărâre.</w:t>
      </w:r>
    </w:p>
    <w:p w14:paraId="013964D7" w14:textId="77777777" w:rsidR="00CD5FEA" w:rsidRPr="00EA774B" w:rsidRDefault="00CD5FEA" w:rsidP="00EA774B">
      <w:p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11DE4EA5" w14:textId="755C5786" w:rsidR="00CD5FEA" w:rsidRPr="00EA774B" w:rsidRDefault="00CD5FEA" w:rsidP="00EA774B">
      <w:p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EA774B">
        <w:rPr>
          <w:rFonts w:ascii="Times New Roman" w:eastAsia="Calibri" w:hAnsi="Times New Roman" w:cs="Times New Roman"/>
          <w:b/>
          <w:sz w:val="28"/>
          <w:szCs w:val="28"/>
          <w:lang w:val="ro-MD"/>
        </w:rPr>
        <w:t>Art.</w:t>
      </w:r>
      <w:r w:rsidR="00EA774B" w:rsidRPr="00EA774B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</w:t>
      </w:r>
      <w:r w:rsidRPr="00EA774B">
        <w:rPr>
          <w:rFonts w:ascii="Times New Roman" w:eastAsia="Calibri" w:hAnsi="Times New Roman" w:cs="Times New Roman"/>
          <w:b/>
          <w:sz w:val="28"/>
          <w:szCs w:val="28"/>
          <w:lang w:val="ro-MD"/>
        </w:rPr>
        <w:t>1.</w:t>
      </w:r>
      <w:r w:rsidRPr="00EA774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– Se numesc în funcția de membru al Consiliului de supraveghere al Băncii Naționale a </w:t>
      </w:r>
      <w:r w:rsidRPr="00552730">
        <w:rPr>
          <w:rFonts w:ascii="Times New Roman" w:eastAsia="Calibri" w:hAnsi="Times New Roman" w:cs="Times New Roman"/>
          <w:sz w:val="28"/>
          <w:szCs w:val="28"/>
          <w:lang w:val="ro-MD"/>
        </w:rPr>
        <w:t>Moldovei</w:t>
      </w:r>
      <w:r w:rsidR="00EB1D88" w:rsidRPr="00552730">
        <w:rPr>
          <w:rFonts w:ascii="Times New Roman" w:eastAsia="Calibri" w:hAnsi="Times New Roman" w:cs="Times New Roman"/>
          <w:sz w:val="28"/>
          <w:szCs w:val="28"/>
          <w:lang w:val="ro-MD"/>
        </w:rPr>
        <w:t>,</w:t>
      </w:r>
      <w:r w:rsidRPr="00552730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pe</w:t>
      </w:r>
      <w:r w:rsidRPr="00EA774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un termen de 7 ani, începând cu data de 31 iulie 2023: </w:t>
      </w:r>
    </w:p>
    <w:p w14:paraId="187BCECF" w14:textId="5A1E5293" w:rsidR="00CD5FEA" w:rsidRPr="00EA774B" w:rsidRDefault="00CD5FEA" w:rsidP="00EA774B">
      <w:p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MD"/>
        </w:rPr>
      </w:pPr>
      <w:r w:rsidRPr="00EA774B">
        <w:rPr>
          <w:rFonts w:ascii="Times New Roman" w:eastAsia="Calibri" w:hAnsi="Times New Roman" w:cs="Times New Roman"/>
          <w:bCs/>
          <w:sz w:val="28"/>
          <w:szCs w:val="28"/>
          <w:lang w:val="ro-MD"/>
        </w:rPr>
        <w:t>GAVRILIȚA Natalia</w:t>
      </w:r>
    </w:p>
    <w:p w14:paraId="60B9A963" w14:textId="7771B054" w:rsidR="00CD5FEA" w:rsidRPr="00EA774B" w:rsidRDefault="00CD5FEA" w:rsidP="00EA774B">
      <w:p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MD"/>
        </w:rPr>
      </w:pPr>
      <w:r w:rsidRPr="00EA774B">
        <w:rPr>
          <w:rFonts w:ascii="Times New Roman" w:eastAsia="Calibri" w:hAnsi="Times New Roman" w:cs="Times New Roman"/>
          <w:bCs/>
          <w:sz w:val="28"/>
          <w:szCs w:val="28"/>
          <w:lang w:val="ro-MD"/>
        </w:rPr>
        <w:t>LEMNE Vitalie.</w:t>
      </w:r>
    </w:p>
    <w:p w14:paraId="7FF2831A" w14:textId="77777777" w:rsidR="00EA774B" w:rsidRPr="00EA774B" w:rsidRDefault="00EA774B" w:rsidP="00EA774B">
      <w:p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4DA4166A" w14:textId="5EFF5B67" w:rsidR="00CD5FEA" w:rsidRPr="00EA774B" w:rsidRDefault="00CD5FEA" w:rsidP="00EA774B">
      <w:p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EA774B">
        <w:rPr>
          <w:rFonts w:ascii="Times New Roman" w:eastAsia="Calibri" w:hAnsi="Times New Roman" w:cs="Times New Roman"/>
          <w:b/>
          <w:sz w:val="28"/>
          <w:szCs w:val="28"/>
          <w:lang w:val="ro-MD"/>
        </w:rPr>
        <w:t>Art.</w:t>
      </w:r>
      <w:r w:rsidR="00EA774B" w:rsidRPr="00EA774B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</w:t>
      </w:r>
      <w:r w:rsidRPr="00EA774B">
        <w:rPr>
          <w:rFonts w:ascii="Times New Roman" w:eastAsia="Calibri" w:hAnsi="Times New Roman" w:cs="Times New Roman"/>
          <w:b/>
          <w:sz w:val="28"/>
          <w:szCs w:val="28"/>
          <w:lang w:val="ro-MD"/>
        </w:rPr>
        <w:t>2.</w:t>
      </w:r>
      <w:r w:rsidRPr="00EA774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2EE28400" w14:textId="77777777" w:rsidR="00EA774B" w:rsidRPr="00EA774B" w:rsidRDefault="00EA774B" w:rsidP="00EA774B">
      <w:p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2AFCC1C4" w14:textId="2A5470F5" w:rsidR="00CD5FEA" w:rsidRPr="00EA774B" w:rsidRDefault="00CD5FEA" w:rsidP="00EA774B">
      <w:p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EA774B">
        <w:rPr>
          <w:rFonts w:ascii="Times New Roman" w:eastAsia="Calibri" w:hAnsi="Times New Roman" w:cs="Times New Roman"/>
          <w:b/>
          <w:sz w:val="28"/>
          <w:szCs w:val="28"/>
          <w:lang w:val="ro-MD"/>
        </w:rPr>
        <w:t>Art.</w:t>
      </w:r>
      <w:r w:rsidR="00EA774B" w:rsidRPr="00EA774B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</w:t>
      </w:r>
      <w:r w:rsidRPr="00EA774B">
        <w:rPr>
          <w:rFonts w:ascii="Times New Roman" w:eastAsia="Calibri" w:hAnsi="Times New Roman" w:cs="Times New Roman"/>
          <w:b/>
          <w:sz w:val="28"/>
          <w:szCs w:val="28"/>
          <w:lang w:val="ro-MD"/>
        </w:rPr>
        <w:t>3.</w:t>
      </w:r>
      <w:r w:rsidRPr="00EA774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– Prezenta hotărâre poate fi contestată în instanța de judecată în termen</w:t>
      </w:r>
      <w:r w:rsidR="00F13E6C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de 30 </w:t>
      </w:r>
      <w:r w:rsidR="00595055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de </w:t>
      </w:r>
      <w:r w:rsidR="00F13E6C">
        <w:rPr>
          <w:rFonts w:ascii="Times New Roman" w:eastAsia="Calibri" w:hAnsi="Times New Roman" w:cs="Times New Roman"/>
          <w:sz w:val="28"/>
          <w:szCs w:val="28"/>
          <w:lang w:val="ro-MD"/>
        </w:rPr>
        <w:t>zile, în conformitate cu</w:t>
      </w:r>
      <w:r w:rsidRPr="00EA774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art.</w:t>
      </w:r>
      <w:r w:rsidR="00EA774B" w:rsidRPr="00EA774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EA774B">
        <w:rPr>
          <w:rFonts w:ascii="Times New Roman" w:eastAsia="Calibri" w:hAnsi="Times New Roman" w:cs="Times New Roman"/>
          <w:sz w:val="28"/>
          <w:szCs w:val="28"/>
          <w:lang w:val="ro-MD"/>
        </w:rPr>
        <w:t>209 din Codul administrativ nr.</w:t>
      </w:r>
      <w:r w:rsidR="00F13E6C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EA774B">
        <w:rPr>
          <w:rFonts w:ascii="Times New Roman" w:eastAsia="Calibri" w:hAnsi="Times New Roman" w:cs="Times New Roman"/>
          <w:sz w:val="28"/>
          <w:szCs w:val="28"/>
          <w:lang w:val="ro-MD"/>
        </w:rPr>
        <w:t>116/2018.</w:t>
      </w:r>
    </w:p>
    <w:p w14:paraId="3DA24D33" w14:textId="77777777" w:rsidR="00CD5FEA" w:rsidRDefault="00CD5FEA" w:rsidP="00EA774B">
      <w:pPr>
        <w:spacing w:after="0" w:line="240" w:lineRule="auto"/>
        <w:ind w:left="0" w:firstLine="18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CD158C1" w14:textId="77777777" w:rsidR="00EA774B" w:rsidRPr="00EA774B" w:rsidRDefault="00EA774B" w:rsidP="00EA774B">
      <w:pPr>
        <w:spacing w:after="0" w:line="240" w:lineRule="auto"/>
        <w:ind w:left="0" w:firstLine="18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21DBA985" w14:textId="77777777" w:rsidR="001B126D" w:rsidRPr="00665B69" w:rsidRDefault="001B126D" w:rsidP="00665B69">
      <w:pPr>
        <w:spacing w:after="0" w:line="240" w:lineRule="auto"/>
        <w:ind w:left="993" w:right="1985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665B69">
        <w:rPr>
          <w:rFonts w:ascii="Times New Roman" w:hAnsi="Times New Roman" w:cs="Times New Roman"/>
          <w:b/>
          <w:sz w:val="28"/>
          <w:szCs w:val="28"/>
          <w:lang w:val="it-IT"/>
        </w:rPr>
        <w:t>PREŞEDINTELE  PARLAMENTULUI</w:t>
      </w:r>
    </w:p>
    <w:p w14:paraId="03032AC3" w14:textId="77777777" w:rsidR="001B126D" w:rsidRPr="00665B69" w:rsidRDefault="001B126D" w:rsidP="00665B69">
      <w:pPr>
        <w:pStyle w:val="NoSpacing"/>
        <w:ind w:left="993" w:right="1985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2B8C2D58" w14:textId="77777777" w:rsidR="001B126D" w:rsidRPr="00665B69" w:rsidRDefault="001B126D" w:rsidP="00665B69">
      <w:pPr>
        <w:pStyle w:val="NoSpacing"/>
        <w:ind w:left="993" w:right="1985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BB44CC8" w14:textId="77777777" w:rsidR="001B126D" w:rsidRPr="00665B69" w:rsidRDefault="001B126D" w:rsidP="00665B69">
      <w:pPr>
        <w:pStyle w:val="NoSpacing"/>
        <w:ind w:left="993" w:right="1985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EF26DE6" w14:textId="77777777" w:rsidR="001B126D" w:rsidRPr="00665B69" w:rsidRDefault="001B126D" w:rsidP="00665B69">
      <w:pPr>
        <w:pStyle w:val="NoSpacing"/>
        <w:ind w:left="993" w:right="1985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665B69">
        <w:rPr>
          <w:rFonts w:ascii="Times New Roman" w:hAnsi="Times New Roman"/>
          <w:b/>
          <w:bCs/>
          <w:sz w:val="28"/>
          <w:szCs w:val="28"/>
          <w:lang w:val="it-IT"/>
        </w:rPr>
        <w:t>IGOR GROSU</w:t>
      </w:r>
    </w:p>
    <w:p w14:paraId="056ED0D9" w14:textId="77777777" w:rsidR="001B126D" w:rsidRPr="00EF7EC7" w:rsidRDefault="001B126D" w:rsidP="001B126D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26066E3" w14:textId="77777777" w:rsidR="00665B69" w:rsidRDefault="00665B69" w:rsidP="001B126D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9217840" w14:textId="77777777" w:rsidR="00665B69" w:rsidRDefault="00665B69" w:rsidP="001B126D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2B0E4061" w14:textId="77777777" w:rsidR="00665B69" w:rsidRDefault="00665B69" w:rsidP="001B126D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7F14A45" w14:textId="77777777" w:rsidR="00665B69" w:rsidRDefault="00665B69" w:rsidP="001B126D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74EC278" w14:textId="5CC8A1BA" w:rsidR="001B126D" w:rsidRPr="00EF7EC7" w:rsidRDefault="001B126D" w:rsidP="001B126D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F7EC7">
        <w:rPr>
          <w:rFonts w:ascii="Times New Roman" w:hAnsi="Times New Roman"/>
          <w:b/>
          <w:bCs/>
          <w:sz w:val="28"/>
          <w:szCs w:val="28"/>
          <w:lang w:val="it-IT"/>
        </w:rPr>
        <w:t>Chișinău, 20 iulie 2023.</w:t>
      </w:r>
    </w:p>
    <w:p w14:paraId="4545C2E3" w14:textId="02495E32" w:rsidR="0052137F" w:rsidRPr="001B126D" w:rsidRDefault="001B126D" w:rsidP="001B126D">
      <w:pPr>
        <w:pStyle w:val="NoSpacing"/>
        <w:ind w:left="0"/>
        <w:rPr>
          <w:sz w:val="28"/>
          <w:szCs w:val="28"/>
        </w:rPr>
      </w:pPr>
      <w:r w:rsidRPr="00EF7EC7">
        <w:rPr>
          <w:rFonts w:ascii="Times New Roman" w:hAnsi="Times New Roman"/>
          <w:b/>
          <w:bCs/>
          <w:sz w:val="28"/>
          <w:szCs w:val="28"/>
        </w:rPr>
        <w:t>Nr. 2</w:t>
      </w:r>
      <w:r>
        <w:rPr>
          <w:rFonts w:ascii="Times New Roman" w:hAnsi="Times New Roman"/>
          <w:b/>
          <w:bCs/>
          <w:sz w:val="28"/>
          <w:szCs w:val="28"/>
        </w:rPr>
        <w:t>15</w:t>
      </w:r>
      <w:r w:rsidRPr="00EF7EC7">
        <w:rPr>
          <w:rFonts w:ascii="Times New Roman" w:hAnsi="Times New Roman"/>
          <w:b/>
          <w:bCs/>
          <w:sz w:val="28"/>
          <w:szCs w:val="28"/>
        </w:rPr>
        <w:t>.</w:t>
      </w:r>
    </w:p>
    <w:sectPr w:rsidR="0052137F" w:rsidRPr="001B126D" w:rsidSect="00EA774B"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37F"/>
    <w:rsid w:val="00025335"/>
    <w:rsid w:val="001277FE"/>
    <w:rsid w:val="001B126D"/>
    <w:rsid w:val="0052137F"/>
    <w:rsid w:val="00552730"/>
    <w:rsid w:val="00595055"/>
    <w:rsid w:val="00665B69"/>
    <w:rsid w:val="007D74F1"/>
    <w:rsid w:val="008C5BE1"/>
    <w:rsid w:val="00B93741"/>
    <w:rsid w:val="00CD5FEA"/>
    <w:rsid w:val="00EA0FA0"/>
    <w:rsid w:val="00EA774B"/>
    <w:rsid w:val="00EB1D88"/>
    <w:rsid w:val="00F13E6C"/>
    <w:rsid w:val="00FB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E83AE"/>
  <w15:chartTrackingRefBased/>
  <w15:docId w15:val="{870AD39D-067D-483C-8BA9-F9EC957C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D5FEA"/>
    <w:pPr>
      <w:spacing w:after="120" w:line="360" w:lineRule="auto"/>
      <w:ind w:left="851"/>
    </w:pPr>
    <w:rPr>
      <w:rFonts w:ascii="Georgia" w:hAnsi="Georgia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F13E6C"/>
    <w:pPr>
      <w:spacing w:after="0" w:line="240" w:lineRule="auto"/>
    </w:pPr>
    <w:rPr>
      <w:rFonts w:ascii="Georgia" w:hAnsi="Georgia"/>
      <w:kern w:val="0"/>
      <w:sz w:val="24"/>
      <w:szCs w:val="24"/>
      <w14:ligatures w14:val="none"/>
    </w:rPr>
  </w:style>
  <w:style w:type="paragraph" w:styleId="NoSpacing">
    <w:name w:val="No Spacing"/>
    <w:uiPriority w:val="1"/>
    <w:qFormat/>
    <w:rsid w:val="001B126D"/>
    <w:pPr>
      <w:spacing w:after="0" w:line="240" w:lineRule="auto"/>
      <w:ind w:left="851"/>
    </w:pPr>
    <w:rPr>
      <w:rFonts w:ascii="Georgia" w:eastAsia="Calibri" w:hAnsi="Georgia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1A9A08B-356B-4F27-AB19-564418AF110C}"/>
</file>

<file path=customXml/itemProps2.xml><?xml version="1.0" encoding="utf-8"?>
<ds:datastoreItem xmlns:ds="http://schemas.openxmlformats.org/officeDocument/2006/customXml" ds:itemID="{4A1FA62D-9481-4C3A-8CBF-3029EC146B87}"/>
</file>

<file path=customXml/itemProps3.xml><?xml version="1.0" encoding="utf-8"?>
<ds:datastoreItem xmlns:ds="http://schemas.openxmlformats.org/officeDocument/2006/customXml" ds:itemID="{2F53B6DE-0768-483E-9688-BF3C62E45C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H_215.2023.ro</dc:title>
  <dc:subject/>
  <dc:creator>Sergiu Sîrbu</dc:creator>
  <cp:keywords/>
  <dc:description/>
  <cp:lastModifiedBy>Inga Rusnac</cp:lastModifiedBy>
  <cp:revision>3</cp:revision>
  <dcterms:created xsi:type="dcterms:W3CDTF">2023-07-21T07:44:00Z</dcterms:created>
  <dcterms:modified xsi:type="dcterms:W3CDTF">2023-07-21T07:46:00Z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