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419" w:rsidRPr="0067182C" w:rsidRDefault="002D7419" w:rsidP="00672FEF">
      <w:pPr>
        <w:pStyle w:val="BodyText"/>
        <w:tabs>
          <w:tab w:val="left" w:pos="225"/>
          <w:tab w:val="center" w:pos="5069"/>
        </w:tabs>
        <w:spacing w:after="0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</w:p>
    <w:p w:rsidR="002D7419" w:rsidRDefault="002D7419" w:rsidP="00672FEF">
      <w:pPr>
        <w:pStyle w:val="BodyText"/>
        <w:tabs>
          <w:tab w:val="left" w:pos="225"/>
          <w:tab w:val="center" w:pos="5069"/>
        </w:tabs>
        <w:spacing w:after="0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</w:p>
    <w:p w:rsidR="002D7419" w:rsidRDefault="002D7419" w:rsidP="00672FEF">
      <w:pPr>
        <w:pStyle w:val="BodyText"/>
        <w:tabs>
          <w:tab w:val="left" w:pos="225"/>
          <w:tab w:val="center" w:pos="5069"/>
        </w:tabs>
        <w:spacing w:after="0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</w:p>
    <w:p w:rsidR="00CE3529" w:rsidRDefault="00CE3529" w:rsidP="00672FEF">
      <w:pPr>
        <w:pStyle w:val="BodyText"/>
        <w:tabs>
          <w:tab w:val="left" w:pos="225"/>
          <w:tab w:val="center" w:pos="5069"/>
        </w:tabs>
        <w:spacing w:after="0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</w:p>
    <w:p w:rsidR="00CE3529" w:rsidRDefault="00CE3529" w:rsidP="00672FEF">
      <w:pPr>
        <w:pStyle w:val="BodyText"/>
        <w:tabs>
          <w:tab w:val="left" w:pos="225"/>
          <w:tab w:val="center" w:pos="5069"/>
        </w:tabs>
        <w:spacing w:after="0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</w:p>
    <w:p w:rsidR="00CE3529" w:rsidRDefault="00CE3529" w:rsidP="00672FEF">
      <w:pPr>
        <w:pStyle w:val="BodyText"/>
        <w:tabs>
          <w:tab w:val="left" w:pos="225"/>
          <w:tab w:val="center" w:pos="5069"/>
        </w:tabs>
        <w:spacing w:after="0" w:line="240" w:lineRule="auto"/>
        <w:ind w:firstLine="0"/>
        <w:jc w:val="center"/>
        <w:rPr>
          <w:b/>
          <w:bCs/>
          <w:color w:val="auto"/>
          <w:sz w:val="28"/>
          <w:szCs w:val="28"/>
        </w:rPr>
      </w:pPr>
    </w:p>
    <w:p w:rsidR="007129D4" w:rsidRDefault="00AF7A1A" w:rsidP="004371C3">
      <w:pPr>
        <w:pStyle w:val="BodyText"/>
        <w:tabs>
          <w:tab w:val="left" w:pos="225"/>
          <w:tab w:val="center" w:pos="5069"/>
        </w:tabs>
        <w:spacing w:after="0" w:line="240" w:lineRule="auto"/>
        <w:ind w:left="567" w:right="1977" w:firstLine="0"/>
        <w:jc w:val="center"/>
        <w:rPr>
          <w:b/>
          <w:bCs/>
          <w:color w:val="auto"/>
          <w:sz w:val="28"/>
          <w:szCs w:val="28"/>
        </w:rPr>
      </w:pPr>
      <w:r w:rsidRPr="002D7419">
        <w:rPr>
          <w:b/>
          <w:bCs/>
          <w:color w:val="auto"/>
          <w:sz w:val="28"/>
          <w:szCs w:val="28"/>
        </w:rPr>
        <w:t>H</w:t>
      </w:r>
      <w:r w:rsidR="006C614C" w:rsidRPr="004371C3">
        <w:rPr>
          <w:b/>
          <w:bCs/>
          <w:color w:val="auto"/>
          <w:sz w:val="28"/>
          <w:szCs w:val="28"/>
        </w:rPr>
        <w:t xml:space="preserve"> </w:t>
      </w:r>
      <w:r w:rsidRPr="002D7419">
        <w:rPr>
          <w:b/>
          <w:bCs/>
          <w:color w:val="auto"/>
          <w:sz w:val="28"/>
          <w:szCs w:val="28"/>
        </w:rPr>
        <w:t>O</w:t>
      </w:r>
      <w:r w:rsidR="006C614C" w:rsidRPr="004371C3">
        <w:rPr>
          <w:b/>
          <w:bCs/>
          <w:color w:val="auto"/>
          <w:sz w:val="28"/>
          <w:szCs w:val="28"/>
        </w:rPr>
        <w:t xml:space="preserve"> </w:t>
      </w:r>
      <w:r w:rsidRPr="002D7419">
        <w:rPr>
          <w:b/>
          <w:bCs/>
          <w:color w:val="auto"/>
          <w:sz w:val="28"/>
          <w:szCs w:val="28"/>
        </w:rPr>
        <w:t>T</w:t>
      </w:r>
      <w:r w:rsidR="006C614C" w:rsidRPr="004371C3">
        <w:rPr>
          <w:b/>
          <w:bCs/>
          <w:color w:val="auto"/>
          <w:sz w:val="28"/>
          <w:szCs w:val="28"/>
        </w:rPr>
        <w:t xml:space="preserve"> </w:t>
      </w:r>
      <w:r w:rsidRPr="002D7419">
        <w:rPr>
          <w:b/>
          <w:bCs/>
          <w:color w:val="auto"/>
          <w:sz w:val="28"/>
          <w:szCs w:val="28"/>
        </w:rPr>
        <w:t>Ă</w:t>
      </w:r>
      <w:r w:rsidR="006C614C" w:rsidRPr="004371C3">
        <w:rPr>
          <w:b/>
          <w:bCs/>
          <w:color w:val="auto"/>
          <w:sz w:val="28"/>
          <w:szCs w:val="28"/>
        </w:rPr>
        <w:t xml:space="preserve"> </w:t>
      </w:r>
      <w:r w:rsidRPr="002D7419">
        <w:rPr>
          <w:b/>
          <w:bCs/>
          <w:color w:val="auto"/>
          <w:sz w:val="28"/>
          <w:szCs w:val="28"/>
        </w:rPr>
        <w:t>R</w:t>
      </w:r>
      <w:r w:rsidR="006C614C" w:rsidRPr="004371C3">
        <w:rPr>
          <w:b/>
          <w:bCs/>
          <w:color w:val="auto"/>
          <w:sz w:val="28"/>
          <w:szCs w:val="28"/>
        </w:rPr>
        <w:t xml:space="preserve"> </w:t>
      </w:r>
      <w:r w:rsidR="006C614C">
        <w:rPr>
          <w:b/>
          <w:bCs/>
          <w:color w:val="auto"/>
          <w:sz w:val="28"/>
          <w:szCs w:val="28"/>
        </w:rPr>
        <w:t>Â</w:t>
      </w:r>
      <w:r w:rsidR="006C614C" w:rsidRPr="004371C3">
        <w:rPr>
          <w:b/>
          <w:bCs/>
          <w:color w:val="auto"/>
          <w:sz w:val="28"/>
          <w:szCs w:val="28"/>
        </w:rPr>
        <w:t xml:space="preserve"> </w:t>
      </w:r>
      <w:r w:rsidRPr="002D7419">
        <w:rPr>
          <w:b/>
          <w:bCs/>
          <w:color w:val="auto"/>
          <w:sz w:val="28"/>
          <w:szCs w:val="28"/>
        </w:rPr>
        <w:t>R</w:t>
      </w:r>
      <w:r w:rsidR="006C614C" w:rsidRPr="004371C3">
        <w:rPr>
          <w:b/>
          <w:bCs/>
          <w:color w:val="auto"/>
          <w:sz w:val="28"/>
          <w:szCs w:val="28"/>
        </w:rPr>
        <w:t xml:space="preserve"> </w:t>
      </w:r>
      <w:r w:rsidRPr="002D7419">
        <w:rPr>
          <w:b/>
          <w:bCs/>
          <w:color w:val="auto"/>
          <w:sz w:val="28"/>
          <w:szCs w:val="28"/>
        </w:rPr>
        <w:t>E</w:t>
      </w:r>
    </w:p>
    <w:p w:rsidR="006C614C" w:rsidRPr="002D7419" w:rsidRDefault="006C614C" w:rsidP="004371C3">
      <w:pPr>
        <w:pStyle w:val="BodyText"/>
        <w:tabs>
          <w:tab w:val="left" w:pos="225"/>
          <w:tab w:val="center" w:pos="5069"/>
        </w:tabs>
        <w:spacing w:after="0" w:line="240" w:lineRule="auto"/>
        <w:ind w:left="567" w:right="1977" w:firstLine="0"/>
        <w:jc w:val="center"/>
        <w:rPr>
          <w:b/>
          <w:bCs/>
          <w:color w:val="auto"/>
          <w:sz w:val="28"/>
          <w:szCs w:val="28"/>
        </w:rPr>
      </w:pPr>
    </w:p>
    <w:p w:rsidR="007129D4" w:rsidRPr="002D7419" w:rsidRDefault="008E0DB3" w:rsidP="004371C3">
      <w:pPr>
        <w:pStyle w:val="BodyText"/>
        <w:spacing w:after="0" w:line="240" w:lineRule="auto"/>
        <w:ind w:left="567" w:right="1977" w:firstLine="0"/>
        <w:jc w:val="center"/>
        <w:rPr>
          <w:b/>
          <w:bCs/>
          <w:color w:val="auto"/>
          <w:sz w:val="28"/>
          <w:szCs w:val="28"/>
        </w:rPr>
      </w:pPr>
      <w:r w:rsidRPr="002D7419">
        <w:rPr>
          <w:b/>
          <w:bCs/>
          <w:color w:val="auto"/>
          <w:sz w:val="28"/>
          <w:szCs w:val="28"/>
        </w:rPr>
        <w:t xml:space="preserve">privind </w:t>
      </w:r>
      <w:r w:rsidR="005455EA" w:rsidRPr="002D7419">
        <w:rPr>
          <w:b/>
          <w:bCs/>
          <w:color w:val="auto"/>
          <w:sz w:val="28"/>
          <w:szCs w:val="28"/>
        </w:rPr>
        <w:t xml:space="preserve">instituirea Comisiei speciale pentru </w:t>
      </w:r>
      <w:r w:rsidR="00AF7A1A" w:rsidRPr="002D7419">
        <w:rPr>
          <w:b/>
          <w:bCs/>
          <w:color w:val="auto"/>
          <w:sz w:val="28"/>
          <w:szCs w:val="28"/>
        </w:rPr>
        <w:t>elaborarea proiectului Codului sănătății al Republicii Moldova și</w:t>
      </w:r>
      <w:r w:rsidR="00E12F89">
        <w:rPr>
          <w:b/>
          <w:bCs/>
          <w:color w:val="auto"/>
          <w:sz w:val="28"/>
          <w:szCs w:val="28"/>
        </w:rPr>
        <w:t xml:space="preserve"> a</w:t>
      </w:r>
      <w:r w:rsidR="00672FEF" w:rsidRPr="002D7419">
        <w:rPr>
          <w:b/>
          <w:bCs/>
          <w:color w:val="auto"/>
          <w:sz w:val="28"/>
          <w:szCs w:val="28"/>
        </w:rPr>
        <w:t xml:space="preserve"> </w:t>
      </w:r>
      <w:r w:rsidR="00AF7A1A" w:rsidRPr="002D7419">
        <w:rPr>
          <w:b/>
          <w:bCs/>
          <w:color w:val="auto"/>
          <w:sz w:val="28"/>
          <w:szCs w:val="28"/>
        </w:rPr>
        <w:t xml:space="preserve">proiectului Strategiei de </w:t>
      </w:r>
      <w:r w:rsidR="006C614C">
        <w:rPr>
          <w:b/>
          <w:bCs/>
          <w:color w:val="auto"/>
          <w:sz w:val="28"/>
          <w:szCs w:val="28"/>
        </w:rPr>
        <w:t>d</w:t>
      </w:r>
      <w:r w:rsidR="006C614C" w:rsidRPr="002D7419">
        <w:rPr>
          <w:b/>
          <w:bCs/>
          <w:color w:val="auto"/>
          <w:sz w:val="28"/>
          <w:szCs w:val="28"/>
        </w:rPr>
        <w:t xml:space="preserve">ezvoltare </w:t>
      </w:r>
      <w:r w:rsidR="00AF7A1A" w:rsidRPr="002D7419">
        <w:rPr>
          <w:b/>
          <w:bCs/>
          <w:color w:val="auto"/>
          <w:sz w:val="28"/>
          <w:szCs w:val="28"/>
        </w:rPr>
        <w:t xml:space="preserve">a sectorului sănătății </w:t>
      </w:r>
      <w:r w:rsidR="00A9534D">
        <w:rPr>
          <w:b/>
          <w:bCs/>
          <w:color w:val="auto"/>
          <w:sz w:val="28"/>
          <w:szCs w:val="28"/>
        </w:rPr>
        <w:t>din</w:t>
      </w:r>
      <w:r w:rsidR="00AF7A1A" w:rsidRPr="002D7419">
        <w:rPr>
          <w:b/>
          <w:bCs/>
          <w:color w:val="auto"/>
          <w:sz w:val="28"/>
          <w:szCs w:val="28"/>
        </w:rPr>
        <w:t xml:space="preserve"> Republic</w:t>
      </w:r>
      <w:r w:rsidR="00A9534D">
        <w:rPr>
          <w:b/>
          <w:bCs/>
          <w:color w:val="auto"/>
          <w:sz w:val="28"/>
          <w:szCs w:val="28"/>
        </w:rPr>
        <w:t>a</w:t>
      </w:r>
      <w:r w:rsidR="00AF7A1A" w:rsidRPr="002D7419">
        <w:rPr>
          <w:b/>
          <w:bCs/>
          <w:color w:val="auto"/>
          <w:sz w:val="28"/>
          <w:szCs w:val="28"/>
        </w:rPr>
        <w:t xml:space="preserve"> Moldova</w:t>
      </w:r>
      <w:r w:rsidR="00451190" w:rsidRPr="002D7419">
        <w:rPr>
          <w:b/>
          <w:bCs/>
          <w:color w:val="auto"/>
          <w:sz w:val="28"/>
          <w:szCs w:val="28"/>
        </w:rPr>
        <w:t xml:space="preserve"> </w:t>
      </w:r>
      <w:r w:rsidR="00A9534D">
        <w:rPr>
          <w:b/>
          <w:bCs/>
          <w:color w:val="auto"/>
          <w:sz w:val="28"/>
          <w:szCs w:val="28"/>
        </w:rPr>
        <w:t xml:space="preserve">pe perioada </w:t>
      </w:r>
      <w:r w:rsidR="00AF7A1A" w:rsidRPr="00E30540">
        <w:rPr>
          <w:b/>
          <w:bCs/>
          <w:color w:val="auto"/>
          <w:sz w:val="28"/>
          <w:szCs w:val="28"/>
        </w:rPr>
        <w:t>2020</w:t>
      </w:r>
      <w:r w:rsidR="006C614C" w:rsidRPr="00E30540">
        <w:rPr>
          <w:b/>
          <w:bCs/>
          <w:color w:val="auto"/>
          <w:sz w:val="28"/>
          <w:szCs w:val="28"/>
        </w:rPr>
        <w:t>–</w:t>
      </w:r>
      <w:r w:rsidR="00AF7A1A" w:rsidRPr="00E30540">
        <w:rPr>
          <w:b/>
          <w:bCs/>
          <w:color w:val="auto"/>
          <w:sz w:val="28"/>
          <w:szCs w:val="28"/>
        </w:rPr>
        <w:t>2030</w:t>
      </w:r>
    </w:p>
    <w:p w:rsidR="00672FEF" w:rsidRPr="002D7419" w:rsidRDefault="004371C3" w:rsidP="008642C3">
      <w:pPr>
        <w:pStyle w:val="BodyText"/>
        <w:spacing w:after="0" w:line="240" w:lineRule="auto"/>
        <w:ind w:firstLine="580"/>
        <w:jc w:val="both"/>
        <w:rPr>
          <w:color w:val="auto"/>
        </w:rPr>
      </w:pPr>
      <w:r>
        <w:rPr>
          <w:noProof/>
          <w:color w:val="auto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396874</wp:posOffset>
                </wp:positionH>
                <wp:positionV relativeFrom="paragraph">
                  <wp:posOffset>75565</wp:posOffset>
                </wp:positionV>
                <wp:extent cx="427672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6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204878B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25pt,5.95pt" to="368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" strokecolor="black [3200]" strokeweight=".5pt">
                <v:stroke joinstyle="miter"/>
              </v:line>
            </w:pict>
          </mc:Fallback>
        </mc:AlternateContent>
      </w:r>
    </w:p>
    <w:p w:rsidR="00CE3529" w:rsidRDefault="00CE3529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</w:p>
    <w:p w:rsidR="00E12F89" w:rsidRPr="007A562A" w:rsidRDefault="006C614C" w:rsidP="007A562A">
      <w:pPr>
        <w:pStyle w:val="BodyText"/>
        <w:spacing w:after="0" w:line="240" w:lineRule="auto"/>
        <w:ind w:firstLine="580"/>
        <w:jc w:val="both"/>
        <w:rPr>
          <w:bCs/>
          <w:color w:val="auto"/>
          <w:sz w:val="28"/>
          <w:szCs w:val="28"/>
        </w:rPr>
      </w:pPr>
      <w:r w:rsidRPr="00A9534D">
        <w:rPr>
          <w:sz w:val="28"/>
          <w:szCs w:val="28"/>
        </w:rPr>
        <w:t xml:space="preserve">Având în </w:t>
      </w:r>
      <w:r w:rsidR="00AF7A1A" w:rsidRPr="00A9534D">
        <w:rPr>
          <w:sz w:val="28"/>
          <w:szCs w:val="28"/>
        </w:rPr>
        <w:t xml:space="preserve">vedere </w:t>
      </w:r>
      <w:r w:rsidRPr="00A9534D">
        <w:rPr>
          <w:sz w:val="28"/>
          <w:szCs w:val="28"/>
        </w:rPr>
        <w:t xml:space="preserve">necesitatea stringentă </w:t>
      </w:r>
      <w:r w:rsidR="00AF7A1A" w:rsidRPr="00A9534D">
        <w:rPr>
          <w:sz w:val="28"/>
          <w:szCs w:val="28"/>
        </w:rPr>
        <w:t xml:space="preserve">de reformare a sistemului de sănătate al Republicii Moldova, </w:t>
      </w:r>
      <w:r w:rsidRPr="00A9534D">
        <w:rPr>
          <w:sz w:val="28"/>
          <w:szCs w:val="28"/>
        </w:rPr>
        <w:t xml:space="preserve">de consolidare a </w:t>
      </w:r>
      <w:r w:rsidR="00AF7A1A" w:rsidRPr="00A9534D">
        <w:rPr>
          <w:sz w:val="28"/>
          <w:szCs w:val="28"/>
        </w:rPr>
        <w:t xml:space="preserve">capacităților instituționale, profesionale și </w:t>
      </w:r>
      <w:r w:rsidRPr="00A9534D">
        <w:rPr>
          <w:sz w:val="28"/>
          <w:szCs w:val="28"/>
        </w:rPr>
        <w:t xml:space="preserve">de </w:t>
      </w:r>
      <w:r w:rsidR="00AF7A1A" w:rsidRPr="00A9534D">
        <w:rPr>
          <w:sz w:val="28"/>
          <w:szCs w:val="28"/>
        </w:rPr>
        <w:t>asigurare</w:t>
      </w:r>
      <w:r w:rsidRPr="00A9534D">
        <w:rPr>
          <w:sz w:val="28"/>
          <w:szCs w:val="28"/>
        </w:rPr>
        <w:t xml:space="preserve"> </w:t>
      </w:r>
      <w:r w:rsidR="00AF7A1A" w:rsidRPr="00A9534D">
        <w:rPr>
          <w:sz w:val="28"/>
          <w:szCs w:val="28"/>
        </w:rPr>
        <w:t xml:space="preserve">a garanțiilor sociale pentru personalul medical, în scopul sistematizării și codificării reglementărilor legislative </w:t>
      </w:r>
      <w:r w:rsidR="00AF7A1A" w:rsidRPr="007A562A">
        <w:rPr>
          <w:sz w:val="28"/>
          <w:szCs w:val="28"/>
        </w:rPr>
        <w:t>corespunzătoare</w:t>
      </w:r>
      <w:r w:rsidR="00E12F89" w:rsidRPr="007A562A">
        <w:rPr>
          <w:sz w:val="28"/>
          <w:szCs w:val="28"/>
        </w:rPr>
        <w:t>;</w:t>
      </w:r>
      <w:r w:rsidR="00255030" w:rsidRPr="007A562A">
        <w:rPr>
          <w:bCs/>
          <w:color w:val="auto"/>
          <w:sz w:val="28"/>
          <w:szCs w:val="28"/>
        </w:rPr>
        <w:t xml:space="preserve"> </w:t>
      </w:r>
    </w:p>
    <w:p w:rsidR="00757AEE" w:rsidRDefault="00757AEE" w:rsidP="008642C3">
      <w:pPr>
        <w:pStyle w:val="BodyText"/>
        <w:spacing w:after="0" w:line="240" w:lineRule="auto"/>
        <w:ind w:firstLine="580"/>
        <w:jc w:val="both"/>
        <w:rPr>
          <w:bCs/>
          <w:color w:val="auto"/>
          <w:sz w:val="28"/>
          <w:szCs w:val="28"/>
        </w:rPr>
      </w:pPr>
    </w:p>
    <w:p w:rsidR="007129D4" w:rsidRPr="007A562A" w:rsidRDefault="00255030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  <w:r w:rsidRPr="007A562A">
        <w:rPr>
          <w:bCs/>
          <w:color w:val="auto"/>
          <w:sz w:val="28"/>
          <w:szCs w:val="28"/>
        </w:rPr>
        <w:t>î</w:t>
      </w:r>
      <w:r w:rsidRPr="007A562A">
        <w:rPr>
          <w:color w:val="auto"/>
          <w:sz w:val="28"/>
          <w:szCs w:val="28"/>
        </w:rPr>
        <w:t>n temeiul prevederilor art. 32 și 33 din Regulamentul Parlamentului,</w:t>
      </w:r>
    </w:p>
    <w:p w:rsidR="00672FEF" w:rsidRPr="007A562A" w:rsidRDefault="00672FEF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</w:p>
    <w:p w:rsidR="007129D4" w:rsidRPr="004E529C" w:rsidRDefault="00AF7A1A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  <w:r w:rsidRPr="007A562A">
        <w:rPr>
          <w:sz w:val="28"/>
          <w:szCs w:val="28"/>
        </w:rPr>
        <w:t xml:space="preserve">Parlamentul adoptă prezenta </w:t>
      </w:r>
      <w:r w:rsidR="006C614C" w:rsidRPr="007A562A">
        <w:rPr>
          <w:sz w:val="28"/>
          <w:szCs w:val="28"/>
        </w:rPr>
        <w:t>hotărâre</w:t>
      </w:r>
      <w:r w:rsidRPr="007A562A">
        <w:rPr>
          <w:sz w:val="28"/>
          <w:szCs w:val="28"/>
        </w:rPr>
        <w:t>.</w:t>
      </w:r>
    </w:p>
    <w:p w:rsidR="003F4ED1" w:rsidRPr="007A562A" w:rsidRDefault="003F4ED1" w:rsidP="008642C3">
      <w:pPr>
        <w:pStyle w:val="BodyText"/>
        <w:spacing w:after="0" w:line="240" w:lineRule="auto"/>
        <w:ind w:firstLine="580"/>
        <w:jc w:val="both"/>
        <w:rPr>
          <w:b/>
          <w:bCs/>
          <w:sz w:val="28"/>
          <w:szCs w:val="28"/>
        </w:rPr>
      </w:pPr>
    </w:p>
    <w:p w:rsidR="007129D4" w:rsidRPr="00A9534D" w:rsidRDefault="00AF7A1A" w:rsidP="005455EA">
      <w:pPr>
        <w:pStyle w:val="BodyText"/>
        <w:spacing w:after="0" w:line="240" w:lineRule="auto"/>
        <w:ind w:firstLine="560"/>
        <w:jc w:val="both"/>
        <w:rPr>
          <w:sz w:val="28"/>
          <w:szCs w:val="28"/>
        </w:rPr>
      </w:pPr>
      <w:r w:rsidRPr="007A562A">
        <w:rPr>
          <w:b/>
          <w:bCs/>
          <w:color w:val="auto"/>
          <w:sz w:val="28"/>
          <w:szCs w:val="28"/>
        </w:rPr>
        <w:t>Art.</w:t>
      </w:r>
      <w:r w:rsidR="00682CAE" w:rsidRPr="007A562A">
        <w:rPr>
          <w:b/>
          <w:bCs/>
          <w:color w:val="auto"/>
          <w:sz w:val="28"/>
          <w:szCs w:val="28"/>
        </w:rPr>
        <w:t xml:space="preserve"> </w:t>
      </w:r>
      <w:r w:rsidR="006C614C" w:rsidRPr="007A562A">
        <w:rPr>
          <w:b/>
          <w:bCs/>
          <w:color w:val="auto"/>
          <w:sz w:val="28"/>
          <w:szCs w:val="28"/>
        </w:rPr>
        <w:t>1</w:t>
      </w:r>
      <w:r w:rsidRPr="007A562A">
        <w:rPr>
          <w:b/>
          <w:bCs/>
          <w:color w:val="auto"/>
          <w:sz w:val="28"/>
          <w:szCs w:val="28"/>
        </w:rPr>
        <w:t>.</w:t>
      </w:r>
      <w:r w:rsidR="006C614C" w:rsidRPr="007A562A">
        <w:rPr>
          <w:b/>
          <w:bCs/>
          <w:color w:val="auto"/>
          <w:sz w:val="28"/>
          <w:szCs w:val="28"/>
        </w:rPr>
        <w:t xml:space="preserve"> </w:t>
      </w:r>
      <w:r w:rsidR="006C614C" w:rsidRPr="007A562A">
        <w:rPr>
          <w:color w:val="auto"/>
          <w:sz w:val="28"/>
          <w:szCs w:val="28"/>
        </w:rPr>
        <w:t>–</w:t>
      </w:r>
      <w:r w:rsidRPr="007A562A">
        <w:rPr>
          <w:b/>
          <w:bCs/>
          <w:color w:val="auto"/>
          <w:sz w:val="28"/>
          <w:szCs w:val="28"/>
        </w:rPr>
        <w:t xml:space="preserve"> </w:t>
      </w:r>
      <w:r w:rsidR="005455EA" w:rsidRPr="007A562A">
        <w:rPr>
          <w:b/>
          <w:bCs/>
          <w:color w:val="auto"/>
          <w:sz w:val="28"/>
          <w:szCs w:val="28"/>
        </w:rPr>
        <w:t xml:space="preserve"> </w:t>
      </w:r>
      <w:r w:rsidR="00105C14" w:rsidRPr="007A562A">
        <w:rPr>
          <w:bCs/>
          <w:color w:val="auto"/>
          <w:sz w:val="28"/>
          <w:szCs w:val="28"/>
        </w:rPr>
        <w:t>S</w:t>
      </w:r>
      <w:r w:rsidRPr="007A562A">
        <w:rPr>
          <w:sz w:val="28"/>
          <w:szCs w:val="28"/>
        </w:rPr>
        <w:t xml:space="preserve">e </w:t>
      </w:r>
      <w:r w:rsidR="00682CAE" w:rsidRPr="007A562A">
        <w:rPr>
          <w:sz w:val="28"/>
          <w:szCs w:val="28"/>
        </w:rPr>
        <w:t>instituie C</w:t>
      </w:r>
      <w:r w:rsidRPr="007A562A">
        <w:rPr>
          <w:sz w:val="28"/>
          <w:szCs w:val="28"/>
        </w:rPr>
        <w:t xml:space="preserve">omisia specială pentru elaborarea proiectului Codului sănătății al Republicii Moldova și </w:t>
      </w:r>
      <w:r w:rsidR="006C614C" w:rsidRPr="007A562A">
        <w:rPr>
          <w:sz w:val="28"/>
          <w:szCs w:val="28"/>
        </w:rPr>
        <w:t xml:space="preserve">a proiectului </w:t>
      </w:r>
      <w:r w:rsidRPr="007A562A">
        <w:rPr>
          <w:sz w:val="28"/>
          <w:szCs w:val="28"/>
        </w:rPr>
        <w:t xml:space="preserve">Strategiei de </w:t>
      </w:r>
      <w:r w:rsidR="006C614C" w:rsidRPr="007A562A">
        <w:rPr>
          <w:sz w:val="28"/>
          <w:szCs w:val="28"/>
        </w:rPr>
        <w:t xml:space="preserve">dezvoltare </w:t>
      </w:r>
      <w:r w:rsidRPr="007A562A">
        <w:rPr>
          <w:sz w:val="28"/>
          <w:szCs w:val="28"/>
        </w:rPr>
        <w:t xml:space="preserve">a sectorului </w:t>
      </w:r>
      <w:r w:rsidR="003F4ED1" w:rsidRPr="007A562A">
        <w:rPr>
          <w:sz w:val="28"/>
          <w:szCs w:val="28"/>
        </w:rPr>
        <w:t>sănătății</w:t>
      </w:r>
      <w:r w:rsidRPr="007A562A">
        <w:rPr>
          <w:sz w:val="28"/>
          <w:szCs w:val="28"/>
        </w:rPr>
        <w:t xml:space="preserve"> </w:t>
      </w:r>
      <w:r w:rsidR="00CE3529" w:rsidRPr="007A562A">
        <w:rPr>
          <w:sz w:val="28"/>
          <w:szCs w:val="28"/>
        </w:rPr>
        <w:t xml:space="preserve">din Republica </w:t>
      </w:r>
      <w:r w:rsidRPr="007A562A">
        <w:rPr>
          <w:sz w:val="28"/>
          <w:szCs w:val="28"/>
        </w:rPr>
        <w:t xml:space="preserve">Moldova </w:t>
      </w:r>
      <w:r w:rsidR="00A9534D" w:rsidRPr="007A562A">
        <w:rPr>
          <w:sz w:val="28"/>
          <w:szCs w:val="28"/>
        </w:rPr>
        <w:t xml:space="preserve">pe perioada </w:t>
      </w:r>
      <w:r w:rsidRPr="007A562A">
        <w:rPr>
          <w:sz w:val="28"/>
          <w:szCs w:val="28"/>
        </w:rPr>
        <w:t>2020</w:t>
      </w:r>
      <w:r w:rsidR="006C614C" w:rsidRPr="007A562A">
        <w:rPr>
          <w:sz w:val="28"/>
          <w:szCs w:val="28"/>
        </w:rPr>
        <w:t>–</w:t>
      </w:r>
      <w:r w:rsidRPr="007A562A">
        <w:rPr>
          <w:sz w:val="28"/>
          <w:szCs w:val="28"/>
        </w:rPr>
        <w:t>2030</w:t>
      </w:r>
      <w:r w:rsidR="00E12F89" w:rsidRPr="007A562A">
        <w:rPr>
          <w:sz w:val="28"/>
          <w:szCs w:val="28"/>
        </w:rPr>
        <w:t xml:space="preserve"> (în continuare – </w:t>
      </w:r>
      <w:r w:rsidR="00E12F89" w:rsidRPr="007A562A">
        <w:rPr>
          <w:i/>
          <w:iCs/>
          <w:sz w:val="28"/>
          <w:szCs w:val="28"/>
        </w:rPr>
        <w:t>Comisie specială</w:t>
      </w:r>
      <w:r w:rsidR="00E12F89" w:rsidRPr="007A562A">
        <w:rPr>
          <w:sz w:val="28"/>
          <w:szCs w:val="28"/>
        </w:rPr>
        <w:t>)</w:t>
      </w:r>
      <w:r w:rsidRPr="007A562A">
        <w:rPr>
          <w:sz w:val="28"/>
          <w:szCs w:val="28"/>
        </w:rPr>
        <w:t xml:space="preserve">, </w:t>
      </w:r>
      <w:r w:rsidR="006C614C" w:rsidRPr="007A562A">
        <w:rPr>
          <w:sz w:val="28"/>
          <w:szCs w:val="28"/>
        </w:rPr>
        <w:t xml:space="preserve">având </w:t>
      </w:r>
      <w:r w:rsidRPr="007A562A">
        <w:rPr>
          <w:sz w:val="28"/>
          <w:szCs w:val="28"/>
        </w:rPr>
        <w:t>următoarea componență:</w:t>
      </w:r>
    </w:p>
    <w:p w:rsidR="002D7419" w:rsidRPr="00A9534D" w:rsidRDefault="002D7419" w:rsidP="004A2343">
      <w:pPr>
        <w:pStyle w:val="BodyText"/>
        <w:spacing w:after="0" w:line="240" w:lineRule="auto"/>
        <w:ind w:firstLine="0"/>
        <w:jc w:val="center"/>
        <w:rPr>
          <w:sz w:val="28"/>
          <w:szCs w:val="28"/>
        </w:rPr>
      </w:pPr>
    </w:p>
    <w:p w:rsidR="004A2343" w:rsidRPr="007A562A" w:rsidRDefault="00A65721" w:rsidP="004A2343">
      <w:pPr>
        <w:pStyle w:val="BodyText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bookmarkStart w:id="0" w:name="_GoBack"/>
      <w:bookmarkEnd w:id="0"/>
      <w:r w:rsidR="004A2343" w:rsidRPr="007A562A">
        <w:rPr>
          <w:sz w:val="28"/>
          <w:szCs w:val="28"/>
        </w:rPr>
        <w:t>Președinte</w:t>
      </w:r>
    </w:p>
    <w:p w:rsidR="00682CAE" w:rsidRPr="00A9534D" w:rsidRDefault="00682CAE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62"/>
        <w:gridCol w:w="4949"/>
      </w:tblGrid>
      <w:tr w:rsidR="004A2343" w:rsidRPr="00A9534D" w:rsidTr="004A2343">
        <w:tc>
          <w:tcPr>
            <w:tcW w:w="3544" w:type="dxa"/>
          </w:tcPr>
          <w:p w:rsidR="004A2343" w:rsidRPr="00A9534D" w:rsidRDefault="004A2343" w:rsidP="008642C3">
            <w:pPr>
              <w:pStyle w:val="BodyText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GLAVAN Ruxanda</w:t>
            </w:r>
          </w:p>
        </w:tc>
        <w:tc>
          <w:tcPr>
            <w:tcW w:w="562" w:type="dxa"/>
          </w:tcPr>
          <w:p w:rsidR="004A2343" w:rsidRPr="00A9534D" w:rsidRDefault="004A2343" w:rsidP="008642C3">
            <w:pPr>
              <w:pStyle w:val="BodyText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–</w:t>
            </w:r>
          </w:p>
        </w:tc>
        <w:tc>
          <w:tcPr>
            <w:tcW w:w="4949" w:type="dxa"/>
          </w:tcPr>
          <w:p w:rsidR="004A2343" w:rsidRPr="00A9534D" w:rsidRDefault="004A2343" w:rsidP="008642C3">
            <w:pPr>
              <w:pStyle w:val="BodyText"/>
              <w:spacing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deputat neafiliat</w:t>
            </w:r>
          </w:p>
        </w:tc>
      </w:tr>
    </w:tbl>
    <w:p w:rsidR="004A2343" w:rsidRPr="00A9534D" w:rsidRDefault="004A2343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</w:p>
    <w:p w:rsidR="001D6001" w:rsidRPr="007A562A" w:rsidRDefault="001D6001" w:rsidP="00210FA1">
      <w:pPr>
        <w:pStyle w:val="BodyText"/>
        <w:spacing w:after="0" w:line="240" w:lineRule="auto"/>
        <w:ind w:firstLine="0"/>
        <w:jc w:val="center"/>
        <w:rPr>
          <w:sz w:val="28"/>
          <w:szCs w:val="28"/>
        </w:rPr>
      </w:pPr>
      <w:r w:rsidRPr="007A562A">
        <w:rPr>
          <w:sz w:val="28"/>
          <w:szCs w:val="28"/>
        </w:rPr>
        <w:t>Membri</w:t>
      </w:r>
    </w:p>
    <w:p w:rsidR="002D7419" w:rsidRPr="00A9534D" w:rsidRDefault="002D7419" w:rsidP="00210FA1">
      <w:pPr>
        <w:pStyle w:val="BodyText"/>
        <w:spacing w:after="0" w:line="240" w:lineRule="auto"/>
        <w:ind w:firstLine="0"/>
        <w:jc w:val="center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1"/>
        <w:gridCol w:w="505"/>
        <w:gridCol w:w="4949"/>
      </w:tblGrid>
      <w:tr w:rsidR="00D151A0" w:rsidRPr="00A9534D" w:rsidTr="00D151A0">
        <w:tc>
          <w:tcPr>
            <w:tcW w:w="3601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DAROVA</w:t>
            </w:r>
            <w:r w:rsidRPr="00A9534D">
              <w:rPr>
                <w:color w:val="auto"/>
                <w:sz w:val="28"/>
                <w:szCs w:val="28"/>
              </w:rPr>
              <w:t>N</w:t>
            </w:r>
            <w:r w:rsidRPr="00A9534D">
              <w:rPr>
                <w:sz w:val="28"/>
                <w:szCs w:val="28"/>
              </w:rPr>
              <w:t>NAIA Alla</w:t>
            </w:r>
          </w:p>
        </w:tc>
        <w:tc>
          <w:tcPr>
            <w:tcW w:w="505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–</w:t>
            </w:r>
          </w:p>
        </w:tc>
        <w:tc>
          <w:tcPr>
            <w:tcW w:w="4949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Fracțiunea parlamentară a Partidului Socialiștilor din Republica Moldova</w:t>
            </w:r>
          </w:p>
        </w:tc>
      </w:tr>
      <w:tr w:rsidR="00D151A0" w:rsidRPr="00A9534D" w:rsidTr="00D151A0">
        <w:tc>
          <w:tcPr>
            <w:tcW w:w="3601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PERCIUN Dan</w:t>
            </w:r>
          </w:p>
        </w:tc>
        <w:tc>
          <w:tcPr>
            <w:tcW w:w="505" w:type="dxa"/>
          </w:tcPr>
          <w:p w:rsidR="00D151A0" w:rsidRPr="00A9534D" w:rsidRDefault="004777AA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–</w:t>
            </w:r>
          </w:p>
        </w:tc>
        <w:tc>
          <w:tcPr>
            <w:tcW w:w="4949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Fracțiunea parlamentară „Partidul Acțiune și Solidaritate, Blocul ACUM”</w:t>
            </w:r>
          </w:p>
        </w:tc>
      </w:tr>
      <w:tr w:rsidR="00D151A0" w:rsidRPr="00A9534D" w:rsidTr="00D151A0">
        <w:tc>
          <w:tcPr>
            <w:tcW w:w="3601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VOVC Liviu</w:t>
            </w:r>
          </w:p>
        </w:tc>
        <w:tc>
          <w:tcPr>
            <w:tcW w:w="505" w:type="dxa"/>
          </w:tcPr>
          <w:p w:rsidR="00D151A0" w:rsidRPr="00A9534D" w:rsidRDefault="004777AA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–</w:t>
            </w:r>
          </w:p>
        </w:tc>
        <w:tc>
          <w:tcPr>
            <w:tcW w:w="4949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Fracțiunea parlamentară „ACUM PLATFORMA DA”</w:t>
            </w:r>
          </w:p>
        </w:tc>
      </w:tr>
      <w:tr w:rsidR="00D151A0" w:rsidRPr="00A9534D" w:rsidTr="00D151A0">
        <w:tc>
          <w:tcPr>
            <w:tcW w:w="3601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BUZA Ghenadie</w:t>
            </w:r>
          </w:p>
        </w:tc>
        <w:tc>
          <w:tcPr>
            <w:tcW w:w="505" w:type="dxa"/>
          </w:tcPr>
          <w:p w:rsidR="00D151A0" w:rsidRPr="00A9534D" w:rsidRDefault="004777AA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–</w:t>
            </w:r>
          </w:p>
        </w:tc>
        <w:tc>
          <w:tcPr>
            <w:tcW w:w="4949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Fracțiunea parlamentară a Partidului Democrat din Moldova</w:t>
            </w:r>
          </w:p>
        </w:tc>
      </w:tr>
      <w:tr w:rsidR="00D151A0" w:rsidRPr="00A9534D" w:rsidTr="00D151A0">
        <w:tc>
          <w:tcPr>
            <w:tcW w:w="3601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HIMICI Igor</w:t>
            </w:r>
          </w:p>
        </w:tc>
        <w:tc>
          <w:tcPr>
            <w:tcW w:w="505" w:type="dxa"/>
          </w:tcPr>
          <w:p w:rsidR="00D151A0" w:rsidRPr="00A9534D" w:rsidRDefault="004777AA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–</w:t>
            </w:r>
          </w:p>
        </w:tc>
        <w:tc>
          <w:tcPr>
            <w:tcW w:w="4949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Fracțiunea parlamentară „Partidul ȘOR”</w:t>
            </w:r>
          </w:p>
        </w:tc>
      </w:tr>
      <w:tr w:rsidR="00D151A0" w:rsidRPr="00A9534D" w:rsidTr="00D151A0">
        <w:tc>
          <w:tcPr>
            <w:tcW w:w="3601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color w:val="auto"/>
                <w:sz w:val="28"/>
                <w:szCs w:val="28"/>
              </w:rPr>
              <w:lastRenderedPageBreak/>
              <w:t>G</w:t>
            </w:r>
            <w:r w:rsidRPr="00A9534D">
              <w:rPr>
                <w:sz w:val="28"/>
                <w:szCs w:val="28"/>
              </w:rPr>
              <w:t>REȚU Efrosinia</w:t>
            </w:r>
          </w:p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505" w:type="dxa"/>
          </w:tcPr>
          <w:p w:rsidR="00D151A0" w:rsidRPr="00A9534D" w:rsidRDefault="004777AA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–</w:t>
            </w:r>
          </w:p>
        </w:tc>
        <w:tc>
          <w:tcPr>
            <w:tcW w:w="4949" w:type="dxa"/>
          </w:tcPr>
          <w:p w:rsidR="00D151A0" w:rsidRPr="00A9534D" w:rsidRDefault="00D151A0" w:rsidP="00D151A0">
            <w:pPr>
              <w:pStyle w:val="BodyText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9534D">
              <w:rPr>
                <w:sz w:val="28"/>
                <w:szCs w:val="28"/>
              </w:rPr>
              <w:t>deputat neafiliat</w:t>
            </w:r>
            <w:r w:rsidR="00CE3529" w:rsidRPr="00A9534D">
              <w:rPr>
                <w:sz w:val="28"/>
                <w:szCs w:val="28"/>
              </w:rPr>
              <w:t>.</w:t>
            </w:r>
          </w:p>
        </w:tc>
      </w:tr>
    </w:tbl>
    <w:p w:rsidR="007129D4" w:rsidRPr="00A9534D" w:rsidRDefault="00AF7A1A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  <w:r w:rsidRPr="00A9534D">
        <w:rPr>
          <w:b/>
          <w:bCs/>
          <w:sz w:val="28"/>
          <w:szCs w:val="28"/>
        </w:rPr>
        <w:t>Art.</w:t>
      </w:r>
      <w:r w:rsidR="006C614C" w:rsidRPr="00A9534D">
        <w:rPr>
          <w:b/>
          <w:bCs/>
          <w:sz w:val="28"/>
          <w:szCs w:val="28"/>
        </w:rPr>
        <w:t xml:space="preserve"> </w:t>
      </w:r>
      <w:r w:rsidRPr="00A9534D">
        <w:rPr>
          <w:b/>
          <w:bCs/>
          <w:sz w:val="28"/>
          <w:szCs w:val="28"/>
        </w:rPr>
        <w:t>2.</w:t>
      </w:r>
      <w:r w:rsidR="009831EA" w:rsidRPr="00A9534D">
        <w:rPr>
          <w:b/>
          <w:bCs/>
          <w:sz w:val="28"/>
          <w:szCs w:val="28"/>
        </w:rPr>
        <w:t xml:space="preserve"> </w:t>
      </w:r>
      <w:r w:rsidR="008E0DB3" w:rsidRPr="00A9534D">
        <w:rPr>
          <w:sz w:val="28"/>
          <w:szCs w:val="28"/>
        </w:rPr>
        <w:t>–</w:t>
      </w:r>
      <w:r w:rsidR="00F20FBB">
        <w:rPr>
          <w:sz w:val="28"/>
          <w:szCs w:val="28"/>
        </w:rPr>
        <w:t xml:space="preserve"> </w:t>
      </w:r>
      <w:r w:rsidR="00255030">
        <w:rPr>
          <w:sz w:val="28"/>
          <w:szCs w:val="28"/>
        </w:rPr>
        <w:t>C</w:t>
      </w:r>
      <w:r w:rsidR="00255030" w:rsidRPr="00A9534D">
        <w:rPr>
          <w:sz w:val="28"/>
          <w:szCs w:val="28"/>
        </w:rPr>
        <w:t xml:space="preserve">omisia </w:t>
      </w:r>
      <w:r w:rsidRPr="00A9534D">
        <w:rPr>
          <w:sz w:val="28"/>
          <w:szCs w:val="28"/>
        </w:rPr>
        <w:t>specială va elabora și va prezenta Parlamentului</w:t>
      </w:r>
      <w:r w:rsidR="00985216">
        <w:rPr>
          <w:sz w:val="28"/>
          <w:szCs w:val="28"/>
          <w:lang w:val="ro-MD"/>
        </w:rPr>
        <w:t>,</w:t>
      </w:r>
      <w:r w:rsidRPr="00A9534D">
        <w:rPr>
          <w:sz w:val="28"/>
          <w:szCs w:val="28"/>
        </w:rPr>
        <w:t xml:space="preserve"> </w:t>
      </w:r>
      <w:r w:rsidR="00985216">
        <w:rPr>
          <w:sz w:val="28"/>
          <w:szCs w:val="28"/>
        </w:rPr>
        <w:t>î</w:t>
      </w:r>
      <w:r w:rsidR="00985216" w:rsidRPr="00A9534D">
        <w:rPr>
          <w:sz w:val="28"/>
          <w:szCs w:val="28"/>
        </w:rPr>
        <w:t>n termen de 90 de zile</w:t>
      </w:r>
      <w:r w:rsidR="00985216">
        <w:rPr>
          <w:sz w:val="28"/>
          <w:szCs w:val="28"/>
        </w:rPr>
        <w:t>,</w:t>
      </w:r>
      <w:r w:rsidR="00985216" w:rsidRPr="00A9534D">
        <w:rPr>
          <w:sz w:val="28"/>
          <w:szCs w:val="28"/>
        </w:rPr>
        <w:t xml:space="preserve"> </w:t>
      </w:r>
      <w:r w:rsidRPr="00A9534D">
        <w:rPr>
          <w:sz w:val="28"/>
          <w:szCs w:val="28"/>
        </w:rPr>
        <w:t xml:space="preserve">proiectul Codului sănătății al Republicii Moldova și </w:t>
      </w:r>
      <w:r w:rsidR="00CE3529" w:rsidRPr="00A9534D">
        <w:rPr>
          <w:sz w:val="28"/>
          <w:szCs w:val="28"/>
        </w:rPr>
        <w:t xml:space="preserve">proiectul </w:t>
      </w:r>
      <w:r w:rsidRPr="00A9534D">
        <w:rPr>
          <w:sz w:val="28"/>
          <w:szCs w:val="28"/>
        </w:rPr>
        <w:t xml:space="preserve">Strategiei de </w:t>
      </w:r>
      <w:r w:rsidR="00CE3529" w:rsidRPr="00A9534D">
        <w:rPr>
          <w:sz w:val="28"/>
          <w:szCs w:val="28"/>
        </w:rPr>
        <w:t xml:space="preserve">dezvoltare </w:t>
      </w:r>
      <w:r w:rsidRPr="00A9534D">
        <w:rPr>
          <w:sz w:val="28"/>
          <w:szCs w:val="28"/>
        </w:rPr>
        <w:t xml:space="preserve">a sectorului sănătății </w:t>
      </w:r>
      <w:r w:rsidR="00CE3529" w:rsidRPr="00A9534D">
        <w:rPr>
          <w:sz w:val="28"/>
          <w:szCs w:val="28"/>
        </w:rPr>
        <w:t xml:space="preserve">din Republica </w:t>
      </w:r>
      <w:r w:rsidRPr="00A9534D">
        <w:rPr>
          <w:sz w:val="28"/>
          <w:szCs w:val="28"/>
        </w:rPr>
        <w:t xml:space="preserve">Moldova </w:t>
      </w:r>
      <w:r w:rsidR="00A9534D" w:rsidRPr="00A9534D">
        <w:rPr>
          <w:sz w:val="28"/>
          <w:szCs w:val="28"/>
        </w:rPr>
        <w:t xml:space="preserve">pe perioada </w:t>
      </w:r>
      <w:r w:rsidRPr="00A9534D">
        <w:rPr>
          <w:sz w:val="28"/>
          <w:szCs w:val="28"/>
        </w:rPr>
        <w:t>2020</w:t>
      </w:r>
      <w:r w:rsidR="00CE3529" w:rsidRPr="00A9534D">
        <w:rPr>
          <w:sz w:val="28"/>
          <w:szCs w:val="28"/>
        </w:rPr>
        <w:t>–</w:t>
      </w:r>
      <w:r w:rsidRPr="00A9534D">
        <w:rPr>
          <w:sz w:val="28"/>
          <w:szCs w:val="28"/>
        </w:rPr>
        <w:t>2030.</w:t>
      </w:r>
    </w:p>
    <w:p w:rsidR="002D7419" w:rsidRPr="00A9534D" w:rsidRDefault="002D7419" w:rsidP="004371C3">
      <w:pPr>
        <w:pStyle w:val="BodyText"/>
        <w:spacing w:after="0" w:line="240" w:lineRule="auto"/>
        <w:ind w:firstLine="0"/>
        <w:jc w:val="both"/>
        <w:rPr>
          <w:sz w:val="28"/>
          <w:szCs w:val="28"/>
        </w:rPr>
      </w:pPr>
    </w:p>
    <w:p w:rsidR="007129D4" w:rsidRPr="00A9534D" w:rsidRDefault="00AF7A1A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  <w:r w:rsidRPr="00A9534D">
        <w:rPr>
          <w:b/>
          <w:bCs/>
          <w:color w:val="auto"/>
          <w:sz w:val="28"/>
          <w:szCs w:val="28"/>
        </w:rPr>
        <w:t>Art.</w:t>
      </w:r>
      <w:r w:rsidR="00CE3529" w:rsidRPr="00A9534D">
        <w:rPr>
          <w:b/>
          <w:bCs/>
          <w:color w:val="auto"/>
          <w:sz w:val="28"/>
          <w:szCs w:val="28"/>
        </w:rPr>
        <w:t xml:space="preserve"> </w:t>
      </w:r>
      <w:r w:rsidRPr="00A9534D">
        <w:rPr>
          <w:b/>
          <w:bCs/>
          <w:color w:val="auto"/>
          <w:sz w:val="28"/>
          <w:szCs w:val="28"/>
        </w:rPr>
        <w:t>3.</w:t>
      </w:r>
      <w:r w:rsidR="00CE3529" w:rsidRPr="00A9534D">
        <w:rPr>
          <w:b/>
          <w:bCs/>
          <w:color w:val="auto"/>
          <w:sz w:val="28"/>
          <w:szCs w:val="28"/>
        </w:rPr>
        <w:t xml:space="preserve"> </w:t>
      </w:r>
      <w:r w:rsidR="00CE3529" w:rsidRPr="00A9534D">
        <w:rPr>
          <w:color w:val="auto"/>
          <w:sz w:val="28"/>
          <w:szCs w:val="28"/>
        </w:rPr>
        <w:t>–</w:t>
      </w:r>
      <w:r w:rsidRPr="00A9534D">
        <w:rPr>
          <w:b/>
          <w:bCs/>
          <w:color w:val="auto"/>
          <w:sz w:val="28"/>
          <w:szCs w:val="28"/>
        </w:rPr>
        <w:t xml:space="preserve"> </w:t>
      </w:r>
      <w:r w:rsidR="00851FC5" w:rsidRPr="00A9534D">
        <w:rPr>
          <w:color w:val="auto"/>
          <w:sz w:val="28"/>
          <w:szCs w:val="28"/>
        </w:rPr>
        <w:t>Î</w:t>
      </w:r>
      <w:r w:rsidRPr="00A9534D">
        <w:rPr>
          <w:color w:val="auto"/>
          <w:sz w:val="28"/>
          <w:szCs w:val="28"/>
        </w:rPr>
        <w:t xml:space="preserve">n </w:t>
      </w:r>
      <w:r w:rsidR="008E0DB3" w:rsidRPr="00A9534D">
        <w:rPr>
          <w:color w:val="auto"/>
          <w:sz w:val="28"/>
          <w:szCs w:val="28"/>
        </w:rPr>
        <w:t>vederea</w:t>
      </w:r>
      <w:r w:rsidRPr="00A9534D">
        <w:rPr>
          <w:color w:val="auto"/>
          <w:sz w:val="28"/>
          <w:szCs w:val="28"/>
        </w:rPr>
        <w:t xml:space="preserve"> îndeplinirii sarcinilor sale, </w:t>
      </w:r>
      <w:r w:rsidR="00255030">
        <w:rPr>
          <w:color w:val="auto"/>
          <w:sz w:val="28"/>
          <w:szCs w:val="28"/>
        </w:rPr>
        <w:t>C</w:t>
      </w:r>
      <w:r w:rsidR="00255030" w:rsidRPr="00A9534D">
        <w:rPr>
          <w:color w:val="auto"/>
          <w:sz w:val="28"/>
          <w:szCs w:val="28"/>
        </w:rPr>
        <w:t xml:space="preserve">omisia </w:t>
      </w:r>
      <w:r w:rsidRPr="00A9534D">
        <w:rPr>
          <w:color w:val="auto"/>
          <w:sz w:val="28"/>
          <w:szCs w:val="28"/>
        </w:rPr>
        <w:t xml:space="preserve">specială </w:t>
      </w:r>
      <w:r w:rsidR="002D7419" w:rsidRPr="00A9534D">
        <w:rPr>
          <w:color w:val="auto"/>
          <w:sz w:val="28"/>
          <w:szCs w:val="28"/>
        </w:rPr>
        <w:t xml:space="preserve">va </w:t>
      </w:r>
      <w:r w:rsidR="008E0DB3" w:rsidRPr="00A9534D">
        <w:rPr>
          <w:color w:val="auto"/>
          <w:sz w:val="28"/>
          <w:szCs w:val="28"/>
        </w:rPr>
        <w:t xml:space="preserve">implica </w:t>
      </w:r>
      <w:r w:rsidRPr="00A9534D">
        <w:rPr>
          <w:color w:val="auto"/>
          <w:sz w:val="28"/>
          <w:szCs w:val="28"/>
        </w:rPr>
        <w:t>specialiști din cadrul Secretariatului Parlamentului</w:t>
      </w:r>
      <w:r w:rsidR="00B431DE" w:rsidRPr="00A9534D">
        <w:rPr>
          <w:color w:val="auto"/>
          <w:sz w:val="28"/>
          <w:szCs w:val="28"/>
        </w:rPr>
        <w:t>,</w:t>
      </w:r>
      <w:r w:rsidRPr="00A9534D">
        <w:rPr>
          <w:color w:val="auto"/>
          <w:sz w:val="28"/>
          <w:szCs w:val="28"/>
        </w:rPr>
        <w:t xml:space="preserve"> Cancelariei de Stat, </w:t>
      </w:r>
      <w:r w:rsidRPr="00A9534D">
        <w:rPr>
          <w:sz w:val="28"/>
          <w:szCs w:val="28"/>
        </w:rPr>
        <w:t>reprezentanți ai autorităților administrației publice centrale,</w:t>
      </w:r>
      <w:r w:rsidR="00851FC5" w:rsidRPr="00A9534D">
        <w:rPr>
          <w:sz w:val="28"/>
          <w:szCs w:val="28"/>
        </w:rPr>
        <w:t xml:space="preserve"> </w:t>
      </w:r>
      <w:r w:rsidRPr="00A9534D">
        <w:rPr>
          <w:sz w:val="28"/>
          <w:szCs w:val="28"/>
        </w:rPr>
        <w:t>colaboratori ai U</w:t>
      </w:r>
      <w:r w:rsidR="00985216">
        <w:rPr>
          <w:sz w:val="28"/>
          <w:szCs w:val="28"/>
        </w:rPr>
        <w:t>niversității de Stat de Medicină și Farmacie</w:t>
      </w:r>
      <w:r w:rsidR="00F20FBB">
        <w:rPr>
          <w:sz w:val="28"/>
          <w:szCs w:val="28"/>
        </w:rPr>
        <w:t xml:space="preserve"> </w:t>
      </w:r>
      <w:r w:rsidRPr="00A9534D">
        <w:rPr>
          <w:color w:val="auto"/>
          <w:sz w:val="28"/>
          <w:szCs w:val="28"/>
        </w:rPr>
        <w:t>„N</w:t>
      </w:r>
      <w:r w:rsidR="008E0DB3" w:rsidRPr="00A9534D">
        <w:rPr>
          <w:color w:val="auto"/>
          <w:sz w:val="28"/>
          <w:szCs w:val="28"/>
        </w:rPr>
        <w:t xml:space="preserve">icolae </w:t>
      </w:r>
      <w:proofErr w:type="spellStart"/>
      <w:r w:rsidRPr="00A9534D">
        <w:rPr>
          <w:color w:val="auto"/>
          <w:sz w:val="28"/>
          <w:szCs w:val="28"/>
        </w:rPr>
        <w:t>Testemi</w:t>
      </w:r>
      <w:r w:rsidR="00225FCF" w:rsidRPr="00A9534D">
        <w:rPr>
          <w:color w:val="auto"/>
          <w:sz w:val="28"/>
          <w:szCs w:val="28"/>
        </w:rPr>
        <w:t>ț</w:t>
      </w:r>
      <w:r w:rsidRPr="00A9534D">
        <w:rPr>
          <w:color w:val="auto"/>
          <w:sz w:val="28"/>
          <w:szCs w:val="28"/>
        </w:rPr>
        <w:t>anu</w:t>
      </w:r>
      <w:proofErr w:type="spellEnd"/>
      <w:r w:rsidRPr="00A9534D">
        <w:rPr>
          <w:color w:val="auto"/>
          <w:sz w:val="28"/>
          <w:szCs w:val="28"/>
        </w:rPr>
        <w:t xml:space="preserve">” și </w:t>
      </w:r>
      <w:r w:rsidR="00CE3529" w:rsidRPr="00A9534D">
        <w:rPr>
          <w:color w:val="auto"/>
          <w:sz w:val="28"/>
          <w:szCs w:val="28"/>
        </w:rPr>
        <w:t xml:space="preserve">ai </w:t>
      </w:r>
      <w:r w:rsidRPr="00A9534D">
        <w:rPr>
          <w:color w:val="auto"/>
          <w:sz w:val="28"/>
          <w:szCs w:val="28"/>
        </w:rPr>
        <w:t>Șco</w:t>
      </w:r>
      <w:r w:rsidR="008E0DB3" w:rsidRPr="00A9534D">
        <w:rPr>
          <w:color w:val="auto"/>
          <w:sz w:val="28"/>
          <w:szCs w:val="28"/>
        </w:rPr>
        <w:t>lii</w:t>
      </w:r>
      <w:r w:rsidRPr="00A9534D">
        <w:rPr>
          <w:color w:val="auto"/>
          <w:sz w:val="28"/>
          <w:szCs w:val="28"/>
        </w:rPr>
        <w:t xml:space="preserve"> de Management în Sănătate Publică, de asemenea </w:t>
      </w:r>
      <w:r w:rsidR="00B431DE" w:rsidRPr="00A9534D">
        <w:rPr>
          <w:color w:val="auto"/>
          <w:sz w:val="28"/>
          <w:szCs w:val="28"/>
        </w:rPr>
        <w:t xml:space="preserve">va </w:t>
      </w:r>
      <w:r w:rsidR="00B431DE" w:rsidRPr="00A9534D">
        <w:rPr>
          <w:sz w:val="28"/>
          <w:szCs w:val="28"/>
        </w:rPr>
        <w:t xml:space="preserve">putea </w:t>
      </w:r>
      <w:r w:rsidRPr="00A9534D">
        <w:rPr>
          <w:sz w:val="28"/>
          <w:szCs w:val="28"/>
        </w:rPr>
        <w:t>apela la asistența altor specialiști și experți din Republica Moldova și din străinătate.</w:t>
      </w:r>
    </w:p>
    <w:p w:rsidR="00851FC5" w:rsidRPr="00A9534D" w:rsidRDefault="00851FC5" w:rsidP="008642C3">
      <w:pPr>
        <w:pStyle w:val="BodyText"/>
        <w:spacing w:after="0" w:line="240" w:lineRule="auto"/>
        <w:ind w:firstLine="580"/>
        <w:jc w:val="both"/>
        <w:rPr>
          <w:b/>
          <w:bCs/>
          <w:sz w:val="28"/>
          <w:szCs w:val="28"/>
        </w:rPr>
      </w:pPr>
    </w:p>
    <w:p w:rsidR="007129D4" w:rsidRPr="00A9534D" w:rsidRDefault="00AF7A1A" w:rsidP="008642C3">
      <w:pPr>
        <w:pStyle w:val="BodyText"/>
        <w:spacing w:after="0" w:line="240" w:lineRule="auto"/>
        <w:ind w:firstLine="580"/>
        <w:jc w:val="both"/>
        <w:rPr>
          <w:sz w:val="28"/>
          <w:szCs w:val="28"/>
        </w:rPr>
      </w:pPr>
      <w:r w:rsidRPr="00A9534D">
        <w:rPr>
          <w:b/>
          <w:bCs/>
          <w:sz w:val="28"/>
          <w:szCs w:val="28"/>
        </w:rPr>
        <w:t>Art.</w:t>
      </w:r>
      <w:r w:rsidR="00CE3529" w:rsidRPr="00A9534D">
        <w:rPr>
          <w:b/>
          <w:bCs/>
          <w:sz w:val="28"/>
          <w:szCs w:val="28"/>
        </w:rPr>
        <w:t xml:space="preserve"> </w:t>
      </w:r>
      <w:r w:rsidRPr="00A9534D">
        <w:rPr>
          <w:b/>
          <w:bCs/>
          <w:sz w:val="28"/>
          <w:szCs w:val="28"/>
        </w:rPr>
        <w:t>4.</w:t>
      </w:r>
      <w:r w:rsidR="00CE3529" w:rsidRPr="00A9534D">
        <w:rPr>
          <w:b/>
          <w:bCs/>
          <w:sz w:val="28"/>
          <w:szCs w:val="28"/>
        </w:rPr>
        <w:t xml:space="preserve"> </w:t>
      </w:r>
      <w:r w:rsidR="00CE3529" w:rsidRPr="00A9534D">
        <w:rPr>
          <w:sz w:val="28"/>
          <w:szCs w:val="28"/>
        </w:rPr>
        <w:t>–</w:t>
      </w:r>
      <w:r w:rsidR="00CE3529" w:rsidRPr="00A9534D">
        <w:rPr>
          <w:b/>
          <w:bCs/>
          <w:sz w:val="28"/>
          <w:szCs w:val="28"/>
        </w:rPr>
        <w:t xml:space="preserve"> </w:t>
      </w:r>
      <w:r w:rsidRPr="00A9534D">
        <w:rPr>
          <w:sz w:val="28"/>
          <w:szCs w:val="28"/>
        </w:rPr>
        <w:t xml:space="preserve">Prezenta </w:t>
      </w:r>
      <w:r w:rsidR="00CE3529" w:rsidRPr="00A9534D">
        <w:rPr>
          <w:sz w:val="28"/>
          <w:szCs w:val="28"/>
        </w:rPr>
        <w:t xml:space="preserve">hotărâre </w:t>
      </w:r>
      <w:r w:rsidRPr="00A9534D">
        <w:rPr>
          <w:sz w:val="28"/>
          <w:szCs w:val="28"/>
        </w:rPr>
        <w:t>intră în vigoare la data adoptării.</w:t>
      </w:r>
    </w:p>
    <w:p w:rsidR="00851FC5" w:rsidRPr="00A9534D" w:rsidRDefault="00851FC5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851FC5" w:rsidRPr="00A9534D" w:rsidRDefault="00851FC5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851FC5" w:rsidRPr="00A9534D" w:rsidRDefault="00851FC5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7129D4" w:rsidRPr="007A562A" w:rsidRDefault="00AF7A1A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A9534D">
        <w:rPr>
          <w:b/>
          <w:bCs/>
          <w:sz w:val="28"/>
          <w:szCs w:val="28"/>
        </w:rPr>
        <w:t>PREȘEDINTELE</w:t>
      </w:r>
      <w:r w:rsidR="00CE3529" w:rsidRPr="00A9534D">
        <w:rPr>
          <w:b/>
          <w:bCs/>
          <w:sz w:val="28"/>
          <w:szCs w:val="28"/>
        </w:rPr>
        <w:t xml:space="preserve"> </w:t>
      </w:r>
      <w:r w:rsidRPr="00A9534D">
        <w:rPr>
          <w:b/>
          <w:bCs/>
          <w:sz w:val="28"/>
          <w:szCs w:val="28"/>
        </w:rPr>
        <w:t xml:space="preserve"> PARLAMENTULUI</w:t>
      </w:r>
    </w:p>
    <w:p w:rsidR="00CE3529" w:rsidRDefault="00CE3529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CE3529" w:rsidRDefault="00CE3529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CE3529" w:rsidRDefault="00CE3529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CE3529" w:rsidRDefault="00CE3529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ZINAIDA GRECEANÎI</w:t>
      </w:r>
    </w:p>
    <w:p w:rsidR="00CE3529" w:rsidRDefault="00CE3529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CE3529" w:rsidRDefault="00CE3529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4371C3" w:rsidRDefault="004371C3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4371C3" w:rsidRDefault="004371C3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4371C3" w:rsidRDefault="004371C3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4371C3" w:rsidRDefault="004371C3" w:rsidP="008642C3">
      <w:pPr>
        <w:pStyle w:val="BodyText"/>
        <w:spacing w:after="0" w:line="240" w:lineRule="auto"/>
        <w:ind w:firstLine="0"/>
        <w:jc w:val="center"/>
        <w:rPr>
          <w:b/>
          <w:bCs/>
          <w:sz w:val="28"/>
          <w:szCs w:val="28"/>
        </w:rPr>
      </w:pPr>
    </w:p>
    <w:p w:rsidR="00CE3529" w:rsidRDefault="00CE3529" w:rsidP="004371C3">
      <w:pPr>
        <w:pStyle w:val="BodyText"/>
        <w:spacing w:after="0" w:line="240" w:lineRule="auto"/>
        <w:ind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Chișinău, 26 noiembrie 2020.</w:t>
      </w:r>
    </w:p>
    <w:p w:rsidR="00CE3529" w:rsidRPr="00CE3529" w:rsidRDefault="00CE3529" w:rsidP="004371C3">
      <w:pPr>
        <w:pStyle w:val="BodyText"/>
        <w:spacing w:after="0" w:line="240" w:lineRule="auto"/>
        <w:ind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Nr. 209.</w:t>
      </w:r>
    </w:p>
    <w:sectPr w:rsidR="00CE3529" w:rsidRPr="00CE3529" w:rsidSect="004371C3">
      <w:headerReference w:type="even" r:id="rId7"/>
      <w:headerReference w:type="default" r:id="rId8"/>
      <w:pgSz w:w="11900" w:h="16840" w:code="9"/>
      <w:pgMar w:top="1418" w:right="567" w:bottom="1418" w:left="1985" w:header="641" w:footer="17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7C0" w:rsidRDefault="003E57C0">
      <w:r>
        <w:separator/>
      </w:r>
    </w:p>
  </w:endnote>
  <w:endnote w:type="continuationSeparator" w:id="0">
    <w:p w:rsidR="003E57C0" w:rsidRDefault="003E5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7C0" w:rsidRDefault="003E57C0"/>
  </w:footnote>
  <w:footnote w:type="continuationSeparator" w:id="0">
    <w:p w:rsidR="003E57C0" w:rsidRDefault="003E57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8692114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:rsidR="00CE3529" w:rsidRDefault="00CE3529" w:rsidP="004371C3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CE3529" w:rsidRDefault="00CE3529" w:rsidP="004371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973858541"/>
      <w:docPartObj>
        <w:docPartGallery w:val="Page Numbers (Top of Page)"/>
        <w:docPartUnique/>
      </w:docPartObj>
    </w:sdtPr>
    <w:sdtEndPr>
      <w:rPr>
        <w:rStyle w:val="PageNumber"/>
        <w:rFonts w:ascii="Times New Roman" w:hAnsi="Times New Roman" w:cs="Times New Roman"/>
        <w:sz w:val="28"/>
        <w:szCs w:val="28"/>
      </w:rPr>
    </w:sdtEndPr>
    <w:sdtContent>
      <w:p w:rsidR="00CE3529" w:rsidRPr="00A46229" w:rsidRDefault="00CE3529" w:rsidP="004371C3">
        <w:pPr>
          <w:pStyle w:val="Header"/>
          <w:framePr w:wrap="none" w:vAnchor="text" w:hAnchor="margin" w:xAlign="center" w:y="1"/>
          <w:rPr>
            <w:rStyle w:val="PageNumber"/>
            <w:rFonts w:ascii="Times New Roman" w:hAnsi="Times New Roman" w:cs="Times New Roman"/>
            <w:sz w:val="28"/>
            <w:szCs w:val="28"/>
          </w:rPr>
        </w:pPr>
        <w:r w:rsidRPr="00A46229">
          <w:rPr>
            <w:rStyle w:val="PageNumber"/>
            <w:rFonts w:ascii="Times New Roman" w:hAnsi="Times New Roman" w:cs="Times New Roman"/>
            <w:sz w:val="28"/>
            <w:szCs w:val="28"/>
          </w:rPr>
          <w:fldChar w:fldCharType="begin"/>
        </w:r>
        <w:r w:rsidRPr="00A46229">
          <w:rPr>
            <w:rStyle w:val="PageNumber"/>
            <w:rFonts w:ascii="Times New Roman" w:hAnsi="Times New Roman" w:cs="Times New Roman"/>
            <w:sz w:val="28"/>
            <w:szCs w:val="28"/>
          </w:rPr>
          <w:instrText xml:space="preserve"> PAGE </w:instrText>
        </w:r>
        <w:r w:rsidRPr="00A46229">
          <w:rPr>
            <w:rStyle w:val="PageNumber"/>
            <w:rFonts w:ascii="Times New Roman" w:hAnsi="Times New Roman" w:cs="Times New Roman"/>
            <w:sz w:val="28"/>
            <w:szCs w:val="28"/>
          </w:rPr>
          <w:fldChar w:fldCharType="separate"/>
        </w:r>
        <w:r w:rsidR="00985216">
          <w:rPr>
            <w:rStyle w:val="PageNumber"/>
            <w:rFonts w:ascii="Times New Roman" w:hAnsi="Times New Roman" w:cs="Times New Roman"/>
            <w:noProof/>
            <w:sz w:val="28"/>
            <w:szCs w:val="28"/>
          </w:rPr>
          <w:t>2</w:t>
        </w:r>
        <w:r w:rsidRPr="00A46229">
          <w:rPr>
            <w:rStyle w:val="PageNumber"/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E3529" w:rsidRPr="00A46229" w:rsidRDefault="00CE3529" w:rsidP="004371C3">
    <w:pPr>
      <w:pStyle w:val="Header"/>
      <w:ind w:right="360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458CF"/>
    <w:multiLevelType w:val="multilevel"/>
    <w:tmpl w:val="A0EE77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024273"/>
    <w:multiLevelType w:val="hybridMultilevel"/>
    <w:tmpl w:val="B2804ED6"/>
    <w:lvl w:ilvl="0" w:tplc="94DE71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515AA"/>
    <w:multiLevelType w:val="multilevel"/>
    <w:tmpl w:val="7E3C5BAC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9D4"/>
    <w:rsid w:val="00105C14"/>
    <w:rsid w:val="0014181C"/>
    <w:rsid w:val="00152398"/>
    <w:rsid w:val="00180DCB"/>
    <w:rsid w:val="00196363"/>
    <w:rsid w:val="001A01BD"/>
    <w:rsid w:val="001B56CB"/>
    <w:rsid w:val="001D6001"/>
    <w:rsid w:val="001E7C96"/>
    <w:rsid w:val="00210FA1"/>
    <w:rsid w:val="00225FCF"/>
    <w:rsid w:val="00255030"/>
    <w:rsid w:val="002961BE"/>
    <w:rsid w:val="002D7419"/>
    <w:rsid w:val="002F486D"/>
    <w:rsid w:val="00342BF2"/>
    <w:rsid w:val="003A362B"/>
    <w:rsid w:val="003E2FBE"/>
    <w:rsid w:val="003E57C0"/>
    <w:rsid w:val="003F4ED1"/>
    <w:rsid w:val="004371C3"/>
    <w:rsid w:val="00437F90"/>
    <w:rsid w:val="00451190"/>
    <w:rsid w:val="00475C77"/>
    <w:rsid w:val="004777AA"/>
    <w:rsid w:val="004A2343"/>
    <w:rsid w:val="004A36A5"/>
    <w:rsid w:val="004C4EF0"/>
    <w:rsid w:val="004E3CE8"/>
    <w:rsid w:val="004E529C"/>
    <w:rsid w:val="00526F86"/>
    <w:rsid w:val="00532225"/>
    <w:rsid w:val="00542789"/>
    <w:rsid w:val="00542EF3"/>
    <w:rsid w:val="005455EA"/>
    <w:rsid w:val="005B004E"/>
    <w:rsid w:val="005E3CB9"/>
    <w:rsid w:val="0067182C"/>
    <w:rsid w:val="00672FEF"/>
    <w:rsid w:val="00682CAE"/>
    <w:rsid w:val="006C614C"/>
    <w:rsid w:val="006E422E"/>
    <w:rsid w:val="007129D4"/>
    <w:rsid w:val="0072128D"/>
    <w:rsid w:val="00757AEE"/>
    <w:rsid w:val="007662B4"/>
    <w:rsid w:val="00797510"/>
    <w:rsid w:val="007A562A"/>
    <w:rsid w:val="007B6AD6"/>
    <w:rsid w:val="00827C3D"/>
    <w:rsid w:val="008430CE"/>
    <w:rsid w:val="00851FC5"/>
    <w:rsid w:val="00856438"/>
    <w:rsid w:val="008642C3"/>
    <w:rsid w:val="008C4296"/>
    <w:rsid w:val="008E0DB3"/>
    <w:rsid w:val="00920255"/>
    <w:rsid w:val="00940CBB"/>
    <w:rsid w:val="009713E8"/>
    <w:rsid w:val="009831EA"/>
    <w:rsid w:val="00985216"/>
    <w:rsid w:val="00A46229"/>
    <w:rsid w:val="00A65721"/>
    <w:rsid w:val="00A9534D"/>
    <w:rsid w:val="00AF7A1A"/>
    <w:rsid w:val="00B26F35"/>
    <w:rsid w:val="00B431DE"/>
    <w:rsid w:val="00B77591"/>
    <w:rsid w:val="00B92AFC"/>
    <w:rsid w:val="00BA4CE7"/>
    <w:rsid w:val="00BB0CD6"/>
    <w:rsid w:val="00BE3CA3"/>
    <w:rsid w:val="00BF1B80"/>
    <w:rsid w:val="00C36FDA"/>
    <w:rsid w:val="00C77E38"/>
    <w:rsid w:val="00CB6FEA"/>
    <w:rsid w:val="00CE3529"/>
    <w:rsid w:val="00D151A0"/>
    <w:rsid w:val="00E05597"/>
    <w:rsid w:val="00E12F89"/>
    <w:rsid w:val="00E30540"/>
    <w:rsid w:val="00E5058E"/>
    <w:rsid w:val="00E60A6D"/>
    <w:rsid w:val="00E96000"/>
    <w:rsid w:val="00EF558B"/>
    <w:rsid w:val="00F006A4"/>
    <w:rsid w:val="00F20FBB"/>
    <w:rsid w:val="00F3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DEDB8"/>
  <w15:docId w15:val="{CC69E914-C7CD-42C6-9DC3-8A01E16D5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Heading1">
    <w:name w:val="heading 1"/>
    <w:basedOn w:val="Normal"/>
    <w:link w:val="Heading1Char"/>
    <w:uiPriority w:val="9"/>
    <w:qFormat/>
    <w:rsid w:val="00E5058E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Georgia" w:eastAsia="Georgia" w:hAnsi="Georgia" w:cs="Georgia"/>
      <w:b/>
      <w:bCs/>
      <w:i w:val="0"/>
      <w:iCs w:val="0"/>
      <w:smallCaps w:val="0"/>
      <w:strike w:val="0"/>
      <w:sz w:val="30"/>
      <w:szCs w:val="30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Picturecaption0">
    <w:name w:val="Picture caption"/>
    <w:basedOn w:val="Normal"/>
    <w:link w:val="Picturecaption"/>
    <w:rPr>
      <w:rFonts w:ascii="Georgia" w:eastAsia="Georgia" w:hAnsi="Georgia" w:cs="Georgia"/>
      <w:sz w:val="17"/>
      <w:szCs w:val="17"/>
    </w:rPr>
  </w:style>
  <w:style w:type="paragraph" w:customStyle="1" w:styleId="Bodytext20">
    <w:name w:val="Body text (2)"/>
    <w:basedOn w:val="Normal"/>
    <w:link w:val="Bodytext2"/>
    <w:pPr>
      <w:spacing w:line="257" w:lineRule="auto"/>
    </w:pPr>
    <w:rPr>
      <w:rFonts w:ascii="Georgia" w:eastAsia="Georgia" w:hAnsi="Georgia" w:cs="Georgia"/>
      <w:b/>
      <w:bCs/>
      <w:sz w:val="30"/>
      <w:szCs w:val="30"/>
    </w:rPr>
  </w:style>
  <w:style w:type="paragraph" w:customStyle="1" w:styleId="Bodytext30">
    <w:name w:val="Body text (3)"/>
    <w:basedOn w:val="Normal"/>
    <w:link w:val="Bodytext3"/>
    <w:pPr>
      <w:spacing w:after="890"/>
      <w:ind w:right="270"/>
      <w:jc w:val="right"/>
    </w:pPr>
    <w:rPr>
      <w:rFonts w:ascii="Georgia" w:eastAsia="Georgia" w:hAnsi="Georgia" w:cs="Georgia"/>
      <w:sz w:val="22"/>
      <w:szCs w:val="22"/>
    </w:rPr>
  </w:style>
  <w:style w:type="paragraph" w:styleId="BodyText">
    <w:name w:val="Body Text"/>
    <w:basedOn w:val="Normal"/>
    <w:link w:val="BodyTextChar"/>
    <w:qFormat/>
    <w:pPr>
      <w:spacing w:after="240" w:line="386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A36A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6A5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A36A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6A5"/>
    <w:rPr>
      <w:color w:val="000000"/>
    </w:rPr>
  </w:style>
  <w:style w:type="table" w:styleId="TableGrid">
    <w:name w:val="Table Grid"/>
    <w:basedOn w:val="TableNormal"/>
    <w:uiPriority w:val="39"/>
    <w:rsid w:val="002961BE"/>
    <w:pPr>
      <w:widowControl/>
    </w:pPr>
    <w:rPr>
      <w:rFonts w:asciiTheme="minorHAnsi" w:eastAsiaTheme="minorHAnsi" w:hAnsiTheme="minorHAnsi" w:cstheme="minorBidi"/>
      <w:sz w:val="22"/>
      <w:szCs w:val="22"/>
      <w:lang w:val="ro-MD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5058E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paragraph" w:styleId="ListParagraph">
    <w:name w:val="List Paragraph"/>
    <w:basedOn w:val="Normal"/>
    <w:uiPriority w:val="34"/>
    <w:qFormat/>
    <w:rsid w:val="00542E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4C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CE7"/>
    <w:rPr>
      <w:rFonts w:ascii="Segoe UI" w:hAnsi="Segoe UI" w:cs="Segoe UI"/>
      <w:color w:val="000000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E3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6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6A37ACE-E3B6-4DBC-A6AC-0EF1F966034F}"/>
</file>

<file path=customXml/itemProps2.xml><?xml version="1.0" encoding="utf-8"?>
<ds:datastoreItem xmlns:ds="http://schemas.openxmlformats.org/officeDocument/2006/customXml" ds:itemID="{4B544F96-33E1-40B0-B616-4C1668A0C4D8}"/>
</file>

<file path=customXml/itemProps3.xml><?xml version="1.0" encoding="utf-8"?>
<ds:datastoreItem xmlns:ds="http://schemas.openxmlformats.org/officeDocument/2006/customXml" ds:itemID="{FF9837C9-54F0-46C8-A8FB-13EA6CEAD0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336</Words>
  <Characters>1953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209 ro</dc:title>
  <dc:creator>Admin</dc:creator>
  <cp:lastModifiedBy>Olimpiada Moraru</cp:lastModifiedBy>
  <cp:revision>9</cp:revision>
  <cp:lastPrinted>2020-11-27T11:22:00Z</cp:lastPrinted>
  <dcterms:created xsi:type="dcterms:W3CDTF">2020-11-30T11:40:00Z</dcterms:created>
  <dcterms:modified xsi:type="dcterms:W3CDTF">2020-11-30T13:49:00Z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