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153B5921" w:rsidR="00E12F2C" w:rsidRPr="009D3BF1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9D3BF1">
        <w:rPr>
          <w:sz w:val="28"/>
          <w:szCs w:val="28"/>
          <w:lang w:val="ru-RU"/>
        </w:rPr>
        <w:t>На основании статьи</w:t>
      </w:r>
      <w:r w:rsidR="006C6273" w:rsidRPr="009D3BF1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9D3BF1">
        <w:rPr>
          <w:sz w:val="28"/>
          <w:szCs w:val="28"/>
          <w:lang w:val="ru-RU"/>
        </w:rPr>
        <w:t>атьи</w:t>
      </w:r>
      <w:r w:rsidR="006C6273" w:rsidRPr="009D3BF1">
        <w:rPr>
          <w:sz w:val="28"/>
          <w:szCs w:val="28"/>
          <w:lang w:val="ru-RU"/>
        </w:rPr>
        <w:t xml:space="preserve"> 47 Регламента Парламента</w:t>
      </w:r>
      <w:r w:rsidR="001F515C" w:rsidRPr="009D3BF1">
        <w:rPr>
          <w:sz w:val="28"/>
          <w:szCs w:val="28"/>
          <w:lang w:val="ru-RU"/>
        </w:rPr>
        <w:t>, принятого Законом №797/1996,</w:t>
      </w:r>
      <w:r w:rsidR="0052744E" w:rsidRPr="009D3BF1">
        <w:rPr>
          <w:sz w:val="28"/>
          <w:szCs w:val="28"/>
          <w:lang w:val="ru-RU"/>
        </w:rPr>
        <w:t xml:space="preserve"> </w:t>
      </w:r>
      <w:r w:rsidR="00C911A9" w:rsidRPr="009D3BF1">
        <w:rPr>
          <w:sz w:val="28"/>
          <w:szCs w:val="28"/>
          <w:lang w:val="ru-RU"/>
        </w:rPr>
        <w:t xml:space="preserve">представляется </w:t>
      </w:r>
      <w:r w:rsidR="006C6273" w:rsidRPr="009D3BF1">
        <w:rPr>
          <w:sz w:val="28"/>
          <w:szCs w:val="28"/>
          <w:lang w:val="ru-RU"/>
        </w:rPr>
        <w:t xml:space="preserve">в </w:t>
      </w:r>
      <w:r w:rsidR="00CE7F1E" w:rsidRPr="009D3BF1">
        <w:rPr>
          <w:sz w:val="28"/>
          <w:szCs w:val="28"/>
          <w:lang w:val="ru-RU"/>
        </w:rPr>
        <w:t>порядк</w:t>
      </w:r>
      <w:r w:rsidR="006C6273" w:rsidRPr="009D3BF1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9D3BF1">
        <w:rPr>
          <w:sz w:val="28"/>
          <w:szCs w:val="28"/>
          <w:lang w:val="ru-RU"/>
        </w:rPr>
        <w:t>про</w:t>
      </w:r>
      <w:r w:rsidR="006C6273" w:rsidRPr="009D3BF1">
        <w:rPr>
          <w:sz w:val="28"/>
          <w:szCs w:val="28"/>
          <w:lang w:val="ru-RU"/>
        </w:rPr>
        <w:t>ект</w:t>
      </w:r>
      <w:r w:rsidR="00BC45A2" w:rsidRPr="009D3BF1">
        <w:rPr>
          <w:sz w:val="28"/>
          <w:szCs w:val="28"/>
          <w:lang w:val="ru-RU"/>
        </w:rPr>
        <w:t xml:space="preserve"> </w:t>
      </w:r>
      <w:r w:rsidR="00F364BB" w:rsidRPr="009D3BF1">
        <w:rPr>
          <w:sz w:val="28"/>
          <w:szCs w:val="28"/>
          <w:lang w:val="ru-RU"/>
        </w:rPr>
        <w:t>закона</w:t>
      </w:r>
      <w:r w:rsidR="00110A29" w:rsidRPr="009D3BF1">
        <w:rPr>
          <w:sz w:val="28"/>
          <w:szCs w:val="28"/>
          <w:lang w:val="ru-RU"/>
        </w:rPr>
        <w:t xml:space="preserve"> </w:t>
      </w:r>
      <w:r w:rsidR="001F515C" w:rsidRPr="009D3BF1">
        <w:rPr>
          <w:sz w:val="28"/>
          <w:szCs w:val="28"/>
          <w:lang w:val="ru-RU"/>
        </w:rPr>
        <w:t>внесении изменений в некоторые нормативные акты (</w:t>
      </w:r>
      <w:r w:rsidR="00610307">
        <w:rPr>
          <w:i/>
          <w:iCs/>
          <w:sz w:val="28"/>
          <w:szCs w:val="28"/>
          <w:lang w:val="ru-RU"/>
        </w:rPr>
        <w:t>отказ от</w:t>
      </w:r>
      <w:r w:rsidR="001F515C" w:rsidRPr="009D3BF1">
        <w:rPr>
          <w:i/>
          <w:iCs/>
          <w:sz w:val="28"/>
          <w:szCs w:val="28"/>
          <w:lang w:val="ru-RU"/>
        </w:rPr>
        <w:t xml:space="preserve"> исключительной территориальной компетенции нотариусов в вопросах открытия наследств</w:t>
      </w:r>
      <w:r w:rsidR="00610307">
        <w:rPr>
          <w:i/>
          <w:iCs/>
          <w:sz w:val="28"/>
          <w:szCs w:val="28"/>
          <w:lang w:val="ru-RU"/>
        </w:rPr>
        <w:t>а</w:t>
      </w:r>
      <w:r w:rsidR="001F515C" w:rsidRPr="009D3BF1">
        <w:rPr>
          <w:sz w:val="28"/>
          <w:szCs w:val="28"/>
          <w:lang w:val="ru-RU"/>
        </w:rPr>
        <w:t>).</w:t>
      </w:r>
    </w:p>
    <w:p w14:paraId="64B548F5" w14:textId="11CF5A37" w:rsidR="001A7778" w:rsidRPr="009D3BF1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9D3BF1">
        <w:rPr>
          <w:rFonts w:ascii="Times New Roman" w:hAnsi="Times New Roman"/>
          <w:sz w:val="28"/>
          <w:szCs w:val="28"/>
          <w:lang w:val="ru-RU"/>
        </w:rPr>
        <w:t>ю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9D3BF1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9D3BF1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9D3BF1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9D3BF1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9D3BF1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9D3BF1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9D3BF1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9D3BF1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9D3BF1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9D3BF1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9D3BF1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 w:rsidRPr="009D3BF1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9D3BF1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9D3BF1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B61EC4D" w14:textId="10AAA7CD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A.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Кэт</w:t>
      </w:r>
      <w:r w:rsidR="00E948BD" w:rsidRPr="009D3BF1">
        <w:rPr>
          <w:rFonts w:ascii="Times New Roman" w:hAnsi="Times New Roman"/>
          <w:iCs/>
          <w:sz w:val="28"/>
          <w:szCs w:val="28"/>
          <w:lang w:val="ru-RU"/>
        </w:rPr>
        <w:t>э</w:t>
      </w:r>
      <w:r w:rsidRPr="009D3BF1">
        <w:rPr>
          <w:rFonts w:ascii="Times New Roman" w:hAnsi="Times New Roman"/>
          <w:iCs/>
          <w:sz w:val="28"/>
          <w:szCs w:val="28"/>
          <w:lang w:val="ru-RU"/>
        </w:rPr>
        <w:t>ной</w:t>
      </w:r>
      <w:proofErr w:type="spellEnd"/>
    </w:p>
    <w:p w14:paraId="02BDED44" w14:textId="23C51AAD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В. Рошка</w:t>
      </w:r>
    </w:p>
    <w:p w14:paraId="65047FEA" w14:textId="0895C8CB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В.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Грэдинару</w:t>
      </w:r>
      <w:proofErr w:type="spellEnd"/>
    </w:p>
    <w:p w14:paraId="4F1F29E8" w14:textId="78D30FDC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 xml:space="preserve">И. </w:t>
      </w:r>
      <w:proofErr w:type="spellStart"/>
      <w:r w:rsidRPr="009D3BF1">
        <w:rPr>
          <w:rFonts w:ascii="Times New Roman" w:hAnsi="Times New Roman"/>
          <w:iCs/>
          <w:sz w:val="28"/>
          <w:szCs w:val="28"/>
          <w:lang w:val="ru-RU"/>
        </w:rPr>
        <w:t>Кирияк</w:t>
      </w:r>
      <w:proofErr w:type="spellEnd"/>
    </w:p>
    <w:p w14:paraId="334E4BA6" w14:textId="233CC802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Р. Рошка</w:t>
      </w:r>
    </w:p>
    <w:p w14:paraId="31D03867" w14:textId="76227656" w:rsidR="001F515C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Б. Попа</w:t>
      </w:r>
    </w:p>
    <w:p w14:paraId="678A7F02" w14:textId="1EBDEB30" w:rsidR="00110A29" w:rsidRPr="009D3BF1" w:rsidRDefault="001F515C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9D3BF1">
        <w:rPr>
          <w:rFonts w:ascii="Times New Roman" w:hAnsi="Times New Roman"/>
          <w:iCs/>
          <w:sz w:val="28"/>
          <w:szCs w:val="28"/>
          <w:lang w:val="ru-RU"/>
        </w:rPr>
        <w:t>М. Панку</w:t>
      </w:r>
    </w:p>
    <w:p w14:paraId="4C770671" w14:textId="77777777" w:rsidR="0043100F" w:rsidRPr="009D3BF1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9D3BF1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6CA6A7D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9D3BF1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20D713F1" w:rsidR="006C6273" w:rsidRPr="009D3BF1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E948BD" w:rsidRPr="009D3BF1">
        <w:rPr>
          <w:rFonts w:ascii="Times New Roman" w:hAnsi="Times New Roman"/>
          <w:i/>
          <w:sz w:val="28"/>
          <w:szCs w:val="28"/>
          <w:lang w:val="ru-RU"/>
        </w:rPr>
        <w:t>100</w:t>
      </w:r>
      <w:r w:rsidR="007917E1" w:rsidRPr="009D3BF1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9D3BF1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9D3BF1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9D3BF1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9D3BF1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9D3BF1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9D3BF1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9D3BF1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9D3BF1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Pr="009D3BF1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E4FD604" w14:textId="0004CA8C" w:rsidR="00BC48A3" w:rsidRPr="009D3BF1" w:rsidRDefault="00110A29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E948BD" w:rsidRPr="009D3BF1">
        <w:rPr>
          <w:rFonts w:ascii="Times New Roman" w:hAnsi="Times New Roman"/>
          <w:b/>
          <w:bCs/>
          <w:sz w:val="28"/>
          <w:szCs w:val="28"/>
          <w:lang w:val="ru-RU"/>
        </w:rPr>
        <w:t>внесении изменений в некоторые нормативные акты</w:t>
      </w:r>
      <w:r w:rsidR="001A4B5F" w:rsidRPr="009D3BF1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144D9E72" w14:textId="77777777" w:rsidR="00110A29" w:rsidRPr="009D3BF1" w:rsidRDefault="00110A29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68E9ED40" w:rsidR="00110A29" w:rsidRPr="009D3BF1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BA4DE13" w14:textId="77777777" w:rsidR="00110A29" w:rsidRPr="009D3BF1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B05CB13" w14:textId="656F1E6E" w:rsidR="00E948BD" w:rsidRPr="009D3BF1" w:rsidRDefault="00110A29" w:rsidP="00E948BD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D3B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41B8" w:rsidRPr="009D3BF1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="00E741B8" w:rsidRPr="009D3BF1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>В Гражданский кодекс Республики Молдова № 1107/2002 (</w:t>
      </w:r>
      <w:r w:rsidR="00623C05" w:rsidRPr="009D3BF1">
        <w:rPr>
          <w:rFonts w:ascii="Times New Roman" w:hAnsi="Times New Roman"/>
          <w:sz w:val="28"/>
          <w:szCs w:val="28"/>
          <w:lang w:val="ru-RU"/>
        </w:rPr>
        <w:t>п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 xml:space="preserve">овторное опубликование: 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Молдова, 20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>19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 xml:space="preserve"> г., № 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>66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>–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>75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>, ст.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 xml:space="preserve"> 132</w:t>
      </w:r>
      <w:r w:rsidR="00E948BD" w:rsidRPr="009D3BF1">
        <w:rPr>
          <w:rFonts w:ascii="Times New Roman" w:hAnsi="Times New Roman"/>
          <w:sz w:val="28"/>
          <w:szCs w:val="28"/>
          <w:lang w:val="ru-RU"/>
        </w:rPr>
        <w:t xml:space="preserve">), с последующими изменениями, </w:t>
      </w:r>
      <w:r w:rsidR="008119E7" w:rsidRPr="009D3BF1">
        <w:rPr>
          <w:rFonts w:ascii="Times New Roman" w:hAnsi="Times New Roman"/>
          <w:sz w:val="28"/>
          <w:szCs w:val="28"/>
          <w:lang w:val="ru-RU"/>
        </w:rPr>
        <w:t>внести следующие изменения:</w:t>
      </w:r>
    </w:p>
    <w:p w14:paraId="213DBB26" w14:textId="77777777" w:rsidR="008119E7" w:rsidRPr="009D3BF1" w:rsidRDefault="008119E7" w:rsidP="00E948BD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98BDCA" w14:textId="4A013F92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1. В статье 2235 слова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по месту открытия наследства.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заменить словами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, ведущему наследственное производство.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F0133E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75B5DC00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CC5E23C" w14:textId="2E4D5F20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В части (1) статьи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2541 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слова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нотариусу по месту открытия наследства.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заменить словом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нотари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у</w:t>
      </w:r>
      <w:r w:rsidR="00894212" w:rsidRPr="009D3BF1">
        <w:rPr>
          <w:rFonts w:ascii="Times New Roman" w:hAnsi="Times New Roman"/>
          <w:bCs/>
          <w:sz w:val="28"/>
          <w:szCs w:val="28"/>
          <w:lang w:val="ru-RU"/>
        </w:rPr>
        <w:t>су</w:t>
      </w:r>
      <w:r w:rsidR="00623C05" w:rsidRPr="009D3BF1">
        <w:rPr>
          <w:rFonts w:ascii="Times New Roman" w:hAnsi="Times New Roman"/>
          <w:bCs/>
          <w:sz w:val="28"/>
          <w:szCs w:val="28"/>
          <w:lang w:val="ru-RU"/>
        </w:rPr>
        <w:t>.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2E8509EA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57BCD7C" w14:textId="724A4DD5" w:rsidR="008119E7" w:rsidRPr="009D3BF1" w:rsidRDefault="00623C05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8119E7" w:rsidRPr="009D3BF1">
        <w:rPr>
          <w:rFonts w:ascii="Times New Roman" w:hAnsi="Times New Roman"/>
          <w:b/>
          <w:sz w:val="28"/>
          <w:szCs w:val="28"/>
          <w:lang w:val="ru-RU"/>
        </w:rPr>
        <w:t>. II.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– В </w:t>
      </w:r>
      <w:r w:rsidR="00610307" w:rsidRPr="009D3BF1">
        <w:rPr>
          <w:rFonts w:ascii="Times New Roman" w:hAnsi="Times New Roman"/>
          <w:bCs/>
          <w:sz w:val="28"/>
          <w:szCs w:val="28"/>
          <w:lang w:val="ru-RU"/>
        </w:rPr>
        <w:t>части (1) статьи 41</w:t>
      </w:r>
      <w:r w:rsidR="00610307" w:rsidRPr="009D3BF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61030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Гражданск</w:t>
      </w:r>
      <w:r w:rsidR="00610307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процессуальн</w:t>
      </w:r>
      <w:r w:rsidR="00610307">
        <w:rPr>
          <w:rFonts w:ascii="Times New Roman" w:hAnsi="Times New Roman"/>
          <w:bCs/>
          <w:sz w:val="28"/>
          <w:szCs w:val="28"/>
          <w:lang w:val="ru-RU"/>
        </w:rPr>
        <w:t>ого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кодекс</w:t>
      </w:r>
      <w:r w:rsidR="00610307"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Республики Молдова № 225/2003 (повторное опубликование: Официальный монитор Республики Молдова, 2018 г., № 285–294, ст.436), с последующими изменениями, слова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по месту открытия наследства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заменить словами 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по месту проведения</w:t>
      </w:r>
      <w:r w:rsidR="0024185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наследственного производства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610307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4986BD54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154335" w14:textId="587063B3" w:rsidR="008119E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8119E7" w:rsidRPr="009D3BF1">
        <w:rPr>
          <w:rFonts w:ascii="Times New Roman" w:hAnsi="Times New Roman"/>
          <w:b/>
          <w:sz w:val="28"/>
          <w:szCs w:val="28"/>
          <w:lang w:val="ru-RU"/>
        </w:rPr>
        <w:t>. III</w:t>
      </w:r>
      <w:r w:rsidRPr="009D3BF1">
        <w:rPr>
          <w:rFonts w:ascii="Times New Roman" w:hAnsi="Times New Roman"/>
          <w:b/>
          <w:sz w:val="28"/>
          <w:szCs w:val="28"/>
          <w:lang w:val="ru-RU"/>
        </w:rPr>
        <w:t>.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 xml:space="preserve">В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Закон о нотариальной процедуре № 246/2018 (Официальный монитор Республики Молдова, 2019 г., № 30–37, ст.89), с последующими изменениями, внести следующие изменения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1DC027DD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FC61A6E" w14:textId="24861D05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241857" w:rsidRPr="009D3BF1">
        <w:rPr>
          <w:rFonts w:ascii="Times New Roman" w:hAnsi="Times New Roman"/>
          <w:bCs/>
          <w:sz w:val="28"/>
          <w:szCs w:val="28"/>
          <w:lang w:val="ru-RU"/>
        </w:rPr>
        <w:t xml:space="preserve">Пункты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241857" w:rsidRPr="009D3BF1">
        <w:rPr>
          <w:rFonts w:ascii="Times New Roman" w:hAnsi="Times New Roman"/>
          <w:bCs/>
          <w:sz w:val="28"/>
          <w:szCs w:val="28"/>
          <w:lang w:val="ru-RU"/>
        </w:rPr>
        <w:t>и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b) </w:t>
      </w:r>
      <w:r w:rsidR="00241857" w:rsidRPr="009D3BF1">
        <w:rPr>
          <w:rFonts w:ascii="Times New Roman" w:hAnsi="Times New Roman"/>
          <w:bCs/>
          <w:sz w:val="28"/>
          <w:szCs w:val="28"/>
          <w:lang w:val="ru-RU"/>
        </w:rPr>
        <w:t>части (3) статьи 11 признать утратившими силу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1DF0E34D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D4CC5D5" w14:textId="73D716A6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2. </w:t>
      </w:r>
      <w:r w:rsidR="00241857" w:rsidRPr="009D3BF1">
        <w:rPr>
          <w:rFonts w:ascii="Times New Roman" w:hAnsi="Times New Roman"/>
          <w:bCs/>
          <w:sz w:val="28"/>
          <w:szCs w:val="28"/>
          <w:lang w:val="ru-RU"/>
        </w:rPr>
        <w:t xml:space="preserve">В статье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69:</w:t>
      </w:r>
    </w:p>
    <w:p w14:paraId="3C27C241" w14:textId="77777777" w:rsidR="0024185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54E5372" w14:textId="544443F5" w:rsidR="008119E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>часть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(1)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изложить в следующей редакции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655E86F7" w14:textId="77777777" w:rsidR="0024185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C56FF9A" w14:textId="7F539BDA" w:rsidR="003C42E1" w:rsidRPr="009D3BF1" w:rsidRDefault="009D3BF1" w:rsidP="003C42E1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(1) </w:t>
      </w:r>
      <w:r w:rsidR="003C42E1" w:rsidRPr="009D3BF1">
        <w:rPr>
          <w:rFonts w:ascii="Times New Roman" w:hAnsi="Times New Roman"/>
          <w:bCs/>
          <w:sz w:val="28"/>
          <w:szCs w:val="28"/>
          <w:lang w:val="ru-RU"/>
        </w:rPr>
        <w:t>Для открытия наследственного производства правомочные лица могут подать соответствующее заявление любому нотариусу, территория деятельности которого находится в одной из административно-территориальных единиц второго уровня Республики Молдова или в пределах автономно-</w:t>
      </w:r>
      <w:r w:rsidR="003C42E1" w:rsidRPr="009D3BF1">
        <w:rPr>
          <w:rFonts w:ascii="Times New Roman" w:hAnsi="Times New Roman"/>
          <w:bCs/>
          <w:sz w:val="28"/>
          <w:szCs w:val="28"/>
          <w:lang w:val="ru-RU"/>
        </w:rPr>
        <w:lastRenderedPageBreak/>
        <w:t xml:space="preserve">территориального образования Гагаузия. Ведение наследственного производства входит в компетенцию первого 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 xml:space="preserve">извещенного </w:t>
      </w:r>
      <w:r w:rsidR="003C42E1" w:rsidRPr="009D3BF1">
        <w:rPr>
          <w:rFonts w:ascii="Times New Roman" w:hAnsi="Times New Roman"/>
          <w:bCs/>
          <w:sz w:val="28"/>
          <w:szCs w:val="28"/>
          <w:lang w:val="ru-RU"/>
        </w:rPr>
        <w:t xml:space="preserve">нотариуса, зарегистрировавшего наследственное дело в электронном 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>Реестре наследственных дел и завещаний.»;</w:t>
      </w:r>
    </w:p>
    <w:p w14:paraId="20988DB7" w14:textId="77777777" w:rsidR="003C42E1" w:rsidRPr="009D3BF1" w:rsidRDefault="003C42E1" w:rsidP="003C42E1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19848E4" w14:textId="437AF95E" w:rsidR="008119E7" w:rsidRPr="009D3BF1" w:rsidRDefault="00EB7292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>дополнить статью частью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(1</w:t>
      </w:r>
      <w:r w:rsidR="008119E7" w:rsidRPr="009D3BF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)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следующего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 xml:space="preserve"> содержания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:</w:t>
      </w:r>
    </w:p>
    <w:p w14:paraId="59D8FD60" w14:textId="77777777" w:rsidR="0024185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A311332" w14:textId="53F98329" w:rsidR="008119E7" w:rsidRPr="009D3BF1" w:rsidRDefault="009D3BF1" w:rsidP="00EB7292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(1</w:t>
      </w:r>
      <w:r w:rsidR="008119E7" w:rsidRPr="009D3BF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По совместному заявлению простого большинства наследников, участвующих в наследственном производстве, нотариус, </w:t>
      </w:r>
      <w:r w:rsidR="00206195">
        <w:rPr>
          <w:rFonts w:ascii="Times New Roman" w:hAnsi="Times New Roman"/>
          <w:bCs/>
          <w:sz w:val="28"/>
          <w:szCs w:val="28"/>
          <w:lang w:val="ru-RU"/>
        </w:rPr>
        <w:t>ведущий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наследственное производство, может передать наследственное производство другому нотариусу. Каждый нотариус 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 xml:space="preserve">должен 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>состав</w:t>
      </w:r>
      <w:r w:rsidR="00F26B0E">
        <w:rPr>
          <w:rFonts w:ascii="Times New Roman" w:hAnsi="Times New Roman"/>
          <w:bCs/>
          <w:sz w:val="28"/>
          <w:szCs w:val="28"/>
          <w:lang w:val="ru-RU"/>
        </w:rPr>
        <w:t>ить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заключение о передаче или по обстоятельствам получении производства, которое доводится до сведения участников наследственного производства. Передача производства осуществляется только при согласии нотариуса, который должен получить 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производство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>, и только при условии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оплаты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все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связанны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с проведением 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наследственного производства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F6625" w:rsidRPr="009D3BF1">
        <w:rPr>
          <w:rFonts w:ascii="Times New Roman" w:hAnsi="Times New Roman"/>
          <w:bCs/>
          <w:sz w:val="28"/>
          <w:szCs w:val="28"/>
          <w:lang w:val="ru-RU"/>
        </w:rPr>
        <w:t xml:space="preserve">расходов 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нотариусу, передающему 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производство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, </w:t>
      </w:r>
      <w:r w:rsidR="002F6625" w:rsidRPr="002F6625">
        <w:rPr>
          <w:rFonts w:ascii="Times New Roman" w:hAnsi="Times New Roman"/>
          <w:bCs/>
          <w:sz w:val="28"/>
          <w:szCs w:val="28"/>
          <w:lang w:val="ru-RU"/>
        </w:rPr>
        <w:t>что должно быть указано</w:t>
      </w:r>
      <w:r w:rsidR="00EB7292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в заключении о передаче.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7BA19C3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697B3B4F" w14:textId="7EF3024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3. 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 xml:space="preserve">Дополнить статью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96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 xml:space="preserve"> частью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(2</w:t>
      </w:r>
      <w:r w:rsidRPr="009D3BF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)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 xml:space="preserve"> следующего содержания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: </w:t>
      </w:r>
    </w:p>
    <w:p w14:paraId="04B73A22" w14:textId="77777777" w:rsidR="00241857" w:rsidRPr="009D3BF1" w:rsidRDefault="0024185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9F2E00" w14:textId="37F67D4E" w:rsidR="008119E7" w:rsidRPr="009D3BF1" w:rsidRDefault="009D3BF1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>(2</w:t>
      </w:r>
      <w:r w:rsidR="008119E7" w:rsidRPr="009D3BF1">
        <w:rPr>
          <w:rFonts w:ascii="Times New Roman" w:hAnsi="Times New Roman"/>
          <w:bCs/>
          <w:sz w:val="28"/>
          <w:szCs w:val="28"/>
          <w:vertAlign w:val="superscript"/>
          <w:lang w:val="ru-RU"/>
        </w:rPr>
        <w:t>1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E50B18" w:rsidRPr="009D3BF1">
        <w:rPr>
          <w:rFonts w:ascii="Times New Roman" w:hAnsi="Times New Roman"/>
          <w:bCs/>
          <w:sz w:val="28"/>
          <w:szCs w:val="28"/>
          <w:lang w:val="ru-RU"/>
        </w:rPr>
        <w:t>В отступлении от положений части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(2):</w:t>
      </w:r>
    </w:p>
    <w:p w14:paraId="70B489D8" w14:textId="2002E3E8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>в случае наследства, открывше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>гося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в период действия Закона о нотариате №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1453/2002,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 xml:space="preserve">пункты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>части (3) статьи 35 соответствующего закона не применяются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5919071F" w14:textId="2C08E5BC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>в случае наследства, открывшегося в период действия Закона о нотариате №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 1153/1997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 xml:space="preserve"> пункты а) и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b) </w:t>
      </w:r>
      <w:r w:rsidR="00D06010" w:rsidRPr="009D3BF1">
        <w:rPr>
          <w:rFonts w:ascii="Times New Roman" w:hAnsi="Times New Roman"/>
          <w:bCs/>
          <w:sz w:val="28"/>
          <w:szCs w:val="28"/>
          <w:lang w:val="ru-RU"/>
        </w:rPr>
        <w:t xml:space="preserve">части (3) статьи 37 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>соответствующего закона не применяются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.</w:t>
      </w:r>
      <w:r w:rsidR="009D3BF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. </w:t>
      </w:r>
    </w:p>
    <w:p w14:paraId="30332095" w14:textId="77777777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475B252" w14:textId="022BA33B" w:rsidR="008119E7" w:rsidRPr="009D3BF1" w:rsidRDefault="00347E9D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8119E7" w:rsidRPr="009D3BF1">
        <w:rPr>
          <w:rFonts w:ascii="Times New Roman" w:hAnsi="Times New Roman"/>
          <w:b/>
          <w:sz w:val="28"/>
          <w:szCs w:val="28"/>
          <w:lang w:val="ru-RU"/>
        </w:rPr>
        <w:t>. IV</w:t>
      </w:r>
      <w:r w:rsidRPr="009D3BF1">
        <w:rPr>
          <w:rFonts w:ascii="Times New Roman" w:hAnsi="Times New Roman"/>
          <w:b/>
          <w:sz w:val="28"/>
          <w:szCs w:val="28"/>
          <w:lang w:val="ru-RU"/>
        </w:rPr>
        <w:t>.</w:t>
      </w:r>
      <w:r w:rsidR="008119E7" w:rsidRPr="009D3BF1">
        <w:rPr>
          <w:rFonts w:ascii="Times New Roman" w:hAnsi="Times New Roman"/>
          <w:bCs/>
          <w:sz w:val="28"/>
          <w:szCs w:val="28"/>
          <w:lang w:val="ru-RU"/>
        </w:rPr>
        <w:t xml:space="preserve"> – (1) </w:t>
      </w:r>
      <w:r w:rsidRPr="009D3BF1">
        <w:rPr>
          <w:rFonts w:ascii="Times New Roman" w:hAnsi="Times New Roman"/>
          <w:bCs/>
          <w:sz w:val="28"/>
          <w:szCs w:val="28"/>
          <w:lang w:val="ru-RU"/>
        </w:rPr>
        <w:t>Настоящий закон вступает в силу после создания технических условий и внесения необходимых изменений в информационную систему для ведения электронного Реестра наследственных дел и завещаний, но не позднее шести месяцев со дня опубликования закона в Официальном мониторе Республики Молдова.</w:t>
      </w:r>
    </w:p>
    <w:p w14:paraId="78B26257" w14:textId="77777777" w:rsidR="003C42E1" w:rsidRPr="009D3BF1" w:rsidRDefault="003C42E1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5E453493" w14:textId="3F4A5BED" w:rsidR="008119E7" w:rsidRPr="009D3BF1" w:rsidRDefault="008119E7" w:rsidP="008119E7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Cs/>
          <w:sz w:val="28"/>
          <w:szCs w:val="28"/>
          <w:lang w:val="ru-RU"/>
        </w:rPr>
        <w:t xml:space="preserve">(2) 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 xml:space="preserve">Изменения, внесенные настоящим законом, применяются к наследству лиц, умерших до 1 марта 2019 года, равно как и лиц, умерших после </w:t>
      </w:r>
      <w:r w:rsidR="002F6625">
        <w:rPr>
          <w:rFonts w:ascii="Times New Roman" w:hAnsi="Times New Roman"/>
          <w:bCs/>
          <w:sz w:val="28"/>
          <w:szCs w:val="28"/>
          <w:lang w:val="ru-RU"/>
        </w:rPr>
        <w:t>этой даты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 xml:space="preserve">.  Положения пункта 2 статьи III, касающиеся передачи нотариусами </w:t>
      </w:r>
      <w:r w:rsidR="009D3BF1" w:rsidRPr="009D3BF1">
        <w:rPr>
          <w:rFonts w:ascii="Times New Roman" w:hAnsi="Times New Roman"/>
          <w:bCs/>
          <w:sz w:val="28"/>
          <w:szCs w:val="28"/>
          <w:lang w:val="ru-RU"/>
        </w:rPr>
        <w:t>наследственных производств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 xml:space="preserve">, применяются также к </w:t>
      </w:r>
      <w:r w:rsidR="009D3BF1" w:rsidRPr="009D3BF1">
        <w:rPr>
          <w:rFonts w:ascii="Times New Roman" w:hAnsi="Times New Roman"/>
          <w:bCs/>
          <w:sz w:val="28"/>
          <w:szCs w:val="28"/>
          <w:lang w:val="ru-RU"/>
        </w:rPr>
        <w:t>наследственным производствам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 xml:space="preserve">, которые велись на дату вступления в силу настоящего </w:t>
      </w:r>
      <w:r w:rsidR="009D3BF1" w:rsidRPr="009D3BF1">
        <w:rPr>
          <w:rFonts w:ascii="Times New Roman" w:hAnsi="Times New Roman"/>
          <w:bCs/>
          <w:sz w:val="28"/>
          <w:szCs w:val="28"/>
          <w:lang w:val="ru-RU"/>
        </w:rPr>
        <w:t>з</w:t>
      </w:r>
      <w:r w:rsidR="00347E9D" w:rsidRPr="009D3BF1">
        <w:rPr>
          <w:rFonts w:ascii="Times New Roman" w:hAnsi="Times New Roman"/>
          <w:bCs/>
          <w:sz w:val="28"/>
          <w:szCs w:val="28"/>
          <w:lang w:val="ru-RU"/>
        </w:rPr>
        <w:t>акона.</w:t>
      </w:r>
    </w:p>
    <w:p w14:paraId="7B246979" w14:textId="52DB04B8" w:rsidR="00CE29D2" w:rsidRPr="009D3BF1" w:rsidRDefault="00CE29D2" w:rsidP="00CF4CC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4EAB57A" w14:textId="77777777" w:rsidR="00CF4CCB" w:rsidRPr="009D3BF1" w:rsidRDefault="00CF4CCB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CD3FF58" w14:textId="3962B1FB" w:rsidR="00FC6FA8" w:rsidRPr="009D3BF1" w:rsidRDefault="00D14C02" w:rsidP="00BB283E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9D3BF1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FC6FA8" w:rsidRPr="009D3BF1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6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8"/>
  </w:num>
  <w:num w:numId="2" w16cid:durableId="1448743167">
    <w:abstractNumId w:val="10"/>
  </w:num>
  <w:num w:numId="3" w16cid:durableId="1962148606">
    <w:abstractNumId w:val="13"/>
  </w:num>
  <w:num w:numId="4" w16cid:durableId="1123573537">
    <w:abstractNumId w:val="5"/>
  </w:num>
  <w:num w:numId="5" w16cid:durableId="881677322">
    <w:abstractNumId w:val="12"/>
  </w:num>
  <w:num w:numId="6" w16cid:durableId="1028069015">
    <w:abstractNumId w:val="7"/>
  </w:num>
  <w:num w:numId="7" w16cid:durableId="1391996957">
    <w:abstractNumId w:val="9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1"/>
  </w:num>
  <w:num w:numId="10" w16cid:durableId="877165848">
    <w:abstractNumId w:val="6"/>
  </w:num>
  <w:num w:numId="11" w16cid:durableId="216667337">
    <w:abstractNumId w:val="2"/>
  </w:num>
  <w:num w:numId="12" w16cid:durableId="796803299">
    <w:abstractNumId w:val="1"/>
  </w:num>
  <w:num w:numId="13" w16cid:durableId="1270427426">
    <w:abstractNumId w:val="3"/>
  </w:num>
  <w:num w:numId="14" w16cid:durableId="1574198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0C62"/>
    <w:rsid w:val="000322AD"/>
    <w:rsid w:val="00036197"/>
    <w:rsid w:val="00036EAB"/>
    <w:rsid w:val="00037CAB"/>
    <w:rsid w:val="000426C2"/>
    <w:rsid w:val="000455E5"/>
    <w:rsid w:val="0004654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0F4959"/>
    <w:rsid w:val="00110A29"/>
    <w:rsid w:val="001331EF"/>
    <w:rsid w:val="00134C37"/>
    <w:rsid w:val="00150678"/>
    <w:rsid w:val="00150B85"/>
    <w:rsid w:val="00153E1F"/>
    <w:rsid w:val="00155B48"/>
    <w:rsid w:val="0016254B"/>
    <w:rsid w:val="0016657E"/>
    <w:rsid w:val="00181A43"/>
    <w:rsid w:val="001868A7"/>
    <w:rsid w:val="00191E80"/>
    <w:rsid w:val="001955DE"/>
    <w:rsid w:val="001A00B2"/>
    <w:rsid w:val="001A4B5F"/>
    <w:rsid w:val="001A51E2"/>
    <w:rsid w:val="001A7778"/>
    <w:rsid w:val="001B26E3"/>
    <w:rsid w:val="001C320F"/>
    <w:rsid w:val="001C4FF8"/>
    <w:rsid w:val="001D1339"/>
    <w:rsid w:val="001D5D9C"/>
    <w:rsid w:val="001D67B1"/>
    <w:rsid w:val="001D7F57"/>
    <w:rsid w:val="001E121E"/>
    <w:rsid w:val="001E197D"/>
    <w:rsid w:val="001F33DA"/>
    <w:rsid w:val="001F515C"/>
    <w:rsid w:val="00201849"/>
    <w:rsid w:val="00205CA4"/>
    <w:rsid w:val="00206195"/>
    <w:rsid w:val="002078F8"/>
    <w:rsid w:val="002119AE"/>
    <w:rsid w:val="00217E29"/>
    <w:rsid w:val="00226E27"/>
    <w:rsid w:val="00230CA3"/>
    <w:rsid w:val="00231127"/>
    <w:rsid w:val="0023639F"/>
    <w:rsid w:val="00241857"/>
    <w:rsid w:val="00242EAE"/>
    <w:rsid w:val="00243559"/>
    <w:rsid w:val="00257C35"/>
    <w:rsid w:val="00261D4F"/>
    <w:rsid w:val="00270CBE"/>
    <w:rsid w:val="00272008"/>
    <w:rsid w:val="00274D2A"/>
    <w:rsid w:val="00283324"/>
    <w:rsid w:val="002A2749"/>
    <w:rsid w:val="002A6731"/>
    <w:rsid w:val="002B2EC6"/>
    <w:rsid w:val="002D00DD"/>
    <w:rsid w:val="002D2E16"/>
    <w:rsid w:val="002D34B2"/>
    <w:rsid w:val="002D3A5E"/>
    <w:rsid w:val="002E10F0"/>
    <w:rsid w:val="002F443D"/>
    <w:rsid w:val="002F6625"/>
    <w:rsid w:val="00300097"/>
    <w:rsid w:val="003017EF"/>
    <w:rsid w:val="00301976"/>
    <w:rsid w:val="0030372B"/>
    <w:rsid w:val="00305825"/>
    <w:rsid w:val="003058B7"/>
    <w:rsid w:val="00307AD9"/>
    <w:rsid w:val="00307FB8"/>
    <w:rsid w:val="00310F6D"/>
    <w:rsid w:val="0031204D"/>
    <w:rsid w:val="00316B73"/>
    <w:rsid w:val="00322F5B"/>
    <w:rsid w:val="00337350"/>
    <w:rsid w:val="00340AE3"/>
    <w:rsid w:val="00347E9D"/>
    <w:rsid w:val="00356164"/>
    <w:rsid w:val="00363E0D"/>
    <w:rsid w:val="00363E68"/>
    <w:rsid w:val="00364D16"/>
    <w:rsid w:val="00366176"/>
    <w:rsid w:val="00370DA5"/>
    <w:rsid w:val="00371779"/>
    <w:rsid w:val="00381B9B"/>
    <w:rsid w:val="00391ED9"/>
    <w:rsid w:val="003C13DB"/>
    <w:rsid w:val="003C25F5"/>
    <w:rsid w:val="003C3960"/>
    <w:rsid w:val="003C42E1"/>
    <w:rsid w:val="003D55E1"/>
    <w:rsid w:val="003E0B13"/>
    <w:rsid w:val="003E66DA"/>
    <w:rsid w:val="003E68F2"/>
    <w:rsid w:val="003E6C21"/>
    <w:rsid w:val="004055D2"/>
    <w:rsid w:val="0040692A"/>
    <w:rsid w:val="004164F4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63E1A"/>
    <w:rsid w:val="00470CBD"/>
    <w:rsid w:val="004748B4"/>
    <w:rsid w:val="004771D3"/>
    <w:rsid w:val="00480249"/>
    <w:rsid w:val="004926DE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744E"/>
    <w:rsid w:val="0053043E"/>
    <w:rsid w:val="00537FC2"/>
    <w:rsid w:val="00541B08"/>
    <w:rsid w:val="00544512"/>
    <w:rsid w:val="00545134"/>
    <w:rsid w:val="00551A48"/>
    <w:rsid w:val="00555EF0"/>
    <w:rsid w:val="00556B47"/>
    <w:rsid w:val="00557BCC"/>
    <w:rsid w:val="00572CEA"/>
    <w:rsid w:val="0057760C"/>
    <w:rsid w:val="00580A0C"/>
    <w:rsid w:val="005972A8"/>
    <w:rsid w:val="005A115A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605D08"/>
    <w:rsid w:val="00605E4A"/>
    <w:rsid w:val="0060647A"/>
    <w:rsid w:val="006073D9"/>
    <w:rsid w:val="00610307"/>
    <w:rsid w:val="00612202"/>
    <w:rsid w:val="00617649"/>
    <w:rsid w:val="00623C05"/>
    <w:rsid w:val="0062404D"/>
    <w:rsid w:val="0062712F"/>
    <w:rsid w:val="0062779F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90FE3"/>
    <w:rsid w:val="00695631"/>
    <w:rsid w:val="00696F6D"/>
    <w:rsid w:val="006B65BC"/>
    <w:rsid w:val="006B7FF6"/>
    <w:rsid w:val="006C1084"/>
    <w:rsid w:val="006C13F3"/>
    <w:rsid w:val="006C6273"/>
    <w:rsid w:val="006D0A0B"/>
    <w:rsid w:val="006D26FF"/>
    <w:rsid w:val="006D42E2"/>
    <w:rsid w:val="006E1106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0D3"/>
    <w:rsid w:val="00762142"/>
    <w:rsid w:val="00764171"/>
    <w:rsid w:val="0077089B"/>
    <w:rsid w:val="00773F32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2CAD"/>
    <w:rsid w:val="007D1C32"/>
    <w:rsid w:val="007E3FD0"/>
    <w:rsid w:val="007F598E"/>
    <w:rsid w:val="007F5B5E"/>
    <w:rsid w:val="007F65EC"/>
    <w:rsid w:val="007F787C"/>
    <w:rsid w:val="00806667"/>
    <w:rsid w:val="008119E7"/>
    <w:rsid w:val="008126EA"/>
    <w:rsid w:val="00813001"/>
    <w:rsid w:val="008162E6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5335"/>
    <w:rsid w:val="008465E9"/>
    <w:rsid w:val="00854426"/>
    <w:rsid w:val="00855E81"/>
    <w:rsid w:val="00863451"/>
    <w:rsid w:val="00866BEF"/>
    <w:rsid w:val="00866E78"/>
    <w:rsid w:val="00871916"/>
    <w:rsid w:val="00874BA9"/>
    <w:rsid w:val="00876AC8"/>
    <w:rsid w:val="0088142C"/>
    <w:rsid w:val="0088399D"/>
    <w:rsid w:val="0088718F"/>
    <w:rsid w:val="0089116E"/>
    <w:rsid w:val="00894212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E4289"/>
    <w:rsid w:val="008E5D2E"/>
    <w:rsid w:val="008E7E59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3304D"/>
    <w:rsid w:val="00933F59"/>
    <w:rsid w:val="0094110E"/>
    <w:rsid w:val="00942624"/>
    <w:rsid w:val="009539C5"/>
    <w:rsid w:val="00953B5C"/>
    <w:rsid w:val="00954139"/>
    <w:rsid w:val="00957B2A"/>
    <w:rsid w:val="00964A21"/>
    <w:rsid w:val="00965A08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CA9"/>
    <w:rsid w:val="009D073D"/>
    <w:rsid w:val="009D3BF1"/>
    <w:rsid w:val="009E1E84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3375C"/>
    <w:rsid w:val="00A4352D"/>
    <w:rsid w:val="00A45614"/>
    <w:rsid w:val="00A476BF"/>
    <w:rsid w:val="00A511DC"/>
    <w:rsid w:val="00A51BA5"/>
    <w:rsid w:val="00A55E8F"/>
    <w:rsid w:val="00A65176"/>
    <w:rsid w:val="00A855FB"/>
    <w:rsid w:val="00A86F63"/>
    <w:rsid w:val="00A9144E"/>
    <w:rsid w:val="00A925F6"/>
    <w:rsid w:val="00A93097"/>
    <w:rsid w:val="00A93E7F"/>
    <w:rsid w:val="00AA272A"/>
    <w:rsid w:val="00AA4414"/>
    <w:rsid w:val="00AB1B10"/>
    <w:rsid w:val="00AB465E"/>
    <w:rsid w:val="00AB4EB1"/>
    <w:rsid w:val="00AC037D"/>
    <w:rsid w:val="00AC0C5D"/>
    <w:rsid w:val="00AC7764"/>
    <w:rsid w:val="00AE2DEA"/>
    <w:rsid w:val="00AE2E35"/>
    <w:rsid w:val="00AF7743"/>
    <w:rsid w:val="00B0366B"/>
    <w:rsid w:val="00B120A1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57C"/>
    <w:rsid w:val="00B85B0B"/>
    <w:rsid w:val="00B877AD"/>
    <w:rsid w:val="00B91A06"/>
    <w:rsid w:val="00B944B4"/>
    <w:rsid w:val="00BA5DA2"/>
    <w:rsid w:val="00BA6E9C"/>
    <w:rsid w:val="00BB1357"/>
    <w:rsid w:val="00BB283E"/>
    <w:rsid w:val="00BC45A2"/>
    <w:rsid w:val="00BC48A3"/>
    <w:rsid w:val="00BE0710"/>
    <w:rsid w:val="00BE39C7"/>
    <w:rsid w:val="00BE5E80"/>
    <w:rsid w:val="00BE6B69"/>
    <w:rsid w:val="00BF71C3"/>
    <w:rsid w:val="00C005E6"/>
    <w:rsid w:val="00C06D45"/>
    <w:rsid w:val="00C07DE7"/>
    <w:rsid w:val="00C134E2"/>
    <w:rsid w:val="00C14E63"/>
    <w:rsid w:val="00C22554"/>
    <w:rsid w:val="00C35B7E"/>
    <w:rsid w:val="00C3655A"/>
    <w:rsid w:val="00C4148D"/>
    <w:rsid w:val="00C41703"/>
    <w:rsid w:val="00C454F0"/>
    <w:rsid w:val="00C54C87"/>
    <w:rsid w:val="00C637BC"/>
    <w:rsid w:val="00C64DBF"/>
    <w:rsid w:val="00C65A61"/>
    <w:rsid w:val="00C667AF"/>
    <w:rsid w:val="00C721C6"/>
    <w:rsid w:val="00C75059"/>
    <w:rsid w:val="00C80D69"/>
    <w:rsid w:val="00C83AE7"/>
    <w:rsid w:val="00C85AA0"/>
    <w:rsid w:val="00C911A9"/>
    <w:rsid w:val="00C949D2"/>
    <w:rsid w:val="00C9587F"/>
    <w:rsid w:val="00C961A9"/>
    <w:rsid w:val="00CC13FB"/>
    <w:rsid w:val="00CC619C"/>
    <w:rsid w:val="00CD437E"/>
    <w:rsid w:val="00CD7ED9"/>
    <w:rsid w:val="00CE120C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CB"/>
    <w:rsid w:val="00CF731F"/>
    <w:rsid w:val="00D0021D"/>
    <w:rsid w:val="00D04C26"/>
    <w:rsid w:val="00D06010"/>
    <w:rsid w:val="00D14C02"/>
    <w:rsid w:val="00D1662B"/>
    <w:rsid w:val="00D2402F"/>
    <w:rsid w:val="00D240E3"/>
    <w:rsid w:val="00D36BE3"/>
    <w:rsid w:val="00D37D81"/>
    <w:rsid w:val="00D45568"/>
    <w:rsid w:val="00D46EA0"/>
    <w:rsid w:val="00D548E5"/>
    <w:rsid w:val="00D551C9"/>
    <w:rsid w:val="00D56961"/>
    <w:rsid w:val="00D56F26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4BB"/>
    <w:rsid w:val="00DB4582"/>
    <w:rsid w:val="00DC5773"/>
    <w:rsid w:val="00DC5E58"/>
    <w:rsid w:val="00DC60F6"/>
    <w:rsid w:val="00DD3510"/>
    <w:rsid w:val="00DD4025"/>
    <w:rsid w:val="00DE6943"/>
    <w:rsid w:val="00E01B19"/>
    <w:rsid w:val="00E044B2"/>
    <w:rsid w:val="00E12F2C"/>
    <w:rsid w:val="00E134AC"/>
    <w:rsid w:val="00E13513"/>
    <w:rsid w:val="00E141C7"/>
    <w:rsid w:val="00E1713A"/>
    <w:rsid w:val="00E20DAB"/>
    <w:rsid w:val="00E40796"/>
    <w:rsid w:val="00E42111"/>
    <w:rsid w:val="00E50B18"/>
    <w:rsid w:val="00E616B6"/>
    <w:rsid w:val="00E741B8"/>
    <w:rsid w:val="00E856D4"/>
    <w:rsid w:val="00E90006"/>
    <w:rsid w:val="00E948BD"/>
    <w:rsid w:val="00E948D0"/>
    <w:rsid w:val="00EA1CF9"/>
    <w:rsid w:val="00EA4EAA"/>
    <w:rsid w:val="00EB6184"/>
    <w:rsid w:val="00EB7292"/>
    <w:rsid w:val="00EC1318"/>
    <w:rsid w:val="00EC3275"/>
    <w:rsid w:val="00EC7546"/>
    <w:rsid w:val="00EF3776"/>
    <w:rsid w:val="00F0050C"/>
    <w:rsid w:val="00F0133E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26B0E"/>
    <w:rsid w:val="00F33723"/>
    <w:rsid w:val="00F34C94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80FEF"/>
    <w:rsid w:val="00FB7E0D"/>
    <w:rsid w:val="00FC5E94"/>
    <w:rsid w:val="00FC6FA8"/>
    <w:rsid w:val="00FD02F6"/>
    <w:rsid w:val="00FD1AC1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FE3D4D7E-2201-412E-BCEC-A2F76D684AC4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3485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2024-04-09T05:48:00Z</dcterms:created>
  <dcterms:modified xsi:type="dcterms:W3CDTF">2024-04-09T05:48:00Z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