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99312" w14:textId="1F9A2678" w:rsidR="009C478E" w:rsidRDefault="009C478E" w:rsidP="003573A8">
      <w:pPr>
        <w:jc w:val="center"/>
        <w:rPr>
          <w:rFonts w:eastAsia="Calibri" w:cs="Arial"/>
          <w:b/>
          <w:bCs/>
          <w:sz w:val="28"/>
          <w:szCs w:val="22"/>
          <w:lang w:val="ro-RO"/>
        </w:rPr>
      </w:pPr>
    </w:p>
    <w:p w14:paraId="77C28635" w14:textId="7CA39D6E" w:rsidR="006B4397" w:rsidRDefault="006B4397" w:rsidP="003573A8">
      <w:pPr>
        <w:jc w:val="center"/>
        <w:rPr>
          <w:rFonts w:eastAsia="Calibri" w:cs="Arial"/>
          <w:b/>
          <w:bCs/>
          <w:sz w:val="28"/>
          <w:szCs w:val="22"/>
          <w:lang w:val="ro-RO"/>
        </w:rPr>
      </w:pPr>
    </w:p>
    <w:p w14:paraId="2BDB80AB" w14:textId="77777777" w:rsidR="006B4397" w:rsidRPr="003573A8" w:rsidRDefault="006B4397" w:rsidP="003573A8">
      <w:pPr>
        <w:jc w:val="center"/>
        <w:rPr>
          <w:rFonts w:eastAsia="Calibri" w:cs="Arial"/>
          <w:b/>
          <w:bCs/>
          <w:sz w:val="28"/>
          <w:szCs w:val="22"/>
          <w:lang w:val="ro-RO"/>
        </w:rPr>
      </w:pPr>
    </w:p>
    <w:p w14:paraId="7B6BD6D4" w14:textId="2E76F2F9" w:rsidR="009C478E" w:rsidRPr="009C478E" w:rsidRDefault="009C478E" w:rsidP="003573A8">
      <w:pPr>
        <w:jc w:val="center"/>
        <w:rPr>
          <w:rFonts w:eastAsia="Calibri" w:cs="Arial"/>
          <w:b/>
          <w:sz w:val="28"/>
          <w:szCs w:val="22"/>
          <w:lang w:val="ro-RO"/>
        </w:rPr>
      </w:pPr>
    </w:p>
    <w:p w14:paraId="675E9716" w14:textId="6F7C66E1" w:rsidR="009C478E" w:rsidRDefault="009C478E" w:rsidP="003573A8">
      <w:pPr>
        <w:jc w:val="center"/>
        <w:rPr>
          <w:rFonts w:eastAsia="Calibri" w:cs="Arial"/>
          <w:b/>
          <w:sz w:val="28"/>
          <w:szCs w:val="22"/>
          <w:lang w:val="ro-RO"/>
        </w:rPr>
      </w:pPr>
    </w:p>
    <w:p w14:paraId="1283A98C" w14:textId="77777777" w:rsidR="004A6122" w:rsidRDefault="004A6122" w:rsidP="003573A8">
      <w:pPr>
        <w:jc w:val="center"/>
        <w:rPr>
          <w:rFonts w:eastAsia="Calibri" w:cs="Arial"/>
          <w:b/>
          <w:sz w:val="28"/>
          <w:szCs w:val="22"/>
          <w:lang w:val="ro-RO"/>
        </w:rPr>
      </w:pPr>
    </w:p>
    <w:p w14:paraId="731D732E" w14:textId="29786802" w:rsidR="009C478E" w:rsidRPr="003573A8" w:rsidRDefault="009C478E" w:rsidP="003573A8">
      <w:pPr>
        <w:ind w:left="567" w:right="1985" w:firstLine="0"/>
        <w:jc w:val="center"/>
        <w:rPr>
          <w:rFonts w:eastAsia="Calibri" w:cs="Arial"/>
          <w:b/>
          <w:spacing w:val="80"/>
          <w:sz w:val="28"/>
          <w:szCs w:val="22"/>
          <w:lang w:val="ro-RO"/>
        </w:rPr>
      </w:pPr>
      <w:r w:rsidRPr="003573A8">
        <w:rPr>
          <w:rFonts w:eastAsia="Calibri" w:cs="Arial"/>
          <w:b/>
          <w:spacing w:val="80"/>
          <w:sz w:val="28"/>
          <w:szCs w:val="22"/>
          <w:lang w:val="ro-RO"/>
        </w:rPr>
        <w:t>LEGE</w:t>
      </w:r>
    </w:p>
    <w:p w14:paraId="0B3AD05F" w14:textId="77777777" w:rsidR="003573A8" w:rsidRPr="009C478E" w:rsidRDefault="003573A8" w:rsidP="003573A8">
      <w:pPr>
        <w:ind w:left="567" w:right="1985" w:firstLine="0"/>
        <w:jc w:val="center"/>
        <w:rPr>
          <w:rFonts w:eastAsia="Calibri" w:cs="Arial"/>
          <w:b/>
          <w:sz w:val="28"/>
          <w:szCs w:val="22"/>
          <w:lang w:val="ro-RO"/>
        </w:rPr>
      </w:pPr>
    </w:p>
    <w:p w14:paraId="4BD8A8C4" w14:textId="415AD718" w:rsidR="009C478E" w:rsidRPr="009C478E" w:rsidRDefault="0043201B" w:rsidP="003573A8">
      <w:pPr>
        <w:ind w:left="567" w:right="1985" w:firstLine="0"/>
        <w:jc w:val="center"/>
        <w:rPr>
          <w:rFonts w:eastAsia="Calibri" w:cs="Arial"/>
          <w:b/>
          <w:sz w:val="28"/>
          <w:szCs w:val="22"/>
          <w:lang w:val="ro-RO"/>
        </w:rPr>
      </w:pPr>
      <w:r>
        <w:rPr>
          <w:rFonts w:eastAsia="Calibri" w:cs="Arial"/>
          <w:b/>
          <w:sz w:val="28"/>
          <w:szCs w:val="22"/>
          <w:lang w:val="ro-RO"/>
        </w:rPr>
        <w:t>pentru</w:t>
      </w:r>
      <w:r w:rsidR="009C478E" w:rsidRPr="009C478E">
        <w:rPr>
          <w:rFonts w:eastAsia="Calibri" w:cs="Arial"/>
          <w:b/>
          <w:sz w:val="28"/>
          <w:szCs w:val="22"/>
          <w:lang w:val="ro-RO"/>
        </w:rPr>
        <w:t xml:space="preserve"> modificarea unor acte normative</w:t>
      </w:r>
    </w:p>
    <w:p w14:paraId="51CF472F" w14:textId="2F3CCB4B" w:rsidR="009C478E" w:rsidRPr="009C478E" w:rsidRDefault="004A6122" w:rsidP="003573A8">
      <w:pPr>
        <w:rPr>
          <w:rFonts w:eastAsia="Calibri" w:cs="Arial"/>
          <w:sz w:val="28"/>
          <w:szCs w:val="22"/>
          <w:lang w:val="ro-RO"/>
        </w:rPr>
      </w:pPr>
      <w:r>
        <w:rPr>
          <w:rFonts w:eastAsia="Calibri" w:cs="Arial"/>
          <w:noProof/>
          <w:sz w:val="28"/>
          <w:szCs w:val="22"/>
          <w:lang w:val="ro-RO"/>
        </w:rPr>
        <mc:AlternateContent>
          <mc:Choice Requires="wps">
            <w:drawing>
              <wp:anchor distT="0" distB="0" distL="114300" distR="114300" simplePos="0" relativeHeight="251659264" behindDoc="0" locked="0" layoutInCell="1" allowOverlap="1" wp14:anchorId="4A4FBB8F" wp14:editId="7B5EA6FD">
                <wp:simplePos x="0" y="0"/>
                <wp:positionH relativeFrom="column">
                  <wp:posOffset>967105</wp:posOffset>
                </wp:positionH>
                <wp:positionV relativeFrom="paragraph">
                  <wp:posOffset>24765</wp:posOffset>
                </wp:positionV>
                <wp:extent cx="3097306" cy="0"/>
                <wp:effectExtent l="0" t="0" r="0" b="0"/>
                <wp:wrapNone/>
                <wp:docPr id="3" name="Conector drept 3"/>
                <wp:cNvGraphicFramePr/>
                <a:graphic xmlns:a="http://schemas.openxmlformats.org/drawingml/2006/main">
                  <a:graphicData uri="http://schemas.microsoft.com/office/word/2010/wordprocessingShape">
                    <wps:wsp>
                      <wps:cNvCnPr/>
                      <wps:spPr>
                        <a:xfrm flipV="1">
                          <a:off x="0" y="0"/>
                          <a:ext cx="3097306"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38290860" id="Conector drept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15pt,1.95pt" to="32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" strokecolor="black [3213]"/>
            </w:pict>
          </mc:Fallback>
        </mc:AlternateContent>
      </w:r>
    </w:p>
    <w:p w14:paraId="17EACA11"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t>Parlamentul adoptă prezenta lege organică.</w:t>
      </w:r>
    </w:p>
    <w:p w14:paraId="2556A88C" w14:textId="77777777" w:rsidR="009C478E" w:rsidRPr="009C478E" w:rsidRDefault="009C478E" w:rsidP="00E76B71">
      <w:pPr>
        <w:rPr>
          <w:rFonts w:eastAsia="Calibri" w:cs="Arial"/>
          <w:sz w:val="28"/>
          <w:szCs w:val="22"/>
          <w:lang w:val="ro-RO"/>
        </w:rPr>
      </w:pPr>
    </w:p>
    <w:p w14:paraId="62D927B7" w14:textId="258015B7" w:rsidR="003370DC" w:rsidRDefault="009C478E" w:rsidP="00E76B71">
      <w:pPr>
        <w:rPr>
          <w:rFonts w:eastAsia="Calibri" w:cs="Arial"/>
          <w:sz w:val="28"/>
          <w:szCs w:val="22"/>
          <w:lang w:val="ro-RO"/>
        </w:rPr>
      </w:pPr>
      <w:r w:rsidRPr="009C478E">
        <w:rPr>
          <w:rFonts w:eastAsia="Calibri" w:cs="Arial"/>
          <w:b/>
          <w:sz w:val="28"/>
          <w:szCs w:val="22"/>
          <w:lang w:val="ro-RO"/>
        </w:rPr>
        <w:t>Art. I.</w:t>
      </w:r>
      <w:r w:rsidRPr="009C478E">
        <w:rPr>
          <w:rFonts w:eastAsia="Calibri" w:cs="Arial"/>
          <w:sz w:val="28"/>
          <w:szCs w:val="22"/>
          <w:lang w:val="ro-RO"/>
        </w:rPr>
        <w:t xml:space="preserve"> –</w:t>
      </w:r>
      <w:r w:rsidR="003370DC">
        <w:rPr>
          <w:rFonts w:eastAsia="Calibri" w:cs="Arial"/>
          <w:sz w:val="28"/>
          <w:szCs w:val="22"/>
          <w:lang w:val="ro-RO"/>
        </w:rPr>
        <w:t xml:space="preserve"> </w:t>
      </w:r>
      <w:r w:rsidRPr="009C478E">
        <w:rPr>
          <w:rFonts w:eastAsia="Calibri" w:cs="Arial"/>
          <w:sz w:val="28"/>
          <w:szCs w:val="22"/>
          <w:lang w:val="ro-RO"/>
        </w:rPr>
        <w:t>Legea nr. 544/1995 cu privire la statutul judecătorului (</w:t>
      </w:r>
      <w:r w:rsidR="00683598">
        <w:rPr>
          <w:rFonts w:eastAsia="Calibri" w:cs="Arial"/>
          <w:sz w:val="28"/>
          <w:szCs w:val="22"/>
          <w:lang w:val="ro-RO"/>
        </w:rPr>
        <w:t xml:space="preserve">republicată în </w:t>
      </w:r>
      <w:r w:rsidRPr="009C478E">
        <w:rPr>
          <w:rFonts w:eastAsia="Calibri" w:cs="Arial"/>
          <w:sz w:val="28"/>
          <w:szCs w:val="22"/>
          <w:lang w:val="ro-RO"/>
        </w:rPr>
        <w:t xml:space="preserve">Monitorul Oficial al Republicii Moldova, </w:t>
      </w:r>
      <w:r w:rsidR="00683598">
        <w:rPr>
          <w:rFonts w:eastAsia="Calibri" w:cs="Arial"/>
          <w:sz w:val="28"/>
          <w:szCs w:val="22"/>
          <w:lang w:val="ro-RO"/>
        </w:rPr>
        <w:t>2013</w:t>
      </w:r>
      <w:r w:rsidRPr="009C478E">
        <w:rPr>
          <w:rFonts w:eastAsia="Calibri" w:cs="Arial"/>
          <w:sz w:val="28"/>
          <w:szCs w:val="22"/>
          <w:lang w:val="ro-RO"/>
        </w:rPr>
        <w:t>, nr.</w:t>
      </w:r>
      <w:r w:rsidR="002E1E5C">
        <w:rPr>
          <w:rFonts w:eastAsia="Calibri" w:cs="Arial"/>
          <w:sz w:val="28"/>
          <w:szCs w:val="22"/>
          <w:lang w:val="ro-RO"/>
        </w:rPr>
        <w:t> </w:t>
      </w:r>
      <w:r w:rsidR="00683598">
        <w:rPr>
          <w:rFonts w:eastAsia="Calibri" w:cs="Arial"/>
          <w:sz w:val="28"/>
          <w:szCs w:val="22"/>
          <w:lang w:val="ro-RO"/>
        </w:rPr>
        <w:t>15–17</w:t>
      </w:r>
      <w:r w:rsidRPr="009C478E">
        <w:rPr>
          <w:rFonts w:eastAsia="Calibri" w:cs="Arial"/>
          <w:sz w:val="28"/>
          <w:szCs w:val="22"/>
          <w:lang w:val="ro-RO"/>
        </w:rPr>
        <w:t xml:space="preserve">, art. </w:t>
      </w:r>
      <w:r w:rsidR="00683598" w:rsidRPr="009C478E">
        <w:rPr>
          <w:rFonts w:eastAsia="Calibri" w:cs="Arial"/>
          <w:sz w:val="28"/>
          <w:szCs w:val="22"/>
          <w:lang w:val="ro-RO"/>
        </w:rPr>
        <w:t>6</w:t>
      </w:r>
      <w:r w:rsidR="00683598">
        <w:rPr>
          <w:rFonts w:eastAsia="Calibri" w:cs="Arial"/>
          <w:sz w:val="28"/>
          <w:szCs w:val="22"/>
          <w:lang w:val="ro-RO"/>
        </w:rPr>
        <w:t>3</w:t>
      </w:r>
      <w:r w:rsidRPr="009C478E">
        <w:rPr>
          <w:rFonts w:eastAsia="Calibri" w:cs="Arial"/>
          <w:sz w:val="28"/>
          <w:szCs w:val="22"/>
          <w:lang w:val="ro-RO"/>
        </w:rPr>
        <w:t xml:space="preserve">), </w:t>
      </w:r>
      <w:r w:rsidR="00104A4B">
        <w:rPr>
          <w:rFonts w:eastAsia="Calibri" w:cs="Arial"/>
          <w:sz w:val="28"/>
          <w:szCs w:val="22"/>
          <w:lang w:val="ro-RO"/>
        </w:rPr>
        <w:t xml:space="preserve">cu modificările ulterioare, </w:t>
      </w:r>
      <w:r w:rsidRPr="009C478E">
        <w:rPr>
          <w:rFonts w:eastAsia="Calibri" w:cs="Arial"/>
          <w:sz w:val="28"/>
          <w:szCs w:val="22"/>
          <w:lang w:val="ro-RO"/>
        </w:rPr>
        <w:t>se modifică după cum urmează:</w:t>
      </w:r>
    </w:p>
    <w:p w14:paraId="7D90E41E" w14:textId="77777777" w:rsidR="003370DC" w:rsidRDefault="003370DC" w:rsidP="00E76B71">
      <w:pPr>
        <w:rPr>
          <w:rFonts w:eastAsia="Calibri" w:cs="Arial"/>
          <w:sz w:val="28"/>
          <w:szCs w:val="22"/>
          <w:lang w:val="ro-RO"/>
        </w:rPr>
      </w:pPr>
    </w:p>
    <w:p w14:paraId="088CC972" w14:textId="331A06BD" w:rsidR="009C478E" w:rsidRDefault="003370DC" w:rsidP="00E76B71">
      <w:pPr>
        <w:pStyle w:val="ListParagraph"/>
        <w:numPr>
          <w:ilvl w:val="0"/>
          <w:numId w:val="39"/>
        </w:numPr>
        <w:ind w:left="0" w:firstLine="709"/>
        <w:rPr>
          <w:rFonts w:eastAsia="Calibri" w:cs="Arial"/>
          <w:sz w:val="28"/>
          <w:szCs w:val="22"/>
          <w:lang w:val="ro-RO"/>
        </w:rPr>
      </w:pPr>
      <w:r w:rsidRPr="00EB7FB9">
        <w:rPr>
          <w:bCs/>
          <w:sz w:val="28"/>
          <w:szCs w:val="28"/>
          <w:lang w:val="ro-RO"/>
        </w:rPr>
        <w:t>La articolul 9, alineatul (7) va avea următorul cuprins:</w:t>
      </w:r>
      <w:r w:rsidR="009C478E" w:rsidRPr="00EB7FB9">
        <w:rPr>
          <w:rFonts w:eastAsia="Calibri" w:cs="Arial"/>
          <w:sz w:val="28"/>
          <w:szCs w:val="22"/>
          <w:lang w:val="ro-RO"/>
        </w:rPr>
        <w:t xml:space="preserve"> </w:t>
      </w:r>
    </w:p>
    <w:p w14:paraId="08815B07" w14:textId="7C0E1FD3" w:rsidR="003370DC" w:rsidRDefault="003370DC" w:rsidP="00E76B71">
      <w:pPr>
        <w:rPr>
          <w:rFonts w:eastAsia="Calibri" w:cs="Arial"/>
          <w:sz w:val="28"/>
          <w:szCs w:val="22"/>
          <w:lang w:val="ro-RO"/>
        </w:rPr>
      </w:pPr>
    </w:p>
    <w:p w14:paraId="44E7D45E" w14:textId="4F4F2952" w:rsidR="003370DC" w:rsidRPr="00EB7FB9" w:rsidRDefault="003370DC" w:rsidP="00E76B71">
      <w:pPr>
        <w:rPr>
          <w:rFonts w:eastAsia="Calibri" w:cs="Arial"/>
          <w:sz w:val="28"/>
          <w:szCs w:val="22"/>
          <w:lang w:val="ro-RO"/>
        </w:rPr>
      </w:pPr>
      <w:r w:rsidRPr="00EB7FB9">
        <w:rPr>
          <w:bCs/>
          <w:sz w:val="28"/>
          <w:szCs w:val="28"/>
          <w:lang w:val="ro-RO"/>
        </w:rPr>
        <w:t>„(7) După înscrierea în Registru, candidatul la funcția de judecător este supus</w:t>
      </w:r>
      <w:r>
        <w:rPr>
          <w:bCs/>
          <w:sz w:val="28"/>
          <w:szCs w:val="28"/>
          <w:lang w:val="ro-RO"/>
        </w:rPr>
        <w:t xml:space="preserve"> în mod</w:t>
      </w:r>
      <w:r w:rsidRPr="00EB7FB9">
        <w:rPr>
          <w:bCs/>
          <w:sz w:val="28"/>
          <w:szCs w:val="28"/>
          <w:lang w:val="ro-RO"/>
        </w:rPr>
        <w:t xml:space="preserve"> obligatoriu testării la poligraf conform Legii nr. 269/2008 privind aplicarea testării la detectorul comportamentului simulat (poligraf).”</w:t>
      </w:r>
    </w:p>
    <w:p w14:paraId="53A12386" w14:textId="77777777" w:rsidR="0038323E" w:rsidRDefault="0038323E" w:rsidP="00E76B71">
      <w:pPr>
        <w:rPr>
          <w:rFonts w:eastAsia="Calibri" w:cs="Arial"/>
          <w:sz w:val="28"/>
          <w:szCs w:val="22"/>
          <w:lang w:val="ro-RO"/>
        </w:rPr>
      </w:pPr>
    </w:p>
    <w:p w14:paraId="59A4C6C1" w14:textId="3DCDD7CF" w:rsidR="009951B0" w:rsidRPr="00EB7FB9" w:rsidRDefault="003370DC" w:rsidP="00E76B71">
      <w:pPr>
        <w:pStyle w:val="ListParagraph"/>
        <w:numPr>
          <w:ilvl w:val="0"/>
          <w:numId w:val="39"/>
        </w:numPr>
        <w:ind w:left="0" w:firstLine="709"/>
        <w:rPr>
          <w:rFonts w:eastAsia="Calibri" w:cs="Arial"/>
          <w:sz w:val="28"/>
          <w:szCs w:val="22"/>
          <w:lang w:val="ro-RO"/>
        </w:rPr>
      </w:pPr>
      <w:r w:rsidRPr="00EB7FB9">
        <w:rPr>
          <w:rFonts w:eastAsia="Calibri" w:cs="Arial"/>
          <w:sz w:val="28"/>
          <w:szCs w:val="22"/>
          <w:lang w:val="ro-RO"/>
        </w:rPr>
        <w:t>Articolul 24</w:t>
      </w:r>
      <w:r w:rsidRPr="00EB7FB9">
        <w:rPr>
          <w:rFonts w:eastAsia="Calibri" w:cs="Arial"/>
          <w:sz w:val="28"/>
          <w:szCs w:val="22"/>
          <w:vertAlign w:val="superscript"/>
          <w:lang w:val="ro-RO"/>
        </w:rPr>
        <w:t>1</w:t>
      </w:r>
      <w:r w:rsidR="009951B0" w:rsidRPr="00EB7FB9">
        <w:rPr>
          <w:rFonts w:eastAsia="Calibri" w:cs="Arial"/>
          <w:sz w:val="28"/>
          <w:szCs w:val="22"/>
          <w:lang w:val="ro-RO"/>
        </w:rPr>
        <w:t>:</w:t>
      </w:r>
    </w:p>
    <w:p w14:paraId="4E7EAA42" w14:textId="77777777" w:rsidR="009951B0" w:rsidRDefault="009951B0" w:rsidP="00E76B71">
      <w:pPr>
        <w:pStyle w:val="ListParagraph"/>
        <w:ind w:left="0"/>
        <w:rPr>
          <w:rFonts w:eastAsia="Calibri" w:cs="Arial"/>
          <w:sz w:val="28"/>
          <w:szCs w:val="22"/>
          <w:lang w:val="ro-RO"/>
        </w:rPr>
      </w:pPr>
    </w:p>
    <w:p w14:paraId="1C18D1F0" w14:textId="1CDD013C" w:rsidR="009C478E" w:rsidRPr="00EB7FB9" w:rsidRDefault="009C478E" w:rsidP="00E76B71">
      <w:pPr>
        <w:rPr>
          <w:rFonts w:eastAsia="Calibri" w:cs="Arial"/>
          <w:sz w:val="28"/>
          <w:szCs w:val="22"/>
          <w:lang w:val="ro-RO"/>
        </w:rPr>
      </w:pPr>
      <w:r w:rsidRPr="00EB7FB9">
        <w:rPr>
          <w:rFonts w:eastAsia="Calibri" w:cs="Arial"/>
          <w:sz w:val="28"/>
          <w:szCs w:val="22"/>
          <w:lang w:val="ro-RO"/>
        </w:rPr>
        <w:t>se completează cu alineatul (2</w:t>
      </w:r>
      <w:r w:rsidRPr="00EB7FB9">
        <w:rPr>
          <w:rFonts w:eastAsia="Calibri" w:cs="Arial"/>
          <w:sz w:val="28"/>
          <w:szCs w:val="22"/>
          <w:vertAlign w:val="superscript"/>
          <w:lang w:val="ro-RO"/>
        </w:rPr>
        <w:t>1</w:t>
      </w:r>
      <w:r w:rsidRPr="00EB7FB9">
        <w:rPr>
          <w:rFonts w:eastAsia="Calibri" w:cs="Arial"/>
          <w:sz w:val="28"/>
          <w:szCs w:val="22"/>
          <w:lang w:val="ro-RO"/>
        </w:rPr>
        <w:t xml:space="preserve">) cu următorul cuprins: </w:t>
      </w:r>
    </w:p>
    <w:p w14:paraId="358C6BB8" w14:textId="77777777" w:rsidR="00585B22" w:rsidRPr="009C478E" w:rsidRDefault="00585B22" w:rsidP="00E76B71">
      <w:pPr>
        <w:rPr>
          <w:rFonts w:eastAsia="Calibri" w:cs="Arial"/>
          <w:sz w:val="28"/>
          <w:szCs w:val="22"/>
          <w:lang w:val="ro-RO"/>
        </w:rPr>
      </w:pPr>
    </w:p>
    <w:p w14:paraId="7F3AAE83" w14:textId="3DCBF63B" w:rsidR="009C478E" w:rsidRPr="009C478E" w:rsidRDefault="009C478E" w:rsidP="00E76B71">
      <w:pPr>
        <w:rPr>
          <w:rFonts w:eastAsia="Calibri" w:cs="Arial"/>
          <w:sz w:val="28"/>
          <w:szCs w:val="22"/>
          <w:lang w:val="ro-RO"/>
        </w:rPr>
      </w:pPr>
      <w:r w:rsidRPr="009C478E">
        <w:rPr>
          <w:rFonts w:eastAsia="Calibri" w:cs="Arial"/>
          <w:sz w:val="28"/>
          <w:szCs w:val="22"/>
          <w:lang w:val="ro-RO"/>
        </w:rPr>
        <w:t>„(2</w:t>
      </w:r>
      <w:r w:rsidRPr="009C478E">
        <w:rPr>
          <w:rFonts w:eastAsia="Calibri" w:cs="Arial"/>
          <w:sz w:val="28"/>
          <w:szCs w:val="22"/>
          <w:vertAlign w:val="superscript"/>
          <w:lang w:val="ro-RO"/>
        </w:rPr>
        <w:t>1</w:t>
      </w:r>
      <w:r w:rsidRPr="009C478E">
        <w:rPr>
          <w:rFonts w:eastAsia="Calibri" w:cs="Arial"/>
          <w:sz w:val="28"/>
          <w:szCs w:val="22"/>
          <w:lang w:val="ro-RO"/>
        </w:rPr>
        <w:t xml:space="preserve">) </w:t>
      </w:r>
      <w:r w:rsidR="003370DC">
        <w:rPr>
          <w:rFonts w:eastAsia="Calibri" w:cs="Arial"/>
          <w:sz w:val="28"/>
          <w:szCs w:val="22"/>
          <w:lang w:val="ro-RO"/>
        </w:rPr>
        <w:t xml:space="preserve">Prin derogare </w:t>
      </w:r>
      <w:r w:rsidR="009951B0">
        <w:rPr>
          <w:rFonts w:eastAsia="Calibri" w:cs="Arial"/>
          <w:sz w:val="28"/>
          <w:szCs w:val="22"/>
          <w:lang w:val="ro-RO"/>
        </w:rPr>
        <w:t>de la alin. (2), j</w:t>
      </w:r>
      <w:r w:rsidRPr="009C478E">
        <w:rPr>
          <w:rFonts w:eastAsia="Calibri" w:cs="Arial"/>
          <w:sz w:val="28"/>
          <w:szCs w:val="22"/>
          <w:lang w:val="ro-RO"/>
        </w:rPr>
        <w:t xml:space="preserve">udecătorul </w:t>
      </w:r>
      <w:r w:rsidRPr="00096F70">
        <w:rPr>
          <w:rFonts w:eastAsia="Calibri" w:cs="Arial"/>
          <w:sz w:val="28"/>
          <w:szCs w:val="22"/>
          <w:lang w:val="ro-RO"/>
        </w:rPr>
        <w:t xml:space="preserve">ales în funcția de director sau director adjunct al Institutului Național al Justiției se detașează din funcție pe durata </w:t>
      </w:r>
      <w:r w:rsidRPr="00BD1F4E">
        <w:rPr>
          <w:rFonts w:eastAsia="Calibri" w:cs="Arial"/>
          <w:sz w:val="28"/>
          <w:szCs w:val="22"/>
          <w:lang w:val="ro-RO"/>
        </w:rPr>
        <w:t>exercitării mandatului.”</w:t>
      </w:r>
    </w:p>
    <w:p w14:paraId="16E386B3" w14:textId="77777777" w:rsidR="0038323E" w:rsidRDefault="0038323E" w:rsidP="00E76B71">
      <w:pPr>
        <w:rPr>
          <w:rFonts w:eastAsia="Calibri" w:cs="Arial"/>
          <w:sz w:val="28"/>
          <w:szCs w:val="22"/>
          <w:lang w:val="ro-RO"/>
        </w:rPr>
      </w:pPr>
    </w:p>
    <w:p w14:paraId="58884C14" w14:textId="67DCA645" w:rsidR="009C478E" w:rsidRPr="009C478E" w:rsidRDefault="009C478E" w:rsidP="00E76B71">
      <w:pPr>
        <w:rPr>
          <w:rFonts w:eastAsia="Calibri" w:cs="Arial"/>
          <w:sz w:val="28"/>
          <w:szCs w:val="22"/>
          <w:lang w:val="ro-RO"/>
        </w:rPr>
      </w:pPr>
      <w:r w:rsidRPr="009C478E">
        <w:rPr>
          <w:rFonts w:eastAsia="Calibri" w:cs="Arial"/>
          <w:sz w:val="28"/>
          <w:szCs w:val="22"/>
          <w:lang w:val="ro-RO"/>
        </w:rPr>
        <w:t>la alineatul (5)</w:t>
      </w:r>
      <w:r>
        <w:rPr>
          <w:rFonts w:eastAsia="Calibri" w:cs="Arial"/>
          <w:sz w:val="28"/>
          <w:szCs w:val="22"/>
          <w:lang w:val="ro-RO"/>
        </w:rPr>
        <w:t xml:space="preserve">, </w:t>
      </w:r>
      <w:r w:rsidRPr="009C478E">
        <w:rPr>
          <w:rFonts w:eastAsia="Calibri" w:cs="Arial"/>
          <w:sz w:val="28"/>
          <w:szCs w:val="22"/>
          <w:lang w:val="ro-RO"/>
        </w:rPr>
        <w:t xml:space="preserve">după textul „alin. (2)” se </w:t>
      </w:r>
      <w:r>
        <w:rPr>
          <w:rFonts w:eastAsia="Calibri" w:cs="Arial"/>
          <w:sz w:val="28"/>
          <w:szCs w:val="22"/>
          <w:lang w:val="ro-RO"/>
        </w:rPr>
        <w:t>introduce</w:t>
      </w:r>
      <w:r w:rsidRPr="009C478E">
        <w:rPr>
          <w:rFonts w:eastAsia="Calibri" w:cs="Arial"/>
          <w:sz w:val="28"/>
          <w:szCs w:val="22"/>
          <w:lang w:val="ro-RO"/>
        </w:rPr>
        <w:t xml:space="preserve"> textul „și (2</w:t>
      </w:r>
      <w:r w:rsidRPr="009C478E">
        <w:rPr>
          <w:rFonts w:eastAsia="Calibri" w:cs="Arial"/>
          <w:sz w:val="28"/>
          <w:szCs w:val="22"/>
          <w:vertAlign w:val="superscript"/>
          <w:lang w:val="ro-RO"/>
        </w:rPr>
        <w:t>1</w:t>
      </w:r>
      <w:r w:rsidRPr="009C478E">
        <w:rPr>
          <w:rFonts w:eastAsia="Calibri" w:cs="Arial"/>
          <w:sz w:val="28"/>
          <w:szCs w:val="22"/>
          <w:lang w:val="ro-RO"/>
        </w:rPr>
        <w:t>)”.</w:t>
      </w:r>
    </w:p>
    <w:p w14:paraId="7FDB6FA2" w14:textId="77777777" w:rsidR="009C478E" w:rsidRPr="009C478E" w:rsidRDefault="009C478E" w:rsidP="00E76B71">
      <w:pPr>
        <w:rPr>
          <w:rFonts w:eastAsia="Calibri" w:cs="Arial"/>
          <w:sz w:val="28"/>
          <w:szCs w:val="22"/>
          <w:lang w:val="ro-RO"/>
        </w:rPr>
      </w:pPr>
    </w:p>
    <w:p w14:paraId="205687EC" w14:textId="54B20143" w:rsidR="009C478E" w:rsidRPr="009C478E" w:rsidRDefault="009C478E" w:rsidP="00E76B71">
      <w:pPr>
        <w:rPr>
          <w:rFonts w:eastAsia="Calibri" w:cs="Arial"/>
          <w:sz w:val="28"/>
          <w:szCs w:val="22"/>
          <w:lang w:val="ro-RO"/>
        </w:rPr>
      </w:pPr>
      <w:r w:rsidRPr="009C478E">
        <w:rPr>
          <w:rFonts w:eastAsia="Calibri" w:cs="Arial"/>
          <w:b/>
          <w:sz w:val="28"/>
          <w:szCs w:val="22"/>
          <w:lang w:val="ro-RO"/>
        </w:rPr>
        <w:t>Art. II.</w:t>
      </w:r>
      <w:r w:rsidRPr="009C478E">
        <w:rPr>
          <w:rFonts w:eastAsia="Calibri" w:cs="Arial"/>
          <w:sz w:val="28"/>
          <w:szCs w:val="22"/>
          <w:lang w:val="ro-RO"/>
        </w:rPr>
        <w:t xml:space="preserve"> – Legea nr. 152/2006 privind Institutul Național al Justiției (republicată în Monitorul Oficial al Republicii Moldova, 2016, nr. 387, art. 789),</w:t>
      </w:r>
      <w:r w:rsidR="00104A4B" w:rsidRPr="00104A4B">
        <w:rPr>
          <w:rFonts w:eastAsia="Calibri" w:cs="Arial"/>
          <w:sz w:val="28"/>
          <w:szCs w:val="22"/>
          <w:lang w:val="ro-RO"/>
        </w:rPr>
        <w:t xml:space="preserve"> </w:t>
      </w:r>
      <w:r w:rsidR="00104A4B">
        <w:rPr>
          <w:rFonts w:eastAsia="Calibri" w:cs="Arial"/>
          <w:sz w:val="28"/>
          <w:szCs w:val="22"/>
          <w:lang w:val="ro-RO"/>
        </w:rPr>
        <w:t xml:space="preserve">cu modificările ulterioare, </w:t>
      </w:r>
      <w:r w:rsidRPr="009C478E">
        <w:rPr>
          <w:rFonts w:eastAsia="Calibri" w:cs="Arial"/>
          <w:sz w:val="28"/>
          <w:szCs w:val="22"/>
          <w:lang w:val="ro-RO"/>
        </w:rPr>
        <w:t>se modifică după cum urmează:</w:t>
      </w:r>
    </w:p>
    <w:p w14:paraId="32A93C21" w14:textId="77777777" w:rsidR="009C478E" w:rsidRPr="009C478E" w:rsidRDefault="009C478E" w:rsidP="00E76B71">
      <w:pPr>
        <w:rPr>
          <w:rFonts w:eastAsia="Calibri" w:cs="Arial"/>
          <w:sz w:val="28"/>
          <w:szCs w:val="22"/>
          <w:lang w:val="ro-RO"/>
        </w:rPr>
      </w:pPr>
    </w:p>
    <w:p w14:paraId="21749E33" w14:textId="310B66F3" w:rsidR="009C478E" w:rsidRPr="009C478E" w:rsidRDefault="009C478E" w:rsidP="00E76B71">
      <w:pPr>
        <w:rPr>
          <w:rFonts w:eastAsia="Calibri" w:cs="Arial"/>
          <w:sz w:val="28"/>
          <w:szCs w:val="22"/>
          <w:lang w:val="ro-RO"/>
        </w:rPr>
      </w:pPr>
      <w:r w:rsidRPr="009C478E">
        <w:rPr>
          <w:rFonts w:eastAsia="Calibri" w:cs="Arial"/>
          <w:bCs/>
          <w:sz w:val="28"/>
          <w:szCs w:val="22"/>
          <w:lang w:val="ro-RO"/>
        </w:rPr>
        <w:t>1.</w:t>
      </w:r>
      <w:r w:rsidRPr="009C478E">
        <w:rPr>
          <w:rFonts w:eastAsia="Calibri" w:cs="Arial"/>
          <w:sz w:val="28"/>
          <w:szCs w:val="22"/>
          <w:lang w:val="ro-RO"/>
        </w:rPr>
        <w:t xml:space="preserve"> </w:t>
      </w:r>
      <w:r w:rsidR="00404056">
        <w:rPr>
          <w:rFonts w:eastAsia="Calibri" w:cs="Arial"/>
          <w:sz w:val="28"/>
          <w:szCs w:val="22"/>
          <w:lang w:val="ro-RO"/>
        </w:rPr>
        <w:t>La a</w:t>
      </w:r>
      <w:r w:rsidRPr="009C478E">
        <w:rPr>
          <w:rFonts w:eastAsia="Calibri" w:cs="Arial"/>
          <w:sz w:val="28"/>
          <w:szCs w:val="22"/>
          <w:lang w:val="ro-RO"/>
        </w:rPr>
        <w:t>rticolul 6:</w:t>
      </w:r>
    </w:p>
    <w:p w14:paraId="46D77DA9" w14:textId="77777777" w:rsidR="0038323E" w:rsidRDefault="0038323E" w:rsidP="00E76B71">
      <w:pPr>
        <w:rPr>
          <w:rFonts w:eastAsia="Calibri" w:cs="Arial"/>
          <w:sz w:val="28"/>
          <w:szCs w:val="22"/>
          <w:lang w:val="ro-RO"/>
        </w:rPr>
      </w:pPr>
    </w:p>
    <w:p w14:paraId="37046F09" w14:textId="53FC8B38" w:rsidR="009C478E" w:rsidRDefault="009C478E" w:rsidP="00E76B71">
      <w:pPr>
        <w:rPr>
          <w:rFonts w:eastAsia="Calibri" w:cs="Arial"/>
          <w:sz w:val="28"/>
          <w:szCs w:val="22"/>
          <w:lang w:val="ro-RO"/>
        </w:rPr>
      </w:pPr>
      <w:r w:rsidRPr="009C478E">
        <w:rPr>
          <w:rFonts w:eastAsia="Calibri" w:cs="Arial"/>
          <w:sz w:val="28"/>
          <w:szCs w:val="22"/>
          <w:lang w:val="ro-RO"/>
        </w:rPr>
        <w:t>alineatul (2) va avea următorul cuprins:</w:t>
      </w:r>
    </w:p>
    <w:p w14:paraId="1A75C07B" w14:textId="77777777" w:rsidR="0038323E" w:rsidRPr="009C478E" w:rsidRDefault="0038323E" w:rsidP="00E76B71">
      <w:pPr>
        <w:rPr>
          <w:rFonts w:eastAsia="Calibri" w:cs="Arial"/>
          <w:sz w:val="28"/>
          <w:szCs w:val="22"/>
          <w:lang w:val="ro-RO"/>
        </w:rPr>
      </w:pPr>
    </w:p>
    <w:p w14:paraId="402473FA" w14:textId="77F1FF92"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„(2) Consiliul este alcătuit din 9 membri, </w:t>
      </w:r>
      <w:r w:rsidRPr="0062262B">
        <w:rPr>
          <w:rFonts w:eastAsia="Calibri" w:cs="Arial"/>
          <w:sz w:val="28"/>
          <w:szCs w:val="22"/>
          <w:lang w:val="ro-RO"/>
        </w:rPr>
        <w:t>din</w:t>
      </w:r>
      <w:r w:rsidR="0062262B" w:rsidRPr="00EB7FB9">
        <w:rPr>
          <w:rFonts w:eastAsia="Calibri" w:cs="Arial"/>
          <w:sz w:val="28"/>
          <w:szCs w:val="22"/>
          <w:lang w:val="ro-RO"/>
        </w:rPr>
        <w:t>tre</w:t>
      </w:r>
      <w:r w:rsidRPr="009C478E">
        <w:rPr>
          <w:rFonts w:eastAsia="Calibri" w:cs="Arial"/>
          <w:sz w:val="28"/>
          <w:szCs w:val="22"/>
          <w:lang w:val="ro-RO"/>
        </w:rPr>
        <w:t xml:space="preserve"> care:</w:t>
      </w:r>
    </w:p>
    <w:p w14:paraId="51821124" w14:textId="4DA4505F" w:rsidR="009C478E" w:rsidRPr="009C478E" w:rsidRDefault="009C478E" w:rsidP="00E76B71">
      <w:pPr>
        <w:rPr>
          <w:rFonts w:eastAsia="Calibri" w:cs="Arial"/>
          <w:sz w:val="28"/>
          <w:szCs w:val="22"/>
          <w:lang w:val="ro-RO"/>
        </w:rPr>
      </w:pPr>
      <w:r w:rsidRPr="009C478E">
        <w:rPr>
          <w:rFonts w:eastAsia="Calibri" w:cs="Arial"/>
          <w:sz w:val="28"/>
          <w:szCs w:val="22"/>
          <w:lang w:val="ro-RO"/>
        </w:rPr>
        <w:t>1) 3 membri desemnați de Consiliul Superior al Magistraturii din r</w:t>
      </w:r>
      <w:r w:rsidR="00404056">
        <w:rPr>
          <w:rFonts w:eastAsia="Calibri" w:cs="Arial"/>
          <w:sz w:val="28"/>
          <w:szCs w:val="22"/>
          <w:lang w:val="ro-RO"/>
        </w:rPr>
        <w:t>â</w:t>
      </w:r>
      <w:r w:rsidRPr="009C478E">
        <w:rPr>
          <w:rFonts w:eastAsia="Calibri" w:cs="Arial"/>
          <w:sz w:val="28"/>
          <w:szCs w:val="22"/>
          <w:lang w:val="ro-RO"/>
        </w:rPr>
        <w:t>ndul judecătorilor, după cum urmează:</w:t>
      </w:r>
    </w:p>
    <w:p w14:paraId="05D86B52"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lastRenderedPageBreak/>
        <w:t>a) un judecător din cadrul Curții Supreme de Justiție;</w:t>
      </w:r>
    </w:p>
    <w:p w14:paraId="5A99E914"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t>b) un judecător din cadrul curților de apel;</w:t>
      </w:r>
    </w:p>
    <w:p w14:paraId="5D8F7842" w14:textId="45F670C1" w:rsidR="009C478E" w:rsidRPr="009C478E" w:rsidRDefault="009C478E" w:rsidP="00E76B71">
      <w:pPr>
        <w:rPr>
          <w:rFonts w:eastAsia="Calibri" w:cs="Arial"/>
          <w:sz w:val="28"/>
          <w:szCs w:val="22"/>
          <w:lang w:val="ro-RO"/>
        </w:rPr>
      </w:pPr>
      <w:r w:rsidRPr="009C478E">
        <w:rPr>
          <w:rFonts w:eastAsia="Calibri" w:cs="Arial"/>
          <w:sz w:val="28"/>
          <w:szCs w:val="22"/>
          <w:lang w:val="ro-RO"/>
        </w:rPr>
        <w:t>c) un judecător din cadrul judecătoriilor</w:t>
      </w:r>
      <w:r w:rsidR="001C06F3">
        <w:rPr>
          <w:rFonts w:eastAsia="Calibri" w:cs="Arial"/>
          <w:sz w:val="28"/>
          <w:szCs w:val="22"/>
          <w:lang w:val="ro-RO"/>
        </w:rPr>
        <w:t>;</w:t>
      </w:r>
    </w:p>
    <w:p w14:paraId="64056D91" w14:textId="6C6AF1D5" w:rsidR="009C478E" w:rsidRPr="009C478E" w:rsidRDefault="009C478E" w:rsidP="00E76B71">
      <w:pPr>
        <w:rPr>
          <w:rFonts w:eastAsia="Calibri" w:cs="Arial"/>
          <w:sz w:val="28"/>
          <w:szCs w:val="22"/>
          <w:lang w:val="ro-RO"/>
        </w:rPr>
      </w:pPr>
      <w:r w:rsidRPr="009C478E">
        <w:rPr>
          <w:rFonts w:eastAsia="Calibri" w:cs="Arial"/>
          <w:sz w:val="28"/>
          <w:szCs w:val="22"/>
          <w:lang w:val="ro-RO"/>
        </w:rPr>
        <w:t>2) 3 membri desemnați de Consiliul Superior al Procurorilor din r</w:t>
      </w:r>
      <w:r w:rsidR="00404056">
        <w:rPr>
          <w:rFonts w:eastAsia="Calibri" w:cs="Arial"/>
          <w:sz w:val="28"/>
          <w:szCs w:val="22"/>
          <w:lang w:val="ro-RO"/>
        </w:rPr>
        <w:t>â</w:t>
      </w:r>
      <w:r w:rsidRPr="009C478E">
        <w:rPr>
          <w:rFonts w:eastAsia="Calibri" w:cs="Arial"/>
          <w:sz w:val="28"/>
          <w:szCs w:val="22"/>
          <w:lang w:val="ro-RO"/>
        </w:rPr>
        <w:t>ndul procurorilor, după cum urmează:</w:t>
      </w:r>
    </w:p>
    <w:p w14:paraId="3F493B9A"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t>a) un procuror din cadrul Procuraturii Generale;</w:t>
      </w:r>
    </w:p>
    <w:p w14:paraId="77805A4F"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t>b) un procuror din cadrul procuraturilor specializate;</w:t>
      </w:r>
    </w:p>
    <w:p w14:paraId="121580F6" w14:textId="167FB3B3" w:rsidR="009C478E" w:rsidRPr="009C478E" w:rsidRDefault="009C478E" w:rsidP="00E76B71">
      <w:pPr>
        <w:rPr>
          <w:rFonts w:eastAsia="Calibri" w:cs="Arial"/>
          <w:sz w:val="28"/>
          <w:szCs w:val="22"/>
          <w:lang w:val="ro-RO"/>
        </w:rPr>
      </w:pPr>
      <w:r w:rsidRPr="009C478E">
        <w:rPr>
          <w:rFonts w:eastAsia="Calibri" w:cs="Arial"/>
          <w:sz w:val="28"/>
          <w:szCs w:val="22"/>
          <w:lang w:val="ro-RO"/>
        </w:rPr>
        <w:t>c) un procuror din cadrul procuraturilor teritoriale</w:t>
      </w:r>
      <w:r w:rsidR="00E011B2">
        <w:rPr>
          <w:rFonts w:eastAsia="Calibri" w:cs="Arial"/>
          <w:sz w:val="28"/>
          <w:szCs w:val="22"/>
          <w:lang w:val="ro-RO"/>
        </w:rPr>
        <w:t>;</w:t>
      </w:r>
    </w:p>
    <w:p w14:paraId="5E01255F" w14:textId="4BE73A49"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3) </w:t>
      </w:r>
      <w:r w:rsidR="00DA0F57">
        <w:rPr>
          <w:rFonts w:eastAsia="Calibri" w:cs="Arial"/>
          <w:sz w:val="28"/>
          <w:szCs w:val="22"/>
          <w:lang w:val="ro-RO"/>
        </w:rPr>
        <w:t xml:space="preserve">doi </w:t>
      </w:r>
      <w:r w:rsidRPr="009C478E">
        <w:rPr>
          <w:rFonts w:eastAsia="Calibri" w:cs="Arial"/>
          <w:sz w:val="28"/>
          <w:szCs w:val="22"/>
          <w:lang w:val="ro-RO"/>
        </w:rPr>
        <w:t xml:space="preserve">membri desemnați de ministrul </w:t>
      </w:r>
      <w:r w:rsidRPr="00841714">
        <w:rPr>
          <w:rFonts w:eastAsia="Calibri" w:cs="Arial"/>
          <w:sz w:val="28"/>
          <w:szCs w:val="22"/>
          <w:lang w:val="ro-RO"/>
        </w:rPr>
        <w:t>j</w:t>
      </w:r>
      <w:r w:rsidRPr="009C478E">
        <w:rPr>
          <w:rFonts w:eastAsia="Calibri" w:cs="Arial"/>
          <w:sz w:val="28"/>
          <w:szCs w:val="22"/>
          <w:lang w:val="ro-RO"/>
        </w:rPr>
        <w:t>ustiției;</w:t>
      </w:r>
    </w:p>
    <w:p w14:paraId="6D039CB4" w14:textId="00B3DF49" w:rsidR="009C478E" w:rsidRPr="009C478E" w:rsidRDefault="009C478E" w:rsidP="00E76B71">
      <w:pPr>
        <w:rPr>
          <w:rFonts w:eastAsia="Calibri" w:cs="Arial"/>
          <w:sz w:val="28"/>
          <w:szCs w:val="22"/>
          <w:lang w:val="ro-RO"/>
        </w:rPr>
      </w:pPr>
      <w:r w:rsidRPr="009C478E">
        <w:rPr>
          <w:rFonts w:eastAsia="Calibri" w:cs="Arial"/>
          <w:sz w:val="28"/>
          <w:szCs w:val="22"/>
          <w:lang w:val="ro-RO"/>
        </w:rPr>
        <w:t>4) un membru desemnat de Președintele Republicii Moldova.”</w:t>
      </w:r>
    </w:p>
    <w:p w14:paraId="0E1CFCF8" w14:textId="77777777" w:rsidR="0038323E" w:rsidRDefault="0038323E" w:rsidP="00E76B71">
      <w:pPr>
        <w:rPr>
          <w:rFonts w:eastAsia="Calibri" w:cs="Arial"/>
          <w:sz w:val="28"/>
          <w:szCs w:val="22"/>
          <w:lang w:val="ro-RO"/>
        </w:rPr>
      </w:pPr>
    </w:p>
    <w:p w14:paraId="0B112775" w14:textId="022DA04A" w:rsidR="009C478E" w:rsidRPr="009C478E" w:rsidRDefault="00C1492E" w:rsidP="00E76B71">
      <w:pPr>
        <w:rPr>
          <w:rFonts w:eastAsia="Calibri" w:cs="Arial"/>
          <w:sz w:val="28"/>
          <w:szCs w:val="22"/>
          <w:lang w:val="ro-RO"/>
        </w:rPr>
      </w:pPr>
      <w:r>
        <w:rPr>
          <w:rFonts w:eastAsia="Calibri" w:cs="Arial"/>
          <w:sz w:val="28"/>
          <w:szCs w:val="22"/>
          <w:lang w:val="ro-RO"/>
        </w:rPr>
        <w:t xml:space="preserve">articolul </w:t>
      </w:r>
      <w:r w:rsidR="009C478E" w:rsidRPr="009C478E">
        <w:rPr>
          <w:rFonts w:eastAsia="Calibri" w:cs="Arial"/>
          <w:sz w:val="28"/>
          <w:szCs w:val="22"/>
          <w:lang w:val="ro-RO"/>
        </w:rPr>
        <w:t>se completează cu alin</w:t>
      </w:r>
      <w:r w:rsidR="001C06F3">
        <w:rPr>
          <w:rFonts w:eastAsia="Calibri" w:cs="Arial"/>
          <w:sz w:val="28"/>
          <w:szCs w:val="22"/>
          <w:lang w:val="ro-RO"/>
        </w:rPr>
        <w:t>eatul</w:t>
      </w:r>
      <w:r w:rsidR="009C478E" w:rsidRPr="009C478E">
        <w:rPr>
          <w:rFonts w:eastAsia="Calibri" w:cs="Arial"/>
          <w:sz w:val="28"/>
          <w:szCs w:val="22"/>
          <w:lang w:val="ro-RO"/>
        </w:rPr>
        <w:t xml:space="preserve"> (2</w:t>
      </w:r>
      <w:r w:rsidR="009C478E" w:rsidRPr="009C478E">
        <w:rPr>
          <w:rFonts w:eastAsia="Calibri" w:cs="Arial"/>
          <w:sz w:val="28"/>
          <w:szCs w:val="22"/>
          <w:vertAlign w:val="superscript"/>
          <w:lang w:val="ro-RO"/>
        </w:rPr>
        <w:t>1</w:t>
      </w:r>
      <w:r w:rsidR="009C478E" w:rsidRPr="009C478E">
        <w:rPr>
          <w:rFonts w:eastAsia="Calibri" w:cs="Arial"/>
          <w:sz w:val="28"/>
          <w:szCs w:val="22"/>
          <w:lang w:val="ro-RO"/>
        </w:rPr>
        <w:t>) cu următorul cuprins:</w:t>
      </w:r>
    </w:p>
    <w:p w14:paraId="6296AF4E" w14:textId="77777777" w:rsidR="0038323E" w:rsidRDefault="0038323E" w:rsidP="00E76B71">
      <w:pPr>
        <w:rPr>
          <w:rFonts w:eastAsia="Calibri" w:cs="Arial"/>
          <w:sz w:val="28"/>
          <w:szCs w:val="22"/>
          <w:lang w:val="ro-RO"/>
        </w:rPr>
      </w:pPr>
    </w:p>
    <w:p w14:paraId="2C235A05" w14:textId="0F89A20E" w:rsidR="009C478E" w:rsidRPr="009C478E" w:rsidRDefault="009C478E" w:rsidP="00E76B71">
      <w:pPr>
        <w:rPr>
          <w:rFonts w:eastAsia="Calibri" w:cs="Arial"/>
          <w:sz w:val="28"/>
          <w:szCs w:val="22"/>
          <w:lang w:val="ro-RO"/>
        </w:rPr>
      </w:pPr>
      <w:r w:rsidRPr="009C478E">
        <w:rPr>
          <w:rFonts w:eastAsia="Calibri" w:cs="Arial"/>
          <w:sz w:val="28"/>
          <w:szCs w:val="22"/>
          <w:lang w:val="ro-RO"/>
        </w:rPr>
        <w:t>„(2</w:t>
      </w:r>
      <w:r w:rsidRPr="009C478E">
        <w:rPr>
          <w:rFonts w:eastAsia="Calibri" w:cs="Arial"/>
          <w:sz w:val="28"/>
          <w:szCs w:val="22"/>
          <w:vertAlign w:val="superscript"/>
          <w:lang w:val="ro-RO"/>
        </w:rPr>
        <w:t>1</w:t>
      </w:r>
      <w:r w:rsidRPr="009C478E">
        <w:rPr>
          <w:rFonts w:eastAsia="Calibri" w:cs="Arial"/>
          <w:sz w:val="28"/>
          <w:szCs w:val="22"/>
          <w:lang w:val="ro-RO"/>
        </w:rPr>
        <w:t xml:space="preserve">) Membrii </w:t>
      </w:r>
      <w:r w:rsidR="00DA0F57">
        <w:rPr>
          <w:rFonts w:eastAsia="Calibri" w:cs="Arial"/>
          <w:sz w:val="28"/>
          <w:szCs w:val="22"/>
          <w:lang w:val="ro-RO"/>
        </w:rPr>
        <w:t xml:space="preserve">Consiliului </w:t>
      </w:r>
      <w:r w:rsidRPr="009C478E">
        <w:rPr>
          <w:rFonts w:eastAsia="Calibri" w:cs="Arial"/>
          <w:sz w:val="28"/>
          <w:szCs w:val="22"/>
          <w:lang w:val="ro-RO"/>
        </w:rPr>
        <w:t xml:space="preserve">desemnați de ministrul </w:t>
      </w:r>
      <w:r w:rsidRPr="00841714">
        <w:rPr>
          <w:rFonts w:eastAsia="Calibri" w:cs="Arial"/>
          <w:sz w:val="28"/>
          <w:szCs w:val="22"/>
          <w:lang w:val="ro-RO"/>
        </w:rPr>
        <w:t>ju</w:t>
      </w:r>
      <w:r w:rsidRPr="009C478E">
        <w:rPr>
          <w:rFonts w:eastAsia="Calibri" w:cs="Arial"/>
          <w:sz w:val="28"/>
          <w:szCs w:val="22"/>
          <w:lang w:val="ro-RO"/>
        </w:rPr>
        <w:t xml:space="preserve">stiției și Președintele Republicii Moldova nu pot fi din </w:t>
      </w:r>
      <w:r w:rsidR="001C06F3" w:rsidRPr="009C478E">
        <w:rPr>
          <w:rFonts w:eastAsia="Calibri" w:cs="Arial"/>
          <w:sz w:val="28"/>
          <w:szCs w:val="22"/>
          <w:lang w:val="ro-RO"/>
        </w:rPr>
        <w:t>rândul</w:t>
      </w:r>
      <w:r w:rsidRPr="009C478E">
        <w:rPr>
          <w:rFonts w:eastAsia="Calibri" w:cs="Arial"/>
          <w:sz w:val="28"/>
          <w:szCs w:val="22"/>
          <w:lang w:val="ro-RO"/>
        </w:rPr>
        <w:t xml:space="preserve"> judecătorilor sau </w:t>
      </w:r>
      <w:r w:rsidR="00466EA5">
        <w:rPr>
          <w:rFonts w:eastAsia="Calibri" w:cs="Arial"/>
          <w:sz w:val="28"/>
          <w:szCs w:val="22"/>
          <w:lang w:val="ro-RO"/>
        </w:rPr>
        <w:t xml:space="preserve">al </w:t>
      </w:r>
      <w:r w:rsidRPr="009C478E">
        <w:rPr>
          <w:rFonts w:eastAsia="Calibri" w:cs="Arial"/>
          <w:sz w:val="28"/>
          <w:szCs w:val="22"/>
          <w:lang w:val="ro-RO"/>
        </w:rPr>
        <w:t>procurorilor în funcție.”</w:t>
      </w:r>
    </w:p>
    <w:p w14:paraId="5004B8A2" w14:textId="77777777" w:rsidR="0038323E" w:rsidRDefault="0038323E" w:rsidP="00E76B71">
      <w:pPr>
        <w:rPr>
          <w:rFonts w:eastAsia="Calibri" w:cs="Arial"/>
          <w:sz w:val="28"/>
          <w:szCs w:val="22"/>
          <w:lang w:val="ro-RO"/>
        </w:rPr>
      </w:pPr>
    </w:p>
    <w:p w14:paraId="575727DD" w14:textId="49D01D66" w:rsidR="009C478E" w:rsidRPr="009C478E" w:rsidRDefault="009C478E" w:rsidP="00E76B71">
      <w:pPr>
        <w:rPr>
          <w:rFonts w:eastAsia="Calibri" w:cs="Arial"/>
          <w:sz w:val="28"/>
          <w:szCs w:val="22"/>
          <w:lang w:val="ro-RO"/>
        </w:rPr>
      </w:pPr>
      <w:r w:rsidRPr="009C478E">
        <w:rPr>
          <w:rFonts w:eastAsia="Calibri" w:cs="Arial"/>
          <w:sz w:val="28"/>
          <w:szCs w:val="22"/>
          <w:lang w:val="ro-RO"/>
        </w:rPr>
        <w:t>alineatul (4) va avea următorul cuprins:</w:t>
      </w:r>
    </w:p>
    <w:p w14:paraId="1004E617" w14:textId="77777777" w:rsidR="0038323E" w:rsidRDefault="0038323E" w:rsidP="00E76B71">
      <w:pPr>
        <w:rPr>
          <w:rFonts w:eastAsia="Calibri" w:cs="Arial"/>
          <w:sz w:val="28"/>
          <w:szCs w:val="22"/>
          <w:lang w:val="ro-RO"/>
        </w:rPr>
      </w:pPr>
    </w:p>
    <w:p w14:paraId="45A1236D" w14:textId="602BEBE0" w:rsidR="009C478E" w:rsidRPr="009C478E" w:rsidRDefault="009C478E" w:rsidP="00E76B71">
      <w:pPr>
        <w:rPr>
          <w:rFonts w:eastAsia="Calibri" w:cs="Arial"/>
          <w:sz w:val="28"/>
          <w:szCs w:val="22"/>
          <w:lang w:val="ro-RO"/>
        </w:rPr>
      </w:pPr>
      <w:r w:rsidRPr="009C478E">
        <w:rPr>
          <w:rFonts w:eastAsia="Calibri" w:cs="Arial"/>
          <w:sz w:val="28"/>
          <w:szCs w:val="22"/>
          <w:lang w:val="ro-RO"/>
        </w:rPr>
        <w:t>„(4) Mandatul de membru al Consiliului încetează de drept în următoarele cazuri:</w:t>
      </w:r>
    </w:p>
    <w:p w14:paraId="51D8D3C7"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t>a) depunerea cererii de renunțare la calitatea de membru al Consiliului;</w:t>
      </w:r>
    </w:p>
    <w:p w14:paraId="06416891"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t>b) expirarea mandatului de membru al Consiliului;</w:t>
      </w:r>
    </w:p>
    <w:p w14:paraId="16552C0A" w14:textId="52DEC45B" w:rsidR="009C478E" w:rsidRPr="009C478E" w:rsidRDefault="009C478E" w:rsidP="00E76B71">
      <w:pPr>
        <w:rPr>
          <w:rFonts w:eastAsia="Calibri" w:cs="Arial"/>
          <w:sz w:val="28"/>
          <w:szCs w:val="22"/>
          <w:lang w:val="ro-RO"/>
        </w:rPr>
      </w:pPr>
      <w:r w:rsidRPr="009C478E">
        <w:rPr>
          <w:rFonts w:eastAsia="Calibri" w:cs="Arial"/>
          <w:sz w:val="28"/>
          <w:szCs w:val="22"/>
          <w:lang w:val="ro-RO"/>
        </w:rPr>
        <w:t>c) suspendarea sau eliberarea</w:t>
      </w:r>
      <w:r w:rsidR="008A0E71">
        <w:rPr>
          <w:rFonts w:eastAsia="Calibri" w:cs="Arial"/>
          <w:sz w:val="28"/>
          <w:szCs w:val="22"/>
          <w:lang w:val="ro-RO"/>
        </w:rPr>
        <w:t xml:space="preserve"> membrului </w:t>
      </w:r>
      <w:r w:rsidR="008A0E71" w:rsidRPr="009C478E">
        <w:rPr>
          <w:rFonts w:eastAsia="Calibri" w:cs="Arial"/>
          <w:sz w:val="28"/>
          <w:szCs w:val="22"/>
          <w:lang w:val="ro-RO"/>
        </w:rPr>
        <w:t>Consiliului</w:t>
      </w:r>
      <w:r w:rsidRPr="009C478E">
        <w:rPr>
          <w:rFonts w:eastAsia="Calibri" w:cs="Arial"/>
          <w:sz w:val="28"/>
          <w:szCs w:val="22"/>
          <w:lang w:val="ro-RO"/>
        </w:rPr>
        <w:t xml:space="preserve"> din funcția de judecător sau procuror;</w:t>
      </w:r>
    </w:p>
    <w:p w14:paraId="5C87394C" w14:textId="4E4CACCE" w:rsidR="009C478E" w:rsidRPr="009C478E" w:rsidRDefault="009C478E" w:rsidP="00E76B71">
      <w:pPr>
        <w:rPr>
          <w:rFonts w:eastAsia="Calibri" w:cs="Arial"/>
          <w:sz w:val="28"/>
          <w:szCs w:val="22"/>
          <w:lang w:val="ro-RO"/>
        </w:rPr>
      </w:pPr>
      <w:r w:rsidRPr="009C478E">
        <w:rPr>
          <w:rFonts w:eastAsia="Calibri" w:cs="Arial"/>
          <w:sz w:val="28"/>
          <w:szCs w:val="22"/>
          <w:lang w:val="ro-RO"/>
        </w:rPr>
        <w:t>d)</w:t>
      </w:r>
      <w:r w:rsidR="005A506D">
        <w:rPr>
          <w:rFonts w:eastAsia="Calibri" w:cs="Arial"/>
          <w:sz w:val="28"/>
          <w:szCs w:val="22"/>
          <w:lang w:val="ro-RO"/>
        </w:rPr>
        <w:t xml:space="preserve"> </w:t>
      </w:r>
      <w:r w:rsidRPr="009C478E">
        <w:rPr>
          <w:rFonts w:eastAsia="Calibri" w:cs="Arial"/>
          <w:sz w:val="28"/>
          <w:szCs w:val="22"/>
          <w:lang w:val="ro-RO"/>
        </w:rPr>
        <w:t>deces</w:t>
      </w:r>
      <w:r w:rsidR="00651756">
        <w:rPr>
          <w:rFonts w:eastAsia="Calibri" w:cs="Arial"/>
          <w:sz w:val="28"/>
          <w:szCs w:val="22"/>
          <w:lang w:val="ro-RO"/>
        </w:rPr>
        <w:t>ul</w:t>
      </w:r>
      <w:r w:rsidRPr="009C478E">
        <w:rPr>
          <w:rFonts w:eastAsia="Calibri" w:cs="Arial"/>
          <w:sz w:val="28"/>
          <w:szCs w:val="22"/>
          <w:lang w:val="ro-RO"/>
        </w:rPr>
        <w:t>.”</w:t>
      </w:r>
    </w:p>
    <w:p w14:paraId="4AAE0541" w14:textId="77777777" w:rsidR="009C478E" w:rsidRPr="009C478E" w:rsidRDefault="009C478E" w:rsidP="00E76B71">
      <w:pPr>
        <w:rPr>
          <w:rFonts w:eastAsia="Calibri" w:cs="Arial"/>
          <w:sz w:val="28"/>
          <w:szCs w:val="22"/>
          <w:lang w:val="ro-RO"/>
        </w:rPr>
      </w:pPr>
    </w:p>
    <w:p w14:paraId="110C76FE" w14:textId="165E3720" w:rsidR="009C478E" w:rsidRPr="009C478E" w:rsidRDefault="00E83F8F" w:rsidP="00E76B71">
      <w:pPr>
        <w:rPr>
          <w:rFonts w:eastAsia="Calibri" w:cs="Arial"/>
          <w:sz w:val="28"/>
          <w:szCs w:val="22"/>
          <w:lang w:val="ro-RO"/>
        </w:rPr>
      </w:pPr>
      <w:r>
        <w:rPr>
          <w:rFonts w:eastAsia="Calibri" w:cs="Arial"/>
          <w:sz w:val="28"/>
          <w:szCs w:val="22"/>
          <w:lang w:val="ro-RO"/>
        </w:rPr>
        <w:t xml:space="preserve">articolul </w:t>
      </w:r>
      <w:r w:rsidR="009C478E" w:rsidRPr="009C478E">
        <w:rPr>
          <w:rFonts w:eastAsia="Calibri" w:cs="Arial"/>
          <w:sz w:val="28"/>
          <w:szCs w:val="22"/>
          <w:lang w:val="ro-RO"/>
        </w:rPr>
        <w:t>se completează cu alineatul (4</w:t>
      </w:r>
      <w:r w:rsidR="009C478E" w:rsidRPr="009C478E">
        <w:rPr>
          <w:rFonts w:eastAsia="Calibri" w:cs="Arial"/>
          <w:sz w:val="28"/>
          <w:szCs w:val="22"/>
          <w:vertAlign w:val="superscript"/>
          <w:lang w:val="ro-RO"/>
        </w:rPr>
        <w:t>1</w:t>
      </w:r>
      <w:r w:rsidR="009C478E" w:rsidRPr="009C478E">
        <w:rPr>
          <w:rFonts w:eastAsia="Calibri" w:cs="Arial"/>
          <w:sz w:val="28"/>
          <w:szCs w:val="22"/>
          <w:lang w:val="ro-RO"/>
        </w:rPr>
        <w:t>) cu următorul cuprins:</w:t>
      </w:r>
    </w:p>
    <w:p w14:paraId="233CCC63" w14:textId="77777777" w:rsidR="0038323E" w:rsidRDefault="0038323E" w:rsidP="00E76B71">
      <w:pPr>
        <w:rPr>
          <w:rFonts w:eastAsia="Calibri" w:cs="Arial"/>
          <w:sz w:val="28"/>
          <w:szCs w:val="22"/>
          <w:lang w:val="ro-RO"/>
        </w:rPr>
      </w:pPr>
    </w:p>
    <w:p w14:paraId="263DA2BA" w14:textId="630735B5" w:rsidR="009C478E" w:rsidRPr="009C478E" w:rsidRDefault="009C478E" w:rsidP="00E76B71">
      <w:pPr>
        <w:rPr>
          <w:rFonts w:eastAsia="Calibri" w:cs="Arial"/>
          <w:sz w:val="28"/>
          <w:szCs w:val="22"/>
          <w:lang w:val="ro-RO"/>
        </w:rPr>
      </w:pPr>
      <w:r w:rsidRPr="009C478E">
        <w:rPr>
          <w:rFonts w:eastAsia="Calibri" w:cs="Arial"/>
          <w:sz w:val="28"/>
          <w:szCs w:val="22"/>
          <w:lang w:val="ro-RO"/>
        </w:rPr>
        <w:t>„(4</w:t>
      </w:r>
      <w:r w:rsidRPr="009C478E">
        <w:rPr>
          <w:rFonts w:eastAsia="Calibri" w:cs="Arial"/>
          <w:sz w:val="28"/>
          <w:szCs w:val="22"/>
          <w:vertAlign w:val="superscript"/>
          <w:lang w:val="ro-RO"/>
        </w:rPr>
        <w:t>1</w:t>
      </w:r>
      <w:r w:rsidRPr="009C478E">
        <w:rPr>
          <w:rFonts w:eastAsia="Calibri" w:cs="Arial"/>
          <w:sz w:val="28"/>
          <w:szCs w:val="22"/>
          <w:lang w:val="ro-RO"/>
        </w:rPr>
        <w:t xml:space="preserve">) Membrul Consiliului poate fi revocat de către autoritatea care l-a desemnat în cazul existenței circumstanțelor care exclud posibilitatea exercitării mandatului, precum </w:t>
      </w:r>
      <w:r w:rsidR="00651756">
        <w:rPr>
          <w:rFonts w:eastAsia="Calibri" w:cs="Arial"/>
          <w:sz w:val="28"/>
          <w:szCs w:val="22"/>
          <w:lang w:val="ro-RO"/>
        </w:rPr>
        <w:t>ș</w:t>
      </w:r>
      <w:r w:rsidR="00651756" w:rsidRPr="009C478E">
        <w:rPr>
          <w:rFonts w:eastAsia="Calibri" w:cs="Arial"/>
          <w:sz w:val="28"/>
          <w:szCs w:val="22"/>
          <w:lang w:val="ro-RO"/>
        </w:rPr>
        <w:t xml:space="preserve">i </w:t>
      </w:r>
      <w:r w:rsidRPr="009C478E">
        <w:rPr>
          <w:rFonts w:eastAsia="Calibri" w:cs="Arial"/>
          <w:sz w:val="28"/>
          <w:szCs w:val="22"/>
          <w:lang w:val="ro-RO"/>
        </w:rPr>
        <w:t>la cererea Consiliului, adoptată cu votul a două treimi din numărul membrilor, în cazul neîndeplinirii sau îndeplinirii necorespunzătoare a atribuțiilor.”</w:t>
      </w:r>
    </w:p>
    <w:p w14:paraId="259872BE" w14:textId="77777777" w:rsidR="009C478E" w:rsidRPr="009C478E" w:rsidRDefault="009C478E" w:rsidP="00E76B71">
      <w:pPr>
        <w:rPr>
          <w:rFonts w:eastAsia="Calibri" w:cs="Arial"/>
          <w:sz w:val="28"/>
          <w:szCs w:val="22"/>
          <w:lang w:val="ro-RO"/>
        </w:rPr>
      </w:pPr>
    </w:p>
    <w:p w14:paraId="6476AD33" w14:textId="1B70C638"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la alineatul (5), după </w:t>
      </w:r>
      <w:r w:rsidR="00841714">
        <w:rPr>
          <w:rFonts w:eastAsia="Calibri" w:cs="Arial"/>
          <w:sz w:val="28"/>
          <w:szCs w:val="22"/>
          <w:lang w:val="ro-RO"/>
        </w:rPr>
        <w:t>primul enunț</w:t>
      </w:r>
      <w:r w:rsidRPr="009C478E">
        <w:rPr>
          <w:rFonts w:eastAsia="Calibri" w:cs="Arial"/>
          <w:sz w:val="28"/>
          <w:szCs w:val="22"/>
          <w:lang w:val="ro-RO"/>
        </w:rPr>
        <w:t xml:space="preserve"> se introduce </w:t>
      </w:r>
      <w:r w:rsidR="00F9706F">
        <w:rPr>
          <w:rFonts w:eastAsia="Calibri" w:cs="Arial"/>
          <w:sz w:val="28"/>
          <w:szCs w:val="22"/>
          <w:lang w:val="ro-RO"/>
        </w:rPr>
        <w:t xml:space="preserve">un enunț cu </w:t>
      </w:r>
      <w:r w:rsidR="00651756">
        <w:rPr>
          <w:rFonts w:eastAsia="Calibri" w:cs="Arial"/>
          <w:sz w:val="28"/>
          <w:szCs w:val="22"/>
          <w:lang w:val="ro-RO"/>
        </w:rPr>
        <w:t xml:space="preserve">următorul </w:t>
      </w:r>
      <w:r w:rsidR="00F9706F">
        <w:rPr>
          <w:rFonts w:eastAsia="Calibri" w:cs="Arial"/>
          <w:sz w:val="28"/>
          <w:szCs w:val="22"/>
          <w:lang w:val="ro-RO"/>
        </w:rPr>
        <w:t>cuprins</w:t>
      </w:r>
      <w:r w:rsidR="00651756">
        <w:rPr>
          <w:rFonts w:eastAsia="Calibri" w:cs="Arial"/>
          <w:sz w:val="28"/>
          <w:szCs w:val="22"/>
          <w:lang w:val="ro-RO"/>
        </w:rPr>
        <w:t>:</w:t>
      </w:r>
      <w:r w:rsidR="00651756" w:rsidRPr="009C478E">
        <w:rPr>
          <w:rFonts w:eastAsia="Calibri" w:cs="Arial"/>
          <w:sz w:val="28"/>
          <w:szCs w:val="22"/>
          <w:lang w:val="ro-RO"/>
        </w:rPr>
        <w:t xml:space="preserve"> </w:t>
      </w:r>
      <w:r w:rsidRPr="009C478E">
        <w:rPr>
          <w:rFonts w:eastAsia="Calibri" w:cs="Arial"/>
          <w:sz w:val="28"/>
          <w:szCs w:val="22"/>
          <w:lang w:val="ro-RO"/>
        </w:rPr>
        <w:t>„Membrul Consiliului nu poate exercita două mandate consecutive de președinte al Consiliului.”</w:t>
      </w:r>
    </w:p>
    <w:p w14:paraId="37DF76FD" w14:textId="77777777" w:rsidR="009C478E" w:rsidRPr="009C478E" w:rsidRDefault="009C478E" w:rsidP="00E76B71">
      <w:pPr>
        <w:rPr>
          <w:rFonts w:eastAsia="Calibri" w:cs="Arial"/>
          <w:sz w:val="28"/>
          <w:szCs w:val="22"/>
          <w:lang w:val="ro-RO"/>
        </w:rPr>
      </w:pPr>
    </w:p>
    <w:p w14:paraId="12E48C3F" w14:textId="77777777" w:rsidR="009C478E" w:rsidRPr="009C478E" w:rsidRDefault="009C478E" w:rsidP="00E76B71">
      <w:pPr>
        <w:rPr>
          <w:rFonts w:eastAsia="Calibri" w:cs="Arial"/>
          <w:sz w:val="28"/>
          <w:szCs w:val="22"/>
          <w:lang w:val="ro-RO"/>
        </w:rPr>
      </w:pPr>
      <w:r w:rsidRPr="009C478E">
        <w:rPr>
          <w:rFonts w:eastAsia="Calibri" w:cs="Arial"/>
          <w:bCs/>
          <w:sz w:val="28"/>
          <w:szCs w:val="22"/>
          <w:lang w:val="ro-RO"/>
        </w:rPr>
        <w:t>2.</w:t>
      </w:r>
      <w:r w:rsidRPr="009C478E">
        <w:rPr>
          <w:rFonts w:eastAsia="Calibri" w:cs="Arial"/>
          <w:sz w:val="28"/>
          <w:szCs w:val="22"/>
          <w:lang w:val="ro-RO"/>
        </w:rPr>
        <w:t xml:space="preserve"> Articolul 7:</w:t>
      </w:r>
    </w:p>
    <w:p w14:paraId="4DB27BDE" w14:textId="77777777" w:rsidR="0038323E" w:rsidRDefault="0038323E" w:rsidP="00E76B71">
      <w:pPr>
        <w:rPr>
          <w:rFonts w:eastAsia="Calibri" w:cs="Arial"/>
          <w:sz w:val="28"/>
          <w:szCs w:val="22"/>
          <w:lang w:val="ro-RO"/>
        </w:rPr>
      </w:pPr>
    </w:p>
    <w:p w14:paraId="44119601" w14:textId="6E79B21A" w:rsidR="009C478E" w:rsidRPr="009C478E" w:rsidRDefault="009C478E" w:rsidP="00E76B71">
      <w:pPr>
        <w:rPr>
          <w:rFonts w:eastAsia="Calibri" w:cs="Arial"/>
          <w:sz w:val="28"/>
          <w:szCs w:val="22"/>
          <w:lang w:val="ro-RO"/>
        </w:rPr>
      </w:pPr>
      <w:r w:rsidRPr="009C478E">
        <w:rPr>
          <w:rFonts w:eastAsia="Calibri" w:cs="Arial"/>
          <w:sz w:val="28"/>
          <w:szCs w:val="22"/>
          <w:lang w:val="ro-RO"/>
        </w:rPr>
        <w:t>la alineatul (1), litera j) va avea următorul cuprins:</w:t>
      </w:r>
    </w:p>
    <w:p w14:paraId="5D5490F2" w14:textId="77777777" w:rsidR="0038323E" w:rsidRDefault="0038323E" w:rsidP="00E76B71">
      <w:pPr>
        <w:rPr>
          <w:rFonts w:eastAsia="Calibri" w:cs="Arial"/>
          <w:sz w:val="28"/>
          <w:szCs w:val="22"/>
          <w:lang w:val="ro-RO"/>
        </w:rPr>
      </w:pPr>
    </w:p>
    <w:p w14:paraId="71B47A27" w14:textId="1EFB4CCB" w:rsidR="009C478E" w:rsidRPr="009C478E" w:rsidRDefault="009C478E" w:rsidP="00E76B71">
      <w:pPr>
        <w:rPr>
          <w:rFonts w:eastAsia="Calibri" w:cs="Arial"/>
          <w:sz w:val="28"/>
          <w:szCs w:val="22"/>
          <w:lang w:val="ro-RO"/>
        </w:rPr>
      </w:pPr>
      <w:r w:rsidRPr="009C478E">
        <w:rPr>
          <w:rFonts w:eastAsia="Calibri" w:cs="Arial"/>
          <w:sz w:val="28"/>
          <w:szCs w:val="22"/>
          <w:lang w:val="ro-RO"/>
        </w:rPr>
        <w:lastRenderedPageBreak/>
        <w:t xml:space="preserve">„j) aprobă încheierea acordurilor/memorandumurilor de cooperare cu instituții similare din alte state, </w:t>
      </w:r>
      <w:r w:rsidRPr="00F3057C">
        <w:rPr>
          <w:rFonts w:eastAsia="Calibri" w:cs="Arial"/>
          <w:sz w:val="28"/>
          <w:szCs w:val="22"/>
          <w:lang w:val="ro-RO"/>
        </w:rPr>
        <w:t>de contribuție a donatorilor</w:t>
      </w:r>
      <w:r w:rsidRPr="00550718">
        <w:rPr>
          <w:rFonts w:eastAsia="Calibri" w:cs="Arial"/>
          <w:sz w:val="28"/>
          <w:szCs w:val="22"/>
          <w:lang w:val="ro-RO"/>
        </w:rPr>
        <w:t>,</w:t>
      </w:r>
      <w:r w:rsidRPr="009C478E">
        <w:rPr>
          <w:rFonts w:eastAsia="Calibri" w:cs="Arial"/>
          <w:sz w:val="28"/>
          <w:szCs w:val="22"/>
          <w:lang w:val="ro-RO"/>
        </w:rPr>
        <w:t xml:space="preserve"> precum și cu alte instituții și organizații în vederea realizării atribuțiilor și obiectivelor </w:t>
      </w:r>
      <w:r w:rsidR="003E61E9" w:rsidRPr="00EB7FB9">
        <w:rPr>
          <w:rFonts w:eastAsia="Calibri" w:cs="Arial"/>
          <w:sz w:val="28"/>
          <w:szCs w:val="22"/>
          <w:lang w:val="ro-RO"/>
        </w:rPr>
        <w:t>Institutului</w:t>
      </w:r>
      <w:r w:rsidRPr="00DA0F57">
        <w:rPr>
          <w:rFonts w:eastAsia="Calibri" w:cs="Arial"/>
          <w:sz w:val="28"/>
          <w:szCs w:val="22"/>
          <w:lang w:val="ro-RO"/>
        </w:rPr>
        <w:t>;”</w:t>
      </w:r>
    </w:p>
    <w:p w14:paraId="33BF298C" w14:textId="77777777" w:rsidR="009C478E" w:rsidRPr="009C478E" w:rsidRDefault="009C478E" w:rsidP="00E76B71">
      <w:pPr>
        <w:rPr>
          <w:rFonts w:eastAsia="Calibri" w:cs="Arial"/>
          <w:sz w:val="28"/>
          <w:szCs w:val="22"/>
          <w:lang w:val="ro-RO"/>
        </w:rPr>
      </w:pPr>
    </w:p>
    <w:p w14:paraId="47A9B19B"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t>alineatul (2):</w:t>
      </w:r>
    </w:p>
    <w:p w14:paraId="6C159602" w14:textId="77777777" w:rsidR="0038323E" w:rsidRDefault="0038323E" w:rsidP="00E76B71">
      <w:pPr>
        <w:rPr>
          <w:rFonts w:eastAsia="Calibri" w:cs="Arial"/>
          <w:sz w:val="28"/>
          <w:szCs w:val="22"/>
          <w:lang w:val="ro-RO"/>
        </w:rPr>
      </w:pPr>
    </w:p>
    <w:p w14:paraId="540F67AA" w14:textId="10496E35" w:rsidR="009C478E" w:rsidRPr="009C478E" w:rsidRDefault="009C478E" w:rsidP="00E76B71">
      <w:pPr>
        <w:rPr>
          <w:rFonts w:eastAsia="Calibri" w:cs="Arial"/>
          <w:sz w:val="28"/>
          <w:szCs w:val="22"/>
          <w:lang w:val="ro-RO"/>
        </w:rPr>
      </w:pPr>
      <w:r w:rsidRPr="009C478E">
        <w:rPr>
          <w:rFonts w:eastAsia="Calibri" w:cs="Arial"/>
          <w:sz w:val="28"/>
          <w:szCs w:val="22"/>
          <w:lang w:val="ro-RO"/>
        </w:rPr>
        <w:t>la litera e), cuvintele „și curriculum-urile disciplinare pentru cursurile de formare inițială a candidaților la funcțiile de judecător și de procuror” se exclud;</w:t>
      </w:r>
    </w:p>
    <w:p w14:paraId="1B3809AA" w14:textId="77777777" w:rsidR="0038323E" w:rsidRDefault="0038323E" w:rsidP="00E76B71">
      <w:pPr>
        <w:rPr>
          <w:rFonts w:eastAsia="Calibri" w:cs="Arial"/>
          <w:sz w:val="28"/>
          <w:szCs w:val="22"/>
          <w:lang w:val="ro-RO"/>
        </w:rPr>
      </w:pPr>
    </w:p>
    <w:p w14:paraId="6E08D539" w14:textId="153D4410" w:rsidR="009C478E" w:rsidRDefault="00CD1647" w:rsidP="00E76B71">
      <w:pPr>
        <w:rPr>
          <w:rFonts w:eastAsia="Calibri" w:cs="Arial"/>
          <w:sz w:val="28"/>
          <w:szCs w:val="22"/>
          <w:lang w:val="ro-RO"/>
        </w:rPr>
      </w:pPr>
      <w:r>
        <w:rPr>
          <w:rFonts w:eastAsia="Calibri" w:cs="Arial"/>
          <w:sz w:val="28"/>
          <w:szCs w:val="22"/>
          <w:lang w:val="ro-RO"/>
        </w:rPr>
        <w:t xml:space="preserve">alineatul </w:t>
      </w:r>
      <w:r w:rsidR="009C478E" w:rsidRPr="009C478E">
        <w:rPr>
          <w:rFonts w:eastAsia="Calibri" w:cs="Arial"/>
          <w:sz w:val="28"/>
          <w:szCs w:val="22"/>
          <w:lang w:val="ro-RO"/>
        </w:rPr>
        <w:t>se completează cu litera e</w:t>
      </w:r>
      <w:r w:rsidR="009C478E" w:rsidRPr="009C478E">
        <w:rPr>
          <w:rFonts w:eastAsia="Calibri" w:cs="Arial"/>
          <w:sz w:val="28"/>
          <w:szCs w:val="22"/>
          <w:vertAlign w:val="superscript"/>
          <w:lang w:val="ro-RO"/>
        </w:rPr>
        <w:t>1</w:t>
      </w:r>
      <w:r w:rsidR="009C478E" w:rsidRPr="009C478E">
        <w:rPr>
          <w:rFonts w:eastAsia="Calibri" w:cs="Arial"/>
          <w:sz w:val="28"/>
          <w:szCs w:val="22"/>
          <w:lang w:val="ro-RO"/>
        </w:rPr>
        <w:t>) cu următorul cuprins:</w:t>
      </w:r>
    </w:p>
    <w:p w14:paraId="41C23F00" w14:textId="77777777" w:rsidR="00470360" w:rsidRPr="009C478E" w:rsidRDefault="00470360" w:rsidP="00E76B71">
      <w:pPr>
        <w:rPr>
          <w:rFonts w:eastAsia="Calibri" w:cs="Arial"/>
          <w:sz w:val="28"/>
          <w:szCs w:val="22"/>
          <w:lang w:val="ro-RO"/>
        </w:rPr>
      </w:pPr>
    </w:p>
    <w:p w14:paraId="63E8DE32" w14:textId="72704116" w:rsidR="009C478E" w:rsidRPr="009C478E" w:rsidRDefault="009C478E" w:rsidP="00E76B71">
      <w:pPr>
        <w:rPr>
          <w:rFonts w:eastAsia="Calibri" w:cs="Arial"/>
          <w:sz w:val="28"/>
          <w:szCs w:val="22"/>
          <w:lang w:val="ro-RO"/>
        </w:rPr>
      </w:pPr>
      <w:r w:rsidRPr="009C478E">
        <w:rPr>
          <w:rFonts w:eastAsia="Calibri" w:cs="Arial"/>
          <w:sz w:val="28"/>
          <w:szCs w:val="22"/>
          <w:lang w:val="ro-RO"/>
        </w:rPr>
        <w:t>„e</w:t>
      </w:r>
      <w:r w:rsidRPr="009C478E">
        <w:rPr>
          <w:rFonts w:eastAsia="Calibri" w:cs="Arial"/>
          <w:sz w:val="28"/>
          <w:szCs w:val="22"/>
          <w:vertAlign w:val="superscript"/>
          <w:lang w:val="ro-RO"/>
        </w:rPr>
        <w:t>1</w:t>
      </w:r>
      <w:r w:rsidRPr="009C478E">
        <w:rPr>
          <w:rFonts w:eastAsia="Calibri" w:cs="Arial"/>
          <w:sz w:val="28"/>
          <w:szCs w:val="22"/>
          <w:lang w:val="ro-RO"/>
        </w:rPr>
        <w:t xml:space="preserve">) </w:t>
      </w:r>
      <w:r w:rsidRPr="00C90DD6">
        <w:rPr>
          <w:rFonts w:eastAsia="Calibri" w:cs="Arial"/>
          <w:sz w:val="28"/>
          <w:szCs w:val="22"/>
          <w:lang w:val="ro-RO"/>
        </w:rPr>
        <w:t xml:space="preserve">aprobă </w:t>
      </w:r>
      <w:proofErr w:type="spellStart"/>
      <w:r w:rsidRPr="00C90DD6">
        <w:rPr>
          <w:rFonts w:eastAsia="Calibri" w:cs="Arial"/>
          <w:sz w:val="28"/>
          <w:szCs w:val="22"/>
          <w:lang w:val="ro-RO"/>
        </w:rPr>
        <w:t>curricul</w:t>
      </w:r>
      <w:r w:rsidR="00404056" w:rsidRPr="00C90DD6">
        <w:rPr>
          <w:rFonts w:eastAsia="Calibri" w:cs="Arial"/>
          <w:sz w:val="28"/>
          <w:szCs w:val="22"/>
          <w:lang w:val="ro-RO"/>
        </w:rPr>
        <w:t>a</w:t>
      </w:r>
      <w:proofErr w:type="spellEnd"/>
      <w:r w:rsidRPr="00F3057C">
        <w:rPr>
          <w:rFonts w:eastAsia="Calibri" w:cs="Arial"/>
          <w:sz w:val="28"/>
          <w:szCs w:val="22"/>
          <w:lang w:val="ro-RO"/>
        </w:rPr>
        <w:t xml:space="preserve"> </w:t>
      </w:r>
      <w:r w:rsidR="00CD1647" w:rsidRPr="00080762">
        <w:rPr>
          <w:rFonts w:eastAsia="Calibri" w:cs="Arial"/>
          <w:sz w:val="28"/>
          <w:szCs w:val="22"/>
          <w:lang w:val="ro-RO"/>
        </w:rPr>
        <w:t xml:space="preserve">disciplinară </w:t>
      </w:r>
      <w:r w:rsidRPr="00080762">
        <w:rPr>
          <w:rFonts w:eastAsia="Calibri" w:cs="Arial"/>
          <w:sz w:val="28"/>
          <w:szCs w:val="22"/>
          <w:lang w:val="ro-RO"/>
        </w:rPr>
        <w:t>p</w:t>
      </w:r>
      <w:r w:rsidR="00404056" w:rsidRPr="00080762">
        <w:rPr>
          <w:rFonts w:eastAsia="Calibri" w:cs="Arial"/>
          <w:sz w:val="28"/>
          <w:szCs w:val="22"/>
          <w:lang w:val="ro-RO"/>
        </w:rPr>
        <w:t>â</w:t>
      </w:r>
      <w:r w:rsidRPr="00080762">
        <w:rPr>
          <w:rFonts w:eastAsia="Calibri" w:cs="Arial"/>
          <w:sz w:val="28"/>
          <w:szCs w:val="22"/>
          <w:lang w:val="ro-RO"/>
        </w:rPr>
        <w:t xml:space="preserve">nă la începerea activităților de </w:t>
      </w:r>
      <w:r w:rsidR="00FA315C" w:rsidRPr="00EB7FB9">
        <w:rPr>
          <w:rFonts w:eastAsia="Calibri" w:cs="Arial"/>
          <w:sz w:val="28"/>
          <w:szCs w:val="22"/>
          <w:lang w:val="ro-RO"/>
        </w:rPr>
        <w:t>formare</w:t>
      </w:r>
      <w:r w:rsidRPr="00C90DD6">
        <w:rPr>
          <w:rFonts w:eastAsia="Calibri" w:cs="Arial"/>
          <w:sz w:val="28"/>
          <w:szCs w:val="22"/>
          <w:lang w:val="ro-RO"/>
        </w:rPr>
        <w:t xml:space="preserve"> inițială din cadrul semestrului I și</w:t>
      </w:r>
      <w:r w:rsidR="00605BA7" w:rsidRPr="00C90DD6">
        <w:rPr>
          <w:rFonts w:eastAsia="Calibri" w:cs="Arial"/>
          <w:sz w:val="28"/>
          <w:szCs w:val="22"/>
          <w:lang w:val="ro-RO"/>
        </w:rPr>
        <w:t>,</w:t>
      </w:r>
      <w:r w:rsidRPr="00F3057C">
        <w:rPr>
          <w:rFonts w:eastAsia="Calibri" w:cs="Arial"/>
          <w:sz w:val="28"/>
          <w:szCs w:val="22"/>
          <w:lang w:val="ro-RO"/>
        </w:rPr>
        <w:t xml:space="preserve"> respectiv</w:t>
      </w:r>
      <w:r w:rsidR="00605BA7" w:rsidRPr="00F3057C">
        <w:rPr>
          <w:rFonts w:eastAsia="Calibri" w:cs="Arial"/>
          <w:sz w:val="28"/>
          <w:szCs w:val="22"/>
          <w:lang w:val="ro-RO"/>
        </w:rPr>
        <w:t>, al</w:t>
      </w:r>
      <w:r w:rsidRPr="00F3057C">
        <w:rPr>
          <w:rFonts w:eastAsia="Calibri" w:cs="Arial"/>
          <w:sz w:val="28"/>
          <w:szCs w:val="22"/>
          <w:lang w:val="ro-RO"/>
        </w:rPr>
        <w:t xml:space="preserve"> semestrului II;”.</w:t>
      </w:r>
    </w:p>
    <w:p w14:paraId="77A112FB" w14:textId="77777777" w:rsidR="009C478E" w:rsidRPr="009C478E" w:rsidRDefault="009C478E" w:rsidP="00E76B71">
      <w:pPr>
        <w:rPr>
          <w:rFonts w:eastAsia="Calibri" w:cs="Arial"/>
          <w:sz w:val="28"/>
          <w:szCs w:val="22"/>
          <w:lang w:val="ro-RO"/>
        </w:rPr>
      </w:pPr>
    </w:p>
    <w:p w14:paraId="796219D2" w14:textId="77777777" w:rsidR="009C478E" w:rsidRPr="009C478E" w:rsidRDefault="009C478E" w:rsidP="00E76B71">
      <w:pPr>
        <w:rPr>
          <w:rFonts w:eastAsia="Calibri" w:cs="Arial"/>
          <w:sz w:val="28"/>
          <w:szCs w:val="22"/>
          <w:lang w:val="ro-RO"/>
        </w:rPr>
      </w:pPr>
      <w:r w:rsidRPr="009C478E">
        <w:rPr>
          <w:rFonts w:eastAsia="Calibri" w:cs="Arial"/>
          <w:bCs/>
          <w:sz w:val="28"/>
          <w:szCs w:val="22"/>
          <w:lang w:val="ro-RO"/>
        </w:rPr>
        <w:t>3.</w:t>
      </w:r>
      <w:r w:rsidRPr="009C478E">
        <w:rPr>
          <w:rFonts w:eastAsia="Calibri" w:cs="Arial"/>
          <w:sz w:val="28"/>
          <w:szCs w:val="22"/>
          <w:lang w:val="ro-RO"/>
        </w:rPr>
        <w:t xml:space="preserve"> Articolul 8:</w:t>
      </w:r>
    </w:p>
    <w:p w14:paraId="18CA4803" w14:textId="77777777" w:rsidR="0038323E" w:rsidRDefault="0038323E" w:rsidP="00E76B71">
      <w:pPr>
        <w:rPr>
          <w:rFonts w:eastAsia="Calibri" w:cs="Arial"/>
          <w:sz w:val="28"/>
          <w:szCs w:val="22"/>
          <w:lang w:val="ro-RO"/>
        </w:rPr>
      </w:pPr>
    </w:p>
    <w:p w14:paraId="75137235" w14:textId="4FD77C59"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la alineatul (2), după cuvintele „la cererea” se </w:t>
      </w:r>
      <w:r w:rsidR="001C06F3">
        <w:rPr>
          <w:rFonts w:eastAsia="Calibri" w:cs="Arial"/>
          <w:sz w:val="28"/>
          <w:szCs w:val="22"/>
          <w:lang w:val="ro-RO"/>
        </w:rPr>
        <w:t>introduce</w:t>
      </w:r>
      <w:r w:rsidRPr="009C478E">
        <w:rPr>
          <w:rFonts w:eastAsia="Calibri" w:cs="Arial"/>
          <w:sz w:val="28"/>
          <w:szCs w:val="22"/>
          <w:lang w:val="ro-RO"/>
        </w:rPr>
        <w:t xml:space="preserve"> textul „directorului,”;</w:t>
      </w:r>
    </w:p>
    <w:p w14:paraId="0611577D" w14:textId="77777777" w:rsidR="009C478E" w:rsidRPr="009C478E" w:rsidRDefault="009C478E" w:rsidP="00E76B71">
      <w:pPr>
        <w:rPr>
          <w:rFonts w:eastAsia="Calibri" w:cs="Arial"/>
          <w:sz w:val="28"/>
          <w:szCs w:val="22"/>
          <w:lang w:val="ro-RO"/>
        </w:rPr>
      </w:pPr>
    </w:p>
    <w:p w14:paraId="6256102E" w14:textId="713D9933" w:rsidR="009C478E" w:rsidRPr="009C478E" w:rsidRDefault="002E616B" w:rsidP="00E76B71">
      <w:pPr>
        <w:rPr>
          <w:rFonts w:eastAsia="Calibri" w:cs="Arial"/>
          <w:sz w:val="28"/>
          <w:szCs w:val="22"/>
          <w:lang w:val="ro-RO"/>
        </w:rPr>
      </w:pPr>
      <w:r>
        <w:rPr>
          <w:rFonts w:eastAsia="Calibri" w:cs="Arial"/>
          <w:sz w:val="28"/>
          <w:szCs w:val="22"/>
          <w:lang w:val="ro-RO"/>
        </w:rPr>
        <w:t xml:space="preserve">articolul </w:t>
      </w:r>
      <w:r w:rsidR="009C478E" w:rsidRPr="009C478E">
        <w:rPr>
          <w:rFonts w:eastAsia="Calibri" w:cs="Arial"/>
          <w:sz w:val="28"/>
          <w:szCs w:val="22"/>
          <w:lang w:val="ro-RO"/>
        </w:rPr>
        <w:t>se completează cu alineatul (3</w:t>
      </w:r>
      <w:r w:rsidR="009C478E" w:rsidRPr="009C478E">
        <w:rPr>
          <w:rFonts w:eastAsia="Calibri" w:cs="Arial"/>
          <w:sz w:val="28"/>
          <w:szCs w:val="22"/>
          <w:vertAlign w:val="superscript"/>
          <w:lang w:val="ro-RO"/>
        </w:rPr>
        <w:t>1</w:t>
      </w:r>
      <w:r w:rsidR="009C478E" w:rsidRPr="009C478E">
        <w:rPr>
          <w:rFonts w:eastAsia="Calibri" w:cs="Arial"/>
          <w:sz w:val="28"/>
          <w:szCs w:val="22"/>
          <w:lang w:val="ro-RO"/>
        </w:rPr>
        <w:t>) cu următorul cuprins:</w:t>
      </w:r>
    </w:p>
    <w:p w14:paraId="6B53A225" w14:textId="77777777" w:rsidR="0038323E" w:rsidRDefault="0038323E" w:rsidP="00E76B71">
      <w:pPr>
        <w:rPr>
          <w:rFonts w:eastAsia="Calibri" w:cs="Arial"/>
          <w:sz w:val="28"/>
          <w:szCs w:val="22"/>
          <w:lang w:val="ro-RO"/>
        </w:rPr>
      </w:pPr>
    </w:p>
    <w:p w14:paraId="1AB79047" w14:textId="5DA130E5" w:rsidR="009C478E" w:rsidRPr="009C478E" w:rsidRDefault="009C478E" w:rsidP="00E76B71">
      <w:pPr>
        <w:rPr>
          <w:rFonts w:eastAsia="Calibri" w:cs="Arial"/>
          <w:sz w:val="28"/>
          <w:szCs w:val="22"/>
          <w:lang w:val="ro-RO"/>
        </w:rPr>
      </w:pPr>
      <w:r w:rsidRPr="009C478E">
        <w:rPr>
          <w:rFonts w:eastAsia="Calibri" w:cs="Arial"/>
          <w:sz w:val="28"/>
          <w:szCs w:val="22"/>
          <w:lang w:val="ro-RO"/>
        </w:rPr>
        <w:t>„(3</w:t>
      </w:r>
      <w:r w:rsidRPr="009C478E">
        <w:rPr>
          <w:rFonts w:eastAsia="Calibri" w:cs="Arial"/>
          <w:sz w:val="28"/>
          <w:szCs w:val="22"/>
          <w:vertAlign w:val="superscript"/>
          <w:lang w:val="ro-RO"/>
        </w:rPr>
        <w:t>1</w:t>
      </w:r>
      <w:r w:rsidRPr="009C478E">
        <w:rPr>
          <w:rFonts w:eastAsia="Calibri" w:cs="Arial"/>
          <w:sz w:val="28"/>
          <w:szCs w:val="22"/>
          <w:lang w:val="ro-RO"/>
        </w:rPr>
        <w:t xml:space="preserve">) </w:t>
      </w:r>
      <w:r w:rsidRPr="00096F70">
        <w:rPr>
          <w:rFonts w:eastAsia="Calibri" w:cs="Arial"/>
          <w:sz w:val="28"/>
          <w:szCs w:val="22"/>
          <w:lang w:val="ro-RO"/>
        </w:rPr>
        <w:t xml:space="preserve">Ordinea de zi a ședinței se plasează pe pagina web oficială a Institutului cu cel puțin </w:t>
      </w:r>
      <w:r w:rsidR="002E616B" w:rsidRPr="00BD1F4E">
        <w:rPr>
          <w:rFonts w:eastAsia="Calibri" w:cs="Arial"/>
          <w:sz w:val="28"/>
          <w:szCs w:val="22"/>
          <w:lang w:val="ro-RO"/>
        </w:rPr>
        <w:t xml:space="preserve">două </w:t>
      </w:r>
      <w:r w:rsidRPr="00BD1F4E">
        <w:rPr>
          <w:rFonts w:eastAsia="Calibri" w:cs="Arial"/>
          <w:sz w:val="28"/>
          <w:szCs w:val="22"/>
          <w:lang w:val="ro-RO"/>
        </w:rPr>
        <w:t>zile lucrătoare înainte de data desfășurării ședinței. În cazul ședințelor extraordinare</w:t>
      </w:r>
      <w:r w:rsidR="001C06F3" w:rsidRPr="00BD1F4E">
        <w:rPr>
          <w:rFonts w:eastAsia="Calibri" w:cs="Arial"/>
          <w:sz w:val="28"/>
          <w:szCs w:val="22"/>
          <w:lang w:val="ro-RO"/>
        </w:rPr>
        <w:t>,</w:t>
      </w:r>
      <w:r w:rsidRPr="00BD1F4E">
        <w:rPr>
          <w:rFonts w:eastAsia="Calibri" w:cs="Arial"/>
          <w:sz w:val="28"/>
          <w:szCs w:val="22"/>
          <w:lang w:val="ro-RO"/>
        </w:rPr>
        <w:t xml:space="preserve"> </w:t>
      </w:r>
      <w:r w:rsidR="002E616B" w:rsidRPr="00BD1F4E">
        <w:rPr>
          <w:rFonts w:eastAsia="Calibri" w:cs="Arial"/>
          <w:sz w:val="28"/>
          <w:szCs w:val="22"/>
          <w:lang w:val="ro-RO"/>
        </w:rPr>
        <w:t>ordinea de zi</w:t>
      </w:r>
      <w:r w:rsidRPr="00BD1F4E">
        <w:rPr>
          <w:rFonts w:eastAsia="Calibri" w:cs="Arial"/>
          <w:sz w:val="28"/>
          <w:szCs w:val="22"/>
          <w:lang w:val="ro-RO"/>
        </w:rPr>
        <w:t xml:space="preserve"> se plasează cu cel puțin o zi lucrătoare înainte de data desfășurării ședinței.”</w:t>
      </w:r>
    </w:p>
    <w:p w14:paraId="0F26A5EC" w14:textId="77777777" w:rsidR="009C478E" w:rsidRPr="009C478E" w:rsidRDefault="009C478E" w:rsidP="00E76B71">
      <w:pPr>
        <w:rPr>
          <w:rFonts w:eastAsia="Calibri" w:cs="Arial"/>
          <w:sz w:val="28"/>
          <w:szCs w:val="22"/>
          <w:lang w:val="ro-RO"/>
        </w:rPr>
      </w:pPr>
    </w:p>
    <w:p w14:paraId="58B81611"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t>la alineatul (4), textul „de membrul desemnat de președintele Consiliului sau, după caz,” se exclude;</w:t>
      </w:r>
    </w:p>
    <w:p w14:paraId="29336105" w14:textId="77777777" w:rsidR="009C478E" w:rsidRPr="009C478E" w:rsidRDefault="009C478E" w:rsidP="00E76B71">
      <w:pPr>
        <w:rPr>
          <w:rFonts w:eastAsia="Calibri" w:cs="Arial"/>
          <w:sz w:val="28"/>
          <w:szCs w:val="22"/>
          <w:lang w:val="ro-RO"/>
        </w:rPr>
      </w:pPr>
    </w:p>
    <w:p w14:paraId="331DC44D" w14:textId="4F971352"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la alineatul (5), </w:t>
      </w:r>
      <w:r w:rsidR="00015AE1">
        <w:rPr>
          <w:rFonts w:eastAsia="Calibri" w:cs="Arial"/>
          <w:sz w:val="28"/>
          <w:szCs w:val="22"/>
          <w:lang w:val="ro-RO"/>
        </w:rPr>
        <w:t>textul</w:t>
      </w:r>
      <w:r w:rsidR="00015AE1" w:rsidRPr="009C478E">
        <w:rPr>
          <w:rFonts w:eastAsia="Calibri" w:cs="Arial"/>
          <w:sz w:val="28"/>
          <w:szCs w:val="22"/>
          <w:lang w:val="ro-RO"/>
        </w:rPr>
        <w:t xml:space="preserve"> </w:t>
      </w:r>
      <w:r w:rsidRPr="009C478E">
        <w:rPr>
          <w:rFonts w:eastAsia="Calibri" w:cs="Arial"/>
          <w:sz w:val="28"/>
          <w:szCs w:val="22"/>
          <w:lang w:val="ro-RO"/>
        </w:rPr>
        <w:t>„5</w:t>
      </w:r>
      <w:r w:rsidR="00015AE1">
        <w:rPr>
          <w:rFonts w:eastAsia="Calibri" w:cs="Arial"/>
          <w:sz w:val="28"/>
          <w:szCs w:val="22"/>
          <w:lang w:val="ro-RO"/>
        </w:rPr>
        <w:t xml:space="preserve"> membri</w:t>
      </w:r>
      <w:r w:rsidRPr="009C478E">
        <w:rPr>
          <w:rFonts w:eastAsia="Calibri" w:cs="Arial"/>
          <w:sz w:val="28"/>
          <w:szCs w:val="22"/>
          <w:lang w:val="ro-RO"/>
        </w:rPr>
        <w:t xml:space="preserve">” se substituie cu </w:t>
      </w:r>
      <w:r w:rsidR="00015AE1">
        <w:rPr>
          <w:rFonts w:eastAsia="Calibri" w:cs="Arial"/>
          <w:sz w:val="28"/>
          <w:szCs w:val="22"/>
          <w:lang w:val="ro-RO"/>
        </w:rPr>
        <w:t>textul</w:t>
      </w:r>
      <w:r w:rsidR="00015AE1" w:rsidRPr="009C478E">
        <w:rPr>
          <w:rFonts w:eastAsia="Calibri" w:cs="Arial"/>
          <w:sz w:val="28"/>
          <w:szCs w:val="22"/>
          <w:lang w:val="ro-RO"/>
        </w:rPr>
        <w:t xml:space="preserve"> </w:t>
      </w:r>
      <w:r w:rsidRPr="009C478E">
        <w:rPr>
          <w:rFonts w:eastAsia="Calibri" w:cs="Arial"/>
          <w:sz w:val="28"/>
          <w:szCs w:val="22"/>
          <w:lang w:val="ro-RO"/>
        </w:rPr>
        <w:t>„3</w:t>
      </w:r>
      <w:r w:rsidR="00015AE1">
        <w:rPr>
          <w:rFonts w:eastAsia="Calibri" w:cs="Arial"/>
          <w:sz w:val="28"/>
          <w:szCs w:val="22"/>
          <w:lang w:val="ro-RO"/>
        </w:rPr>
        <w:t xml:space="preserve"> membri</w:t>
      </w:r>
      <w:r w:rsidRPr="009C478E">
        <w:rPr>
          <w:rFonts w:eastAsia="Calibri" w:cs="Arial"/>
          <w:sz w:val="28"/>
          <w:szCs w:val="22"/>
          <w:lang w:val="ro-RO"/>
        </w:rPr>
        <w:t>”.</w:t>
      </w:r>
    </w:p>
    <w:p w14:paraId="18007C64" w14:textId="77777777" w:rsidR="009C478E" w:rsidRPr="009C478E" w:rsidRDefault="009C478E" w:rsidP="00E76B71">
      <w:pPr>
        <w:rPr>
          <w:rFonts w:eastAsia="Calibri" w:cs="Arial"/>
          <w:sz w:val="28"/>
          <w:szCs w:val="22"/>
          <w:lang w:val="ro-RO"/>
        </w:rPr>
      </w:pPr>
    </w:p>
    <w:p w14:paraId="65B0C791" w14:textId="71CD01EF" w:rsidR="009C478E" w:rsidRPr="009C478E" w:rsidRDefault="009C478E" w:rsidP="00E76B71">
      <w:pPr>
        <w:rPr>
          <w:rFonts w:eastAsia="Calibri" w:cs="Arial"/>
          <w:sz w:val="28"/>
          <w:szCs w:val="22"/>
          <w:lang w:val="ro-RO"/>
        </w:rPr>
      </w:pPr>
      <w:r w:rsidRPr="009C478E">
        <w:rPr>
          <w:rFonts w:eastAsia="Calibri" w:cs="Arial"/>
          <w:bCs/>
          <w:sz w:val="28"/>
          <w:szCs w:val="22"/>
          <w:lang w:val="ro-RO"/>
        </w:rPr>
        <w:t>4.</w:t>
      </w:r>
      <w:r w:rsidRPr="009C478E">
        <w:rPr>
          <w:rFonts w:eastAsia="Calibri" w:cs="Arial"/>
          <w:sz w:val="28"/>
          <w:szCs w:val="22"/>
          <w:lang w:val="ro-RO"/>
        </w:rPr>
        <w:t xml:space="preserve"> La articolul 9, alineatele (1</w:t>
      </w:r>
      <w:r w:rsidR="00E11BF2" w:rsidRPr="009C478E">
        <w:rPr>
          <w:rFonts w:eastAsia="Calibri" w:cs="Arial"/>
          <w:sz w:val="28"/>
          <w:szCs w:val="22"/>
          <w:lang w:val="ro-RO"/>
        </w:rPr>
        <w:t>)</w:t>
      </w:r>
      <w:r w:rsidR="00E11BF2">
        <w:rPr>
          <w:rFonts w:eastAsia="Calibri" w:cs="Arial"/>
          <w:sz w:val="28"/>
          <w:szCs w:val="22"/>
          <w:lang w:val="ro-RO"/>
        </w:rPr>
        <w:t>–</w:t>
      </w:r>
      <w:r w:rsidR="00E11BF2" w:rsidRPr="009C478E">
        <w:rPr>
          <w:rFonts w:eastAsia="Calibri" w:cs="Arial"/>
          <w:sz w:val="28"/>
          <w:szCs w:val="22"/>
          <w:lang w:val="ro-RO"/>
        </w:rPr>
        <w:t>(</w:t>
      </w:r>
      <w:r w:rsidRPr="009C478E">
        <w:rPr>
          <w:rFonts w:eastAsia="Calibri" w:cs="Arial"/>
          <w:sz w:val="28"/>
          <w:szCs w:val="22"/>
          <w:lang w:val="ro-RO"/>
        </w:rPr>
        <w:t>3) vor avea următorul cuprins:</w:t>
      </w:r>
    </w:p>
    <w:p w14:paraId="0E6A0F13" w14:textId="77777777" w:rsidR="0038323E" w:rsidRDefault="0038323E" w:rsidP="00E76B71">
      <w:pPr>
        <w:rPr>
          <w:rFonts w:eastAsia="Calibri" w:cs="Arial"/>
          <w:sz w:val="28"/>
          <w:szCs w:val="22"/>
          <w:lang w:val="ro-RO"/>
        </w:rPr>
      </w:pPr>
    </w:p>
    <w:p w14:paraId="6E200873" w14:textId="3D935188"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„(1) Directorul este ales prin concurs, cu votul majorității membrilor Consiliului, pentru un mandat de 4 ani, fără posibilitatea de a exercita două mandate consecutive, din </w:t>
      </w:r>
      <w:r w:rsidR="001C06F3" w:rsidRPr="009C478E">
        <w:rPr>
          <w:rFonts w:eastAsia="Calibri" w:cs="Arial"/>
          <w:sz w:val="28"/>
          <w:szCs w:val="22"/>
          <w:lang w:val="ro-RO"/>
        </w:rPr>
        <w:t>rândul</w:t>
      </w:r>
      <w:r w:rsidRPr="009C478E">
        <w:rPr>
          <w:rFonts w:eastAsia="Calibri" w:cs="Arial"/>
          <w:sz w:val="28"/>
          <w:szCs w:val="22"/>
          <w:lang w:val="ro-RO"/>
        </w:rPr>
        <w:t xml:space="preserve"> persoanelor care au diplomă de studii superioare complete în drept, fie echivalentul acesteia, și ale căror calificare profesională și experiență de lucru din ultimii </w:t>
      </w:r>
      <w:r w:rsidR="001662C9">
        <w:rPr>
          <w:rFonts w:eastAsia="Calibri" w:cs="Arial"/>
          <w:sz w:val="28"/>
          <w:szCs w:val="22"/>
          <w:lang w:val="ro-RO"/>
        </w:rPr>
        <w:t>5</w:t>
      </w:r>
      <w:r w:rsidRPr="009C478E">
        <w:rPr>
          <w:rFonts w:eastAsia="Calibri" w:cs="Arial"/>
          <w:sz w:val="28"/>
          <w:szCs w:val="22"/>
          <w:lang w:val="ro-RO"/>
        </w:rPr>
        <w:t xml:space="preserve"> ani sunt corespunzătoare pentru îndeplinirea atribuțiilor Institutului.</w:t>
      </w:r>
    </w:p>
    <w:p w14:paraId="0EAE2BBC" w14:textId="77777777" w:rsidR="0038323E" w:rsidRDefault="0038323E" w:rsidP="00E76B71">
      <w:pPr>
        <w:rPr>
          <w:rFonts w:eastAsia="Calibri" w:cs="Arial"/>
          <w:sz w:val="28"/>
          <w:szCs w:val="22"/>
          <w:lang w:val="ro-RO"/>
        </w:rPr>
      </w:pPr>
    </w:p>
    <w:p w14:paraId="5DF10675" w14:textId="1BA41ACD"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(2) Directorul își încetează activitatea la expirarea mandatului, în caz de demisie sau de deces. Directorul poate fi revocat, în baza </w:t>
      </w:r>
      <w:r w:rsidR="001C06F3" w:rsidRPr="009C478E">
        <w:rPr>
          <w:rFonts w:eastAsia="Calibri" w:cs="Arial"/>
          <w:sz w:val="28"/>
          <w:szCs w:val="22"/>
          <w:lang w:val="ro-RO"/>
        </w:rPr>
        <w:t>hotărârii</w:t>
      </w:r>
      <w:r w:rsidRPr="009C478E">
        <w:rPr>
          <w:rFonts w:eastAsia="Calibri" w:cs="Arial"/>
          <w:sz w:val="28"/>
          <w:szCs w:val="22"/>
          <w:lang w:val="ro-RO"/>
        </w:rPr>
        <w:t xml:space="preserve"> Consiliului, la propunerea a o treime din numărul membrilor Consiliului</w:t>
      </w:r>
      <w:r w:rsidR="00256982">
        <w:rPr>
          <w:rFonts w:eastAsia="Calibri" w:cs="Arial"/>
          <w:sz w:val="28"/>
          <w:szCs w:val="22"/>
          <w:lang w:val="ro-RO"/>
        </w:rPr>
        <w:t>,</w:t>
      </w:r>
      <w:r w:rsidRPr="009C478E">
        <w:rPr>
          <w:rFonts w:eastAsia="Calibri" w:cs="Arial"/>
          <w:sz w:val="28"/>
          <w:szCs w:val="22"/>
          <w:lang w:val="ro-RO"/>
        </w:rPr>
        <w:t xml:space="preserve"> în cazurile de încălcare </w:t>
      </w:r>
      <w:r w:rsidRPr="009C478E">
        <w:rPr>
          <w:rFonts w:eastAsia="Calibri" w:cs="Arial"/>
          <w:sz w:val="28"/>
          <w:szCs w:val="22"/>
          <w:lang w:val="ro-RO"/>
        </w:rPr>
        <w:lastRenderedPageBreak/>
        <w:t>gravă a legislației, de constatare a calificării insuficiente sau a comiterii sistematice de abateri disciplinare.</w:t>
      </w:r>
    </w:p>
    <w:p w14:paraId="3C543B53" w14:textId="77777777" w:rsidR="0038323E" w:rsidRDefault="0038323E" w:rsidP="00E76B71">
      <w:pPr>
        <w:rPr>
          <w:rFonts w:eastAsia="Calibri" w:cs="Arial"/>
          <w:sz w:val="28"/>
          <w:szCs w:val="22"/>
          <w:lang w:val="ro-RO"/>
        </w:rPr>
      </w:pPr>
    </w:p>
    <w:p w14:paraId="029198E4" w14:textId="7AFB7EC9"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(3) În cazul vacanței </w:t>
      </w:r>
      <w:r w:rsidR="001A5D6F" w:rsidRPr="009C478E">
        <w:rPr>
          <w:rFonts w:eastAsia="Calibri" w:cs="Arial"/>
          <w:sz w:val="28"/>
          <w:szCs w:val="22"/>
          <w:lang w:val="ro-RO"/>
        </w:rPr>
        <w:t>funcți</w:t>
      </w:r>
      <w:r w:rsidR="001A5D6F">
        <w:rPr>
          <w:rFonts w:eastAsia="Calibri" w:cs="Arial"/>
          <w:sz w:val="28"/>
          <w:szCs w:val="22"/>
          <w:lang w:val="ro-RO"/>
        </w:rPr>
        <w:t>ei</w:t>
      </w:r>
      <w:r w:rsidR="001A5D6F" w:rsidRPr="009C478E">
        <w:rPr>
          <w:rFonts w:eastAsia="Calibri" w:cs="Arial"/>
          <w:sz w:val="28"/>
          <w:szCs w:val="22"/>
          <w:lang w:val="ro-RO"/>
        </w:rPr>
        <w:t xml:space="preserve"> </w:t>
      </w:r>
      <w:r w:rsidRPr="009C478E">
        <w:rPr>
          <w:rFonts w:eastAsia="Calibri" w:cs="Arial"/>
          <w:sz w:val="28"/>
          <w:szCs w:val="22"/>
          <w:lang w:val="ro-RO"/>
        </w:rPr>
        <w:t xml:space="preserve">de director și </w:t>
      </w:r>
      <w:r w:rsidR="001A5D6F">
        <w:rPr>
          <w:rFonts w:eastAsia="Calibri" w:cs="Arial"/>
          <w:sz w:val="28"/>
          <w:szCs w:val="22"/>
          <w:lang w:val="ro-RO"/>
        </w:rPr>
        <w:t xml:space="preserve">a celei de </w:t>
      </w:r>
      <w:r w:rsidRPr="00096F70">
        <w:rPr>
          <w:rFonts w:eastAsia="Calibri" w:cs="Arial"/>
          <w:sz w:val="28"/>
          <w:szCs w:val="22"/>
          <w:lang w:val="ro-RO"/>
        </w:rPr>
        <w:t>director adjunct</w:t>
      </w:r>
      <w:r w:rsidRPr="009C478E">
        <w:rPr>
          <w:rFonts w:eastAsia="Calibri" w:cs="Arial"/>
          <w:sz w:val="28"/>
          <w:szCs w:val="22"/>
          <w:lang w:val="ro-RO"/>
        </w:rPr>
        <w:t xml:space="preserve"> </w:t>
      </w:r>
      <w:r w:rsidRPr="00781A8C">
        <w:rPr>
          <w:rFonts w:eastAsia="Calibri" w:cs="Arial"/>
          <w:sz w:val="28"/>
          <w:szCs w:val="22"/>
          <w:lang w:val="ro-RO"/>
        </w:rPr>
        <w:t xml:space="preserve">sau </w:t>
      </w:r>
      <w:r w:rsidR="0020665F" w:rsidRPr="00781A8C">
        <w:rPr>
          <w:rFonts w:eastAsia="Calibri" w:cs="Arial"/>
          <w:sz w:val="28"/>
          <w:szCs w:val="22"/>
          <w:lang w:val="ro-RO"/>
        </w:rPr>
        <w:t xml:space="preserve">al </w:t>
      </w:r>
      <w:r w:rsidRPr="00781A8C">
        <w:rPr>
          <w:rFonts w:eastAsia="Calibri" w:cs="Arial"/>
          <w:sz w:val="28"/>
          <w:szCs w:val="22"/>
          <w:lang w:val="ro-RO"/>
        </w:rPr>
        <w:t xml:space="preserve">lipsei </w:t>
      </w:r>
      <w:r w:rsidR="003E61E9" w:rsidRPr="00781A8C">
        <w:rPr>
          <w:rFonts w:eastAsia="Calibri" w:cs="Arial"/>
          <w:sz w:val="28"/>
          <w:szCs w:val="22"/>
          <w:lang w:val="ro-RO"/>
        </w:rPr>
        <w:t>persoanelor care dețin aceste funcții</w:t>
      </w:r>
      <w:r w:rsidRPr="00781A8C">
        <w:rPr>
          <w:rFonts w:eastAsia="Calibri" w:cs="Arial"/>
          <w:sz w:val="28"/>
          <w:szCs w:val="22"/>
          <w:lang w:val="ro-RO"/>
        </w:rPr>
        <w:t>, interimatul funcției de director este</w:t>
      </w:r>
      <w:r w:rsidRPr="009C478E">
        <w:rPr>
          <w:rFonts w:eastAsia="Calibri" w:cs="Arial"/>
          <w:sz w:val="28"/>
          <w:szCs w:val="22"/>
          <w:lang w:val="ro-RO"/>
        </w:rPr>
        <w:t xml:space="preserve"> exercitat de către o persoană din </w:t>
      </w:r>
      <w:r w:rsidR="001C06F3" w:rsidRPr="009C478E">
        <w:rPr>
          <w:rFonts w:eastAsia="Calibri" w:cs="Arial"/>
          <w:sz w:val="28"/>
          <w:szCs w:val="22"/>
          <w:lang w:val="ro-RO"/>
        </w:rPr>
        <w:t>rândul</w:t>
      </w:r>
      <w:r w:rsidRPr="009C478E">
        <w:rPr>
          <w:rFonts w:eastAsia="Calibri" w:cs="Arial"/>
          <w:sz w:val="28"/>
          <w:szCs w:val="22"/>
          <w:lang w:val="ro-RO"/>
        </w:rPr>
        <w:t xml:space="preserve"> conducătorilor subdiviziunilor Institutului, numită, cu acordul scris al acesteia, prin </w:t>
      </w:r>
      <w:r w:rsidR="001C06F3" w:rsidRPr="009C478E">
        <w:rPr>
          <w:rFonts w:eastAsia="Calibri" w:cs="Arial"/>
          <w:sz w:val="28"/>
          <w:szCs w:val="22"/>
          <w:lang w:val="ro-RO"/>
        </w:rPr>
        <w:t>hotărâre</w:t>
      </w:r>
      <w:r w:rsidRPr="009C478E">
        <w:rPr>
          <w:rFonts w:eastAsia="Calibri" w:cs="Arial"/>
          <w:sz w:val="28"/>
          <w:szCs w:val="22"/>
          <w:lang w:val="ro-RO"/>
        </w:rPr>
        <w:t xml:space="preserve"> a </w:t>
      </w:r>
      <w:r w:rsidRPr="00C90DD6">
        <w:rPr>
          <w:rFonts w:eastAsia="Calibri" w:cs="Arial"/>
          <w:sz w:val="28"/>
          <w:szCs w:val="22"/>
          <w:lang w:val="ro-RO"/>
        </w:rPr>
        <w:t xml:space="preserve">Consiliului. </w:t>
      </w:r>
      <w:r w:rsidRPr="00C90DD6">
        <w:rPr>
          <w:rFonts w:eastAsia="Calibri" w:cs="Arial"/>
          <w:bCs/>
          <w:sz w:val="28"/>
          <w:szCs w:val="22"/>
          <w:lang w:val="ro-RO"/>
        </w:rPr>
        <w:t xml:space="preserve">Interimatul </w:t>
      </w:r>
      <w:r w:rsidR="001C06F3" w:rsidRPr="00C90DD6">
        <w:rPr>
          <w:rFonts w:eastAsia="Calibri" w:cs="Arial"/>
          <w:bCs/>
          <w:sz w:val="28"/>
          <w:szCs w:val="22"/>
          <w:lang w:val="ro-RO"/>
        </w:rPr>
        <w:t>funcției</w:t>
      </w:r>
      <w:r w:rsidRPr="00C90DD6">
        <w:rPr>
          <w:rFonts w:eastAsia="Calibri" w:cs="Arial"/>
          <w:bCs/>
          <w:sz w:val="28"/>
          <w:szCs w:val="22"/>
          <w:lang w:val="ro-RO"/>
        </w:rPr>
        <w:t xml:space="preserve"> de director poate dura o perioadă determinată de cel mult </w:t>
      </w:r>
      <w:r w:rsidR="00080762">
        <w:rPr>
          <w:rFonts w:eastAsia="Calibri" w:cs="Arial"/>
          <w:bCs/>
          <w:sz w:val="28"/>
          <w:szCs w:val="22"/>
          <w:lang w:val="ro-RO"/>
        </w:rPr>
        <w:t>un</w:t>
      </w:r>
      <w:r w:rsidR="00080762" w:rsidRPr="00C90DD6">
        <w:rPr>
          <w:rFonts w:eastAsia="Calibri" w:cs="Arial"/>
          <w:bCs/>
          <w:sz w:val="28"/>
          <w:szCs w:val="22"/>
          <w:lang w:val="ro-RO"/>
        </w:rPr>
        <w:t xml:space="preserve"> an</w:t>
      </w:r>
      <w:r w:rsidRPr="00C90DD6">
        <w:rPr>
          <w:rFonts w:eastAsia="Calibri" w:cs="Arial"/>
          <w:bCs/>
          <w:sz w:val="28"/>
          <w:szCs w:val="22"/>
          <w:lang w:val="ro-RO"/>
        </w:rPr>
        <w:t>.</w:t>
      </w:r>
      <w:r w:rsidRPr="00C90DD6">
        <w:rPr>
          <w:rFonts w:eastAsia="Calibri" w:cs="Arial"/>
          <w:sz w:val="28"/>
          <w:szCs w:val="22"/>
          <w:lang w:val="ro-RO"/>
        </w:rPr>
        <w:t>”</w:t>
      </w:r>
    </w:p>
    <w:p w14:paraId="26A302E6" w14:textId="77777777" w:rsidR="009C478E" w:rsidRPr="009C478E" w:rsidRDefault="009C478E" w:rsidP="00E76B71">
      <w:pPr>
        <w:rPr>
          <w:rFonts w:eastAsia="Calibri" w:cs="Arial"/>
          <w:sz w:val="28"/>
          <w:szCs w:val="22"/>
          <w:lang w:val="ro-RO"/>
        </w:rPr>
      </w:pPr>
    </w:p>
    <w:p w14:paraId="56B30181" w14:textId="77777777" w:rsidR="009C478E" w:rsidRPr="009C478E" w:rsidRDefault="009C478E" w:rsidP="00E76B71">
      <w:pPr>
        <w:rPr>
          <w:rFonts w:eastAsia="Calibri" w:cs="Arial"/>
          <w:sz w:val="28"/>
          <w:szCs w:val="22"/>
          <w:lang w:val="ro-RO"/>
        </w:rPr>
      </w:pPr>
      <w:r w:rsidRPr="009C478E">
        <w:rPr>
          <w:rFonts w:eastAsia="Calibri" w:cs="Arial"/>
          <w:bCs/>
          <w:sz w:val="28"/>
          <w:szCs w:val="22"/>
          <w:lang w:val="ro-RO"/>
        </w:rPr>
        <w:t>5.</w:t>
      </w:r>
      <w:r w:rsidRPr="009C478E">
        <w:rPr>
          <w:rFonts w:eastAsia="Calibri" w:cs="Arial"/>
          <w:sz w:val="28"/>
          <w:szCs w:val="22"/>
          <w:lang w:val="ro-RO"/>
        </w:rPr>
        <w:t xml:space="preserve"> Articolul 10:</w:t>
      </w:r>
    </w:p>
    <w:p w14:paraId="72A77222" w14:textId="77777777" w:rsidR="00740C01" w:rsidRDefault="00740C01" w:rsidP="00E76B71">
      <w:pPr>
        <w:rPr>
          <w:rFonts w:eastAsia="Calibri" w:cs="Arial"/>
          <w:sz w:val="28"/>
          <w:szCs w:val="22"/>
          <w:lang w:val="ro-RO"/>
        </w:rPr>
      </w:pPr>
    </w:p>
    <w:p w14:paraId="13E9FE3F" w14:textId="1AC38FBB" w:rsidR="009C478E" w:rsidRPr="009C478E" w:rsidRDefault="009C478E" w:rsidP="00E76B71">
      <w:pPr>
        <w:rPr>
          <w:rFonts w:eastAsia="Calibri" w:cs="Arial"/>
          <w:sz w:val="28"/>
          <w:szCs w:val="22"/>
          <w:lang w:val="ro-RO"/>
        </w:rPr>
      </w:pPr>
      <w:r w:rsidRPr="009C478E">
        <w:rPr>
          <w:rFonts w:eastAsia="Calibri" w:cs="Arial"/>
          <w:sz w:val="28"/>
          <w:szCs w:val="22"/>
          <w:lang w:val="ro-RO"/>
        </w:rPr>
        <w:t>la alineatul (1)</w:t>
      </w:r>
      <w:r w:rsidR="00740C01">
        <w:rPr>
          <w:rFonts w:eastAsia="Calibri" w:cs="Arial"/>
          <w:sz w:val="28"/>
          <w:szCs w:val="22"/>
          <w:lang w:val="ro-RO"/>
        </w:rPr>
        <w:t xml:space="preserve">, </w:t>
      </w:r>
      <w:r w:rsidR="00900560">
        <w:rPr>
          <w:rFonts w:eastAsia="Calibri" w:cs="Arial"/>
          <w:sz w:val="28"/>
          <w:szCs w:val="22"/>
          <w:lang w:val="ro-RO"/>
        </w:rPr>
        <w:t xml:space="preserve">după </w:t>
      </w:r>
      <w:r w:rsidRPr="009C478E">
        <w:rPr>
          <w:rFonts w:eastAsia="Calibri" w:cs="Arial"/>
          <w:sz w:val="28"/>
          <w:szCs w:val="22"/>
          <w:lang w:val="ro-RO"/>
        </w:rPr>
        <w:t xml:space="preserve">cuvintele „în drept” se </w:t>
      </w:r>
      <w:r w:rsidR="00900560">
        <w:rPr>
          <w:rFonts w:eastAsia="Calibri" w:cs="Arial"/>
          <w:sz w:val="28"/>
          <w:szCs w:val="22"/>
          <w:lang w:val="ro-RO"/>
        </w:rPr>
        <w:t>introduce textul „</w:t>
      </w:r>
      <w:r w:rsidR="00EC30CA">
        <w:rPr>
          <w:rFonts w:eastAsia="Calibri" w:cs="Arial"/>
          <w:sz w:val="28"/>
          <w:szCs w:val="22"/>
          <w:lang w:val="ro-RO"/>
        </w:rPr>
        <w:t xml:space="preserve"> , </w:t>
      </w:r>
      <w:r w:rsidR="00900560" w:rsidRPr="00EB7FB9">
        <w:rPr>
          <w:sz w:val="28"/>
          <w:szCs w:val="28"/>
          <w:lang w:val="ro-RO" w:bidi="en-US"/>
        </w:rPr>
        <w:t>administra</w:t>
      </w:r>
      <w:r w:rsidR="00EC30CA">
        <w:rPr>
          <w:sz w:val="28"/>
          <w:szCs w:val="28"/>
          <w:lang w:val="ro-RO" w:bidi="en-US"/>
        </w:rPr>
        <w:t>ți</w:t>
      </w:r>
      <w:r w:rsidR="00900560" w:rsidRPr="00EB7FB9">
        <w:rPr>
          <w:sz w:val="28"/>
          <w:szCs w:val="28"/>
          <w:lang w:val="ro-RO" w:bidi="en-US"/>
        </w:rPr>
        <w:t>e publică sau management, fie echivalentul acesteia,</w:t>
      </w:r>
      <w:r w:rsidR="00900560">
        <w:rPr>
          <w:rFonts w:eastAsia="Calibri" w:cs="Arial"/>
          <w:sz w:val="28"/>
          <w:szCs w:val="22"/>
          <w:lang w:val="ro-RO"/>
        </w:rPr>
        <w:t>”</w:t>
      </w:r>
      <w:r w:rsidRPr="009C478E">
        <w:rPr>
          <w:rFonts w:eastAsia="Calibri" w:cs="Arial"/>
          <w:sz w:val="28"/>
          <w:szCs w:val="22"/>
          <w:lang w:val="ro-RO"/>
        </w:rPr>
        <w:t>;</w:t>
      </w:r>
    </w:p>
    <w:p w14:paraId="47907272" w14:textId="77777777" w:rsidR="0038323E" w:rsidRDefault="0038323E" w:rsidP="00E76B71">
      <w:pPr>
        <w:rPr>
          <w:rFonts w:eastAsia="Calibri" w:cs="Arial"/>
          <w:sz w:val="28"/>
          <w:szCs w:val="22"/>
          <w:lang w:val="ro-RO"/>
        </w:rPr>
      </w:pPr>
    </w:p>
    <w:p w14:paraId="5FF95CFF" w14:textId="794634D4" w:rsidR="009C478E" w:rsidRDefault="00740C01" w:rsidP="00E76B71">
      <w:pPr>
        <w:rPr>
          <w:rFonts w:eastAsia="Calibri" w:cs="Arial"/>
          <w:sz w:val="28"/>
          <w:szCs w:val="22"/>
          <w:lang w:val="ro-RO"/>
        </w:rPr>
      </w:pPr>
      <w:r>
        <w:rPr>
          <w:rFonts w:eastAsia="Calibri" w:cs="Arial"/>
          <w:sz w:val="28"/>
          <w:szCs w:val="22"/>
          <w:lang w:val="ro-RO"/>
        </w:rPr>
        <w:t xml:space="preserve">articolul </w:t>
      </w:r>
      <w:r w:rsidR="009C478E" w:rsidRPr="009C478E">
        <w:rPr>
          <w:rFonts w:eastAsia="Calibri" w:cs="Arial"/>
          <w:sz w:val="28"/>
          <w:szCs w:val="22"/>
          <w:lang w:val="ro-RO"/>
        </w:rPr>
        <w:t>se completează cu alineatul (1</w:t>
      </w:r>
      <w:r w:rsidR="009C478E" w:rsidRPr="009C478E">
        <w:rPr>
          <w:rFonts w:eastAsia="Calibri" w:cs="Arial"/>
          <w:sz w:val="28"/>
          <w:szCs w:val="22"/>
          <w:vertAlign w:val="superscript"/>
          <w:lang w:val="ro-RO"/>
        </w:rPr>
        <w:t>1</w:t>
      </w:r>
      <w:r w:rsidR="009C478E" w:rsidRPr="009C478E">
        <w:rPr>
          <w:rFonts w:eastAsia="Calibri" w:cs="Arial"/>
          <w:sz w:val="28"/>
          <w:szCs w:val="22"/>
          <w:lang w:val="ro-RO"/>
        </w:rPr>
        <w:t>) cu următorul cuprins:</w:t>
      </w:r>
    </w:p>
    <w:p w14:paraId="3EFD2241" w14:textId="77777777" w:rsidR="001345CD" w:rsidRPr="009C478E" w:rsidRDefault="001345CD" w:rsidP="00E76B71">
      <w:pPr>
        <w:rPr>
          <w:rFonts w:eastAsia="Calibri" w:cs="Arial"/>
          <w:sz w:val="28"/>
          <w:szCs w:val="22"/>
          <w:lang w:val="ro-RO"/>
        </w:rPr>
      </w:pPr>
    </w:p>
    <w:p w14:paraId="7C718D42" w14:textId="005FC026" w:rsidR="009C478E" w:rsidRPr="009C478E" w:rsidRDefault="009C478E" w:rsidP="00E76B71">
      <w:pPr>
        <w:rPr>
          <w:rFonts w:eastAsia="Calibri" w:cs="Arial"/>
          <w:sz w:val="28"/>
          <w:szCs w:val="22"/>
          <w:lang w:val="ro-RO"/>
        </w:rPr>
      </w:pPr>
      <w:r w:rsidRPr="009C478E">
        <w:rPr>
          <w:rFonts w:eastAsia="Calibri" w:cs="Arial"/>
          <w:sz w:val="28"/>
          <w:szCs w:val="22"/>
          <w:lang w:val="ro-RO"/>
        </w:rPr>
        <w:t>„(1</w:t>
      </w:r>
      <w:r w:rsidRPr="009C478E">
        <w:rPr>
          <w:rFonts w:eastAsia="Calibri" w:cs="Arial"/>
          <w:sz w:val="28"/>
          <w:szCs w:val="22"/>
          <w:vertAlign w:val="superscript"/>
          <w:lang w:val="ro-RO"/>
        </w:rPr>
        <w:t>1</w:t>
      </w:r>
      <w:r w:rsidRPr="009C478E">
        <w:rPr>
          <w:rFonts w:eastAsia="Calibri" w:cs="Arial"/>
          <w:sz w:val="28"/>
          <w:szCs w:val="22"/>
          <w:lang w:val="ro-RO"/>
        </w:rPr>
        <w:t xml:space="preserve">) Mandatul directorului adjunct se încheie odată cu mandatul directorului, însă acesta continuă să-și exercite atribuțiile </w:t>
      </w:r>
      <w:r w:rsidR="001C06F3" w:rsidRPr="009C478E">
        <w:rPr>
          <w:rFonts w:eastAsia="Calibri" w:cs="Arial"/>
          <w:sz w:val="28"/>
          <w:szCs w:val="22"/>
          <w:lang w:val="ro-RO"/>
        </w:rPr>
        <w:t>până</w:t>
      </w:r>
      <w:r w:rsidRPr="009C478E">
        <w:rPr>
          <w:rFonts w:eastAsia="Calibri" w:cs="Arial"/>
          <w:sz w:val="28"/>
          <w:szCs w:val="22"/>
          <w:lang w:val="ro-RO"/>
        </w:rPr>
        <w:t xml:space="preserve"> la numirea unui nou director adjunct. Directorul adjunct poate fi revocat, în baza </w:t>
      </w:r>
      <w:r w:rsidR="001C06F3" w:rsidRPr="009C478E">
        <w:rPr>
          <w:rFonts w:eastAsia="Calibri" w:cs="Arial"/>
          <w:sz w:val="28"/>
          <w:szCs w:val="22"/>
          <w:lang w:val="ro-RO"/>
        </w:rPr>
        <w:t>hotărârii</w:t>
      </w:r>
      <w:r w:rsidRPr="009C478E">
        <w:rPr>
          <w:rFonts w:eastAsia="Calibri" w:cs="Arial"/>
          <w:sz w:val="28"/>
          <w:szCs w:val="22"/>
          <w:lang w:val="ro-RO"/>
        </w:rPr>
        <w:t xml:space="preserve"> Consiliului, la propunerea directorului.”</w:t>
      </w:r>
    </w:p>
    <w:p w14:paraId="2B450906" w14:textId="77777777" w:rsidR="009C478E" w:rsidRPr="009C478E" w:rsidRDefault="009C478E" w:rsidP="00E76B71">
      <w:pPr>
        <w:rPr>
          <w:rFonts w:eastAsia="Calibri" w:cs="Arial"/>
          <w:sz w:val="28"/>
          <w:szCs w:val="22"/>
          <w:lang w:val="ro-RO"/>
        </w:rPr>
      </w:pPr>
    </w:p>
    <w:p w14:paraId="12780253" w14:textId="0551BE0A" w:rsidR="009C478E" w:rsidRPr="009C478E" w:rsidRDefault="009C478E" w:rsidP="00E76B71">
      <w:pPr>
        <w:rPr>
          <w:rFonts w:eastAsia="Calibri" w:cs="Arial"/>
          <w:sz w:val="28"/>
          <w:szCs w:val="22"/>
          <w:lang w:val="ro-RO"/>
        </w:rPr>
      </w:pPr>
      <w:r w:rsidRPr="009C478E">
        <w:rPr>
          <w:rFonts w:eastAsia="Calibri" w:cs="Arial"/>
          <w:bCs/>
          <w:sz w:val="28"/>
          <w:szCs w:val="22"/>
          <w:lang w:val="ro-RO"/>
        </w:rPr>
        <w:t>6.</w:t>
      </w:r>
      <w:r w:rsidRPr="009C478E">
        <w:rPr>
          <w:rFonts w:eastAsia="Calibri" w:cs="Arial"/>
          <w:sz w:val="28"/>
          <w:szCs w:val="22"/>
          <w:lang w:val="ro-RO"/>
        </w:rPr>
        <w:t xml:space="preserve"> Articolul 15:</w:t>
      </w:r>
    </w:p>
    <w:p w14:paraId="479F7452" w14:textId="77777777" w:rsidR="0038323E" w:rsidRDefault="0038323E" w:rsidP="00E76B71">
      <w:pPr>
        <w:rPr>
          <w:rFonts w:eastAsia="Calibri" w:cs="Arial"/>
          <w:sz w:val="28"/>
          <w:szCs w:val="22"/>
          <w:lang w:val="ro-RO"/>
        </w:rPr>
      </w:pPr>
    </w:p>
    <w:p w14:paraId="47994ABC" w14:textId="758595E6" w:rsidR="009C478E" w:rsidRPr="009C478E" w:rsidRDefault="009C478E" w:rsidP="00E76B71">
      <w:pPr>
        <w:rPr>
          <w:rFonts w:eastAsia="Calibri" w:cs="Arial"/>
          <w:sz w:val="28"/>
          <w:szCs w:val="22"/>
          <w:lang w:val="ro-RO"/>
        </w:rPr>
      </w:pPr>
      <w:r w:rsidRPr="009C478E">
        <w:rPr>
          <w:rFonts w:eastAsia="Calibri" w:cs="Arial"/>
          <w:sz w:val="28"/>
          <w:szCs w:val="22"/>
          <w:lang w:val="ro-RO"/>
        </w:rPr>
        <w:t>la alineatul (1)</w:t>
      </w:r>
      <w:r w:rsidR="00C90DD6">
        <w:rPr>
          <w:rFonts w:eastAsia="Calibri" w:cs="Arial"/>
          <w:sz w:val="28"/>
          <w:szCs w:val="22"/>
          <w:lang w:val="ro-RO"/>
        </w:rPr>
        <w:t xml:space="preserve">, ultimul enunț </w:t>
      </w:r>
      <w:r w:rsidR="00075B04">
        <w:rPr>
          <w:rFonts w:eastAsia="Calibri" w:cs="Arial"/>
          <w:sz w:val="28"/>
          <w:szCs w:val="22"/>
          <w:lang w:val="ro-RO"/>
        </w:rPr>
        <w:t xml:space="preserve">se </w:t>
      </w:r>
      <w:r w:rsidR="00C90DD6">
        <w:rPr>
          <w:rFonts w:eastAsia="Calibri" w:cs="Arial"/>
          <w:sz w:val="28"/>
          <w:szCs w:val="22"/>
          <w:lang w:val="ro-RO"/>
        </w:rPr>
        <w:t>exclude</w:t>
      </w:r>
      <w:r w:rsidRPr="009C478E">
        <w:rPr>
          <w:rFonts w:eastAsia="Calibri" w:cs="Arial"/>
          <w:sz w:val="28"/>
          <w:szCs w:val="22"/>
          <w:lang w:val="ro-RO"/>
        </w:rPr>
        <w:t>;</w:t>
      </w:r>
    </w:p>
    <w:p w14:paraId="5ED4F566" w14:textId="77777777" w:rsidR="009C478E" w:rsidRPr="009C478E" w:rsidRDefault="009C478E" w:rsidP="00E76B71">
      <w:pPr>
        <w:rPr>
          <w:rFonts w:eastAsia="Calibri" w:cs="Arial"/>
          <w:sz w:val="28"/>
          <w:szCs w:val="22"/>
          <w:lang w:val="ro-RO"/>
        </w:rPr>
      </w:pPr>
    </w:p>
    <w:p w14:paraId="78FA6729" w14:textId="77777777" w:rsidR="00075B04" w:rsidRDefault="009C478E" w:rsidP="00E76B71">
      <w:pPr>
        <w:rPr>
          <w:rFonts w:eastAsia="Calibri" w:cs="Arial"/>
          <w:sz w:val="28"/>
          <w:szCs w:val="22"/>
          <w:lang w:val="ro-RO"/>
        </w:rPr>
      </w:pPr>
      <w:r w:rsidRPr="009C478E">
        <w:rPr>
          <w:rFonts w:eastAsia="Calibri" w:cs="Arial"/>
          <w:sz w:val="28"/>
          <w:szCs w:val="22"/>
          <w:lang w:val="ro-RO"/>
        </w:rPr>
        <w:t>la alineatul (2)</w:t>
      </w:r>
      <w:r w:rsidR="00075B04">
        <w:rPr>
          <w:rFonts w:eastAsia="Calibri" w:cs="Arial"/>
          <w:sz w:val="28"/>
          <w:szCs w:val="22"/>
          <w:lang w:val="ro-RO"/>
        </w:rPr>
        <w:t>:</w:t>
      </w:r>
    </w:p>
    <w:p w14:paraId="7AD2D024" w14:textId="77777777" w:rsidR="00075B04" w:rsidRDefault="00075B04" w:rsidP="00E76B71">
      <w:pPr>
        <w:rPr>
          <w:rFonts w:eastAsia="Calibri" w:cs="Arial"/>
          <w:sz w:val="28"/>
          <w:szCs w:val="22"/>
          <w:lang w:val="ro-RO"/>
        </w:rPr>
      </w:pPr>
    </w:p>
    <w:p w14:paraId="1A2CDE01" w14:textId="4B3E5377" w:rsidR="009C478E" w:rsidRPr="009C478E" w:rsidRDefault="009C478E" w:rsidP="00E76B71">
      <w:pPr>
        <w:rPr>
          <w:rFonts w:eastAsia="Calibri" w:cs="Arial"/>
          <w:sz w:val="28"/>
          <w:szCs w:val="22"/>
          <w:lang w:val="ro-RO"/>
        </w:rPr>
      </w:pPr>
      <w:r w:rsidRPr="009C478E">
        <w:rPr>
          <w:rFonts w:eastAsia="Calibri" w:cs="Arial"/>
          <w:sz w:val="28"/>
          <w:szCs w:val="22"/>
          <w:lang w:val="ro-RO"/>
        </w:rPr>
        <w:t>litera b) va avea următorul cuprins:</w:t>
      </w:r>
    </w:p>
    <w:p w14:paraId="1526E9C9" w14:textId="77777777" w:rsidR="0038323E" w:rsidRDefault="0038323E" w:rsidP="00E76B71">
      <w:pPr>
        <w:rPr>
          <w:rFonts w:eastAsia="Calibri" w:cs="Arial"/>
          <w:sz w:val="28"/>
          <w:szCs w:val="22"/>
          <w:lang w:val="ro-RO"/>
        </w:rPr>
      </w:pPr>
    </w:p>
    <w:p w14:paraId="464D902C" w14:textId="546A940B" w:rsidR="009C478E" w:rsidRPr="009C478E" w:rsidRDefault="009C478E" w:rsidP="00E76B71">
      <w:pPr>
        <w:rPr>
          <w:rFonts w:eastAsia="Calibri" w:cs="Arial"/>
          <w:sz w:val="28"/>
          <w:szCs w:val="22"/>
          <w:lang w:val="ro-RO"/>
        </w:rPr>
      </w:pPr>
      <w:r w:rsidRPr="009C478E">
        <w:rPr>
          <w:rFonts w:eastAsia="Calibri" w:cs="Arial"/>
          <w:sz w:val="28"/>
          <w:szCs w:val="22"/>
          <w:lang w:val="ro-RO"/>
        </w:rPr>
        <w:t>„b) copia diplomei de licență în drept, copia diplomei de studii superioare de master în drept sau echivalentul acestora;”</w:t>
      </w:r>
    </w:p>
    <w:p w14:paraId="0229CC47" w14:textId="77777777" w:rsidR="0038323E" w:rsidRDefault="0038323E" w:rsidP="00E76B71">
      <w:pPr>
        <w:rPr>
          <w:rFonts w:eastAsia="Calibri" w:cs="Arial"/>
          <w:sz w:val="28"/>
          <w:szCs w:val="22"/>
          <w:lang w:val="ro-RO"/>
        </w:rPr>
      </w:pPr>
    </w:p>
    <w:p w14:paraId="28A0D096" w14:textId="00B60B81"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litera c) se completează cu </w:t>
      </w:r>
      <w:r w:rsidR="004569D3">
        <w:rPr>
          <w:rFonts w:eastAsia="Calibri" w:cs="Arial"/>
          <w:sz w:val="28"/>
          <w:szCs w:val="22"/>
          <w:lang w:val="ro-RO"/>
        </w:rPr>
        <w:t>cuvintele</w:t>
      </w:r>
      <w:r w:rsidR="004569D3" w:rsidRPr="009C478E">
        <w:rPr>
          <w:rFonts w:eastAsia="Calibri" w:cs="Arial"/>
          <w:sz w:val="28"/>
          <w:szCs w:val="22"/>
          <w:lang w:val="ro-RO"/>
        </w:rPr>
        <w:t xml:space="preserve"> </w:t>
      </w:r>
      <w:r w:rsidRPr="009C478E">
        <w:rPr>
          <w:rFonts w:eastAsia="Calibri" w:cs="Arial"/>
          <w:sz w:val="28"/>
          <w:szCs w:val="22"/>
          <w:lang w:val="ro-RO"/>
        </w:rPr>
        <w:t>„sau copia actului care atestă vechimea în muncă”</w:t>
      </w:r>
      <w:r w:rsidR="00B07D74">
        <w:rPr>
          <w:rFonts w:eastAsia="Calibri" w:cs="Arial"/>
          <w:sz w:val="28"/>
          <w:szCs w:val="22"/>
          <w:lang w:val="ro-RO"/>
        </w:rPr>
        <w:t>;</w:t>
      </w:r>
    </w:p>
    <w:p w14:paraId="2B537678" w14:textId="77777777" w:rsidR="0038323E" w:rsidRDefault="0038323E" w:rsidP="00E76B71">
      <w:pPr>
        <w:rPr>
          <w:rFonts w:eastAsia="Calibri" w:cs="Arial"/>
          <w:sz w:val="28"/>
          <w:szCs w:val="22"/>
          <w:lang w:val="ro-RO"/>
        </w:rPr>
      </w:pPr>
    </w:p>
    <w:p w14:paraId="3C6ED3D9" w14:textId="188E6F60" w:rsidR="009C478E" w:rsidRPr="009C478E" w:rsidRDefault="009C478E" w:rsidP="00E76B71">
      <w:pPr>
        <w:rPr>
          <w:rFonts w:eastAsia="Calibri" w:cs="Arial"/>
          <w:sz w:val="28"/>
          <w:szCs w:val="22"/>
          <w:lang w:val="ro-RO"/>
        </w:rPr>
      </w:pPr>
      <w:r w:rsidRPr="009C478E">
        <w:rPr>
          <w:rFonts w:eastAsia="Calibri" w:cs="Arial"/>
          <w:sz w:val="28"/>
          <w:szCs w:val="22"/>
          <w:lang w:val="ro-RO"/>
        </w:rPr>
        <w:t>liter</w:t>
      </w:r>
      <w:r w:rsidR="001C06F3">
        <w:rPr>
          <w:rFonts w:eastAsia="Calibri" w:cs="Arial"/>
          <w:sz w:val="28"/>
          <w:szCs w:val="22"/>
          <w:lang w:val="ro-RO"/>
        </w:rPr>
        <w:t>ele</w:t>
      </w:r>
      <w:r w:rsidRPr="009C478E">
        <w:rPr>
          <w:rFonts w:eastAsia="Calibri" w:cs="Arial"/>
          <w:sz w:val="28"/>
          <w:szCs w:val="22"/>
          <w:lang w:val="ro-RO"/>
        </w:rPr>
        <w:t xml:space="preserve"> d) </w:t>
      </w:r>
      <w:r w:rsidR="001C06F3">
        <w:rPr>
          <w:rFonts w:eastAsia="Calibri" w:cs="Arial"/>
          <w:sz w:val="28"/>
          <w:szCs w:val="22"/>
          <w:lang w:val="ro-RO"/>
        </w:rPr>
        <w:t>și e) vor</w:t>
      </w:r>
      <w:r w:rsidRPr="009C478E">
        <w:rPr>
          <w:rFonts w:eastAsia="Calibri" w:cs="Arial"/>
          <w:sz w:val="28"/>
          <w:szCs w:val="22"/>
          <w:lang w:val="ro-RO"/>
        </w:rPr>
        <w:t xml:space="preserve"> avea următorul cuprins:</w:t>
      </w:r>
    </w:p>
    <w:p w14:paraId="30D491B4" w14:textId="77777777" w:rsidR="0038323E" w:rsidRDefault="0038323E" w:rsidP="00E76B71">
      <w:pPr>
        <w:rPr>
          <w:rFonts w:eastAsia="Calibri" w:cs="Arial"/>
          <w:sz w:val="28"/>
          <w:szCs w:val="22"/>
          <w:lang w:val="ro-RO"/>
        </w:rPr>
      </w:pPr>
    </w:p>
    <w:p w14:paraId="02C1FF02" w14:textId="3BF493BD" w:rsidR="009C478E" w:rsidRPr="009C478E" w:rsidRDefault="009C478E" w:rsidP="00E76B71">
      <w:pPr>
        <w:rPr>
          <w:rFonts w:eastAsia="Calibri" w:cs="Arial"/>
          <w:sz w:val="28"/>
          <w:szCs w:val="22"/>
          <w:lang w:val="ro-RO"/>
        </w:rPr>
      </w:pPr>
      <w:r w:rsidRPr="009C478E">
        <w:rPr>
          <w:rFonts w:eastAsia="Calibri" w:cs="Arial"/>
          <w:sz w:val="28"/>
          <w:szCs w:val="22"/>
          <w:lang w:val="ro-RO"/>
        </w:rPr>
        <w:t>„d) certificatul de cazier judiciar detaliat;</w:t>
      </w:r>
    </w:p>
    <w:p w14:paraId="7F342CA7" w14:textId="62E3F14F" w:rsidR="009C478E" w:rsidRPr="009C478E" w:rsidRDefault="009C478E" w:rsidP="00E76B71">
      <w:pPr>
        <w:rPr>
          <w:rFonts w:eastAsia="Calibri" w:cs="Arial"/>
          <w:sz w:val="28"/>
          <w:szCs w:val="22"/>
          <w:lang w:val="ro-RO"/>
        </w:rPr>
      </w:pPr>
      <w:r w:rsidRPr="009C478E">
        <w:rPr>
          <w:rFonts w:eastAsia="Calibri" w:cs="Arial"/>
          <w:sz w:val="28"/>
          <w:szCs w:val="22"/>
          <w:lang w:val="ro-RO"/>
        </w:rPr>
        <w:t>e) declarația de avere și interese personale pentru anul fiscal precedent</w:t>
      </w:r>
      <w:r w:rsidR="00C90DD6">
        <w:rPr>
          <w:rFonts w:eastAsia="Calibri" w:cs="Arial"/>
          <w:sz w:val="28"/>
          <w:szCs w:val="22"/>
          <w:lang w:val="ro-RO"/>
        </w:rPr>
        <w:t xml:space="preserve"> </w:t>
      </w:r>
      <w:r w:rsidR="00C90DD6" w:rsidRPr="00EB7FB9">
        <w:rPr>
          <w:rFonts w:eastAsia="Calibri"/>
          <w:noProof/>
          <w:sz w:val="28"/>
          <w:szCs w:val="22"/>
          <w:lang w:val="ro-RO" w:eastAsia="ja-JP"/>
        </w:rPr>
        <w:t>și</w:t>
      </w:r>
      <w:r w:rsidR="00C90DD6" w:rsidRPr="00EB7FB9">
        <w:rPr>
          <w:rFonts w:eastAsia="Calibri"/>
          <w:sz w:val="28"/>
          <w:lang w:val="ro-RO"/>
        </w:rPr>
        <w:t xml:space="preserve"> </w:t>
      </w:r>
      <w:r w:rsidR="00C90DD6" w:rsidRPr="00EB7FB9">
        <w:rPr>
          <w:rFonts w:eastAsia="Calibri"/>
          <w:noProof/>
          <w:sz w:val="28"/>
          <w:szCs w:val="22"/>
          <w:lang w:val="ro-RO" w:eastAsia="ja-JP"/>
        </w:rPr>
        <w:t>pentru anul în care a fost depusă cererea de înscriere la concurs</w:t>
      </w:r>
      <w:r w:rsidRPr="00F3057C">
        <w:rPr>
          <w:rFonts w:eastAsia="Calibri" w:cs="Arial"/>
          <w:sz w:val="28"/>
          <w:szCs w:val="22"/>
          <w:lang w:val="ro-RO"/>
        </w:rPr>
        <w:t>, în</w:t>
      </w:r>
      <w:r w:rsidRPr="009C478E">
        <w:rPr>
          <w:rFonts w:eastAsia="Calibri" w:cs="Arial"/>
          <w:sz w:val="28"/>
          <w:szCs w:val="22"/>
          <w:lang w:val="ro-RO"/>
        </w:rPr>
        <w:t xml:space="preserve"> conformitate cu modelul prevăzut în anexa nr. 1 la Legea nr. 133/2016 privind declararea averii și a intereselor personale.”</w:t>
      </w:r>
    </w:p>
    <w:p w14:paraId="0FA1ECEB" w14:textId="77777777" w:rsidR="009C478E" w:rsidRPr="009C478E" w:rsidRDefault="009C478E" w:rsidP="00E76B71">
      <w:pPr>
        <w:rPr>
          <w:rFonts w:eastAsia="Calibri" w:cs="Arial"/>
          <w:sz w:val="28"/>
          <w:szCs w:val="22"/>
          <w:lang w:val="ro-RO"/>
        </w:rPr>
      </w:pPr>
    </w:p>
    <w:p w14:paraId="520ABCBA"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lastRenderedPageBreak/>
        <w:t>la alineatul (5), textul „ , Muncii și Protecției Sociale” se exclude.</w:t>
      </w:r>
    </w:p>
    <w:p w14:paraId="00F6FEBF" w14:textId="77777777" w:rsidR="009C478E" w:rsidRPr="009C478E" w:rsidRDefault="009C478E" w:rsidP="00E76B71">
      <w:pPr>
        <w:rPr>
          <w:rFonts w:eastAsia="Calibri" w:cs="Arial"/>
          <w:sz w:val="28"/>
          <w:szCs w:val="22"/>
          <w:lang w:val="ro-RO"/>
        </w:rPr>
      </w:pPr>
    </w:p>
    <w:p w14:paraId="1E978A54" w14:textId="77777777" w:rsidR="009C478E" w:rsidRPr="009C478E" w:rsidRDefault="009C478E" w:rsidP="00E76B71">
      <w:pPr>
        <w:rPr>
          <w:rFonts w:eastAsia="Calibri" w:cs="Arial"/>
          <w:sz w:val="28"/>
          <w:szCs w:val="22"/>
          <w:lang w:val="ro-RO"/>
        </w:rPr>
      </w:pPr>
      <w:r w:rsidRPr="009C478E">
        <w:rPr>
          <w:rFonts w:eastAsia="Calibri" w:cs="Arial"/>
          <w:bCs/>
          <w:sz w:val="28"/>
          <w:szCs w:val="22"/>
          <w:lang w:val="ro-RO"/>
        </w:rPr>
        <w:t>7.</w:t>
      </w:r>
      <w:r w:rsidRPr="009C478E">
        <w:rPr>
          <w:rFonts w:eastAsia="Calibri" w:cs="Arial"/>
          <w:sz w:val="28"/>
          <w:szCs w:val="22"/>
          <w:lang w:val="ro-RO"/>
        </w:rPr>
        <w:t xml:space="preserve"> Articolul 16:</w:t>
      </w:r>
    </w:p>
    <w:p w14:paraId="5387EEFF" w14:textId="77777777" w:rsidR="0038323E" w:rsidRDefault="0038323E" w:rsidP="00E76B71">
      <w:pPr>
        <w:rPr>
          <w:rFonts w:eastAsia="Calibri" w:cs="Arial"/>
          <w:sz w:val="28"/>
          <w:szCs w:val="22"/>
          <w:lang w:val="ro-RO"/>
        </w:rPr>
      </w:pPr>
    </w:p>
    <w:p w14:paraId="740FBEB0" w14:textId="5A8D79C9" w:rsidR="009C478E" w:rsidRPr="009C478E" w:rsidRDefault="009C478E" w:rsidP="00E76B71">
      <w:pPr>
        <w:rPr>
          <w:rFonts w:eastAsia="Calibri" w:cs="Arial"/>
          <w:sz w:val="28"/>
          <w:szCs w:val="22"/>
          <w:lang w:val="ro-RO"/>
        </w:rPr>
      </w:pPr>
      <w:r w:rsidRPr="00F3057C">
        <w:rPr>
          <w:rFonts w:eastAsia="Calibri" w:cs="Arial"/>
          <w:sz w:val="28"/>
          <w:szCs w:val="22"/>
          <w:lang w:val="ro-RO"/>
        </w:rPr>
        <w:t>la alineatul (1)</w:t>
      </w:r>
      <w:r w:rsidR="00CD67E5" w:rsidRPr="00550718">
        <w:rPr>
          <w:rFonts w:eastAsia="Calibri" w:cs="Arial"/>
          <w:sz w:val="28"/>
          <w:szCs w:val="22"/>
          <w:lang w:val="ro-RO"/>
        </w:rPr>
        <w:t>,</w:t>
      </w:r>
      <w:r w:rsidR="00CD67E5">
        <w:rPr>
          <w:rFonts w:eastAsia="Calibri" w:cs="Arial"/>
          <w:sz w:val="28"/>
          <w:szCs w:val="22"/>
          <w:lang w:val="ro-RO"/>
        </w:rPr>
        <w:t xml:space="preserve"> </w:t>
      </w:r>
      <w:r w:rsidRPr="009C478E">
        <w:rPr>
          <w:rFonts w:eastAsia="Calibri" w:cs="Arial"/>
          <w:sz w:val="28"/>
          <w:szCs w:val="22"/>
          <w:lang w:val="ro-RO"/>
        </w:rPr>
        <w:t>textul „din 7 membri, dintre care doi membri desemnați de către Consiliul Superior al Magistraturii, doi membri desemnați de Consiliul Superior al Procurorilor și trei membri” se substituie cu textul „din 7 membri și 3</w:t>
      </w:r>
      <w:r w:rsidR="00C30AE0">
        <w:rPr>
          <w:rFonts w:eastAsia="Calibri" w:cs="Arial"/>
          <w:sz w:val="28"/>
          <w:szCs w:val="22"/>
          <w:lang w:val="ro-RO"/>
        </w:rPr>
        <w:t> </w:t>
      </w:r>
      <w:r w:rsidRPr="009C478E">
        <w:rPr>
          <w:rFonts w:eastAsia="Calibri" w:cs="Arial"/>
          <w:sz w:val="28"/>
          <w:szCs w:val="22"/>
          <w:lang w:val="ro-RO"/>
        </w:rPr>
        <w:t>membri supleanți, dintre care doi judecători și un judecător supleant desemnați de Consiliul Superior al Magistraturii, doi procurori și un procuror supleant desemnați de Consiliul Superior al Procurorilor, precum și trei membri și un membru supleant”</w:t>
      </w:r>
      <w:r w:rsidR="00CD67E5">
        <w:rPr>
          <w:rFonts w:eastAsia="Calibri" w:cs="Arial"/>
          <w:sz w:val="28"/>
          <w:szCs w:val="22"/>
          <w:lang w:val="ro-RO"/>
        </w:rPr>
        <w:t xml:space="preserve">, iar </w:t>
      </w:r>
      <w:r w:rsidRPr="009C478E">
        <w:rPr>
          <w:rFonts w:eastAsia="Calibri" w:cs="Arial"/>
          <w:sz w:val="28"/>
          <w:szCs w:val="22"/>
          <w:lang w:val="ro-RO"/>
        </w:rPr>
        <w:t xml:space="preserve">cuvintele „de Institut” </w:t>
      </w:r>
      <w:r w:rsidR="00143F91">
        <w:rPr>
          <w:rFonts w:eastAsia="Calibri" w:cs="Arial"/>
          <w:sz w:val="28"/>
          <w:szCs w:val="22"/>
          <w:lang w:val="ro-RO"/>
        </w:rPr>
        <w:t>–</w:t>
      </w:r>
      <w:r w:rsidRPr="009C478E">
        <w:rPr>
          <w:rFonts w:eastAsia="Calibri" w:cs="Arial"/>
          <w:sz w:val="28"/>
          <w:szCs w:val="22"/>
          <w:lang w:val="ro-RO"/>
        </w:rPr>
        <w:t xml:space="preserve"> cu cuvintele „de </w:t>
      </w:r>
      <w:r w:rsidR="00CD67E5">
        <w:rPr>
          <w:rFonts w:eastAsia="Calibri" w:cs="Arial"/>
          <w:sz w:val="28"/>
          <w:szCs w:val="22"/>
          <w:lang w:val="ro-RO"/>
        </w:rPr>
        <w:t xml:space="preserve">către </w:t>
      </w:r>
      <w:r w:rsidRPr="009C478E">
        <w:rPr>
          <w:rFonts w:eastAsia="Calibri" w:cs="Arial"/>
          <w:sz w:val="28"/>
          <w:szCs w:val="22"/>
          <w:lang w:val="ro-RO"/>
        </w:rPr>
        <w:t>Consiliu”;</w:t>
      </w:r>
    </w:p>
    <w:p w14:paraId="1B135DD3" w14:textId="77777777" w:rsidR="009C478E" w:rsidRPr="009C478E" w:rsidRDefault="009C478E" w:rsidP="00E76B71">
      <w:pPr>
        <w:rPr>
          <w:rFonts w:eastAsia="Calibri" w:cs="Arial"/>
          <w:bCs/>
          <w:sz w:val="28"/>
          <w:szCs w:val="22"/>
          <w:lang w:val="ro-RO"/>
        </w:rPr>
      </w:pPr>
    </w:p>
    <w:p w14:paraId="5103331B" w14:textId="522A589C" w:rsidR="009C478E" w:rsidRPr="009C478E" w:rsidRDefault="009C478E" w:rsidP="00E76B71">
      <w:pPr>
        <w:rPr>
          <w:rFonts w:eastAsia="Calibri" w:cs="Arial"/>
          <w:sz w:val="28"/>
          <w:szCs w:val="22"/>
          <w:lang w:val="ro-RO"/>
        </w:rPr>
      </w:pPr>
      <w:r w:rsidRPr="009C478E">
        <w:rPr>
          <w:rFonts w:eastAsia="Calibri" w:cs="Arial"/>
          <w:bCs/>
          <w:sz w:val="28"/>
          <w:szCs w:val="22"/>
          <w:lang w:val="ro-RO"/>
        </w:rPr>
        <w:t>la</w:t>
      </w:r>
      <w:r w:rsidRPr="009C478E">
        <w:rPr>
          <w:rFonts w:eastAsia="Calibri" w:cs="Arial"/>
          <w:sz w:val="28"/>
          <w:szCs w:val="22"/>
          <w:lang w:val="ro-RO"/>
        </w:rPr>
        <w:t xml:space="preserve"> alineatul (3), după cuvintele „nu pot face parte membrii” se </w:t>
      </w:r>
      <w:r w:rsidR="001C06F3">
        <w:rPr>
          <w:rFonts w:eastAsia="Calibri" w:cs="Arial"/>
          <w:sz w:val="28"/>
          <w:szCs w:val="22"/>
          <w:lang w:val="ro-RO"/>
        </w:rPr>
        <w:t>introduce textul</w:t>
      </w:r>
      <w:r w:rsidRPr="009C478E">
        <w:rPr>
          <w:rFonts w:eastAsia="Calibri" w:cs="Arial"/>
          <w:sz w:val="28"/>
          <w:szCs w:val="22"/>
          <w:lang w:val="ro-RO"/>
        </w:rPr>
        <w:t xml:space="preserve"> „Consiliului Institutului,”.</w:t>
      </w:r>
    </w:p>
    <w:p w14:paraId="02CC6948" w14:textId="77777777" w:rsidR="009C478E" w:rsidRPr="009C478E" w:rsidRDefault="009C478E" w:rsidP="00E76B71">
      <w:pPr>
        <w:rPr>
          <w:rFonts w:eastAsia="Calibri" w:cs="Arial"/>
          <w:sz w:val="28"/>
          <w:szCs w:val="22"/>
          <w:lang w:val="ro-RO"/>
        </w:rPr>
      </w:pPr>
    </w:p>
    <w:p w14:paraId="76EF93CB" w14:textId="77777777"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8. La articolul 17 alineatul (5), litera d) se completează cu textul „ , precum </w:t>
      </w:r>
      <w:r w:rsidRPr="00096F70">
        <w:rPr>
          <w:rFonts w:eastAsia="Calibri" w:cs="Arial"/>
          <w:sz w:val="28"/>
          <w:szCs w:val="22"/>
          <w:lang w:val="ro-RO"/>
        </w:rPr>
        <w:t>și rezistența emoțională”.</w:t>
      </w:r>
    </w:p>
    <w:p w14:paraId="6005CC21" w14:textId="77777777" w:rsidR="009C478E" w:rsidRPr="009C478E" w:rsidRDefault="009C478E" w:rsidP="00E76B71">
      <w:pPr>
        <w:rPr>
          <w:rFonts w:eastAsia="Calibri" w:cs="Arial"/>
          <w:sz w:val="28"/>
          <w:szCs w:val="22"/>
          <w:lang w:val="ro-RO"/>
        </w:rPr>
      </w:pPr>
    </w:p>
    <w:p w14:paraId="597508CB" w14:textId="77777777" w:rsidR="009C478E" w:rsidRPr="009C478E" w:rsidRDefault="009C478E" w:rsidP="00E76B71">
      <w:pPr>
        <w:rPr>
          <w:rFonts w:eastAsia="Calibri" w:cs="Arial"/>
          <w:sz w:val="28"/>
          <w:szCs w:val="22"/>
          <w:lang w:val="ro-RO"/>
        </w:rPr>
      </w:pPr>
      <w:r w:rsidRPr="009C478E">
        <w:rPr>
          <w:rFonts w:eastAsia="Calibri" w:cs="Arial"/>
          <w:bCs/>
          <w:sz w:val="28"/>
          <w:szCs w:val="22"/>
          <w:lang w:val="ro-RO"/>
        </w:rPr>
        <w:t>9.</w:t>
      </w:r>
      <w:r w:rsidRPr="009C478E">
        <w:rPr>
          <w:rFonts w:eastAsia="Calibri" w:cs="Arial"/>
          <w:sz w:val="28"/>
          <w:szCs w:val="22"/>
          <w:lang w:val="ro-RO"/>
        </w:rPr>
        <w:t xml:space="preserve"> Articolul 18:</w:t>
      </w:r>
    </w:p>
    <w:p w14:paraId="16250958" w14:textId="77777777" w:rsidR="0038323E" w:rsidRDefault="0038323E" w:rsidP="00E76B71">
      <w:pPr>
        <w:rPr>
          <w:rFonts w:eastAsia="Calibri" w:cs="Arial"/>
          <w:sz w:val="28"/>
          <w:szCs w:val="22"/>
          <w:lang w:val="ro-RO"/>
        </w:rPr>
      </w:pPr>
    </w:p>
    <w:p w14:paraId="05F81639" w14:textId="309AB936"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la alineatul (1), textul „24 de ore” se substituie cu </w:t>
      </w:r>
      <w:r w:rsidR="004C4C9F">
        <w:rPr>
          <w:rFonts w:eastAsia="Calibri" w:cs="Arial"/>
          <w:sz w:val="28"/>
          <w:szCs w:val="22"/>
          <w:lang w:val="ro-RO"/>
        </w:rPr>
        <w:t>cuvintele</w:t>
      </w:r>
      <w:r w:rsidR="004C4C9F" w:rsidRPr="009C478E">
        <w:rPr>
          <w:rFonts w:eastAsia="Calibri" w:cs="Arial"/>
          <w:sz w:val="28"/>
          <w:szCs w:val="22"/>
          <w:lang w:val="ro-RO"/>
        </w:rPr>
        <w:t xml:space="preserve"> </w:t>
      </w:r>
      <w:r w:rsidRPr="009C478E">
        <w:rPr>
          <w:rFonts w:eastAsia="Calibri" w:cs="Arial"/>
          <w:sz w:val="28"/>
          <w:szCs w:val="22"/>
          <w:lang w:val="ro-RO"/>
        </w:rPr>
        <w:t>„</w:t>
      </w:r>
      <w:r w:rsidR="004C4C9F">
        <w:rPr>
          <w:rFonts w:eastAsia="Calibri" w:cs="Arial"/>
          <w:sz w:val="28"/>
          <w:szCs w:val="22"/>
          <w:lang w:val="ro-RO"/>
        </w:rPr>
        <w:t>două</w:t>
      </w:r>
      <w:r w:rsidR="004C4C9F" w:rsidRPr="009C478E">
        <w:rPr>
          <w:rFonts w:eastAsia="Calibri" w:cs="Arial"/>
          <w:sz w:val="28"/>
          <w:szCs w:val="22"/>
          <w:lang w:val="ro-RO"/>
        </w:rPr>
        <w:t xml:space="preserve"> </w:t>
      </w:r>
      <w:r w:rsidRPr="009C478E">
        <w:rPr>
          <w:rFonts w:eastAsia="Calibri" w:cs="Arial"/>
          <w:sz w:val="28"/>
          <w:szCs w:val="22"/>
          <w:lang w:val="ro-RO"/>
        </w:rPr>
        <w:t xml:space="preserve">zile </w:t>
      </w:r>
      <w:r w:rsidRPr="00096F70">
        <w:rPr>
          <w:rFonts w:eastAsia="Calibri" w:cs="Arial"/>
          <w:sz w:val="28"/>
          <w:szCs w:val="22"/>
          <w:lang w:val="ro-RO"/>
        </w:rPr>
        <w:t>lucrătoare”;</w:t>
      </w:r>
    </w:p>
    <w:p w14:paraId="3FFB6C0A" w14:textId="77777777" w:rsidR="0038323E" w:rsidRDefault="0038323E" w:rsidP="00E76B71">
      <w:pPr>
        <w:rPr>
          <w:rFonts w:eastAsia="Calibri" w:cs="Arial"/>
          <w:sz w:val="28"/>
          <w:szCs w:val="22"/>
          <w:lang w:val="ro-RO"/>
        </w:rPr>
      </w:pPr>
    </w:p>
    <w:p w14:paraId="5B00E901" w14:textId="25E43CC1"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la alineatul (2), după cuvintele „se desemnează de Consiliu” se </w:t>
      </w:r>
      <w:r w:rsidR="001A412C">
        <w:rPr>
          <w:rFonts w:eastAsia="Calibri" w:cs="Arial"/>
          <w:sz w:val="28"/>
          <w:szCs w:val="22"/>
          <w:lang w:val="ro-RO"/>
        </w:rPr>
        <w:t>introduce</w:t>
      </w:r>
      <w:r w:rsidRPr="009C478E">
        <w:rPr>
          <w:rFonts w:eastAsia="Calibri" w:cs="Arial"/>
          <w:sz w:val="28"/>
          <w:szCs w:val="22"/>
          <w:lang w:val="ro-RO"/>
        </w:rPr>
        <w:t xml:space="preserve"> textul „în condițiile art. 16 alin. (1) și (3)”.</w:t>
      </w:r>
    </w:p>
    <w:p w14:paraId="4CF7ACFF" w14:textId="77777777" w:rsidR="009C478E" w:rsidRPr="009C478E" w:rsidRDefault="009C478E" w:rsidP="00E76B71">
      <w:pPr>
        <w:rPr>
          <w:rFonts w:eastAsia="Calibri" w:cs="Arial"/>
          <w:sz w:val="28"/>
          <w:szCs w:val="22"/>
          <w:lang w:val="ro-RO"/>
        </w:rPr>
      </w:pPr>
    </w:p>
    <w:p w14:paraId="54B4801D" w14:textId="53FA42A5" w:rsidR="009C478E" w:rsidRPr="009C478E" w:rsidRDefault="009C478E" w:rsidP="00E76B71">
      <w:pPr>
        <w:rPr>
          <w:rFonts w:eastAsia="Calibri" w:cs="Arial"/>
          <w:bCs/>
          <w:sz w:val="28"/>
          <w:szCs w:val="22"/>
          <w:lang w:val="ro-RO"/>
        </w:rPr>
      </w:pPr>
      <w:r w:rsidRPr="009C478E">
        <w:rPr>
          <w:rFonts w:eastAsia="Calibri" w:cs="Arial"/>
          <w:bCs/>
          <w:sz w:val="28"/>
          <w:szCs w:val="22"/>
          <w:lang w:val="ro-RO"/>
        </w:rPr>
        <w:t xml:space="preserve">10. La articolul 22 alineatul (1) litera b), după </w:t>
      </w:r>
      <w:r w:rsidR="001C06F3" w:rsidRPr="009C478E">
        <w:rPr>
          <w:rFonts w:eastAsia="Calibri" w:cs="Arial"/>
          <w:bCs/>
          <w:sz w:val="28"/>
          <w:szCs w:val="22"/>
          <w:lang w:val="ro-RO"/>
        </w:rPr>
        <w:t>cuvântul</w:t>
      </w:r>
      <w:r w:rsidRPr="009C478E">
        <w:rPr>
          <w:rFonts w:eastAsia="Calibri" w:cs="Arial"/>
          <w:bCs/>
          <w:sz w:val="28"/>
          <w:szCs w:val="22"/>
          <w:lang w:val="ro-RO"/>
        </w:rPr>
        <w:t xml:space="preserve"> „nepromovarea” se </w:t>
      </w:r>
      <w:r w:rsidR="001C06F3">
        <w:rPr>
          <w:rFonts w:eastAsia="Calibri" w:cs="Arial"/>
          <w:bCs/>
          <w:sz w:val="28"/>
          <w:szCs w:val="22"/>
          <w:lang w:val="ro-RO"/>
        </w:rPr>
        <w:t xml:space="preserve">introduc </w:t>
      </w:r>
      <w:r w:rsidRPr="009C478E">
        <w:rPr>
          <w:rFonts w:eastAsia="Calibri" w:cs="Arial"/>
          <w:bCs/>
          <w:sz w:val="28"/>
          <w:szCs w:val="22"/>
          <w:lang w:val="ro-RO"/>
        </w:rPr>
        <w:t>cuvintele „repetată a”.</w:t>
      </w:r>
    </w:p>
    <w:p w14:paraId="2BA3AB55" w14:textId="77777777" w:rsidR="009C478E" w:rsidRPr="009C478E" w:rsidRDefault="009C478E" w:rsidP="00E76B71">
      <w:pPr>
        <w:rPr>
          <w:rFonts w:eastAsia="Calibri" w:cs="Arial"/>
          <w:bCs/>
          <w:sz w:val="28"/>
          <w:szCs w:val="22"/>
          <w:lang w:val="ro-RO"/>
        </w:rPr>
      </w:pPr>
    </w:p>
    <w:p w14:paraId="40F0AAB4" w14:textId="3AC0179F" w:rsidR="009C478E" w:rsidRPr="009C478E" w:rsidRDefault="009C478E" w:rsidP="00E76B71">
      <w:pPr>
        <w:rPr>
          <w:rFonts w:eastAsia="Calibri" w:cs="Arial"/>
          <w:sz w:val="28"/>
          <w:szCs w:val="22"/>
          <w:lang w:val="ro-RO"/>
        </w:rPr>
      </w:pPr>
      <w:r w:rsidRPr="009C478E">
        <w:rPr>
          <w:rFonts w:eastAsia="Calibri" w:cs="Arial"/>
          <w:bCs/>
          <w:sz w:val="28"/>
          <w:szCs w:val="22"/>
          <w:lang w:val="ro-RO"/>
        </w:rPr>
        <w:t>11.</w:t>
      </w:r>
      <w:r w:rsidRPr="009C478E">
        <w:rPr>
          <w:rFonts w:eastAsia="Calibri" w:cs="Arial"/>
          <w:sz w:val="28"/>
          <w:szCs w:val="22"/>
          <w:lang w:val="ro-RO"/>
        </w:rPr>
        <w:t xml:space="preserve"> </w:t>
      </w:r>
      <w:r w:rsidR="00E5629A">
        <w:rPr>
          <w:rFonts w:eastAsia="Calibri" w:cs="Arial"/>
          <w:sz w:val="28"/>
          <w:szCs w:val="22"/>
          <w:lang w:val="ro-RO"/>
        </w:rPr>
        <w:t>La a</w:t>
      </w:r>
      <w:r w:rsidRPr="009C478E">
        <w:rPr>
          <w:rFonts w:eastAsia="Calibri" w:cs="Arial"/>
          <w:sz w:val="28"/>
          <w:szCs w:val="22"/>
          <w:lang w:val="ro-RO"/>
        </w:rPr>
        <w:t>rticolul 26:</w:t>
      </w:r>
    </w:p>
    <w:p w14:paraId="7EF9FCC6" w14:textId="77777777" w:rsidR="0038323E" w:rsidRDefault="0038323E" w:rsidP="00E76B71">
      <w:pPr>
        <w:rPr>
          <w:rFonts w:eastAsia="Calibri" w:cs="Arial"/>
          <w:sz w:val="28"/>
          <w:szCs w:val="22"/>
          <w:lang w:val="ro-RO"/>
        </w:rPr>
      </w:pPr>
    </w:p>
    <w:p w14:paraId="62D5446A" w14:textId="5A996A2B" w:rsidR="009C478E" w:rsidRPr="009C478E" w:rsidRDefault="009C478E" w:rsidP="00E76B71">
      <w:pPr>
        <w:rPr>
          <w:rFonts w:eastAsia="Calibri" w:cs="Arial"/>
          <w:sz w:val="28"/>
          <w:szCs w:val="22"/>
          <w:lang w:val="ro-RO"/>
        </w:rPr>
      </w:pPr>
      <w:r w:rsidRPr="009C478E">
        <w:rPr>
          <w:rFonts w:eastAsia="Calibri" w:cs="Arial"/>
          <w:sz w:val="28"/>
          <w:szCs w:val="22"/>
          <w:lang w:val="ro-RO"/>
        </w:rPr>
        <w:t>alineatul (1)</w:t>
      </w:r>
      <w:r w:rsidR="00143F91">
        <w:rPr>
          <w:rFonts w:eastAsia="Calibri" w:cs="Arial"/>
          <w:sz w:val="28"/>
          <w:szCs w:val="22"/>
          <w:lang w:val="ro-RO"/>
        </w:rPr>
        <w:t xml:space="preserve"> se completează cu</w:t>
      </w:r>
      <w:r w:rsidRPr="009C478E">
        <w:rPr>
          <w:rFonts w:eastAsia="Calibri" w:cs="Arial"/>
          <w:sz w:val="28"/>
          <w:szCs w:val="22"/>
          <w:lang w:val="ro-RO"/>
        </w:rPr>
        <w:t xml:space="preserve"> textul „ , care este constituită în modul stabilit de Consiliu”;</w:t>
      </w:r>
    </w:p>
    <w:p w14:paraId="1305F258" w14:textId="77777777" w:rsidR="0038323E" w:rsidRDefault="0038323E" w:rsidP="00E76B71">
      <w:pPr>
        <w:rPr>
          <w:rFonts w:eastAsia="Calibri" w:cs="Arial"/>
          <w:sz w:val="28"/>
          <w:szCs w:val="22"/>
          <w:lang w:val="ro-RO"/>
        </w:rPr>
      </w:pPr>
    </w:p>
    <w:p w14:paraId="029FC66B" w14:textId="20877B9C"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la alineatul (2), după cuvintele „nu pot face </w:t>
      </w:r>
      <w:r w:rsidR="00151F9B">
        <w:rPr>
          <w:rFonts w:eastAsia="Calibri" w:cs="Arial"/>
          <w:sz w:val="28"/>
          <w:szCs w:val="22"/>
          <w:lang w:val="ro-RO"/>
        </w:rPr>
        <w:t xml:space="preserve">parte </w:t>
      </w:r>
      <w:r w:rsidRPr="009C478E">
        <w:rPr>
          <w:rFonts w:eastAsia="Calibri" w:cs="Arial"/>
          <w:sz w:val="28"/>
          <w:szCs w:val="22"/>
          <w:lang w:val="ro-RO"/>
        </w:rPr>
        <w:t xml:space="preserve">membrii” se </w:t>
      </w:r>
      <w:r w:rsidR="0042691A">
        <w:rPr>
          <w:rFonts w:eastAsia="Calibri" w:cs="Arial"/>
          <w:sz w:val="28"/>
          <w:szCs w:val="22"/>
          <w:lang w:val="ro-RO"/>
        </w:rPr>
        <w:t>introduce</w:t>
      </w:r>
      <w:r w:rsidRPr="009C478E">
        <w:rPr>
          <w:rFonts w:eastAsia="Calibri" w:cs="Arial"/>
          <w:sz w:val="28"/>
          <w:szCs w:val="22"/>
          <w:lang w:val="ro-RO"/>
        </w:rPr>
        <w:t xml:space="preserve"> textul „Consiliului Institutului,”;</w:t>
      </w:r>
    </w:p>
    <w:p w14:paraId="2B478EB4" w14:textId="77777777" w:rsidR="0038323E" w:rsidRDefault="0038323E" w:rsidP="00E76B71">
      <w:pPr>
        <w:rPr>
          <w:rFonts w:eastAsia="Calibri" w:cs="Arial"/>
          <w:sz w:val="28"/>
          <w:szCs w:val="22"/>
          <w:lang w:val="ro-RO"/>
        </w:rPr>
      </w:pPr>
    </w:p>
    <w:p w14:paraId="794090EA" w14:textId="4B438AAB" w:rsidR="009C478E" w:rsidRPr="009C478E" w:rsidRDefault="009C478E" w:rsidP="00E76B71">
      <w:pPr>
        <w:rPr>
          <w:rFonts w:eastAsia="Calibri" w:cs="Arial"/>
          <w:sz w:val="28"/>
          <w:szCs w:val="22"/>
          <w:lang w:val="ro-RO"/>
        </w:rPr>
      </w:pPr>
      <w:r w:rsidRPr="009C478E">
        <w:rPr>
          <w:rFonts w:eastAsia="Calibri" w:cs="Arial"/>
          <w:sz w:val="28"/>
          <w:szCs w:val="22"/>
          <w:lang w:val="ro-RO"/>
        </w:rPr>
        <w:t xml:space="preserve">la alineatul (5), textul „24 de ore” se substituie cu </w:t>
      </w:r>
      <w:r w:rsidR="00151F9B">
        <w:rPr>
          <w:rFonts w:eastAsia="Calibri" w:cs="Arial"/>
          <w:sz w:val="28"/>
          <w:szCs w:val="22"/>
          <w:lang w:val="ro-RO"/>
        </w:rPr>
        <w:t>cuvintele</w:t>
      </w:r>
      <w:r w:rsidR="00151F9B" w:rsidRPr="009C478E">
        <w:rPr>
          <w:rFonts w:eastAsia="Calibri" w:cs="Arial"/>
          <w:sz w:val="28"/>
          <w:szCs w:val="22"/>
          <w:lang w:val="ro-RO"/>
        </w:rPr>
        <w:t xml:space="preserve"> </w:t>
      </w:r>
      <w:r w:rsidRPr="009C478E">
        <w:rPr>
          <w:rFonts w:eastAsia="Calibri" w:cs="Arial"/>
          <w:sz w:val="28"/>
          <w:szCs w:val="22"/>
          <w:lang w:val="ro-RO"/>
        </w:rPr>
        <w:t>„</w:t>
      </w:r>
      <w:r w:rsidR="00151F9B">
        <w:rPr>
          <w:rFonts w:eastAsia="Calibri" w:cs="Arial"/>
          <w:sz w:val="28"/>
          <w:szCs w:val="22"/>
          <w:lang w:val="ro-RO"/>
        </w:rPr>
        <w:t>două</w:t>
      </w:r>
      <w:r w:rsidR="00151F9B" w:rsidRPr="009C478E">
        <w:rPr>
          <w:rFonts w:eastAsia="Calibri" w:cs="Arial"/>
          <w:sz w:val="28"/>
          <w:szCs w:val="22"/>
          <w:lang w:val="ro-RO"/>
        </w:rPr>
        <w:t xml:space="preserve"> </w:t>
      </w:r>
      <w:r w:rsidRPr="009C478E">
        <w:rPr>
          <w:rFonts w:eastAsia="Calibri" w:cs="Arial"/>
          <w:sz w:val="28"/>
          <w:szCs w:val="22"/>
          <w:lang w:val="ro-RO"/>
        </w:rPr>
        <w:t xml:space="preserve">zile </w:t>
      </w:r>
      <w:r w:rsidRPr="00096F70">
        <w:rPr>
          <w:rFonts w:eastAsia="Calibri" w:cs="Arial"/>
          <w:sz w:val="28"/>
          <w:szCs w:val="22"/>
          <w:lang w:val="ro-RO"/>
        </w:rPr>
        <w:t>lucrătoare”.</w:t>
      </w:r>
    </w:p>
    <w:p w14:paraId="3D04578B" w14:textId="77777777" w:rsidR="009C478E" w:rsidRPr="009C478E" w:rsidRDefault="009C478E" w:rsidP="00E76B71">
      <w:pPr>
        <w:rPr>
          <w:rFonts w:eastAsia="Calibri" w:cs="Arial"/>
          <w:sz w:val="28"/>
          <w:szCs w:val="22"/>
          <w:lang w:val="ro-RO"/>
        </w:rPr>
      </w:pPr>
    </w:p>
    <w:p w14:paraId="6A9F571F" w14:textId="70E5C15B" w:rsidR="009C478E" w:rsidRPr="00BB346B" w:rsidRDefault="009C478E" w:rsidP="00E76B71">
      <w:pPr>
        <w:rPr>
          <w:rFonts w:eastAsia="Calibri" w:cs="Arial"/>
          <w:sz w:val="28"/>
          <w:szCs w:val="22"/>
          <w:lang w:val="ro-RO"/>
        </w:rPr>
      </w:pPr>
      <w:r w:rsidRPr="009C478E">
        <w:rPr>
          <w:rFonts w:eastAsia="Calibri" w:cs="Arial"/>
          <w:b/>
          <w:sz w:val="28"/>
          <w:szCs w:val="22"/>
          <w:lang w:val="ro-RO"/>
        </w:rPr>
        <w:t>Art. III.</w:t>
      </w:r>
      <w:r w:rsidRPr="009C478E">
        <w:rPr>
          <w:rFonts w:eastAsia="Calibri" w:cs="Arial"/>
          <w:sz w:val="28"/>
          <w:szCs w:val="22"/>
          <w:lang w:val="ro-RO"/>
        </w:rPr>
        <w:t xml:space="preserve"> – (1) Prezenta lege intră în vigoare la data publicării în Monitorul Oficial al Republicii Moldova, cu excepția </w:t>
      </w:r>
      <w:r w:rsidR="000F76D3" w:rsidRPr="009C478E">
        <w:rPr>
          <w:rFonts w:eastAsia="Calibri" w:cs="Arial"/>
          <w:sz w:val="28"/>
          <w:szCs w:val="22"/>
          <w:lang w:val="ro-RO"/>
        </w:rPr>
        <w:t>art</w:t>
      </w:r>
      <w:r w:rsidR="000F76D3">
        <w:rPr>
          <w:rFonts w:eastAsia="Calibri" w:cs="Arial"/>
          <w:sz w:val="28"/>
          <w:szCs w:val="22"/>
          <w:lang w:val="ro-RO"/>
        </w:rPr>
        <w:t>.</w:t>
      </w:r>
      <w:r w:rsidR="000F76D3" w:rsidRPr="009C478E">
        <w:rPr>
          <w:rFonts w:eastAsia="Calibri" w:cs="Arial"/>
          <w:sz w:val="28"/>
          <w:szCs w:val="22"/>
          <w:lang w:val="ro-RO"/>
        </w:rPr>
        <w:t xml:space="preserve"> </w:t>
      </w:r>
      <w:r w:rsidRPr="009C478E">
        <w:rPr>
          <w:rFonts w:eastAsia="Calibri" w:cs="Arial"/>
          <w:sz w:val="28"/>
          <w:szCs w:val="22"/>
          <w:lang w:val="ro-RO"/>
        </w:rPr>
        <w:t xml:space="preserve">II </w:t>
      </w:r>
      <w:r w:rsidR="000F76D3" w:rsidRPr="009C478E">
        <w:rPr>
          <w:rFonts w:eastAsia="Calibri" w:cs="Arial"/>
          <w:sz w:val="28"/>
          <w:szCs w:val="22"/>
          <w:lang w:val="ro-RO"/>
        </w:rPr>
        <w:t>p</w:t>
      </w:r>
      <w:r w:rsidR="000F76D3">
        <w:rPr>
          <w:rFonts w:eastAsia="Calibri" w:cs="Arial"/>
          <w:sz w:val="28"/>
          <w:szCs w:val="22"/>
          <w:lang w:val="ro-RO"/>
        </w:rPr>
        <w:t>ct.</w:t>
      </w:r>
      <w:r w:rsidR="000F76D3" w:rsidRPr="009C478E">
        <w:rPr>
          <w:rFonts w:eastAsia="Calibri" w:cs="Arial"/>
          <w:sz w:val="28"/>
          <w:szCs w:val="22"/>
          <w:lang w:val="ro-RO"/>
        </w:rPr>
        <w:t xml:space="preserve"> </w:t>
      </w:r>
      <w:r w:rsidRPr="00BB346B">
        <w:rPr>
          <w:rFonts w:eastAsia="Calibri" w:cs="Arial"/>
          <w:sz w:val="28"/>
          <w:szCs w:val="22"/>
          <w:lang w:val="ro-RO"/>
        </w:rPr>
        <w:t xml:space="preserve">1 în partea ce </w:t>
      </w:r>
      <w:r w:rsidR="000F76D3" w:rsidRPr="00BB346B">
        <w:rPr>
          <w:rFonts w:eastAsia="Calibri" w:cs="Arial"/>
          <w:sz w:val="28"/>
          <w:szCs w:val="22"/>
          <w:lang w:val="ro-RO"/>
        </w:rPr>
        <w:t>ține de</w:t>
      </w:r>
      <w:r w:rsidRPr="00BB346B">
        <w:rPr>
          <w:rFonts w:eastAsia="Calibri" w:cs="Arial"/>
          <w:sz w:val="28"/>
          <w:szCs w:val="22"/>
          <w:lang w:val="ro-RO"/>
        </w:rPr>
        <w:t xml:space="preserve"> </w:t>
      </w:r>
      <w:r w:rsidR="00E533B6" w:rsidRPr="00BB346B">
        <w:rPr>
          <w:rFonts w:eastAsia="Calibri" w:cs="Arial"/>
          <w:sz w:val="28"/>
          <w:szCs w:val="22"/>
          <w:lang w:val="ro-RO"/>
        </w:rPr>
        <w:t xml:space="preserve">prevederile </w:t>
      </w:r>
      <w:r w:rsidRPr="00BB346B">
        <w:rPr>
          <w:rFonts w:eastAsia="Calibri" w:cs="Arial"/>
          <w:sz w:val="28"/>
          <w:szCs w:val="22"/>
          <w:lang w:val="ro-RO"/>
        </w:rPr>
        <w:t>articolul</w:t>
      </w:r>
      <w:r w:rsidR="00E533B6" w:rsidRPr="00BB346B">
        <w:rPr>
          <w:rFonts w:eastAsia="Calibri" w:cs="Arial"/>
          <w:sz w:val="28"/>
          <w:szCs w:val="22"/>
          <w:lang w:val="ro-RO"/>
        </w:rPr>
        <w:t>ui</w:t>
      </w:r>
      <w:r w:rsidRPr="00BB346B">
        <w:rPr>
          <w:rFonts w:eastAsia="Calibri" w:cs="Arial"/>
          <w:sz w:val="28"/>
          <w:szCs w:val="22"/>
          <w:lang w:val="ro-RO"/>
        </w:rPr>
        <w:t xml:space="preserve"> 6 alineat</w:t>
      </w:r>
      <w:r w:rsidR="0042691A" w:rsidRPr="00BB346B">
        <w:rPr>
          <w:rFonts w:eastAsia="Calibri" w:cs="Arial"/>
          <w:sz w:val="28"/>
          <w:szCs w:val="22"/>
          <w:lang w:val="ro-RO"/>
        </w:rPr>
        <w:t>ele</w:t>
      </w:r>
      <w:r w:rsidRPr="00BB346B">
        <w:rPr>
          <w:rFonts w:eastAsia="Calibri" w:cs="Arial"/>
          <w:sz w:val="28"/>
          <w:szCs w:val="22"/>
          <w:lang w:val="ro-RO"/>
        </w:rPr>
        <w:t xml:space="preserve"> (2) și (2</w:t>
      </w:r>
      <w:r w:rsidRPr="00BB346B">
        <w:rPr>
          <w:rFonts w:eastAsia="Calibri" w:cs="Arial"/>
          <w:sz w:val="28"/>
          <w:szCs w:val="22"/>
          <w:vertAlign w:val="superscript"/>
          <w:lang w:val="ro-RO"/>
        </w:rPr>
        <w:t>1</w:t>
      </w:r>
      <w:r w:rsidRPr="00BB346B">
        <w:rPr>
          <w:rFonts w:eastAsia="Calibri" w:cs="Arial"/>
          <w:sz w:val="28"/>
          <w:szCs w:val="22"/>
          <w:lang w:val="ro-RO"/>
        </w:rPr>
        <w:t xml:space="preserve">), care </w:t>
      </w:r>
      <w:r w:rsidR="00E533B6" w:rsidRPr="00BB346B">
        <w:rPr>
          <w:rFonts w:eastAsia="Calibri" w:cs="Arial"/>
          <w:sz w:val="28"/>
          <w:szCs w:val="22"/>
          <w:lang w:val="ro-RO"/>
        </w:rPr>
        <w:t xml:space="preserve">vor </w:t>
      </w:r>
      <w:r w:rsidRPr="00BB346B">
        <w:rPr>
          <w:rFonts w:eastAsia="Calibri" w:cs="Arial"/>
          <w:sz w:val="28"/>
          <w:szCs w:val="22"/>
          <w:lang w:val="ro-RO"/>
        </w:rPr>
        <w:t>fi pus</w:t>
      </w:r>
      <w:r w:rsidR="00E533B6" w:rsidRPr="00BB346B">
        <w:rPr>
          <w:rFonts w:eastAsia="Calibri" w:cs="Arial"/>
          <w:sz w:val="28"/>
          <w:szCs w:val="22"/>
          <w:lang w:val="ro-RO"/>
        </w:rPr>
        <w:t>e</w:t>
      </w:r>
      <w:r w:rsidRPr="00BB346B">
        <w:rPr>
          <w:rFonts w:eastAsia="Calibri" w:cs="Arial"/>
          <w:sz w:val="28"/>
          <w:szCs w:val="22"/>
          <w:lang w:val="ro-RO"/>
        </w:rPr>
        <w:t xml:space="preserve"> în aplicare după </w:t>
      </w:r>
      <w:r w:rsidRPr="00BB346B">
        <w:rPr>
          <w:rFonts w:eastAsia="Calibri" w:cs="Arial"/>
          <w:sz w:val="28"/>
          <w:szCs w:val="22"/>
          <w:lang w:val="ro-RO"/>
        </w:rPr>
        <w:lastRenderedPageBreak/>
        <w:t>încetarea sau revocarea mandatului a trei membri ai Consiliului Institutului Național al Justiției</w:t>
      </w:r>
      <w:r w:rsidR="000F76D3" w:rsidRPr="00BB346B">
        <w:rPr>
          <w:rFonts w:eastAsia="Calibri" w:cs="Arial"/>
          <w:sz w:val="28"/>
          <w:szCs w:val="22"/>
          <w:lang w:val="ro-RO"/>
        </w:rPr>
        <w:t>,</w:t>
      </w:r>
      <w:r w:rsidRPr="00BB346B">
        <w:rPr>
          <w:rFonts w:eastAsia="Calibri" w:cs="Arial"/>
          <w:sz w:val="28"/>
          <w:szCs w:val="22"/>
          <w:lang w:val="ro-RO"/>
        </w:rPr>
        <w:t xml:space="preserve"> desemnați de Consiliul Superior al Magistraturii. </w:t>
      </w:r>
    </w:p>
    <w:p w14:paraId="1DDEE7EB" w14:textId="77777777" w:rsidR="0038323E" w:rsidRPr="00BB346B" w:rsidRDefault="0038323E" w:rsidP="00E76B71">
      <w:pPr>
        <w:rPr>
          <w:rFonts w:eastAsia="Calibri" w:cs="Arial"/>
          <w:sz w:val="28"/>
          <w:szCs w:val="22"/>
          <w:lang w:val="ro-RO"/>
        </w:rPr>
      </w:pPr>
    </w:p>
    <w:p w14:paraId="4DCFBB47" w14:textId="1D167DA1" w:rsidR="009C478E" w:rsidRPr="00BB346B" w:rsidRDefault="009C478E" w:rsidP="00E76B71">
      <w:pPr>
        <w:rPr>
          <w:rFonts w:eastAsia="Calibri" w:cs="Arial"/>
          <w:sz w:val="28"/>
          <w:szCs w:val="22"/>
          <w:lang w:val="ro-RO"/>
        </w:rPr>
      </w:pPr>
      <w:r w:rsidRPr="00BB346B">
        <w:rPr>
          <w:rFonts w:eastAsia="Calibri" w:cs="Arial"/>
          <w:sz w:val="28"/>
          <w:szCs w:val="22"/>
          <w:lang w:val="ro-RO"/>
        </w:rPr>
        <w:t xml:space="preserve">(2) </w:t>
      </w:r>
      <w:r w:rsidR="0042691A" w:rsidRPr="00BB346B">
        <w:rPr>
          <w:rFonts w:eastAsia="Calibri" w:cs="Arial"/>
          <w:sz w:val="28"/>
          <w:szCs w:val="22"/>
          <w:lang w:val="ro-RO"/>
        </w:rPr>
        <w:t>Până</w:t>
      </w:r>
      <w:r w:rsidRPr="00BB346B">
        <w:rPr>
          <w:rFonts w:eastAsia="Calibri" w:cs="Arial"/>
          <w:sz w:val="28"/>
          <w:szCs w:val="22"/>
          <w:lang w:val="ro-RO"/>
        </w:rPr>
        <w:t xml:space="preserve"> la intrarea în vigoare a </w:t>
      </w:r>
      <w:r w:rsidR="000F76D3" w:rsidRPr="00BB346B">
        <w:rPr>
          <w:rFonts w:eastAsia="Calibri" w:cs="Arial"/>
          <w:sz w:val="28"/>
          <w:szCs w:val="22"/>
          <w:lang w:val="ro-RO"/>
        </w:rPr>
        <w:t xml:space="preserve">art. </w:t>
      </w:r>
      <w:r w:rsidRPr="00BB346B">
        <w:rPr>
          <w:rFonts w:eastAsia="Calibri" w:cs="Arial"/>
          <w:sz w:val="28"/>
          <w:szCs w:val="22"/>
          <w:lang w:val="ro-RO"/>
        </w:rPr>
        <w:t xml:space="preserve">II </w:t>
      </w:r>
      <w:r w:rsidR="000F76D3" w:rsidRPr="00BB346B">
        <w:rPr>
          <w:rFonts w:eastAsia="Calibri" w:cs="Arial"/>
          <w:sz w:val="28"/>
          <w:szCs w:val="22"/>
          <w:lang w:val="ro-RO"/>
        </w:rPr>
        <w:t xml:space="preserve">pct. </w:t>
      </w:r>
      <w:r w:rsidRPr="00BB346B">
        <w:rPr>
          <w:rFonts w:eastAsia="Calibri" w:cs="Arial"/>
          <w:sz w:val="28"/>
          <w:szCs w:val="22"/>
          <w:lang w:val="ro-RO"/>
        </w:rPr>
        <w:t xml:space="preserve">1 în partea ce </w:t>
      </w:r>
      <w:r w:rsidR="000F76D3" w:rsidRPr="00BB346B">
        <w:rPr>
          <w:rFonts w:eastAsia="Calibri" w:cs="Arial"/>
          <w:sz w:val="28"/>
          <w:szCs w:val="22"/>
          <w:lang w:val="ro-RO"/>
        </w:rPr>
        <w:t>ține de</w:t>
      </w:r>
      <w:r w:rsidRPr="00BB346B">
        <w:rPr>
          <w:rFonts w:eastAsia="Calibri" w:cs="Arial"/>
          <w:sz w:val="28"/>
          <w:szCs w:val="22"/>
          <w:lang w:val="ro-RO"/>
        </w:rPr>
        <w:t xml:space="preserve"> </w:t>
      </w:r>
      <w:r w:rsidR="00E533B6" w:rsidRPr="00BB346B">
        <w:rPr>
          <w:rFonts w:eastAsia="Calibri" w:cs="Arial"/>
          <w:sz w:val="28"/>
          <w:szCs w:val="22"/>
          <w:lang w:val="ro-RO"/>
        </w:rPr>
        <w:t xml:space="preserve">prevederile </w:t>
      </w:r>
      <w:r w:rsidRPr="00BB346B">
        <w:rPr>
          <w:rFonts w:eastAsia="Calibri" w:cs="Arial"/>
          <w:sz w:val="28"/>
          <w:szCs w:val="22"/>
          <w:lang w:val="ro-RO"/>
        </w:rPr>
        <w:t>articolul</w:t>
      </w:r>
      <w:r w:rsidR="00E533B6" w:rsidRPr="00BB346B">
        <w:rPr>
          <w:rFonts w:eastAsia="Calibri" w:cs="Arial"/>
          <w:sz w:val="28"/>
          <w:szCs w:val="22"/>
          <w:lang w:val="ro-RO"/>
        </w:rPr>
        <w:t>ui</w:t>
      </w:r>
      <w:r w:rsidRPr="00BB346B">
        <w:rPr>
          <w:rFonts w:eastAsia="Calibri" w:cs="Arial"/>
          <w:sz w:val="28"/>
          <w:szCs w:val="22"/>
          <w:lang w:val="ro-RO"/>
        </w:rPr>
        <w:t xml:space="preserve"> 6 alineat</w:t>
      </w:r>
      <w:r w:rsidR="0042691A" w:rsidRPr="00BB346B">
        <w:rPr>
          <w:rFonts w:eastAsia="Calibri" w:cs="Arial"/>
          <w:sz w:val="28"/>
          <w:szCs w:val="22"/>
          <w:lang w:val="ro-RO"/>
        </w:rPr>
        <w:t>ele</w:t>
      </w:r>
      <w:r w:rsidRPr="00BB346B">
        <w:rPr>
          <w:rFonts w:eastAsia="Calibri" w:cs="Arial"/>
          <w:sz w:val="28"/>
          <w:szCs w:val="22"/>
          <w:lang w:val="ro-RO"/>
        </w:rPr>
        <w:t xml:space="preserve"> (2) și (2</w:t>
      </w:r>
      <w:r w:rsidRPr="00BB346B">
        <w:rPr>
          <w:rFonts w:eastAsia="Calibri" w:cs="Arial"/>
          <w:sz w:val="28"/>
          <w:szCs w:val="22"/>
          <w:vertAlign w:val="superscript"/>
          <w:lang w:val="ro-RO"/>
        </w:rPr>
        <w:t>1</w:t>
      </w:r>
      <w:r w:rsidRPr="00BB346B">
        <w:rPr>
          <w:rFonts w:eastAsia="Calibri" w:cs="Arial"/>
          <w:sz w:val="28"/>
          <w:szCs w:val="22"/>
          <w:lang w:val="ro-RO"/>
        </w:rPr>
        <w:t>), Consiliul Superior al Magistraturii și Consiliul Superior al Procurorilor nu pot desemna noi membri în Consiliul Institutului Național al Justiției.</w:t>
      </w:r>
    </w:p>
    <w:p w14:paraId="75EB36FC" w14:textId="77777777" w:rsidR="0038323E" w:rsidRPr="00BB346B" w:rsidRDefault="0038323E" w:rsidP="00E76B71">
      <w:pPr>
        <w:rPr>
          <w:rFonts w:eastAsia="Calibri" w:cs="Arial"/>
          <w:sz w:val="28"/>
          <w:szCs w:val="22"/>
          <w:lang w:val="ro-RO"/>
        </w:rPr>
      </w:pPr>
    </w:p>
    <w:p w14:paraId="6C3E73AC" w14:textId="761B1DF1" w:rsidR="009C478E" w:rsidRPr="00BB346B" w:rsidRDefault="009C478E" w:rsidP="00E76B71">
      <w:pPr>
        <w:rPr>
          <w:rFonts w:eastAsia="Calibri" w:cs="Arial"/>
          <w:sz w:val="28"/>
          <w:szCs w:val="22"/>
          <w:lang w:val="ro-RO"/>
        </w:rPr>
      </w:pPr>
      <w:r w:rsidRPr="00BB346B">
        <w:rPr>
          <w:rFonts w:eastAsia="Calibri" w:cs="Arial"/>
          <w:sz w:val="28"/>
          <w:szCs w:val="22"/>
          <w:lang w:val="ro-RO"/>
        </w:rPr>
        <w:t>(3) Modificările în partea ce ține de nivelul instanțelor judecătorești și a</w:t>
      </w:r>
      <w:r w:rsidR="00470360" w:rsidRPr="00BB346B">
        <w:rPr>
          <w:rFonts w:eastAsia="Calibri" w:cs="Arial"/>
          <w:sz w:val="28"/>
          <w:szCs w:val="22"/>
          <w:lang w:val="ro-RO"/>
        </w:rPr>
        <w:t>l</w:t>
      </w:r>
      <w:r w:rsidRPr="00BB346B">
        <w:rPr>
          <w:rFonts w:eastAsia="Calibri" w:cs="Arial"/>
          <w:sz w:val="28"/>
          <w:szCs w:val="22"/>
          <w:lang w:val="ro-RO"/>
        </w:rPr>
        <w:t xml:space="preserve"> procuraturilor din cadrul cărora pot fi desemnați membrii judecători și procurori vor fi puse în aplicare pe măsura încetării sau revocării mandatului membri</w:t>
      </w:r>
      <w:r w:rsidR="001A412C" w:rsidRPr="00BB346B">
        <w:rPr>
          <w:rFonts w:eastAsia="Calibri" w:cs="Arial"/>
          <w:sz w:val="28"/>
          <w:szCs w:val="22"/>
          <w:lang w:val="ro-RO"/>
        </w:rPr>
        <w:t>lor</w:t>
      </w:r>
      <w:r w:rsidRPr="00BB346B">
        <w:rPr>
          <w:rFonts w:eastAsia="Calibri" w:cs="Arial"/>
          <w:sz w:val="28"/>
          <w:szCs w:val="22"/>
          <w:lang w:val="ro-RO"/>
        </w:rPr>
        <w:t xml:space="preserve"> actuali ai Consiliului Institutului Național al Justiției.</w:t>
      </w:r>
    </w:p>
    <w:p w14:paraId="02153B20" w14:textId="77777777" w:rsidR="001345CD" w:rsidRPr="00BB346B" w:rsidRDefault="001345CD" w:rsidP="00E76B71">
      <w:pPr>
        <w:rPr>
          <w:rFonts w:eastAsia="Calibri" w:cs="Arial"/>
          <w:sz w:val="28"/>
          <w:szCs w:val="22"/>
          <w:lang w:val="ro-RO"/>
        </w:rPr>
      </w:pPr>
    </w:p>
    <w:p w14:paraId="1CDB7E58" w14:textId="6E8072F9" w:rsidR="009C478E" w:rsidRPr="009C478E" w:rsidRDefault="009C478E" w:rsidP="00E76B71">
      <w:pPr>
        <w:rPr>
          <w:rFonts w:eastAsia="Calibri" w:cs="Arial"/>
          <w:sz w:val="28"/>
          <w:szCs w:val="22"/>
          <w:lang w:val="ro-RO"/>
        </w:rPr>
      </w:pPr>
      <w:r w:rsidRPr="00BB346B">
        <w:rPr>
          <w:rFonts w:eastAsia="Calibri" w:cs="Arial"/>
          <w:sz w:val="28"/>
          <w:szCs w:val="22"/>
          <w:lang w:val="ro-RO"/>
        </w:rPr>
        <w:t>(4) În termen de o lună de la data publicării prezentei legi, Institutul Național al Justiției va aduce actele sale în concordanță cu prezenta lege.</w:t>
      </w:r>
    </w:p>
    <w:p w14:paraId="2B8ABC8E" w14:textId="77777777" w:rsidR="009C478E" w:rsidRPr="009C478E" w:rsidRDefault="009C478E" w:rsidP="003573A8">
      <w:pPr>
        <w:rPr>
          <w:rFonts w:eastAsia="Calibri" w:cs="Arial"/>
          <w:sz w:val="28"/>
          <w:szCs w:val="22"/>
          <w:lang w:val="ro-RO"/>
        </w:rPr>
      </w:pPr>
    </w:p>
    <w:p w14:paraId="04704B1D" w14:textId="77777777" w:rsidR="009C478E" w:rsidRPr="009C478E" w:rsidRDefault="009C478E" w:rsidP="003573A8">
      <w:pPr>
        <w:rPr>
          <w:rFonts w:eastAsia="Calibri" w:cs="Arial"/>
          <w:b/>
          <w:sz w:val="28"/>
          <w:szCs w:val="22"/>
          <w:lang w:val="ro-RO"/>
        </w:rPr>
      </w:pPr>
    </w:p>
    <w:p w14:paraId="3F315DEA" w14:textId="77777777" w:rsidR="006B4397" w:rsidRPr="00344F30" w:rsidRDefault="006B4397" w:rsidP="006B4397">
      <w:pPr>
        <w:tabs>
          <w:tab w:val="left" w:pos="6386"/>
        </w:tabs>
        <w:rPr>
          <w:rFonts w:asciiTheme="majorBidi" w:hAnsiTheme="majorBidi" w:cstheme="majorBidi"/>
          <w:sz w:val="28"/>
          <w:szCs w:val="28"/>
          <w:lang w:val="ro-RO" w:eastAsia="ru-RU"/>
        </w:rPr>
      </w:pPr>
    </w:p>
    <w:p w14:paraId="63ECC275" w14:textId="77777777" w:rsidR="006B4397" w:rsidRPr="006D23A6" w:rsidRDefault="006B4397" w:rsidP="00213B12">
      <w:pPr>
        <w:ind w:firstLine="0"/>
        <w:jc w:val="center"/>
        <w:rPr>
          <w:b/>
          <w:bCs/>
          <w:color w:val="000000" w:themeColor="text1"/>
          <w:sz w:val="28"/>
          <w:szCs w:val="28"/>
        </w:rPr>
      </w:pPr>
      <w:proofErr w:type="gramStart"/>
      <w:r w:rsidRPr="006D23A6">
        <w:rPr>
          <w:b/>
          <w:bCs/>
          <w:color w:val="000000" w:themeColor="text1"/>
          <w:sz w:val="28"/>
          <w:szCs w:val="28"/>
        </w:rPr>
        <w:t>PREŞEDINTELE  PARLAMENTULUI</w:t>
      </w:r>
      <w:proofErr w:type="gramEnd"/>
    </w:p>
    <w:p w14:paraId="0CECE44A" w14:textId="77777777" w:rsidR="006B4397" w:rsidRPr="006D23A6" w:rsidRDefault="006B4397" w:rsidP="00213B12">
      <w:pPr>
        <w:ind w:leftChars="100" w:left="200" w:rightChars="350" w:right="700" w:firstLine="0"/>
        <w:jc w:val="center"/>
        <w:rPr>
          <w:b/>
          <w:bCs/>
          <w:color w:val="000000" w:themeColor="text1"/>
          <w:sz w:val="28"/>
          <w:szCs w:val="28"/>
        </w:rPr>
      </w:pPr>
    </w:p>
    <w:p w14:paraId="76FE9FEE" w14:textId="77777777" w:rsidR="006B4397" w:rsidRPr="006D23A6" w:rsidRDefault="006B4397" w:rsidP="00213B12">
      <w:pPr>
        <w:ind w:leftChars="100" w:left="200" w:rightChars="350" w:right="700" w:firstLine="0"/>
        <w:jc w:val="center"/>
        <w:rPr>
          <w:b/>
          <w:bCs/>
          <w:color w:val="000000" w:themeColor="text1"/>
          <w:sz w:val="28"/>
          <w:szCs w:val="28"/>
        </w:rPr>
      </w:pPr>
    </w:p>
    <w:p w14:paraId="214A5E61" w14:textId="77777777" w:rsidR="006B4397" w:rsidRPr="006D23A6" w:rsidRDefault="006B4397" w:rsidP="00213B12">
      <w:pPr>
        <w:ind w:leftChars="100" w:left="200" w:rightChars="350" w:right="700" w:firstLine="0"/>
        <w:jc w:val="center"/>
        <w:rPr>
          <w:b/>
          <w:bCs/>
          <w:color w:val="000000" w:themeColor="text1"/>
          <w:sz w:val="28"/>
          <w:szCs w:val="28"/>
        </w:rPr>
      </w:pPr>
    </w:p>
    <w:p w14:paraId="3D137EE3" w14:textId="77777777" w:rsidR="006B4397" w:rsidRPr="006D23A6" w:rsidRDefault="006B4397" w:rsidP="00213B12">
      <w:pPr>
        <w:ind w:firstLine="0"/>
        <w:jc w:val="center"/>
        <w:rPr>
          <w:b/>
          <w:bCs/>
          <w:caps/>
          <w:color w:val="000000" w:themeColor="text1"/>
          <w:sz w:val="28"/>
          <w:szCs w:val="28"/>
        </w:rPr>
      </w:pPr>
      <w:r w:rsidRPr="006D23A6">
        <w:rPr>
          <w:b/>
          <w:bCs/>
          <w:caps/>
          <w:color w:val="000000" w:themeColor="text1"/>
          <w:sz w:val="28"/>
          <w:szCs w:val="28"/>
        </w:rPr>
        <w:t>Igor GROSU</w:t>
      </w:r>
    </w:p>
    <w:p w14:paraId="2FF7A787" w14:textId="77777777" w:rsidR="006B4397" w:rsidRPr="006D23A6" w:rsidRDefault="006B4397" w:rsidP="006B4397">
      <w:pPr>
        <w:ind w:left="567" w:right="1985"/>
        <w:jc w:val="center"/>
        <w:rPr>
          <w:b/>
          <w:bCs/>
          <w:caps/>
          <w:color w:val="000000" w:themeColor="text1"/>
          <w:sz w:val="28"/>
          <w:szCs w:val="28"/>
        </w:rPr>
      </w:pPr>
    </w:p>
    <w:p w14:paraId="4AE2B072" w14:textId="77777777" w:rsidR="006B4397" w:rsidRPr="006D23A6" w:rsidRDefault="006B4397" w:rsidP="006B4397">
      <w:pPr>
        <w:ind w:left="567" w:right="1985"/>
        <w:jc w:val="center"/>
        <w:rPr>
          <w:b/>
          <w:bCs/>
          <w:caps/>
          <w:color w:val="000000" w:themeColor="text1"/>
          <w:sz w:val="28"/>
          <w:szCs w:val="28"/>
        </w:rPr>
      </w:pPr>
    </w:p>
    <w:p w14:paraId="1BA41906" w14:textId="77777777" w:rsidR="00213B12" w:rsidRDefault="00213B12" w:rsidP="006B4397">
      <w:pPr>
        <w:ind w:firstLine="0"/>
        <w:rPr>
          <w:b/>
          <w:bCs/>
          <w:caps/>
          <w:color w:val="000000" w:themeColor="text1"/>
          <w:sz w:val="28"/>
          <w:szCs w:val="28"/>
        </w:rPr>
      </w:pPr>
    </w:p>
    <w:p w14:paraId="773B5C21" w14:textId="77777777" w:rsidR="00213B12" w:rsidRDefault="00213B12" w:rsidP="006B4397">
      <w:pPr>
        <w:ind w:firstLine="0"/>
        <w:rPr>
          <w:b/>
          <w:bCs/>
          <w:caps/>
          <w:color w:val="000000" w:themeColor="text1"/>
          <w:sz w:val="28"/>
          <w:szCs w:val="28"/>
        </w:rPr>
      </w:pPr>
    </w:p>
    <w:p w14:paraId="2C9F7706" w14:textId="77777777" w:rsidR="00213B12" w:rsidRDefault="00213B12" w:rsidP="006B4397">
      <w:pPr>
        <w:ind w:firstLine="0"/>
        <w:rPr>
          <w:b/>
          <w:bCs/>
          <w:caps/>
          <w:color w:val="000000" w:themeColor="text1"/>
          <w:sz w:val="28"/>
          <w:szCs w:val="28"/>
        </w:rPr>
      </w:pPr>
    </w:p>
    <w:p w14:paraId="7597ED69" w14:textId="3B4A4E02" w:rsidR="006B4397" w:rsidRPr="006D23A6" w:rsidRDefault="006B4397" w:rsidP="006B4397">
      <w:pPr>
        <w:ind w:firstLine="0"/>
        <w:rPr>
          <w:b/>
          <w:bCs/>
          <w:color w:val="000000" w:themeColor="text1"/>
          <w:sz w:val="28"/>
          <w:szCs w:val="28"/>
        </w:rPr>
      </w:pPr>
      <w:proofErr w:type="spellStart"/>
      <w:r w:rsidRPr="006D23A6">
        <w:rPr>
          <w:b/>
          <w:bCs/>
          <w:caps/>
          <w:color w:val="000000" w:themeColor="text1"/>
          <w:sz w:val="28"/>
          <w:szCs w:val="28"/>
        </w:rPr>
        <w:t>C</w:t>
      </w:r>
      <w:r w:rsidRPr="006D23A6">
        <w:rPr>
          <w:b/>
          <w:bCs/>
          <w:color w:val="000000" w:themeColor="text1"/>
          <w:sz w:val="28"/>
          <w:szCs w:val="28"/>
        </w:rPr>
        <w:t>hișinău</w:t>
      </w:r>
      <w:proofErr w:type="spellEnd"/>
      <w:r w:rsidRPr="006D23A6">
        <w:rPr>
          <w:b/>
          <w:bCs/>
          <w:color w:val="000000" w:themeColor="text1"/>
          <w:sz w:val="28"/>
          <w:szCs w:val="28"/>
        </w:rPr>
        <w:t xml:space="preserve">, </w:t>
      </w:r>
      <w:r>
        <w:rPr>
          <w:b/>
          <w:bCs/>
          <w:color w:val="000000" w:themeColor="text1"/>
          <w:sz w:val="28"/>
          <w:szCs w:val="28"/>
        </w:rPr>
        <w:t>28</w:t>
      </w:r>
      <w:r w:rsidRPr="006D23A6">
        <w:rPr>
          <w:b/>
          <w:bCs/>
          <w:color w:val="000000" w:themeColor="text1"/>
          <w:sz w:val="28"/>
          <w:szCs w:val="28"/>
        </w:rPr>
        <w:t xml:space="preserve"> </w:t>
      </w:r>
      <w:proofErr w:type="spellStart"/>
      <w:r w:rsidRPr="006D23A6">
        <w:rPr>
          <w:b/>
          <w:bCs/>
          <w:color w:val="000000" w:themeColor="text1"/>
          <w:sz w:val="28"/>
          <w:szCs w:val="28"/>
        </w:rPr>
        <w:t>iulie</w:t>
      </w:r>
      <w:proofErr w:type="spellEnd"/>
      <w:r w:rsidRPr="006D23A6">
        <w:rPr>
          <w:b/>
          <w:bCs/>
          <w:color w:val="000000" w:themeColor="text1"/>
          <w:sz w:val="28"/>
          <w:szCs w:val="28"/>
        </w:rPr>
        <w:t xml:space="preserve"> 2022.     </w:t>
      </w:r>
    </w:p>
    <w:p w14:paraId="0BBB79ED" w14:textId="7382A254" w:rsidR="00730FEE" w:rsidRPr="006B4397" w:rsidRDefault="006B4397" w:rsidP="006B4397">
      <w:pPr>
        <w:ind w:firstLine="0"/>
        <w:rPr>
          <w:rFonts w:asciiTheme="majorBidi" w:hAnsiTheme="majorBidi" w:cstheme="majorBidi"/>
          <w:b/>
          <w:sz w:val="28"/>
          <w:szCs w:val="28"/>
          <w:lang w:val="ro-RO" w:eastAsia="ru-RU"/>
        </w:rPr>
      </w:pPr>
      <w:r w:rsidRPr="006D23A6">
        <w:rPr>
          <w:b/>
          <w:bCs/>
          <w:color w:val="000000" w:themeColor="text1"/>
          <w:sz w:val="28"/>
          <w:szCs w:val="28"/>
        </w:rPr>
        <w:t>Nr. 2</w:t>
      </w:r>
      <w:r>
        <w:rPr>
          <w:b/>
          <w:bCs/>
          <w:color w:val="000000" w:themeColor="text1"/>
          <w:sz w:val="28"/>
          <w:szCs w:val="28"/>
        </w:rPr>
        <w:t>28.</w:t>
      </w:r>
    </w:p>
    <w:sectPr w:rsidR="00730FEE" w:rsidRPr="006B4397" w:rsidSect="00DE0797">
      <w:headerReference w:type="default" r:id="rId11"/>
      <w:footerReference w:type="default" r:id="rId12"/>
      <w:headerReference w:type="first" r:id="rId13"/>
      <w:footerReference w:type="first" r:id="rId14"/>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F8113" w14:textId="77777777" w:rsidR="00926B6F" w:rsidRDefault="00926B6F" w:rsidP="00026B87">
      <w:r>
        <w:separator/>
      </w:r>
    </w:p>
  </w:endnote>
  <w:endnote w:type="continuationSeparator" w:id="0">
    <w:p w14:paraId="100942D1" w14:textId="77777777" w:rsidR="00926B6F" w:rsidRDefault="00926B6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C820031" w:rsidR="000D7A09" w:rsidRPr="00C74719"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9C27045"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33A50" w14:textId="77777777" w:rsidR="00926B6F" w:rsidRDefault="00926B6F" w:rsidP="00026B87">
      <w:r>
        <w:separator/>
      </w:r>
    </w:p>
  </w:footnote>
  <w:footnote w:type="continuationSeparator" w:id="0">
    <w:p w14:paraId="773B8E34" w14:textId="77777777" w:rsidR="00926B6F" w:rsidRDefault="00926B6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950221"/>
      <w:docPartObj>
        <w:docPartGallery w:val="Page Numbers (Top of Page)"/>
        <w:docPartUnique/>
      </w:docPartObj>
    </w:sdtPr>
    <w:sdtEndPr>
      <w:rPr>
        <w:sz w:val="28"/>
        <w:szCs w:val="28"/>
      </w:rPr>
    </w:sdtEndPr>
    <w:sdtContent>
      <w:p w14:paraId="62DB284A" w14:textId="1522042A" w:rsidR="004A6122" w:rsidRPr="004A6122" w:rsidRDefault="004A6122" w:rsidP="00213B12">
        <w:pPr>
          <w:pStyle w:val="Header"/>
          <w:ind w:firstLine="0"/>
          <w:jc w:val="center"/>
          <w:rPr>
            <w:sz w:val="28"/>
            <w:szCs w:val="28"/>
          </w:rPr>
        </w:pPr>
        <w:r w:rsidRPr="004A6122">
          <w:rPr>
            <w:sz w:val="28"/>
            <w:szCs w:val="28"/>
          </w:rPr>
          <w:fldChar w:fldCharType="begin"/>
        </w:r>
        <w:r w:rsidRPr="004A6122">
          <w:rPr>
            <w:sz w:val="28"/>
            <w:szCs w:val="28"/>
          </w:rPr>
          <w:instrText>PAGE   \* MERGEFORMAT</w:instrText>
        </w:r>
        <w:r w:rsidRPr="004A6122">
          <w:rPr>
            <w:sz w:val="28"/>
            <w:szCs w:val="28"/>
          </w:rPr>
          <w:fldChar w:fldCharType="separate"/>
        </w:r>
        <w:r w:rsidRPr="004A6122">
          <w:rPr>
            <w:sz w:val="28"/>
            <w:szCs w:val="28"/>
            <w:lang w:val="ro-RO"/>
          </w:rPr>
          <w:t>2</w:t>
        </w:r>
        <w:r w:rsidRPr="004A6122">
          <w:rPr>
            <w:sz w:val="28"/>
            <w:szCs w:val="28"/>
          </w:rPr>
          <w:fldChar w:fldCharType="end"/>
        </w:r>
      </w:p>
    </w:sdtContent>
  </w:sdt>
  <w:p w14:paraId="4FF26DE6" w14:textId="77777777" w:rsidR="004A6122" w:rsidRDefault="004A61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3573A8">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B630E0"/>
    <w:multiLevelType w:val="hybridMultilevel"/>
    <w:tmpl w:val="42065D24"/>
    <w:lvl w:ilvl="0" w:tplc="B1C2F212">
      <w:start w:val="1"/>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5449"/>
    <w:rsid w:val="00015A42"/>
    <w:rsid w:val="00015AE1"/>
    <w:rsid w:val="00026B87"/>
    <w:rsid w:val="000462DB"/>
    <w:rsid w:val="00071566"/>
    <w:rsid w:val="00075B04"/>
    <w:rsid w:val="00075CE0"/>
    <w:rsid w:val="00077246"/>
    <w:rsid w:val="00077B6F"/>
    <w:rsid w:val="00080762"/>
    <w:rsid w:val="00085DA8"/>
    <w:rsid w:val="000914AA"/>
    <w:rsid w:val="0009503C"/>
    <w:rsid w:val="00096F70"/>
    <w:rsid w:val="00096F85"/>
    <w:rsid w:val="000B0C84"/>
    <w:rsid w:val="000B66A7"/>
    <w:rsid w:val="000C3000"/>
    <w:rsid w:val="000D3405"/>
    <w:rsid w:val="000D7A09"/>
    <w:rsid w:val="000F0FD7"/>
    <w:rsid w:val="000F76D3"/>
    <w:rsid w:val="00104A4B"/>
    <w:rsid w:val="001100A2"/>
    <w:rsid w:val="00111319"/>
    <w:rsid w:val="00112875"/>
    <w:rsid w:val="001345CD"/>
    <w:rsid w:val="0014378C"/>
    <w:rsid w:val="00143F91"/>
    <w:rsid w:val="00144067"/>
    <w:rsid w:val="00144834"/>
    <w:rsid w:val="001469DB"/>
    <w:rsid w:val="00151F9B"/>
    <w:rsid w:val="001574DD"/>
    <w:rsid w:val="001614F3"/>
    <w:rsid w:val="001662C9"/>
    <w:rsid w:val="00176923"/>
    <w:rsid w:val="00185927"/>
    <w:rsid w:val="00191F49"/>
    <w:rsid w:val="001925C7"/>
    <w:rsid w:val="001A412C"/>
    <w:rsid w:val="001A5D6F"/>
    <w:rsid w:val="001B2461"/>
    <w:rsid w:val="001B5608"/>
    <w:rsid w:val="001C06F3"/>
    <w:rsid w:val="001D364E"/>
    <w:rsid w:val="001D5C8F"/>
    <w:rsid w:val="001E6EB8"/>
    <w:rsid w:val="0020665F"/>
    <w:rsid w:val="00213B12"/>
    <w:rsid w:val="00216C1A"/>
    <w:rsid w:val="002216E4"/>
    <w:rsid w:val="00222B19"/>
    <w:rsid w:val="00243B9C"/>
    <w:rsid w:val="00251AE0"/>
    <w:rsid w:val="00256982"/>
    <w:rsid w:val="00256F32"/>
    <w:rsid w:val="00261DD8"/>
    <w:rsid w:val="00283736"/>
    <w:rsid w:val="0029400E"/>
    <w:rsid w:val="002E1E5C"/>
    <w:rsid w:val="002E5D57"/>
    <w:rsid w:val="002E616B"/>
    <w:rsid w:val="002F1E3B"/>
    <w:rsid w:val="00313918"/>
    <w:rsid w:val="003321A4"/>
    <w:rsid w:val="003370DC"/>
    <w:rsid w:val="00340BEC"/>
    <w:rsid w:val="0034194B"/>
    <w:rsid w:val="003543E9"/>
    <w:rsid w:val="003573A8"/>
    <w:rsid w:val="0038323E"/>
    <w:rsid w:val="003852B4"/>
    <w:rsid w:val="003A4AE6"/>
    <w:rsid w:val="003B04ED"/>
    <w:rsid w:val="003B596B"/>
    <w:rsid w:val="003D6BC3"/>
    <w:rsid w:val="003E61E9"/>
    <w:rsid w:val="003F3E7F"/>
    <w:rsid w:val="003F78FB"/>
    <w:rsid w:val="00404056"/>
    <w:rsid w:val="00424DB0"/>
    <w:rsid w:val="0042691A"/>
    <w:rsid w:val="00427274"/>
    <w:rsid w:val="0043201B"/>
    <w:rsid w:val="00440E2D"/>
    <w:rsid w:val="00443FC0"/>
    <w:rsid w:val="004457A9"/>
    <w:rsid w:val="0044592D"/>
    <w:rsid w:val="00454CEE"/>
    <w:rsid w:val="004569D3"/>
    <w:rsid w:val="004654AB"/>
    <w:rsid w:val="00466EA5"/>
    <w:rsid w:val="00470360"/>
    <w:rsid w:val="00475D1F"/>
    <w:rsid w:val="00480561"/>
    <w:rsid w:val="00482BA3"/>
    <w:rsid w:val="004A228A"/>
    <w:rsid w:val="004A4B59"/>
    <w:rsid w:val="004A6122"/>
    <w:rsid w:val="004B00D8"/>
    <w:rsid w:val="004C4C9F"/>
    <w:rsid w:val="004E1000"/>
    <w:rsid w:val="00500597"/>
    <w:rsid w:val="0050680A"/>
    <w:rsid w:val="00512A5C"/>
    <w:rsid w:val="00530592"/>
    <w:rsid w:val="00542F92"/>
    <w:rsid w:val="00547A1F"/>
    <w:rsid w:val="00550718"/>
    <w:rsid w:val="005541A1"/>
    <w:rsid w:val="005802DD"/>
    <w:rsid w:val="005850E0"/>
    <w:rsid w:val="00585B22"/>
    <w:rsid w:val="00585C7E"/>
    <w:rsid w:val="00586D2A"/>
    <w:rsid w:val="005A506D"/>
    <w:rsid w:val="005E1FF5"/>
    <w:rsid w:val="005F1999"/>
    <w:rsid w:val="005F2B04"/>
    <w:rsid w:val="00601679"/>
    <w:rsid w:val="00602E93"/>
    <w:rsid w:val="00605BA7"/>
    <w:rsid w:val="0062262B"/>
    <w:rsid w:val="0063090F"/>
    <w:rsid w:val="00633BD9"/>
    <w:rsid w:val="00651756"/>
    <w:rsid w:val="0067374F"/>
    <w:rsid w:val="00683598"/>
    <w:rsid w:val="006936B4"/>
    <w:rsid w:val="00695959"/>
    <w:rsid w:val="006B17C6"/>
    <w:rsid w:val="006B4397"/>
    <w:rsid w:val="006E3ECB"/>
    <w:rsid w:val="006E74D0"/>
    <w:rsid w:val="006F233B"/>
    <w:rsid w:val="007276F9"/>
    <w:rsid w:val="007305B8"/>
    <w:rsid w:val="00730FEE"/>
    <w:rsid w:val="0073380E"/>
    <w:rsid w:val="00737FC1"/>
    <w:rsid w:val="00740C01"/>
    <w:rsid w:val="00746067"/>
    <w:rsid w:val="0074640D"/>
    <w:rsid w:val="00751641"/>
    <w:rsid w:val="00752E46"/>
    <w:rsid w:val="007551A5"/>
    <w:rsid w:val="0075562E"/>
    <w:rsid w:val="00781A8C"/>
    <w:rsid w:val="00782601"/>
    <w:rsid w:val="007926E4"/>
    <w:rsid w:val="007A2971"/>
    <w:rsid w:val="007A37D5"/>
    <w:rsid w:val="007A4567"/>
    <w:rsid w:val="007D3A6C"/>
    <w:rsid w:val="007E0B5B"/>
    <w:rsid w:val="00814406"/>
    <w:rsid w:val="00832599"/>
    <w:rsid w:val="00841714"/>
    <w:rsid w:val="0084667B"/>
    <w:rsid w:val="00862AB4"/>
    <w:rsid w:val="0087581E"/>
    <w:rsid w:val="00882196"/>
    <w:rsid w:val="00885FCB"/>
    <w:rsid w:val="00893B25"/>
    <w:rsid w:val="00895920"/>
    <w:rsid w:val="008A0E71"/>
    <w:rsid w:val="008B533A"/>
    <w:rsid w:val="008C14FC"/>
    <w:rsid w:val="008C1EB3"/>
    <w:rsid w:val="008C2DAE"/>
    <w:rsid w:val="008C53C4"/>
    <w:rsid w:val="008C5F65"/>
    <w:rsid w:val="008C77B8"/>
    <w:rsid w:val="00900560"/>
    <w:rsid w:val="009159B9"/>
    <w:rsid w:val="009168BD"/>
    <w:rsid w:val="0092631A"/>
    <w:rsid w:val="00926B6F"/>
    <w:rsid w:val="0093495B"/>
    <w:rsid w:val="009374A9"/>
    <w:rsid w:val="00941781"/>
    <w:rsid w:val="009423B6"/>
    <w:rsid w:val="00950CEF"/>
    <w:rsid w:val="0095316D"/>
    <w:rsid w:val="00965406"/>
    <w:rsid w:val="00967B94"/>
    <w:rsid w:val="00986AFA"/>
    <w:rsid w:val="009951B0"/>
    <w:rsid w:val="009A3326"/>
    <w:rsid w:val="009B2E19"/>
    <w:rsid w:val="009C1802"/>
    <w:rsid w:val="009C478E"/>
    <w:rsid w:val="009E20E6"/>
    <w:rsid w:val="00A0308D"/>
    <w:rsid w:val="00A04621"/>
    <w:rsid w:val="00A1010C"/>
    <w:rsid w:val="00A20072"/>
    <w:rsid w:val="00A35DD9"/>
    <w:rsid w:val="00A56041"/>
    <w:rsid w:val="00A87A92"/>
    <w:rsid w:val="00A938D0"/>
    <w:rsid w:val="00A94FEB"/>
    <w:rsid w:val="00A977C3"/>
    <w:rsid w:val="00AA10DF"/>
    <w:rsid w:val="00AA119F"/>
    <w:rsid w:val="00AA173D"/>
    <w:rsid w:val="00AB67F5"/>
    <w:rsid w:val="00AC273C"/>
    <w:rsid w:val="00AE5719"/>
    <w:rsid w:val="00AE7568"/>
    <w:rsid w:val="00AF0010"/>
    <w:rsid w:val="00AF3938"/>
    <w:rsid w:val="00B02EDA"/>
    <w:rsid w:val="00B05A8B"/>
    <w:rsid w:val="00B07D74"/>
    <w:rsid w:val="00B16328"/>
    <w:rsid w:val="00B4370D"/>
    <w:rsid w:val="00B51090"/>
    <w:rsid w:val="00B552A7"/>
    <w:rsid w:val="00BA4D76"/>
    <w:rsid w:val="00BB346B"/>
    <w:rsid w:val="00BD1F4E"/>
    <w:rsid w:val="00BF2373"/>
    <w:rsid w:val="00BF32A6"/>
    <w:rsid w:val="00C02DFA"/>
    <w:rsid w:val="00C03113"/>
    <w:rsid w:val="00C13113"/>
    <w:rsid w:val="00C1492E"/>
    <w:rsid w:val="00C30AE0"/>
    <w:rsid w:val="00C35492"/>
    <w:rsid w:val="00C74719"/>
    <w:rsid w:val="00C74905"/>
    <w:rsid w:val="00C90DD6"/>
    <w:rsid w:val="00C97309"/>
    <w:rsid w:val="00CB05D3"/>
    <w:rsid w:val="00CB0FCF"/>
    <w:rsid w:val="00CC7AFF"/>
    <w:rsid w:val="00CD1647"/>
    <w:rsid w:val="00CD67E5"/>
    <w:rsid w:val="00CE0DA1"/>
    <w:rsid w:val="00CF2559"/>
    <w:rsid w:val="00D318FA"/>
    <w:rsid w:val="00D41305"/>
    <w:rsid w:val="00D43DC4"/>
    <w:rsid w:val="00D64123"/>
    <w:rsid w:val="00D642D3"/>
    <w:rsid w:val="00D91434"/>
    <w:rsid w:val="00DA0F57"/>
    <w:rsid w:val="00DB1216"/>
    <w:rsid w:val="00DB6E98"/>
    <w:rsid w:val="00DB7468"/>
    <w:rsid w:val="00DC4C6E"/>
    <w:rsid w:val="00DE0797"/>
    <w:rsid w:val="00DF0E57"/>
    <w:rsid w:val="00DF181A"/>
    <w:rsid w:val="00DF7E3E"/>
    <w:rsid w:val="00E011B2"/>
    <w:rsid w:val="00E04C14"/>
    <w:rsid w:val="00E11BF2"/>
    <w:rsid w:val="00E11CE2"/>
    <w:rsid w:val="00E216C5"/>
    <w:rsid w:val="00E25218"/>
    <w:rsid w:val="00E533B6"/>
    <w:rsid w:val="00E5629A"/>
    <w:rsid w:val="00E76B71"/>
    <w:rsid w:val="00E82D01"/>
    <w:rsid w:val="00E83F8F"/>
    <w:rsid w:val="00EA1DFC"/>
    <w:rsid w:val="00EA3268"/>
    <w:rsid w:val="00EA7735"/>
    <w:rsid w:val="00EB50D7"/>
    <w:rsid w:val="00EB7FB9"/>
    <w:rsid w:val="00EC30CA"/>
    <w:rsid w:val="00EC34F3"/>
    <w:rsid w:val="00ED2FE3"/>
    <w:rsid w:val="00EF46C3"/>
    <w:rsid w:val="00F019B4"/>
    <w:rsid w:val="00F3057C"/>
    <w:rsid w:val="00F33229"/>
    <w:rsid w:val="00F35BAB"/>
    <w:rsid w:val="00F4110C"/>
    <w:rsid w:val="00F552B7"/>
    <w:rsid w:val="00F6462E"/>
    <w:rsid w:val="00F67B04"/>
    <w:rsid w:val="00F76152"/>
    <w:rsid w:val="00F817FC"/>
    <w:rsid w:val="00F864E2"/>
    <w:rsid w:val="00F9706F"/>
    <w:rsid w:val="00FA194B"/>
    <w:rsid w:val="00FA315C"/>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D117B0CF-0167-49C5-8D73-C988C26B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43201B"/>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85581607">
      <w:bodyDiv w:val="1"/>
      <w:marLeft w:val="0"/>
      <w:marRight w:val="0"/>
      <w:marTop w:val="0"/>
      <w:marBottom w:val="0"/>
      <w:divBdr>
        <w:top w:val="none" w:sz="0" w:space="0" w:color="auto"/>
        <w:left w:val="none" w:sz="0" w:space="0" w:color="auto"/>
        <w:bottom w:val="none" w:sz="0" w:space="0" w:color="auto"/>
        <w:right w:val="none" w:sz="0" w:space="0" w:color="auto"/>
      </w:divBdr>
    </w:div>
    <w:div w:id="1593777961">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6D9D01-C389-4642-B1F4-FAC252EE84F5}"/>
</file>

<file path=customXml/itemProps2.xml><?xml version="1.0" encoding="utf-8"?>
<ds:datastoreItem xmlns:ds="http://schemas.openxmlformats.org/officeDocument/2006/customXml" ds:itemID="{36B680BB-FC61-4DA0-84EE-45B4AEC6DB17}"/>
</file>

<file path=customXml/itemProps3.xml><?xml version="1.0" encoding="utf-8"?>
<ds:datastoreItem xmlns:ds="http://schemas.openxmlformats.org/officeDocument/2006/customXml" ds:itemID="{EC181B1E-7A25-41F4-B0E0-1FD07C135FC3}"/>
</file>

<file path=customXml/itemProps4.xml><?xml version="1.0" encoding="utf-8"?>
<ds:datastoreItem xmlns:ds="http://schemas.openxmlformats.org/officeDocument/2006/customXml" ds:itemID="{7DB057DB-DF0F-4DB7-AAFA-51FC2A6D130E}"/>
</file>

<file path=docProps/app.xml><?xml version="1.0" encoding="utf-8"?>
<Properties xmlns="http://schemas.openxmlformats.org/officeDocument/2006/extended-properties" xmlns:vt="http://schemas.openxmlformats.org/officeDocument/2006/docPropsVTypes">
  <Template>Normal</Template>
  <TotalTime>1</TotalTime>
  <Pages>6</Pages>
  <Words>1392</Words>
  <Characters>8154</Characters>
  <Application>Microsoft Office Word</Application>
  <DocSecurity>0</DocSecurity>
  <Lines>67</Lines>
  <Paragraphs>19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264.2022.ro</vt:lpstr>
      <vt:lpstr/>
      <vt:lpstr/>
    </vt:vector>
  </TitlesOfParts>
  <Company>Cancelaria Guvernului</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L_228.2022.ro</dc:title>
  <dc:creator>lll</dc:creator>
  <cp:lastModifiedBy>Inga Rusnac</cp:lastModifiedBy>
  <cp:revision>3</cp:revision>
  <cp:lastPrinted>2022-07-29T06:24:00Z</cp:lastPrinted>
  <dcterms:created xsi:type="dcterms:W3CDTF">2022-07-29T06:21:00Z</dcterms:created>
  <dcterms:modified xsi:type="dcterms:W3CDTF">2022-07-29T06:24:00Z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