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6A2A84" w14:textId="4BEE09B5" w:rsidR="00A036F2" w:rsidRDefault="00A036F2" w:rsidP="00A036F2">
      <w:pPr>
        <w:pStyle w:val="BodyText"/>
        <w:shd w:val="clear" w:color="auto" w:fill="auto"/>
        <w:spacing w:after="0" w:line="240" w:lineRule="auto"/>
        <w:ind w:firstLine="0"/>
        <w:jc w:val="right"/>
        <w:rPr>
          <w:rFonts w:cs="Times New Roman"/>
          <w:i/>
          <w:iCs/>
          <w:color w:val="000000"/>
          <w:lang w:bidi="ro-MD"/>
        </w:rPr>
      </w:pPr>
    </w:p>
    <w:p w14:paraId="05F732FC" w14:textId="776B92EF" w:rsidR="00A036F2" w:rsidRDefault="00A036F2" w:rsidP="00A036F2">
      <w:pPr>
        <w:pStyle w:val="BodyText"/>
        <w:shd w:val="clear" w:color="auto" w:fill="auto"/>
        <w:spacing w:after="0" w:line="240" w:lineRule="auto"/>
        <w:ind w:firstLine="0"/>
        <w:jc w:val="right"/>
        <w:rPr>
          <w:rFonts w:cs="Times New Roman"/>
          <w:i/>
          <w:iCs/>
          <w:color w:val="000000"/>
          <w:lang w:bidi="ro-MD"/>
        </w:rPr>
      </w:pPr>
    </w:p>
    <w:p w14:paraId="74F0CD29" w14:textId="034BCACB" w:rsidR="00A036F2" w:rsidRDefault="00A036F2" w:rsidP="00A036F2">
      <w:pPr>
        <w:pStyle w:val="BodyText"/>
        <w:shd w:val="clear" w:color="auto" w:fill="auto"/>
        <w:spacing w:after="0" w:line="240" w:lineRule="auto"/>
        <w:ind w:firstLine="0"/>
        <w:jc w:val="right"/>
        <w:rPr>
          <w:rFonts w:cs="Times New Roman"/>
          <w:i/>
          <w:iCs/>
          <w:color w:val="000000"/>
          <w:lang w:bidi="ro-MD"/>
        </w:rPr>
      </w:pPr>
    </w:p>
    <w:p w14:paraId="0DAF8293" w14:textId="2130F70E" w:rsidR="00A036F2" w:rsidRDefault="00A036F2" w:rsidP="00A036F2">
      <w:pPr>
        <w:pStyle w:val="BodyText"/>
        <w:shd w:val="clear" w:color="auto" w:fill="auto"/>
        <w:spacing w:after="0" w:line="240" w:lineRule="auto"/>
        <w:ind w:firstLine="0"/>
        <w:jc w:val="right"/>
        <w:rPr>
          <w:rFonts w:cs="Times New Roman"/>
          <w:i/>
          <w:iCs/>
          <w:color w:val="000000"/>
          <w:lang w:bidi="ro-MD"/>
        </w:rPr>
      </w:pPr>
    </w:p>
    <w:p w14:paraId="6E82A0A9" w14:textId="7046F491" w:rsidR="00A036F2" w:rsidRDefault="00A036F2" w:rsidP="00A036F2">
      <w:pPr>
        <w:pStyle w:val="BodyText"/>
        <w:shd w:val="clear" w:color="auto" w:fill="auto"/>
        <w:spacing w:after="0" w:line="240" w:lineRule="auto"/>
        <w:ind w:firstLine="0"/>
        <w:jc w:val="right"/>
        <w:rPr>
          <w:rFonts w:cs="Times New Roman"/>
          <w:i/>
          <w:iCs/>
          <w:color w:val="000000"/>
          <w:lang w:bidi="ro-MD"/>
        </w:rPr>
      </w:pPr>
    </w:p>
    <w:p w14:paraId="6D216458" w14:textId="351385F8" w:rsidR="001F6CAE" w:rsidRDefault="001F6CAE" w:rsidP="00A036F2">
      <w:pPr>
        <w:pStyle w:val="BodyText"/>
        <w:shd w:val="clear" w:color="auto" w:fill="auto"/>
        <w:spacing w:after="0" w:line="240" w:lineRule="auto"/>
        <w:ind w:firstLine="0"/>
        <w:jc w:val="right"/>
        <w:rPr>
          <w:rFonts w:cs="Times New Roman"/>
          <w:i/>
          <w:iCs/>
          <w:color w:val="000000"/>
          <w:lang w:bidi="ro-MD"/>
        </w:rPr>
      </w:pPr>
    </w:p>
    <w:p w14:paraId="49075AA1" w14:textId="77777777" w:rsidR="001F6CAE" w:rsidRDefault="001F6CAE" w:rsidP="00A036F2">
      <w:pPr>
        <w:pStyle w:val="BodyText"/>
        <w:shd w:val="clear" w:color="auto" w:fill="auto"/>
        <w:spacing w:after="0" w:line="240" w:lineRule="auto"/>
        <w:ind w:firstLine="0"/>
        <w:jc w:val="right"/>
        <w:rPr>
          <w:rFonts w:cs="Times New Roman"/>
          <w:i/>
          <w:iCs/>
          <w:color w:val="000000"/>
          <w:lang w:bidi="ro-MD"/>
        </w:rPr>
      </w:pPr>
    </w:p>
    <w:p w14:paraId="40506C54" w14:textId="1A8D67E0" w:rsidR="000606FD" w:rsidRDefault="000606FD" w:rsidP="00A036F2">
      <w:pPr>
        <w:pStyle w:val="BodyText"/>
        <w:shd w:val="clear" w:color="auto" w:fill="auto"/>
        <w:tabs>
          <w:tab w:val="left" w:pos="3969"/>
        </w:tabs>
        <w:spacing w:after="0" w:line="240" w:lineRule="auto"/>
        <w:ind w:left="-1418" w:firstLine="0"/>
        <w:jc w:val="center"/>
        <w:rPr>
          <w:rFonts w:cs="Times New Roman"/>
          <w:b/>
          <w:bCs/>
          <w:color w:val="000000"/>
          <w:lang w:bidi="ro-MD"/>
        </w:rPr>
      </w:pPr>
      <w:r w:rsidRPr="00A036F2">
        <w:rPr>
          <w:rFonts w:cs="Times New Roman"/>
          <w:b/>
          <w:bCs/>
          <w:color w:val="000000"/>
          <w:lang w:bidi="ro-MD"/>
        </w:rPr>
        <w:t>H</w:t>
      </w:r>
      <w:r w:rsidR="00A036F2">
        <w:rPr>
          <w:rFonts w:cs="Times New Roman"/>
          <w:b/>
          <w:bCs/>
          <w:color w:val="000000"/>
          <w:lang w:bidi="ro-MD"/>
        </w:rPr>
        <w:t xml:space="preserve"> </w:t>
      </w:r>
      <w:r w:rsidRPr="00A036F2">
        <w:rPr>
          <w:rFonts w:cs="Times New Roman"/>
          <w:b/>
          <w:bCs/>
          <w:color w:val="000000"/>
          <w:lang w:bidi="ro-MD"/>
        </w:rPr>
        <w:t>O</w:t>
      </w:r>
      <w:r w:rsidR="00A036F2">
        <w:rPr>
          <w:rFonts w:cs="Times New Roman"/>
          <w:b/>
          <w:bCs/>
          <w:color w:val="000000"/>
          <w:lang w:bidi="ro-MD"/>
        </w:rPr>
        <w:t xml:space="preserve"> </w:t>
      </w:r>
      <w:r w:rsidRPr="00A036F2">
        <w:rPr>
          <w:rFonts w:cs="Times New Roman"/>
          <w:b/>
          <w:bCs/>
          <w:color w:val="000000"/>
          <w:lang w:bidi="ro-MD"/>
        </w:rPr>
        <w:t>T</w:t>
      </w:r>
      <w:r w:rsidR="00A036F2">
        <w:rPr>
          <w:rFonts w:cs="Times New Roman"/>
          <w:b/>
          <w:bCs/>
          <w:color w:val="000000"/>
          <w:lang w:bidi="ro-MD"/>
        </w:rPr>
        <w:t xml:space="preserve"> </w:t>
      </w:r>
      <w:r w:rsidRPr="00A036F2">
        <w:rPr>
          <w:rFonts w:cs="Times New Roman"/>
          <w:b/>
          <w:bCs/>
          <w:color w:val="000000"/>
          <w:lang w:bidi="ro-MD"/>
        </w:rPr>
        <w:t>Ă</w:t>
      </w:r>
      <w:r w:rsidR="00A036F2">
        <w:rPr>
          <w:rFonts w:cs="Times New Roman"/>
          <w:b/>
          <w:bCs/>
          <w:color w:val="000000"/>
          <w:lang w:bidi="ro-MD"/>
        </w:rPr>
        <w:t xml:space="preserve"> </w:t>
      </w:r>
      <w:r w:rsidRPr="00A036F2">
        <w:rPr>
          <w:rFonts w:cs="Times New Roman"/>
          <w:b/>
          <w:bCs/>
          <w:color w:val="000000"/>
          <w:lang w:bidi="ro-MD"/>
        </w:rPr>
        <w:t>R</w:t>
      </w:r>
      <w:r w:rsidR="00A036F2">
        <w:rPr>
          <w:rFonts w:cs="Times New Roman"/>
          <w:b/>
          <w:bCs/>
          <w:color w:val="000000"/>
          <w:lang w:bidi="ro-MD"/>
        </w:rPr>
        <w:t xml:space="preserve"> </w:t>
      </w:r>
      <w:r w:rsidRPr="00A036F2">
        <w:rPr>
          <w:rFonts w:cs="Times New Roman"/>
          <w:b/>
          <w:bCs/>
          <w:color w:val="000000"/>
          <w:lang w:bidi="ro-MD"/>
        </w:rPr>
        <w:t>Â</w:t>
      </w:r>
      <w:r w:rsidR="00A036F2">
        <w:rPr>
          <w:rFonts w:cs="Times New Roman"/>
          <w:b/>
          <w:bCs/>
          <w:color w:val="000000"/>
          <w:lang w:bidi="ro-MD"/>
        </w:rPr>
        <w:t xml:space="preserve"> </w:t>
      </w:r>
      <w:r w:rsidRPr="00A036F2">
        <w:rPr>
          <w:rFonts w:cs="Times New Roman"/>
          <w:b/>
          <w:bCs/>
          <w:color w:val="000000"/>
          <w:lang w:bidi="ro-MD"/>
        </w:rPr>
        <w:t>R</w:t>
      </w:r>
      <w:r w:rsidR="00A036F2">
        <w:rPr>
          <w:rFonts w:cs="Times New Roman"/>
          <w:b/>
          <w:bCs/>
          <w:color w:val="000000"/>
          <w:lang w:bidi="ro-MD"/>
        </w:rPr>
        <w:t xml:space="preserve"> </w:t>
      </w:r>
      <w:r w:rsidRPr="00A036F2">
        <w:rPr>
          <w:rFonts w:cs="Times New Roman"/>
          <w:b/>
          <w:bCs/>
          <w:color w:val="000000"/>
          <w:lang w:bidi="ro-MD"/>
        </w:rPr>
        <w:t>E</w:t>
      </w:r>
    </w:p>
    <w:p w14:paraId="0C75F253" w14:textId="77777777" w:rsidR="00A036F2" w:rsidRPr="00A036F2" w:rsidRDefault="00A036F2" w:rsidP="00A036F2">
      <w:pPr>
        <w:pStyle w:val="BodyText"/>
        <w:shd w:val="clear" w:color="auto" w:fill="auto"/>
        <w:tabs>
          <w:tab w:val="left" w:pos="3969"/>
        </w:tabs>
        <w:spacing w:after="0" w:line="240" w:lineRule="auto"/>
        <w:ind w:left="-1418" w:firstLine="0"/>
        <w:jc w:val="center"/>
        <w:rPr>
          <w:rFonts w:cs="Times New Roman"/>
        </w:rPr>
      </w:pPr>
    </w:p>
    <w:p w14:paraId="7270BA31" w14:textId="77777777" w:rsidR="00A036F2" w:rsidRDefault="000606FD" w:rsidP="00A036F2">
      <w:pPr>
        <w:pStyle w:val="BodyText"/>
        <w:shd w:val="clear" w:color="auto" w:fill="auto"/>
        <w:tabs>
          <w:tab w:val="left" w:pos="3969"/>
        </w:tabs>
        <w:spacing w:after="0" w:line="240" w:lineRule="auto"/>
        <w:ind w:left="-1418" w:firstLine="0"/>
        <w:jc w:val="center"/>
        <w:rPr>
          <w:rFonts w:cs="Times New Roman"/>
          <w:b/>
          <w:lang w:val="ro-RO"/>
        </w:rPr>
      </w:pPr>
      <w:r w:rsidRPr="00A036F2">
        <w:rPr>
          <w:rFonts w:cs="Times New Roman"/>
          <w:b/>
          <w:lang w:val="ro-RO"/>
        </w:rPr>
        <w:t xml:space="preserve">privind </w:t>
      </w:r>
      <w:r w:rsidRPr="00F1315D">
        <w:rPr>
          <w:rFonts w:cs="Times New Roman"/>
          <w:b/>
          <w:lang w:val="ro-RO"/>
        </w:rPr>
        <w:t xml:space="preserve">încuviințarea ridicării </w:t>
      </w:r>
      <w:r w:rsidRPr="00A036F2">
        <w:rPr>
          <w:rFonts w:cs="Times New Roman"/>
          <w:b/>
          <w:lang w:val="ro-RO"/>
        </w:rPr>
        <w:t xml:space="preserve">imunității parlamentare </w:t>
      </w:r>
    </w:p>
    <w:p w14:paraId="6858A05D" w14:textId="05A3A725" w:rsidR="000606FD" w:rsidRDefault="000606FD" w:rsidP="00A036F2">
      <w:pPr>
        <w:pStyle w:val="BodyText"/>
        <w:shd w:val="clear" w:color="auto" w:fill="auto"/>
        <w:tabs>
          <w:tab w:val="left" w:pos="3969"/>
        </w:tabs>
        <w:spacing w:after="0" w:line="240" w:lineRule="auto"/>
        <w:ind w:left="-1418" w:firstLine="0"/>
        <w:jc w:val="center"/>
        <w:rPr>
          <w:rFonts w:cs="Times New Roman"/>
          <w:b/>
          <w:lang w:val="ro-RO"/>
        </w:rPr>
      </w:pPr>
      <w:r w:rsidRPr="00A036F2">
        <w:rPr>
          <w:rFonts w:cs="Times New Roman"/>
          <w:b/>
          <w:lang w:val="ro-RO"/>
        </w:rPr>
        <w:t xml:space="preserve">a deputatului în Parlament </w:t>
      </w:r>
      <w:proofErr w:type="spellStart"/>
      <w:r w:rsidRPr="00A036F2">
        <w:rPr>
          <w:rFonts w:cs="Times New Roman"/>
          <w:b/>
          <w:lang w:val="ro-RO"/>
        </w:rPr>
        <w:t>Ilan</w:t>
      </w:r>
      <w:proofErr w:type="spellEnd"/>
      <w:r w:rsidRPr="00A036F2">
        <w:rPr>
          <w:rFonts w:cs="Times New Roman"/>
          <w:b/>
          <w:lang w:val="ro-RO"/>
        </w:rPr>
        <w:t xml:space="preserve"> </w:t>
      </w:r>
      <w:r w:rsidR="00F1315D" w:rsidRPr="00A036F2">
        <w:rPr>
          <w:rFonts w:cs="Times New Roman"/>
          <w:b/>
          <w:lang w:val="ro-RO"/>
        </w:rPr>
        <w:t>ȘOR</w:t>
      </w:r>
    </w:p>
    <w:p w14:paraId="5154CE86" w14:textId="68F23C88" w:rsidR="00A036F2" w:rsidRDefault="00A036F2" w:rsidP="00A036F2">
      <w:pPr>
        <w:pStyle w:val="BodyText"/>
        <w:shd w:val="clear" w:color="auto" w:fill="auto"/>
        <w:spacing w:after="0" w:line="240" w:lineRule="auto"/>
        <w:ind w:firstLine="740"/>
        <w:jc w:val="center"/>
        <w:rPr>
          <w:rFonts w:cs="Times New Roman"/>
          <w:b/>
          <w:lang w:val="ro-RO"/>
        </w:rPr>
      </w:pPr>
      <w:r>
        <w:rPr>
          <w:rFonts w:cs="Times New Roman"/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0912B6" wp14:editId="5F1E4996">
                <wp:simplePos x="0" y="0"/>
                <wp:positionH relativeFrom="column">
                  <wp:posOffset>415924</wp:posOffset>
                </wp:positionH>
                <wp:positionV relativeFrom="paragraph">
                  <wp:posOffset>99060</wp:posOffset>
                </wp:positionV>
                <wp:extent cx="42005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00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C1A62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75pt,7.8pt" to="363.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1tizAEAAAMEAAAOAAAAZHJzL2Uyb0RvYy54bWysU8GOEzEMvSPxD1HudNqKRWjU6R66Wi4I&#10;KhY+IJtxOpGSOHJCp/17nEw7XQESAnHxjBO/Z/vZ2dyfvBNHoGQxdHK1WEoBQWNvw6GT374+vnkv&#10;Rcoq9MphgE6eIcn77etXmzG2sMYBXQ8kmCSkdoydHHKObdMkPYBXaYERAl8aJK8yu3RoelIjs3vX&#10;rJfLd82I1EdCDSnx6cN0KbeV3xjQ+bMxCbJwneTacrVU7XOxzXaj2gOpOFh9KUP9QxVe2cBJZ6oH&#10;lZX4TvYXKm81YUKTFxp9g8ZYDbUH7ma1/Kmbp0FFqL2wOCnOMqX/R6s/HfckbM+zkyIozyN6yqTs&#10;YchihyGwgEhiVXQaY2o5fBf2dPFS3FNp+mTIly+3I05V2/OsLZyy0Hz4lqd1t76TQl/vmhswUsof&#10;AL0oP510NpS2VauOH1PmZBx6DSnHLhSb0Nn+0TpXnbIwsHMkjopHnU+1ZMa9iGKvIJvSyFR6/ctn&#10;BxPrFzAsBRe7qtnrEt44ldYQ8pXXBY4uMMMVzMDln4GX+AKFuqB/A54RNTOGPIO9DUi/y36Twkzx&#10;VwWmvosEz9if61CrNLxpVfHLqyir/NKv8Nvb3f4AAAD//wMAUEsDBBQABgAIAAAAIQBmIcxe3QAA&#10;AAgBAAAPAAAAZHJzL2Rvd25yZXYueG1sTI9BS8NAEIXvgv9hGcGL2I2VpCXNpkigFw+CjRSP2+w0&#10;G8zOhuy2Sf+9Ix70OO893nyv2M6uFxccQ+dJwdMiAYHUeNNRq+Cj3j2uQYSoyejeEyq4YoBteXtT&#10;6Nz4id7xso+t4BIKuVZgYxxyKUNj0emw8AMSeyc/Oh35HFtpRj1xuevlMkky6XRH/MHqASuLzdf+&#10;7BR8tg/Pu0NN9VTFt1Nm5+vhNa2Uur+bXzYgIs7xLww/+IwOJTMd/ZlMEL2CLE05yXqagWB/tVzx&#10;tuOvIMtC/h9QfgMAAP//AwBQSwECLQAUAAYACAAAACEAtoM4kv4AAADhAQAAEwAAAAAAAAAAAAAA&#10;AAAAAAAAW0NvbnRlbnRfVHlwZXNdLnhtbFBLAQItABQABgAIAAAAIQA4/SH/1gAAAJQBAAALAAAA&#10;AAAAAAAAAAAAAC8BAABfcmVscy8ucmVsc1BLAQItABQABgAIAAAAIQCSq1tizAEAAAMEAAAOAAAA&#10;AAAAAAAAAAAAAC4CAABkcnMvZTJvRG9jLnhtbFBLAQItABQABgAIAAAAIQBmIcxe3QAAAAgBAAAP&#10;AAAAAAAAAAAAAAAAACY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14:paraId="73A5E784" w14:textId="77777777" w:rsidR="00A036F2" w:rsidRPr="00A036F2" w:rsidRDefault="00A036F2" w:rsidP="00A036F2">
      <w:pPr>
        <w:pStyle w:val="BodyText"/>
        <w:shd w:val="clear" w:color="auto" w:fill="auto"/>
        <w:spacing w:after="0" w:line="240" w:lineRule="auto"/>
        <w:ind w:firstLine="740"/>
        <w:jc w:val="center"/>
        <w:rPr>
          <w:rFonts w:cs="Times New Roman"/>
          <w:color w:val="000000"/>
          <w:lang w:bidi="ro-MD"/>
        </w:rPr>
      </w:pPr>
    </w:p>
    <w:p w14:paraId="391FB9E1" w14:textId="77777777" w:rsidR="00F1315D" w:rsidRDefault="00F1315D" w:rsidP="00F1315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În temeiul art. 70 alin. (3) din Constituția Republicii Moldova, al art. 10 din Legea nr. 39/1994 despre statutul deputatului în Parlament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al art. 95 și 96 din Regulamentul Parlamentului, adoptat prin Legea nr. 797/1996, </w:t>
      </w:r>
    </w:p>
    <w:p w14:paraId="2D95E0D2" w14:textId="77777777" w:rsidR="000606FD" w:rsidRPr="00F1315D" w:rsidRDefault="000606FD" w:rsidP="00A036F2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lang w:val="ro-RO"/>
        </w:rPr>
      </w:pPr>
    </w:p>
    <w:p w14:paraId="69DE90EF" w14:textId="414CD164" w:rsidR="000606FD" w:rsidRDefault="000606FD" w:rsidP="00A036F2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A036F2">
        <w:rPr>
          <w:rFonts w:cs="Times New Roman"/>
          <w:color w:val="000000"/>
          <w:lang w:bidi="ro-MD"/>
        </w:rPr>
        <w:t>Parlamentul adoptă prezent</w:t>
      </w:r>
      <w:r w:rsidR="000101D9">
        <w:rPr>
          <w:rFonts w:cs="Times New Roman"/>
          <w:color w:val="000000"/>
          <w:lang w:bidi="ro-MD"/>
        </w:rPr>
        <w:t>a</w:t>
      </w:r>
      <w:r w:rsidRPr="00A036F2">
        <w:rPr>
          <w:rFonts w:cs="Times New Roman"/>
          <w:color w:val="000000"/>
          <w:lang w:bidi="ro-MD"/>
        </w:rPr>
        <w:t xml:space="preserve"> hotărâre</w:t>
      </w:r>
      <w:r w:rsidR="000101D9">
        <w:rPr>
          <w:rFonts w:cs="Times New Roman"/>
          <w:color w:val="000000"/>
          <w:lang w:bidi="ro-MD"/>
        </w:rPr>
        <w:t>.</w:t>
      </w:r>
    </w:p>
    <w:p w14:paraId="18CCCC20" w14:textId="77777777" w:rsidR="00A036F2" w:rsidRPr="00A036F2" w:rsidRDefault="00A036F2" w:rsidP="00A036F2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1A6B06F4" w14:textId="10552228" w:rsidR="000606FD" w:rsidRDefault="000606FD" w:rsidP="00A036F2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F1315D">
        <w:rPr>
          <w:rFonts w:cs="Times New Roman"/>
          <w:b/>
          <w:bCs/>
          <w:color w:val="000000"/>
          <w:lang w:bidi="ro-MD"/>
        </w:rPr>
        <w:t>Art. 1.</w:t>
      </w:r>
      <w:r w:rsidRPr="00A036F2">
        <w:rPr>
          <w:rFonts w:cs="Times New Roman"/>
          <w:color w:val="000000"/>
          <w:lang w:bidi="ro-MD"/>
        </w:rPr>
        <w:t xml:space="preserve"> </w:t>
      </w:r>
      <w:r w:rsidR="00F1315D">
        <w:rPr>
          <w:rFonts w:cs="Times New Roman"/>
          <w:color w:val="000000"/>
          <w:lang w:bidi="ro-MD"/>
        </w:rPr>
        <w:t>–</w:t>
      </w:r>
      <w:r w:rsidRPr="00A036F2">
        <w:rPr>
          <w:rFonts w:cs="Times New Roman"/>
          <w:color w:val="000000"/>
          <w:lang w:bidi="ro-MD"/>
        </w:rPr>
        <w:t xml:space="preserve"> Se acceptă cererea Procurorului General</w:t>
      </w:r>
      <w:r w:rsidR="00F1315D">
        <w:rPr>
          <w:rFonts w:cs="Times New Roman"/>
          <w:color w:val="000000"/>
          <w:lang w:bidi="ro-MD"/>
        </w:rPr>
        <w:t xml:space="preserve"> interimar</w:t>
      </w:r>
      <w:r w:rsidRPr="00A036F2">
        <w:rPr>
          <w:rFonts w:cs="Times New Roman"/>
          <w:color w:val="000000"/>
          <w:lang w:bidi="ro-MD"/>
        </w:rPr>
        <w:t>, nr.</w:t>
      </w:r>
      <w:r w:rsidR="00F1315D">
        <w:rPr>
          <w:rFonts w:cs="Times New Roman"/>
          <w:color w:val="000000"/>
          <w:lang w:bidi="ro-MD"/>
        </w:rPr>
        <w:t xml:space="preserve"> </w:t>
      </w:r>
      <w:r w:rsidRPr="00A036F2">
        <w:rPr>
          <w:rFonts w:cs="Times New Roman"/>
          <w:color w:val="000000"/>
          <w:lang w:bidi="ro-MD"/>
        </w:rPr>
        <w:t xml:space="preserve">2999 din </w:t>
      </w:r>
      <w:r w:rsidR="00F1315D">
        <w:rPr>
          <w:rFonts w:cs="Times New Roman"/>
          <w:color w:val="000000"/>
          <w:lang w:bidi="ro-MD"/>
        </w:rPr>
        <w:t xml:space="preserve">       </w:t>
      </w:r>
      <w:r w:rsidRPr="00A036F2">
        <w:rPr>
          <w:rFonts w:cs="Times New Roman"/>
          <w:color w:val="000000"/>
          <w:lang w:bidi="ro-MD"/>
        </w:rPr>
        <w:t>16</w:t>
      </w:r>
      <w:r w:rsidR="00F1315D">
        <w:rPr>
          <w:rFonts w:cs="Times New Roman"/>
          <w:color w:val="000000"/>
          <w:lang w:bidi="ro-MD"/>
        </w:rPr>
        <w:t xml:space="preserve"> decembrie </w:t>
      </w:r>
      <w:r w:rsidRPr="00A036F2">
        <w:rPr>
          <w:rFonts w:cs="Times New Roman"/>
          <w:color w:val="000000"/>
          <w:lang w:bidi="ro-MD"/>
        </w:rPr>
        <w:t xml:space="preserve">2021, privind încuviințarea ridicării imunității parlamentare a deputatului în Parlament </w:t>
      </w:r>
      <w:proofErr w:type="spellStart"/>
      <w:r w:rsidRPr="00A036F2">
        <w:rPr>
          <w:rFonts w:cs="Times New Roman"/>
          <w:lang w:val="ro-RO"/>
        </w:rPr>
        <w:t>Ilan</w:t>
      </w:r>
      <w:proofErr w:type="spellEnd"/>
      <w:r w:rsidRPr="00A036F2">
        <w:rPr>
          <w:rFonts w:cs="Times New Roman"/>
          <w:lang w:val="ro-RO"/>
        </w:rPr>
        <w:t xml:space="preserve"> </w:t>
      </w:r>
      <w:r w:rsidR="000101D9" w:rsidRPr="00A036F2">
        <w:rPr>
          <w:rFonts w:cs="Times New Roman"/>
          <w:lang w:val="ro-RO"/>
        </w:rPr>
        <w:t>ȘOR</w:t>
      </w:r>
      <w:r w:rsidRPr="00A036F2">
        <w:rPr>
          <w:rFonts w:cs="Times New Roman"/>
          <w:color w:val="000000"/>
          <w:lang w:bidi="ro-MD"/>
        </w:rPr>
        <w:t>.</w:t>
      </w:r>
    </w:p>
    <w:p w14:paraId="6CAD5813" w14:textId="77777777" w:rsidR="00A036F2" w:rsidRPr="00A036F2" w:rsidRDefault="00A036F2" w:rsidP="00A036F2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16F68839" w14:textId="006BBBFA" w:rsidR="000606FD" w:rsidRDefault="000606FD" w:rsidP="00A036F2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F1315D">
        <w:rPr>
          <w:rFonts w:cs="Times New Roman"/>
          <w:b/>
          <w:bCs/>
          <w:color w:val="000000"/>
          <w:lang w:bidi="ro-MD"/>
        </w:rPr>
        <w:t>Art. 2.</w:t>
      </w:r>
      <w:r w:rsidRPr="00A036F2">
        <w:rPr>
          <w:rFonts w:cs="Times New Roman"/>
          <w:color w:val="000000"/>
          <w:lang w:bidi="ro-MD"/>
        </w:rPr>
        <w:t xml:space="preserve"> </w:t>
      </w:r>
      <w:r w:rsidR="00F1315D">
        <w:rPr>
          <w:rFonts w:cs="Times New Roman"/>
          <w:color w:val="000000"/>
          <w:lang w:bidi="ro-MD"/>
        </w:rPr>
        <w:t>–</w:t>
      </w:r>
      <w:r w:rsidRPr="00A036F2">
        <w:rPr>
          <w:rFonts w:cs="Times New Roman"/>
          <w:color w:val="000000"/>
          <w:lang w:bidi="ro-MD"/>
        </w:rPr>
        <w:t xml:space="preserve"> Se încuviințează ridicarea imunității parlamentare pentru reținere, arestare, percheziție și trimitere în judecată penală a deputatului în Parlament </w:t>
      </w:r>
      <w:r w:rsidR="00F1315D">
        <w:rPr>
          <w:rFonts w:cs="Times New Roman"/>
          <w:color w:val="000000"/>
          <w:lang w:bidi="ro-MD"/>
        </w:rPr>
        <w:t xml:space="preserve">        </w:t>
      </w:r>
      <w:proofErr w:type="spellStart"/>
      <w:r w:rsidRPr="00A036F2">
        <w:rPr>
          <w:rFonts w:cs="Times New Roman"/>
          <w:lang w:val="ro-RO"/>
        </w:rPr>
        <w:t>Ilan</w:t>
      </w:r>
      <w:proofErr w:type="spellEnd"/>
      <w:r w:rsidRPr="00A036F2">
        <w:rPr>
          <w:rFonts w:cs="Times New Roman"/>
          <w:lang w:val="ro-RO"/>
        </w:rPr>
        <w:t xml:space="preserve"> </w:t>
      </w:r>
      <w:r w:rsidR="000101D9" w:rsidRPr="00A036F2">
        <w:rPr>
          <w:rFonts w:cs="Times New Roman"/>
          <w:lang w:val="ro-RO"/>
        </w:rPr>
        <w:t>ȘOR</w:t>
      </w:r>
      <w:r w:rsidRPr="00A036F2">
        <w:rPr>
          <w:rFonts w:cs="Times New Roman"/>
          <w:color w:val="000000"/>
          <w:lang w:bidi="ro-MD"/>
        </w:rPr>
        <w:t>.</w:t>
      </w:r>
    </w:p>
    <w:p w14:paraId="3EA51B5E" w14:textId="77777777" w:rsidR="00A036F2" w:rsidRPr="00A036F2" w:rsidRDefault="00A036F2" w:rsidP="00A036F2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0AD4B46C" w14:textId="6493B2B7" w:rsidR="000606FD" w:rsidRDefault="000606FD" w:rsidP="00A036F2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F1315D">
        <w:rPr>
          <w:rFonts w:cs="Times New Roman"/>
          <w:b/>
          <w:bCs/>
          <w:color w:val="000000"/>
          <w:lang w:bidi="ro-MD"/>
        </w:rPr>
        <w:t>Art. 3.</w:t>
      </w:r>
      <w:r w:rsidRPr="00A036F2">
        <w:rPr>
          <w:rFonts w:cs="Times New Roman"/>
          <w:color w:val="000000"/>
          <w:lang w:bidi="ro-MD"/>
        </w:rPr>
        <w:t xml:space="preserve"> </w:t>
      </w:r>
      <w:r w:rsidR="00F1315D">
        <w:rPr>
          <w:rFonts w:cs="Times New Roman"/>
          <w:color w:val="000000"/>
          <w:lang w:bidi="ro-MD"/>
        </w:rPr>
        <w:t>–</w:t>
      </w:r>
      <w:r w:rsidRPr="00A036F2">
        <w:rPr>
          <w:rFonts w:cs="Times New Roman"/>
          <w:color w:val="000000"/>
          <w:lang w:bidi="ro-MD"/>
        </w:rPr>
        <w:t xml:space="preserve"> Prezenta hotărâre intră în vigoare la data adoptării.</w:t>
      </w:r>
    </w:p>
    <w:p w14:paraId="2DCD18A9" w14:textId="77777777" w:rsidR="00A036F2" w:rsidRDefault="00A036F2" w:rsidP="00A036F2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</w:p>
    <w:p w14:paraId="15C157CA" w14:textId="77777777" w:rsidR="00A036F2" w:rsidRPr="00A036F2" w:rsidRDefault="00A036F2" w:rsidP="00A036F2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1D1A522D" w14:textId="29169124" w:rsidR="000606FD" w:rsidRDefault="000606FD" w:rsidP="00A036F2">
      <w:pPr>
        <w:pStyle w:val="BodyText"/>
        <w:shd w:val="clear" w:color="auto" w:fill="auto"/>
        <w:spacing w:after="0" w:line="240" w:lineRule="auto"/>
        <w:ind w:left="-1418" w:firstLine="0"/>
        <w:jc w:val="center"/>
        <w:rPr>
          <w:rFonts w:cs="Times New Roman"/>
          <w:b/>
          <w:bCs/>
          <w:color w:val="000000"/>
          <w:lang w:bidi="ro-MD"/>
        </w:rPr>
      </w:pPr>
      <w:r w:rsidRPr="00A036F2">
        <w:rPr>
          <w:rFonts w:cs="Times New Roman"/>
          <w:b/>
          <w:bCs/>
          <w:color w:val="000000"/>
          <w:lang w:bidi="ro-MD"/>
        </w:rPr>
        <w:t xml:space="preserve">PREȘEDINTELE </w:t>
      </w:r>
      <w:r w:rsidR="00A036F2">
        <w:rPr>
          <w:rFonts w:cs="Times New Roman"/>
          <w:b/>
          <w:bCs/>
          <w:color w:val="000000"/>
          <w:lang w:bidi="ro-MD"/>
        </w:rPr>
        <w:t xml:space="preserve"> </w:t>
      </w:r>
      <w:r w:rsidRPr="00A036F2">
        <w:rPr>
          <w:rFonts w:cs="Times New Roman"/>
          <w:b/>
          <w:bCs/>
          <w:color w:val="000000"/>
          <w:lang w:bidi="ro-MD"/>
        </w:rPr>
        <w:t>PARLAMENTULUI</w:t>
      </w:r>
    </w:p>
    <w:p w14:paraId="61CAD1EA" w14:textId="3CE3F4EB" w:rsidR="00DD51F8" w:rsidRDefault="00DD51F8" w:rsidP="00A036F2">
      <w:pPr>
        <w:pStyle w:val="BodyText"/>
        <w:shd w:val="clear" w:color="auto" w:fill="auto"/>
        <w:spacing w:after="0" w:line="240" w:lineRule="auto"/>
        <w:ind w:left="-1418" w:firstLine="0"/>
        <w:jc w:val="center"/>
        <w:rPr>
          <w:rFonts w:cs="Times New Roman"/>
          <w:b/>
          <w:bCs/>
          <w:color w:val="000000"/>
          <w:lang w:bidi="ro-MD"/>
        </w:rPr>
      </w:pPr>
    </w:p>
    <w:p w14:paraId="1037BF54" w14:textId="45B3B8D4" w:rsidR="00DD51F8" w:rsidRDefault="00DD51F8" w:rsidP="00A036F2">
      <w:pPr>
        <w:pStyle w:val="BodyText"/>
        <w:shd w:val="clear" w:color="auto" w:fill="auto"/>
        <w:spacing w:after="0" w:line="240" w:lineRule="auto"/>
        <w:ind w:left="-1418" w:firstLine="0"/>
        <w:jc w:val="center"/>
        <w:rPr>
          <w:rFonts w:cs="Times New Roman"/>
          <w:b/>
          <w:bCs/>
          <w:color w:val="000000"/>
          <w:lang w:bidi="ro-MD"/>
        </w:rPr>
      </w:pPr>
    </w:p>
    <w:p w14:paraId="1AC68984" w14:textId="77777777" w:rsidR="00DD51F8" w:rsidRPr="00A036F2" w:rsidRDefault="00DD51F8" w:rsidP="00A036F2">
      <w:pPr>
        <w:pStyle w:val="BodyText"/>
        <w:shd w:val="clear" w:color="auto" w:fill="auto"/>
        <w:spacing w:after="0" w:line="240" w:lineRule="auto"/>
        <w:ind w:left="-1418" w:firstLine="0"/>
        <w:jc w:val="center"/>
        <w:rPr>
          <w:rFonts w:cs="Times New Roman"/>
        </w:rPr>
      </w:pPr>
    </w:p>
    <w:p w14:paraId="1964FADA" w14:textId="5C831F37" w:rsidR="00DD51F8" w:rsidRDefault="00A036F2" w:rsidP="001F6CAE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</w:t>
      </w:r>
    </w:p>
    <w:p w14:paraId="51F83671" w14:textId="77777777" w:rsidR="00DD51F8" w:rsidRDefault="00DD51F8" w:rsidP="00E63EFB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IGOR GROSU</w:t>
      </w:r>
    </w:p>
    <w:p w14:paraId="3A4D5E33" w14:textId="77777777" w:rsidR="00DD51F8" w:rsidRDefault="00DD51F8" w:rsidP="00DD51F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45239980" w14:textId="77777777" w:rsidR="00DD51F8" w:rsidRDefault="00DD51F8" w:rsidP="00DD51F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01C4AE94" w14:textId="2D516BAE" w:rsidR="00DD51F8" w:rsidRDefault="00DD51F8" w:rsidP="00DD51F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279CBEDD" w14:textId="77777777" w:rsidR="001F6CAE" w:rsidRDefault="001F6CAE" w:rsidP="00DD51F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716A0688" w14:textId="77777777" w:rsidR="00DD51F8" w:rsidRDefault="00DD51F8" w:rsidP="00DD51F8">
      <w:pPr>
        <w:tabs>
          <w:tab w:val="left" w:pos="396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Chișinău, 23 decembrie 2021.</w:t>
      </w:r>
    </w:p>
    <w:p w14:paraId="42DDE2C8" w14:textId="18498C9A" w:rsidR="00A036F2" w:rsidRDefault="00DD51F8" w:rsidP="00DD51F8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Nr. 230.</w:t>
      </w:r>
    </w:p>
    <w:p w14:paraId="403B94B8" w14:textId="77777777" w:rsidR="00A036F2" w:rsidRDefault="00A036F2" w:rsidP="00A036F2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A036F2" w:rsidSect="00A036F2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332"/>
    <w:rsid w:val="000101D9"/>
    <w:rsid w:val="000606FD"/>
    <w:rsid w:val="001F6CAE"/>
    <w:rsid w:val="009D65D7"/>
    <w:rsid w:val="00A036F2"/>
    <w:rsid w:val="00BA6427"/>
    <w:rsid w:val="00C860E3"/>
    <w:rsid w:val="00CE5332"/>
    <w:rsid w:val="00DD51F8"/>
    <w:rsid w:val="00E63EFB"/>
    <w:rsid w:val="00F1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33AC9"/>
  <w15:chartTrackingRefBased/>
  <w15:docId w15:val="{E7384261-2466-474A-B00B-0AED65E4D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0606FD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0606FD"/>
    <w:pPr>
      <w:widowControl w:val="0"/>
      <w:shd w:val="clear" w:color="auto" w:fill="FFFFFF"/>
      <w:spacing w:after="50" w:line="36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CorptextCaracter1">
    <w:name w:val="Corp text Caracter1"/>
    <w:basedOn w:val="DefaultParagraphFont"/>
    <w:uiPriority w:val="99"/>
    <w:semiHidden/>
    <w:rsid w:val="00060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6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03EBB0F-B230-4D07-A347-A50B019DFCEB}"/>
</file>

<file path=customXml/itemProps2.xml><?xml version="1.0" encoding="utf-8"?>
<ds:datastoreItem xmlns:ds="http://schemas.openxmlformats.org/officeDocument/2006/customXml" ds:itemID="{4792EC68-55F2-47AC-BC47-5A792FF3A3DF}"/>
</file>

<file path=customXml/itemProps3.xml><?xml version="1.0" encoding="utf-8"?>
<ds:datastoreItem xmlns:ds="http://schemas.openxmlformats.org/officeDocument/2006/customXml" ds:itemID="{F72E85B1-F633-48AE-B325-A2259E80BB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807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230 ro</dc:title>
  <dc:subject/>
  <dc:creator>Olesea Cosoi</dc:creator>
  <cp:keywords/>
  <dc:description/>
  <cp:lastModifiedBy>Olimpiada Moraru</cp:lastModifiedBy>
  <cp:revision>9</cp:revision>
  <dcterms:created xsi:type="dcterms:W3CDTF">2021-12-23T06:42:00Z</dcterms:created>
  <dcterms:modified xsi:type="dcterms:W3CDTF">2021-12-23T13:53:00Z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