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789" w:rsidRPr="00221789" w:rsidRDefault="00221789" w:rsidP="00221789">
      <w:pPr>
        <w:pStyle w:val="Titlustinga"/>
        <w:rPr>
          <w:noProof/>
          <w:lang w:val="ro-MD"/>
        </w:rPr>
        <w:sectPr w:rsidR="00221789" w:rsidRPr="00221789" w:rsidSect="00221789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GoBack"/>
      <w:bookmarkEnd w:id="0"/>
      <w:r w:rsidRPr="00221789">
        <w:rPr>
          <w:rFonts w:ascii="Times New Roman" w:hAnsi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Casetă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21789" w:rsidRDefault="00221789" w:rsidP="00221789">
                            <w:pPr>
                              <w:pStyle w:val="nr"/>
                              <w:spacing w:after="160"/>
                            </w:pPr>
                            <w:permStart w:id="1718039307" w:edGrp="everyone"/>
                          </w:p>
                          <w:p w:rsidR="00221789" w:rsidRDefault="00221789" w:rsidP="00221789">
                            <w:pPr>
                              <w:pStyle w:val="nr"/>
                              <w:spacing w:after="160"/>
                            </w:pPr>
                            <w:r>
                              <w:t>VR</w:t>
                            </w:r>
                            <w:permEnd w:id="1718039307"/>
                            <w:r>
                              <w:t xml:space="preserve"> nr. </w:t>
                            </w:r>
                            <w:permStart w:id="1873630870" w:edGrp="everyone"/>
                            <w:r>
                              <w:t xml:space="preserve">29/02-76  </w:t>
                            </w:r>
                            <w:permEnd w:id="1873630870"/>
                            <w:r>
                              <w:t xml:space="preserve"> </w:t>
                            </w:r>
                          </w:p>
                          <w:p w:rsidR="00221789" w:rsidRDefault="00221789" w:rsidP="00221789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529206659" w:edGrp="everyone"/>
                            <w:r w:rsidR="00FC094B">
                              <w:t>21 aprilie</w:t>
                            </w:r>
                            <w:r>
                              <w:t xml:space="preserve"> 2021</w:t>
                            </w:r>
                            <w:permEnd w:id="52920665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" filled="f" stroked="f" strokeweight=".5pt">
                <v:textbox inset="0,0,0,0">
                  <w:txbxContent>
                    <w:p w:rsidR="00221789" w:rsidRDefault="00221789" w:rsidP="00221789">
                      <w:pPr>
                        <w:pStyle w:val="nr"/>
                        <w:spacing w:after="160"/>
                      </w:pPr>
                      <w:permStart w:id="1718039307" w:edGrp="everyone"/>
                    </w:p>
                    <w:p w:rsidR="00221789" w:rsidRDefault="00221789" w:rsidP="00221789">
                      <w:pPr>
                        <w:pStyle w:val="nr"/>
                        <w:spacing w:after="160"/>
                      </w:pPr>
                      <w:r>
                        <w:t>VR</w:t>
                      </w:r>
                      <w:permEnd w:id="1718039307"/>
                      <w:r>
                        <w:t xml:space="preserve"> nr. </w:t>
                      </w:r>
                      <w:permStart w:id="1873630870" w:edGrp="everyone"/>
                      <w:r>
                        <w:t xml:space="preserve">29/02-76  </w:t>
                      </w:r>
                      <w:permEnd w:id="1873630870"/>
                      <w:r>
                        <w:t xml:space="preserve"> </w:t>
                      </w:r>
                    </w:p>
                    <w:p w:rsidR="00221789" w:rsidRDefault="00221789" w:rsidP="00221789">
                      <w:pPr>
                        <w:pStyle w:val="nr"/>
                      </w:pPr>
                      <w:r>
                        <w:t xml:space="preserve"> </w:t>
                      </w:r>
                      <w:permStart w:id="529206659" w:edGrp="everyone"/>
                      <w:r w:rsidR="00FC094B">
                        <w:t>21 aprilie</w:t>
                      </w:r>
                      <w:r>
                        <w:t xml:space="preserve"> 2021</w:t>
                      </w:r>
                      <w:permEnd w:id="52920665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221789">
        <w:rPr>
          <w:noProof/>
          <w:lang w:val="ro-MD"/>
        </w:rPr>
        <w:t>Deputat în Parlamentul</w:t>
      </w:r>
      <w:r w:rsidRPr="00221789">
        <w:rPr>
          <w:noProof/>
          <w:lang w:val="ro-MD"/>
        </w:rPr>
        <w:br/>
        <w:t>Republicii Moldova</w:t>
      </w:r>
    </w:p>
    <w:p w:rsidR="00221789" w:rsidRPr="00221789" w:rsidRDefault="00221789" w:rsidP="00221789">
      <w:pPr>
        <w:tabs>
          <w:tab w:val="left" w:pos="3051"/>
          <w:tab w:val="right" w:pos="9355"/>
        </w:tabs>
        <w:spacing w:after="0"/>
        <w:ind w:left="540" w:firstLine="900"/>
        <w:jc w:val="right"/>
        <w:rPr>
          <w:rFonts w:ascii="Times New Roman" w:hAnsi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tabs>
          <w:tab w:val="left" w:pos="3051"/>
          <w:tab w:val="right" w:pos="9355"/>
        </w:tabs>
        <w:spacing w:after="0"/>
        <w:ind w:left="540" w:firstLine="900"/>
        <w:jc w:val="right"/>
        <w:rPr>
          <w:rFonts w:ascii="Times New Roman" w:hAnsi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tabs>
          <w:tab w:val="left" w:pos="3051"/>
          <w:tab w:val="right" w:pos="9355"/>
        </w:tabs>
        <w:spacing w:after="0"/>
        <w:ind w:left="540" w:firstLine="900"/>
        <w:jc w:val="right"/>
        <w:rPr>
          <w:b/>
          <w:sz w:val="28"/>
          <w:szCs w:val="28"/>
          <w:lang w:val="ro-MD"/>
        </w:rPr>
      </w:pPr>
    </w:p>
    <w:p w:rsidR="00221789" w:rsidRPr="00221789" w:rsidRDefault="00221789" w:rsidP="00221789">
      <w:pPr>
        <w:tabs>
          <w:tab w:val="left" w:pos="3051"/>
          <w:tab w:val="right" w:pos="9355"/>
        </w:tabs>
        <w:spacing w:after="0"/>
        <w:ind w:left="540" w:firstLine="900"/>
        <w:jc w:val="right"/>
        <w:rPr>
          <w:b/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>Biroul permanent al</w:t>
      </w:r>
    </w:p>
    <w:p w:rsidR="00221789" w:rsidRPr="00221789" w:rsidRDefault="00221789" w:rsidP="00221789">
      <w:pPr>
        <w:spacing w:after="0"/>
        <w:ind w:left="540" w:firstLine="900"/>
        <w:jc w:val="right"/>
        <w:rPr>
          <w:b/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 xml:space="preserve"> Parlamentului Republicii Moldova</w:t>
      </w:r>
    </w:p>
    <w:p w:rsidR="00221789" w:rsidRPr="00221789" w:rsidRDefault="00221789" w:rsidP="00221789">
      <w:pPr>
        <w:spacing w:after="0"/>
        <w:ind w:left="540" w:firstLine="900"/>
        <w:jc w:val="both"/>
        <w:rPr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  <w:r w:rsidRPr="00221789">
        <w:rPr>
          <w:rFonts w:eastAsia="Georgia"/>
          <w:sz w:val="28"/>
          <w:szCs w:val="28"/>
          <w:lang w:val="ro-MD"/>
        </w:rPr>
        <w:t xml:space="preserve">În conformitate cu prevederile art. 73 din Constituția Republicii Moldova și art. 47 din Regulamentul Parlamentului, adoptat prin Legea nr. 797/1996, se înaintează cu titlu de inițiativă legislativă proiectul de lege </w:t>
      </w:r>
      <w:bookmarkStart w:id="1" w:name="_Hlk43191929"/>
      <w:r w:rsidRPr="00221789">
        <w:rPr>
          <w:rFonts w:eastAsia="Georgia"/>
          <w:sz w:val="28"/>
          <w:szCs w:val="28"/>
          <w:lang w:val="ro-MD"/>
        </w:rPr>
        <w:t>pentru modificarea</w:t>
      </w:r>
      <w:bookmarkEnd w:id="1"/>
      <w:r w:rsidRPr="00221789">
        <w:rPr>
          <w:rFonts w:eastAsia="Georgia"/>
          <w:sz w:val="28"/>
          <w:szCs w:val="28"/>
          <w:lang w:val="ro-MD"/>
        </w:rPr>
        <w:t xml:space="preserve"> unor acte normative</w:t>
      </w:r>
      <w:r w:rsidRPr="00221789">
        <w:rPr>
          <w:sz w:val="28"/>
          <w:szCs w:val="28"/>
          <w:lang w:val="ro-MD"/>
        </w:rPr>
        <w:t xml:space="preserve">. </w:t>
      </w:r>
    </w:p>
    <w:p w:rsidR="00221789" w:rsidRPr="00221789" w:rsidRDefault="00221789" w:rsidP="00221789">
      <w:p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rFonts w:eastAsia="Georgia"/>
          <w:i/>
          <w:sz w:val="28"/>
          <w:szCs w:val="28"/>
          <w:lang w:val="ro-MD"/>
        </w:rPr>
      </w:pPr>
      <w:r w:rsidRPr="00221789">
        <w:rPr>
          <w:rFonts w:eastAsia="Georgia"/>
          <w:i/>
          <w:sz w:val="28"/>
          <w:szCs w:val="28"/>
          <w:lang w:val="ro-MD"/>
        </w:rPr>
        <w:t xml:space="preserve">Anexă: </w:t>
      </w:r>
    </w:p>
    <w:p w:rsidR="00221789" w:rsidRPr="00221789" w:rsidRDefault="00221789" w:rsidP="00221789">
      <w:pPr>
        <w:numPr>
          <w:ilvl w:val="0"/>
          <w:numId w:val="1"/>
        </w:num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  <w:r w:rsidRPr="00221789">
        <w:rPr>
          <w:rFonts w:eastAsia="Georgia"/>
          <w:i/>
          <w:sz w:val="28"/>
          <w:szCs w:val="28"/>
          <w:lang w:val="ro-MD"/>
        </w:rPr>
        <w:t>Proiectul de lege;</w:t>
      </w:r>
    </w:p>
    <w:p w:rsidR="00221789" w:rsidRPr="00221789" w:rsidRDefault="00221789" w:rsidP="00221789">
      <w:pPr>
        <w:numPr>
          <w:ilvl w:val="0"/>
          <w:numId w:val="1"/>
        </w:numPr>
        <w:spacing w:after="0"/>
        <w:ind w:left="0" w:firstLine="720"/>
        <w:jc w:val="both"/>
        <w:rPr>
          <w:rFonts w:eastAsia="Georgia"/>
          <w:sz w:val="28"/>
          <w:szCs w:val="28"/>
          <w:lang w:val="ro-MD"/>
        </w:rPr>
      </w:pPr>
      <w:r w:rsidRPr="00221789">
        <w:rPr>
          <w:rFonts w:eastAsia="Georgia"/>
          <w:i/>
          <w:sz w:val="28"/>
          <w:szCs w:val="28"/>
          <w:lang w:val="ro-MD"/>
        </w:rPr>
        <w:t>Notă informativă</w:t>
      </w:r>
    </w:p>
    <w:p w:rsidR="00221789" w:rsidRPr="00221789" w:rsidRDefault="00221789" w:rsidP="00221789">
      <w:pPr>
        <w:spacing w:after="0"/>
        <w:ind w:left="540" w:firstLine="900"/>
        <w:jc w:val="right"/>
        <w:rPr>
          <w:rFonts w:eastAsia="Georgia"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jc w:val="right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jc w:val="right"/>
        <w:rPr>
          <w:rFonts w:eastAsia="Times New Roman"/>
          <w:b/>
          <w:sz w:val="28"/>
          <w:szCs w:val="28"/>
          <w:lang w:val="ro-MD"/>
        </w:rPr>
      </w:pPr>
      <w:r w:rsidRPr="00221789">
        <w:rPr>
          <w:rFonts w:eastAsia="Times New Roman"/>
          <w:b/>
          <w:sz w:val="28"/>
          <w:szCs w:val="28"/>
          <w:lang w:val="ro-MD"/>
        </w:rPr>
        <w:t>Deputați,</w:t>
      </w:r>
    </w:p>
    <w:p w:rsidR="00221789" w:rsidRPr="00221789" w:rsidRDefault="00221789" w:rsidP="00221789">
      <w:pPr>
        <w:spacing w:after="0"/>
        <w:ind w:left="540" w:firstLine="900"/>
        <w:jc w:val="right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540" w:firstLine="900"/>
        <w:rPr>
          <w:rFonts w:eastAsia="Times New Roman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/>
        <w:jc w:val="right"/>
        <w:rPr>
          <w:rFonts w:eastAsia="Georgia"/>
          <w:i/>
          <w:sz w:val="28"/>
          <w:szCs w:val="28"/>
          <w:lang w:val="ro-MD"/>
        </w:rPr>
      </w:pPr>
      <w:r w:rsidRPr="00221789">
        <w:rPr>
          <w:rFonts w:eastAsia="Georgia"/>
          <w:i/>
          <w:sz w:val="28"/>
          <w:szCs w:val="28"/>
          <w:lang w:val="ro-MD"/>
        </w:rPr>
        <w:lastRenderedPageBreak/>
        <w:t>Proiect</w:t>
      </w:r>
    </w:p>
    <w:p w:rsidR="00221789" w:rsidRP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  <w:r w:rsidRPr="00221789">
        <w:rPr>
          <w:rFonts w:eastAsia="Georgia"/>
          <w:b/>
          <w:sz w:val="28"/>
          <w:szCs w:val="28"/>
          <w:lang w:val="ro-MD"/>
        </w:rPr>
        <w:t>LEGE</w:t>
      </w:r>
    </w:p>
    <w:p w:rsidR="00221789" w:rsidRPr="00221789" w:rsidRDefault="00221789" w:rsidP="00221789">
      <w:pPr>
        <w:spacing w:after="0"/>
        <w:ind w:left="0" w:firstLine="851"/>
        <w:jc w:val="center"/>
        <w:rPr>
          <w:b/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 xml:space="preserve">pentru modificarea unor acte normative </w:t>
      </w:r>
    </w:p>
    <w:p w:rsidR="00221789" w:rsidRPr="00221789" w:rsidRDefault="00221789" w:rsidP="00221789">
      <w:pPr>
        <w:spacing w:after="0"/>
        <w:ind w:left="0" w:firstLine="851"/>
        <w:jc w:val="center"/>
        <w:rPr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Parlamentul adoptă prezenta lege organică.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>Art. I.</w:t>
      </w:r>
      <w:r w:rsidRPr="00221789">
        <w:rPr>
          <w:sz w:val="28"/>
          <w:szCs w:val="28"/>
          <w:lang w:val="ro-MD"/>
        </w:rPr>
        <w:t xml:space="preserve"> - La articolul 264</w:t>
      </w:r>
      <w:r w:rsidRPr="00221789">
        <w:rPr>
          <w:sz w:val="28"/>
          <w:szCs w:val="28"/>
          <w:vertAlign w:val="superscript"/>
          <w:lang w:val="ro-MD"/>
        </w:rPr>
        <w:t>1</w:t>
      </w:r>
      <w:r w:rsidRPr="00221789">
        <w:rPr>
          <w:sz w:val="28"/>
          <w:szCs w:val="28"/>
          <w:lang w:val="ro-MD"/>
        </w:rPr>
        <w:t xml:space="preserve"> alineatul (4) din Codul penal al Republicii Moldova nr.985/2002 (republicat în Monitorul Oficial al Republicii Moldova, 2009, nr.72- 74, art.195), cu modificările ulterioare, cuvintele „care nu deține permis de conducere” se substituie cu cuvintele „care nu a obținut dreptul de a conduce mijloace de transport”.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>Art. II.</w:t>
      </w:r>
      <w:r w:rsidRPr="00221789">
        <w:rPr>
          <w:sz w:val="28"/>
          <w:szCs w:val="28"/>
          <w:lang w:val="ro-MD"/>
        </w:rPr>
        <w:t xml:space="preserve"> - Legea nr.131/2007 privind siguranța traficului rutier (republicată în Monitorul Oficial al Republicii Moldova, 2015, nr.11–21, art.6), cu modificările ulterioare, se modifică după cum urmează: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1. La articolul 18 cuvintele „de a poseda permis de conducere de categoria sau de subcategoria din care face parte autovehiculul” se substituie cu cuvintele „de a obține dreptul de conducere”;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>2. Articolul 19: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 alineatul (1) va avea următorul cuprins: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 „(1) Permisul de conducere este actul care confirmă dreptul persoanei de a conduce un autovehicul de o anumită categorie și/sau subcategorie. În cazurile prevăzute de lege, dreptul persoanei de a conduce un autovehicul poate fi confirmat și printr-un alt act ce înlocuiește permisul de conducere și acordă drept de circulație.”;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la alineatul (2), cuvintele „posedă permis de conducere de categoria sau subcategoria corespunzătoare autovehiculului ori dovada înlocuitoare, cu drept de circulație, a permisului” se substituie cu cuvintele „au obținut dreptul de a conduce autovehiculul de categoria sau subcategoria corespunzătoare.”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>Art. III.</w:t>
      </w:r>
      <w:r w:rsidRPr="00221789">
        <w:rPr>
          <w:sz w:val="28"/>
          <w:szCs w:val="28"/>
          <w:lang w:val="ro-MD"/>
        </w:rPr>
        <w:t xml:space="preserve"> - Codul contravențional al Republicii Moldova nr.218/2008 (republicat în Monitorul Oficial al Republicii Moldova, 2017, nr.78– 84, art.100), cu modificările ulterioare, se modifică după cum urmează: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1. La articolul 232 alineatul (1), după cuvintele „a permisului” se completează cu cuvintele „ , dacă această persoană nu este posesor al vehiculului respectiv și nu se află în trafic internațional,”.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lastRenderedPageBreak/>
        <w:t>2. La articolul 438 alineatul (1), litera b) va avea următorul cuprins: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 „b) nu deține dreptul de a conduce sau de a folosi vehiculul ori nu are asupra sa documentul care confirmă dreptul de a folosi vehiculul, sau nu are asupra sa documentul care confirmă dreptul de a conduce vehiculul, dacă nu este posesorul vehiculului sau se află în trafic internațional,”.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>Art. IV.</w:t>
      </w:r>
      <w:r w:rsidRPr="00221789">
        <w:rPr>
          <w:sz w:val="28"/>
          <w:szCs w:val="28"/>
          <w:lang w:val="ro-MD"/>
        </w:rPr>
        <w:t xml:space="preserve"> - Guvernul, în termen de 3 luni, va aduce actele sale normative și va asigura aducerea actelor normative ale autorităților administrației publice centrale de specialitate în concordanță cu prevederile prezentei legi. </w:t>
      </w:r>
    </w:p>
    <w:p w:rsidR="00221789" w:rsidRPr="00221789" w:rsidRDefault="00221789" w:rsidP="00221789">
      <w:pPr>
        <w:spacing w:line="288" w:lineRule="auto"/>
        <w:ind w:left="0" w:firstLine="851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851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b/>
          <w:sz w:val="28"/>
          <w:szCs w:val="28"/>
          <w:lang w:val="ro-MD"/>
        </w:rPr>
      </w:pPr>
      <w:r w:rsidRPr="00221789">
        <w:rPr>
          <w:b/>
          <w:sz w:val="28"/>
          <w:szCs w:val="28"/>
          <w:lang w:val="ro-MD"/>
        </w:rPr>
        <w:t xml:space="preserve">PREȘEDINTELE PARLAMENTULUI </w:t>
      </w:r>
    </w:p>
    <w:p w:rsidR="00221789" w:rsidRPr="00221789" w:rsidRDefault="00221789" w:rsidP="00221789">
      <w:pPr>
        <w:spacing w:after="0"/>
        <w:ind w:left="0" w:firstLine="72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 w:firstLine="72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/>
        <w:jc w:val="center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/>
        <w:ind w:left="0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 w:firstLine="851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</w:p>
    <w:p w:rsidR="00221789" w:rsidRPr="00221789" w:rsidRDefault="00221789" w:rsidP="00221789">
      <w:pPr>
        <w:spacing w:after="0" w:line="276" w:lineRule="auto"/>
        <w:ind w:left="0"/>
        <w:jc w:val="center"/>
        <w:rPr>
          <w:rFonts w:eastAsia="Georgia"/>
          <w:b/>
          <w:sz w:val="28"/>
          <w:szCs w:val="28"/>
          <w:lang w:val="ro-MD"/>
        </w:rPr>
      </w:pPr>
      <w:r w:rsidRPr="00221789">
        <w:rPr>
          <w:rFonts w:eastAsia="Georgia"/>
          <w:b/>
          <w:sz w:val="28"/>
          <w:szCs w:val="28"/>
          <w:lang w:val="ro-MD"/>
        </w:rPr>
        <w:t>NOTĂ INFORMATIVĂ</w:t>
      </w:r>
    </w:p>
    <w:p w:rsidR="00221789" w:rsidRPr="00221789" w:rsidRDefault="00221789" w:rsidP="00221789">
      <w:pPr>
        <w:spacing w:after="0" w:line="276" w:lineRule="auto"/>
        <w:ind w:left="0"/>
        <w:jc w:val="center"/>
        <w:rPr>
          <w:rFonts w:eastAsia="Georgia"/>
          <w:sz w:val="28"/>
          <w:szCs w:val="28"/>
          <w:lang w:val="ro-MD"/>
        </w:rPr>
      </w:pPr>
      <w:r w:rsidRPr="00221789">
        <w:rPr>
          <w:rFonts w:eastAsia="Georgia"/>
          <w:sz w:val="28"/>
          <w:szCs w:val="28"/>
          <w:lang w:val="ro-MD"/>
        </w:rPr>
        <w:t xml:space="preserve">la proiectul de lege pentru modificarea </w:t>
      </w:r>
    </w:p>
    <w:p w:rsidR="00221789" w:rsidRPr="00221789" w:rsidRDefault="00221789" w:rsidP="00221789">
      <w:pPr>
        <w:spacing w:after="0" w:line="276" w:lineRule="auto"/>
        <w:ind w:left="0"/>
        <w:jc w:val="center"/>
        <w:rPr>
          <w:rFonts w:eastAsia="Georgia"/>
          <w:sz w:val="28"/>
          <w:szCs w:val="28"/>
          <w:lang w:val="ro-MD"/>
        </w:rPr>
      </w:pPr>
      <w:r w:rsidRPr="00221789">
        <w:rPr>
          <w:rFonts w:eastAsia="Georgia"/>
          <w:sz w:val="28"/>
          <w:szCs w:val="28"/>
          <w:lang w:val="ro-MD"/>
        </w:rPr>
        <w:t xml:space="preserve">unor acte normative </w:t>
      </w:r>
    </w:p>
    <w:p w:rsidR="00221789" w:rsidRPr="00221789" w:rsidRDefault="00221789" w:rsidP="00221789">
      <w:pPr>
        <w:spacing w:after="0" w:line="276" w:lineRule="auto"/>
        <w:ind w:left="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720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  <w:r w:rsidRPr="00221789">
        <w:rPr>
          <w:rFonts w:eastAsia="Times New Roman"/>
          <w:b/>
          <w:i/>
          <w:iCs/>
          <w:sz w:val="28"/>
          <w:szCs w:val="28"/>
          <w:lang w:val="ro-MD"/>
        </w:rPr>
        <w:t>Condițiile ce au impus elaborarea proiectului și finalitățile urmărite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 În data de 19 iulie 2018 Parlamentul a adoptat Legea nr. 142 cu privire la schimbul de date şi interoperabilitate.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>Obiectivele urmărite de această lege rezidă în facilitarea şi eficientizarea schimbului de date şi interoperabilitatea în cadrul sectorului public, precum şi între sectorul public şi cel privat, în vederea cre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terii calită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ii serviciilor publice prestate, a creării noilor servicii publice electronice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 a asigurării securită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ii informa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ionale.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Adoptarea acestei legi trebuie să asigure </w:t>
      </w:r>
      <w:r w:rsidRPr="00221789">
        <w:rPr>
          <w:i/>
          <w:sz w:val="28"/>
          <w:szCs w:val="28"/>
          <w:lang w:val="ro-MD"/>
        </w:rPr>
        <w:t xml:space="preserve">inter alia </w:t>
      </w:r>
      <w:r w:rsidRPr="00221789">
        <w:rPr>
          <w:sz w:val="28"/>
          <w:szCs w:val="28"/>
          <w:lang w:val="ro-MD"/>
        </w:rPr>
        <w:t>crearea precondi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iilor pentru implementarea principiului ghi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eului unic și excluderea transportării datelor între institu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ii prin intermediul actelor eliberate cetă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enilor.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În acest spectru de obiective se înscriu şi raporturile dintre conducătorii auto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 agen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ii de circula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ie. La acest capitol, de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 xml:space="preserve">i cadrul </w:t>
      </w:r>
      <w:proofErr w:type="spellStart"/>
      <w:r w:rsidRPr="00221789">
        <w:rPr>
          <w:sz w:val="28"/>
          <w:szCs w:val="28"/>
          <w:lang w:val="ro-MD"/>
        </w:rPr>
        <w:t>tehnico</w:t>
      </w:r>
      <w:proofErr w:type="spellEnd"/>
      <w:r w:rsidRPr="00221789">
        <w:rPr>
          <w:sz w:val="28"/>
          <w:szCs w:val="28"/>
          <w:lang w:val="ro-MD"/>
        </w:rPr>
        <w:t>-tehnologic în general permite excluderea necesită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ii prezentării fizice a anumitor documente, în practică aceste măsuri nu sunt implementate, motivul fiind impedimentele de ordin legislativ.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Astfel, la moment, din punct de vedere </w:t>
      </w:r>
      <w:proofErr w:type="spellStart"/>
      <w:r w:rsidRPr="00221789">
        <w:rPr>
          <w:sz w:val="28"/>
          <w:szCs w:val="28"/>
          <w:lang w:val="ro-MD"/>
        </w:rPr>
        <w:t>tehnico</w:t>
      </w:r>
      <w:proofErr w:type="spellEnd"/>
      <w:r w:rsidRPr="00221789">
        <w:rPr>
          <w:sz w:val="28"/>
          <w:szCs w:val="28"/>
          <w:lang w:val="ro-MD"/>
        </w:rPr>
        <w:t>-tehnologic agen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ii de circula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ie ar putea să nu solicite permisele de conducere conducătorilor auto care se află în trafic na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ional, la volanul automobilului al cărui posesor sunt. Acest deziderat însă nu poate fi realizat, deoarece atât Codul Contraven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ional, cât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 Regulamentul circula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iei rutiere cuprind prevederi care stabilesc obligativitatea prezentării permisului de conducere de către conducătorii auto, agen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ilor de circula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ie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i, respectiv, sanc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ionării conducătorilor care nu au asupra acestora permisele de conducere.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b/>
          <w:i/>
          <w:sz w:val="28"/>
          <w:szCs w:val="28"/>
          <w:lang w:val="ro-MD"/>
        </w:rPr>
        <w:t xml:space="preserve">Principalele prevederi </w:t>
      </w:r>
      <w:r w:rsidR="00FC094B">
        <w:rPr>
          <w:b/>
          <w:i/>
          <w:sz w:val="28"/>
          <w:szCs w:val="28"/>
          <w:lang w:val="ro-MD"/>
        </w:rPr>
        <w:t>ș</w:t>
      </w:r>
      <w:r w:rsidRPr="00221789">
        <w:rPr>
          <w:b/>
          <w:i/>
          <w:sz w:val="28"/>
          <w:szCs w:val="28"/>
          <w:lang w:val="ro-MD"/>
        </w:rPr>
        <w:t>i eviden</w:t>
      </w:r>
      <w:r w:rsidR="00FC094B">
        <w:rPr>
          <w:b/>
          <w:i/>
          <w:sz w:val="28"/>
          <w:szCs w:val="28"/>
          <w:lang w:val="ro-MD"/>
        </w:rPr>
        <w:t>ț</w:t>
      </w:r>
      <w:r w:rsidRPr="00221789">
        <w:rPr>
          <w:b/>
          <w:i/>
          <w:sz w:val="28"/>
          <w:szCs w:val="28"/>
          <w:lang w:val="ro-MD"/>
        </w:rPr>
        <w:t>ierea elementelor noi</w:t>
      </w:r>
      <w:r w:rsidRPr="00221789">
        <w:rPr>
          <w:sz w:val="28"/>
          <w:szCs w:val="28"/>
          <w:lang w:val="ro-MD"/>
        </w:rPr>
        <w:t xml:space="preserve">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>Proiectul de lege cuprinde prevederi care vin să modifice Codul penal, Codul contravențional și Legea nr. 131/2007 privind siguran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a traficului rutier.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>Modificările operate în textul Legii nr. 131/2007 privind siguran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a traficului rutier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 al Codului contraven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ional au ca obiectiv concretizarea unor </w:t>
      </w:r>
      <w:r w:rsidRPr="00221789">
        <w:rPr>
          <w:sz w:val="28"/>
          <w:szCs w:val="28"/>
          <w:lang w:val="ro-MD"/>
        </w:rPr>
        <w:lastRenderedPageBreak/>
        <w:t>norme legale, prin eliminarea ambiguită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ilor ce ar putea implica deficien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e în excluderea obliga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iei de a prezenta permisul de conducere de către posesorul (proprietarul autovehiculului), şi excluderea de la răspunderea contraven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ională a persoanelor care nu au asupra lor permisul de conducere, atunci când se află în trafic na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ional </w:t>
      </w:r>
      <w:r w:rsidR="00FC094B">
        <w:rPr>
          <w:sz w:val="28"/>
          <w:szCs w:val="28"/>
          <w:lang w:val="ro-MD"/>
        </w:rPr>
        <w:t>ș</w:t>
      </w:r>
      <w:r w:rsidRPr="00221789">
        <w:rPr>
          <w:sz w:val="28"/>
          <w:szCs w:val="28"/>
          <w:lang w:val="ro-MD"/>
        </w:rPr>
        <w:t>i conduc vehiculul pe care îl au în posesie/proprietate.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 Excluderea răspunderii doar pentru această categorie de conducători auto este determinată de posibilită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ile limitate din punct de vedere tehnic a</w:t>
      </w:r>
      <w:r w:rsidR="00FC094B">
        <w:rPr>
          <w:sz w:val="28"/>
          <w:szCs w:val="28"/>
          <w:lang w:val="ro-MD"/>
        </w:rPr>
        <w:t>le</w:t>
      </w:r>
      <w:r w:rsidRPr="00221789">
        <w:rPr>
          <w:sz w:val="28"/>
          <w:szCs w:val="28"/>
          <w:lang w:val="ro-MD"/>
        </w:rPr>
        <w:t xml:space="preserve"> agen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ilor de circula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>ie, de a verifica dispunerea de dreptul de a conduce a unei persoane care se află la volanul unui v</w:t>
      </w:r>
      <w:r w:rsidR="00160127">
        <w:rPr>
          <w:sz w:val="28"/>
          <w:szCs w:val="28"/>
          <w:lang w:val="ro-MD"/>
        </w:rPr>
        <w:t>ehicul al cărei posesor nu este</w:t>
      </w:r>
      <w:r w:rsidRPr="00221789">
        <w:rPr>
          <w:sz w:val="28"/>
          <w:szCs w:val="28"/>
          <w:lang w:val="ro-MD"/>
        </w:rPr>
        <w:t xml:space="preserve"> sau care se află în trafic interna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ional.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Modificarea Codului penal este determinată de necesitatea concretizării prevederilor respective în vederea excluderii ambiguității existente la moment, în terminologia utilizată la definirea dreptului de a conduce un vehicul.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>Or, în sensul art. 264</w:t>
      </w:r>
      <w:r w:rsidRPr="00221789">
        <w:rPr>
          <w:sz w:val="28"/>
          <w:szCs w:val="28"/>
          <w:vertAlign w:val="superscript"/>
          <w:lang w:val="ro-MD"/>
        </w:rPr>
        <w:t>1</w:t>
      </w:r>
      <w:r w:rsidRPr="00221789">
        <w:rPr>
          <w:sz w:val="28"/>
          <w:szCs w:val="28"/>
          <w:lang w:val="ro-MD"/>
        </w:rPr>
        <w:t xml:space="preserve"> alin.(4) al Codului penal</w:t>
      </w:r>
      <w:r w:rsidR="00160127">
        <w:rPr>
          <w:sz w:val="28"/>
          <w:szCs w:val="28"/>
          <w:lang w:val="ro-MD"/>
        </w:rPr>
        <w:t>,</w:t>
      </w:r>
      <w:r w:rsidRPr="00221789">
        <w:rPr>
          <w:sz w:val="28"/>
          <w:szCs w:val="28"/>
          <w:lang w:val="ro-MD"/>
        </w:rPr>
        <w:t xml:space="preserve"> deținerea permisului de conducere este interpretată ca de</w:t>
      </w:r>
      <w:r w:rsidR="00FC094B">
        <w:rPr>
          <w:sz w:val="28"/>
          <w:szCs w:val="28"/>
          <w:lang w:val="ro-MD"/>
        </w:rPr>
        <w:t>ț</w:t>
      </w:r>
      <w:r w:rsidRPr="00221789">
        <w:rPr>
          <w:sz w:val="28"/>
          <w:szCs w:val="28"/>
          <w:lang w:val="ro-MD"/>
        </w:rPr>
        <w:t xml:space="preserve">inere a dreptului de a conduce un vehicul.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b/>
          <w:i/>
          <w:sz w:val="28"/>
          <w:szCs w:val="28"/>
          <w:lang w:val="ro-MD"/>
        </w:rPr>
        <w:t xml:space="preserve">Fundamentarea </w:t>
      </w:r>
      <w:proofErr w:type="spellStart"/>
      <w:r w:rsidRPr="00221789">
        <w:rPr>
          <w:b/>
          <w:i/>
          <w:sz w:val="28"/>
          <w:szCs w:val="28"/>
          <w:lang w:val="ro-MD"/>
        </w:rPr>
        <w:t>economico</w:t>
      </w:r>
      <w:proofErr w:type="spellEnd"/>
      <w:r w:rsidRPr="00221789">
        <w:rPr>
          <w:b/>
          <w:i/>
          <w:sz w:val="28"/>
          <w:szCs w:val="28"/>
          <w:lang w:val="ro-MD"/>
        </w:rPr>
        <w:t>-financiară</w:t>
      </w:r>
      <w:r w:rsidRPr="00221789">
        <w:rPr>
          <w:sz w:val="28"/>
          <w:szCs w:val="28"/>
          <w:lang w:val="ro-MD"/>
        </w:rPr>
        <w:t xml:space="preserve">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Implementarea prevederilor proiectului nu necesită cheltuieli financiare suplimentare din bugetul de stat.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b/>
          <w:i/>
          <w:sz w:val="28"/>
          <w:szCs w:val="28"/>
          <w:lang w:val="ro-MD"/>
        </w:rPr>
        <w:t>Modul de încorporare a actului în cadrul normativ în vigoare</w:t>
      </w:r>
      <w:r w:rsidRPr="00221789">
        <w:rPr>
          <w:sz w:val="28"/>
          <w:szCs w:val="28"/>
          <w:lang w:val="ro-MD"/>
        </w:rPr>
        <w:t xml:space="preserve">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  <w:r w:rsidRPr="00221789">
        <w:rPr>
          <w:sz w:val="28"/>
          <w:szCs w:val="28"/>
          <w:lang w:val="ro-MD"/>
        </w:rPr>
        <w:t xml:space="preserve">Adoptarea proiectului va necesita modificarea Regulamentului circulației rutiere, aprobat prin Hotărârea Guvernului nr.357/2009. </w:t>
      </w: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720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720"/>
        <w:jc w:val="both"/>
        <w:rPr>
          <w:sz w:val="28"/>
          <w:szCs w:val="28"/>
          <w:lang w:val="ro-MD"/>
        </w:rPr>
      </w:pPr>
    </w:p>
    <w:p w:rsidR="00221789" w:rsidRPr="00221789" w:rsidRDefault="00221789" w:rsidP="00221789">
      <w:pPr>
        <w:spacing w:line="288" w:lineRule="auto"/>
        <w:ind w:left="0" w:firstLine="720"/>
        <w:jc w:val="right"/>
        <w:rPr>
          <w:rFonts w:eastAsia="Times New Roman"/>
          <w:b/>
          <w:sz w:val="28"/>
          <w:szCs w:val="28"/>
          <w:lang w:val="ro-MD"/>
        </w:rPr>
      </w:pPr>
      <w:r w:rsidRPr="00221789">
        <w:rPr>
          <w:rFonts w:eastAsia="Times New Roman"/>
          <w:b/>
          <w:sz w:val="28"/>
          <w:szCs w:val="28"/>
          <w:lang w:val="ro-MD"/>
        </w:rPr>
        <w:t>Deputa</w:t>
      </w:r>
      <w:r>
        <w:rPr>
          <w:rFonts w:eastAsia="Times New Roman"/>
          <w:b/>
          <w:sz w:val="28"/>
          <w:szCs w:val="28"/>
          <w:lang w:val="ro-MD"/>
        </w:rPr>
        <w:t xml:space="preserve">ți, </w:t>
      </w:r>
    </w:p>
    <w:p w:rsidR="00221789" w:rsidRPr="00221789" w:rsidRDefault="00221789" w:rsidP="00221789">
      <w:pPr>
        <w:spacing w:after="0" w:line="276" w:lineRule="auto"/>
        <w:ind w:left="0" w:firstLine="567"/>
        <w:jc w:val="right"/>
        <w:rPr>
          <w:rFonts w:eastAsia="Times New Roman"/>
          <w:b/>
          <w:sz w:val="28"/>
          <w:szCs w:val="28"/>
          <w:lang w:val="ro-MD"/>
        </w:rPr>
      </w:pPr>
    </w:p>
    <w:p w:rsidR="00432329" w:rsidRPr="00221789" w:rsidRDefault="00432329">
      <w:pPr>
        <w:rPr>
          <w:lang w:val="ro-MD"/>
        </w:rPr>
      </w:pPr>
    </w:p>
    <w:sectPr w:rsidR="00432329" w:rsidRPr="00221789" w:rsidSect="00221789">
      <w:type w:val="continuous"/>
      <w:pgSz w:w="11906" w:h="16838" w:code="9"/>
      <w:pgMar w:top="1134" w:right="1021" w:bottom="851" w:left="135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8DA" w:rsidRDefault="004478DA">
      <w:pPr>
        <w:spacing w:after="0" w:line="240" w:lineRule="auto"/>
      </w:pPr>
      <w:r>
        <w:separator/>
      </w:r>
    </w:p>
  </w:endnote>
  <w:endnote w:type="continuationSeparator" w:id="0">
    <w:p w:rsidR="004478DA" w:rsidRDefault="00447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772" w:rsidRDefault="00221789">
    <w:pPr>
      <w:pStyle w:val="Subsol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0127">
      <w:rPr>
        <w:noProof/>
      </w:rPr>
      <w:t>5</w:t>
    </w:r>
    <w:r>
      <w:rPr>
        <w:noProof/>
      </w:rPr>
      <w:fldChar w:fldCharType="end"/>
    </w:r>
  </w:p>
  <w:p w:rsidR="000E7772" w:rsidRDefault="004478D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221789" w:rsidP="007C7A42">
    <w:pPr>
      <w:pStyle w:val="Subsol"/>
      <w:ind w:left="851"/>
      <w:rPr>
        <w:lang w:val="ro-RO"/>
      </w:rPr>
    </w:pPr>
    <w:r w:rsidRPr="004630E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4525" cy="0"/>
              <wp:effectExtent l="13970" t="12065" r="5080" b="6985"/>
              <wp:wrapNone/>
              <wp:docPr id="1" name="Conector drep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8AAEC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221789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221789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8DA" w:rsidRDefault="004478DA">
      <w:pPr>
        <w:spacing w:after="0" w:line="240" w:lineRule="auto"/>
      </w:pPr>
      <w:r>
        <w:separator/>
      </w:r>
    </w:p>
  </w:footnote>
  <w:footnote w:type="continuationSeparator" w:id="0">
    <w:p w:rsidR="004478DA" w:rsidRDefault="00447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221789" w:rsidP="00764062">
    <w:pPr>
      <w:pStyle w:val="Antet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187C9D"/>
    <w:multiLevelType w:val="hybridMultilevel"/>
    <w:tmpl w:val="B1BE35AC"/>
    <w:lvl w:ilvl="0" w:tplc="F44A7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789"/>
    <w:rsid w:val="00160127"/>
    <w:rsid w:val="00221789"/>
    <w:rsid w:val="00432329"/>
    <w:rsid w:val="004478DA"/>
    <w:rsid w:val="00C30A10"/>
    <w:rsid w:val="00FA48B9"/>
    <w:rsid w:val="00FC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B67CD7-7322-4676-A4E9-A23B2D86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21789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221789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eastAsia="Calibri" w:hAnsi="Georgia" w:cs="Times New Roman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221789"/>
    <w:rPr>
      <w:rFonts w:ascii="Georgia" w:eastAsia="Calibri" w:hAnsi="Georgia" w:cs="Times New Roman"/>
      <w:sz w:val="18"/>
      <w:szCs w:val="18"/>
      <w:lang w:val="en-US"/>
    </w:rPr>
  </w:style>
  <w:style w:type="paragraph" w:customStyle="1" w:styleId="Titlustinga">
    <w:name w:val="Titlu stinga"/>
    <w:qFormat/>
    <w:rsid w:val="00221789"/>
    <w:pPr>
      <w:spacing w:after="560" w:line="252" w:lineRule="auto"/>
      <w:ind w:left="851"/>
    </w:pPr>
    <w:rPr>
      <w:rFonts w:ascii="Georgia" w:eastAsia="Calibri" w:hAnsi="Georgia" w:cs="Times New Roman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21789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 w:cs="Times New Roman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221789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22178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350A0-CE07-43D7-A84A-9BF45D1646D0}"/>
</file>

<file path=customXml/itemProps2.xml><?xml version="1.0" encoding="utf-8"?>
<ds:datastoreItem xmlns:ds="http://schemas.openxmlformats.org/officeDocument/2006/customXml" ds:itemID="{F8B925F8-48CB-4B04-9842-B39390381736}"/>
</file>

<file path=customXml/itemProps3.xml><?xml version="1.0" encoding="utf-8"?>
<ds:datastoreItem xmlns:ds="http://schemas.openxmlformats.org/officeDocument/2006/customXml" ds:itemID="{188BE70D-545F-4965-91AD-EEB484E3B0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970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125.2021.ro</dc:title>
  <dc:subject/>
  <dc:creator>Igor Talmazan</dc:creator>
  <cp:keywords/>
  <dc:description/>
  <cp:lastModifiedBy>Igor Talmazan</cp:lastModifiedBy>
  <cp:revision>2</cp:revision>
  <dcterms:created xsi:type="dcterms:W3CDTF">2021-04-21T12:48:00Z</dcterms:created>
  <dcterms:modified xsi:type="dcterms:W3CDTF">2021-04-21T12:48:00Z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