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134B99" w:rsidRDefault="00730FEE" w:rsidP="00E25218">
      <w:pPr>
        <w:rPr>
          <w:rStyle w:val="Emphasis"/>
          <w:lang w:val="ro-MD"/>
        </w:rPr>
      </w:pPr>
    </w:p>
    <w:p w14:paraId="254DC7B2" w14:textId="2CD2AA29" w:rsidR="00EE3575" w:rsidRPr="00EE3575" w:rsidRDefault="00EE3575" w:rsidP="00EE3575">
      <w:pPr>
        <w:ind w:firstLine="0"/>
        <w:jc w:val="center"/>
        <w:rPr>
          <w:rFonts w:eastAsia="Calibri"/>
          <w:b/>
          <w:bCs/>
          <w:sz w:val="28"/>
          <w:szCs w:val="28"/>
          <w:lang w:val="sl-SI"/>
        </w:rPr>
      </w:pPr>
      <w:r w:rsidRPr="00EE3575">
        <w:rPr>
          <w:rFonts w:eastAsia="Calibri"/>
          <w:b/>
          <w:bCs/>
          <w:sz w:val="28"/>
          <w:szCs w:val="28"/>
          <w:lang w:val="sl-SI"/>
        </w:rPr>
        <w:t xml:space="preserve">Cu privire la aprobarea proiectului de lege pentru denunțarea </w:t>
      </w:r>
    </w:p>
    <w:p w14:paraId="515F2176" w14:textId="7733AFA7" w:rsidR="00EE3575" w:rsidRDefault="00EE3575" w:rsidP="00EE3575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EE3575">
        <w:rPr>
          <w:rFonts w:eastAsia="Calibri"/>
          <w:b/>
          <w:bCs/>
          <w:sz w:val="28"/>
          <w:szCs w:val="28"/>
          <w:lang w:val="ro-RO"/>
        </w:rPr>
        <w:t xml:space="preserve">Acordului </w:t>
      </w:r>
      <w:r w:rsidR="00763E65">
        <w:rPr>
          <w:rFonts w:eastAsia="Calibri"/>
          <w:b/>
          <w:bCs/>
          <w:sz w:val="28"/>
          <w:szCs w:val="28"/>
          <w:lang w:val="ro-RO"/>
        </w:rPr>
        <w:t>di</w:t>
      </w:r>
      <w:r w:rsidRPr="00EE3575">
        <w:rPr>
          <w:rFonts w:eastAsia="Calibri"/>
          <w:b/>
          <w:bCs/>
          <w:sz w:val="28"/>
          <w:szCs w:val="28"/>
          <w:lang w:val="ro-RO"/>
        </w:rPr>
        <w:t>ntre Guvernul Republicii Moldova și Guvernul Republicii Ecuador privind călătoriile fără vize ale cetățenilor,</w:t>
      </w:r>
    </w:p>
    <w:p w14:paraId="33F2B568" w14:textId="75D0EE31" w:rsidR="00EE3575" w:rsidRPr="00EE3575" w:rsidRDefault="00EE3575" w:rsidP="00EE3575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EE3575">
        <w:rPr>
          <w:rFonts w:eastAsia="Calibri"/>
          <w:b/>
          <w:bCs/>
          <w:sz w:val="28"/>
          <w:szCs w:val="28"/>
          <w:lang w:val="ro-RO"/>
        </w:rPr>
        <w:t xml:space="preserve"> întocmit la Chișinău la 30 octombrie 2012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B4EB4FA" w:rsidR="00730FEE" w:rsidRPr="00FA194B" w:rsidRDefault="00EE3575" w:rsidP="00EE3575">
      <w:pPr>
        <w:rPr>
          <w:sz w:val="28"/>
          <w:szCs w:val="28"/>
          <w:lang w:val="ro-RO"/>
        </w:rPr>
      </w:pPr>
      <w:r w:rsidRPr="00EE3575">
        <w:rPr>
          <w:rFonts w:eastAsia="Calibri"/>
          <w:sz w:val="28"/>
          <w:szCs w:val="28"/>
          <w:lang w:val="ro-RO"/>
        </w:rPr>
        <w:t xml:space="preserve">În temeiul art. 24 alin. (1) lit. a) și alin. (4) 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E3575">
      <w:pPr>
        <w:rPr>
          <w:sz w:val="28"/>
          <w:szCs w:val="28"/>
          <w:lang w:val="ro-RO"/>
        </w:rPr>
      </w:pPr>
    </w:p>
    <w:p w14:paraId="20BF62B6" w14:textId="65C73345" w:rsidR="00EE3575" w:rsidRPr="00EE3575" w:rsidRDefault="00EE3575" w:rsidP="00EE3575">
      <w:pPr>
        <w:rPr>
          <w:rFonts w:eastAsia="Calibri"/>
          <w:b/>
          <w:bCs/>
          <w:sz w:val="28"/>
          <w:szCs w:val="28"/>
          <w:lang w:val="ro-RO"/>
        </w:rPr>
      </w:pPr>
      <w:r w:rsidRPr="00EE3575">
        <w:rPr>
          <w:rFonts w:eastAsia="Calibri"/>
          <w:sz w:val="28"/>
          <w:szCs w:val="28"/>
          <w:lang w:val="ro-RO"/>
        </w:rPr>
        <w:t xml:space="preserve">Se aprobă și se prezintă Parlamentului spre examinare proiectul de lege pentru denunțarea Acordului </w:t>
      </w:r>
      <w:r w:rsidR="00763E65">
        <w:rPr>
          <w:rFonts w:eastAsia="Calibri"/>
          <w:sz w:val="28"/>
          <w:szCs w:val="28"/>
          <w:lang w:val="ro-RO"/>
        </w:rPr>
        <w:t>di</w:t>
      </w:r>
      <w:r w:rsidRPr="00EE3575">
        <w:rPr>
          <w:rFonts w:eastAsia="Calibri"/>
          <w:sz w:val="28"/>
          <w:szCs w:val="28"/>
          <w:lang w:val="ro-RO"/>
        </w:rPr>
        <w:t xml:space="preserve">ntre Guvernul Republicii Moldova și Guvernul Republicii Ecuador privind călătoriile fără vize ale cetățenilor, </w:t>
      </w:r>
      <w:bookmarkStart w:id="0" w:name="_Hlk158992988"/>
      <w:r w:rsidRPr="00EE3575">
        <w:rPr>
          <w:rFonts w:eastAsia="Calibri"/>
          <w:sz w:val="28"/>
          <w:szCs w:val="28"/>
          <w:lang w:val="ro-RO"/>
        </w:rPr>
        <w:t>întocmit la Chișinău la 30 octombrie 2012</w:t>
      </w:r>
      <w:bookmarkEnd w:id="0"/>
      <w:r w:rsidRPr="00EE3575">
        <w:rPr>
          <w:rFonts w:eastAsia="Calibri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0A9EC9D4" w:rsidR="00777B33" w:rsidRPr="00777B33" w:rsidRDefault="00777B33" w:rsidP="00383D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0320B56C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52B6CA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F40847" w14:textId="55EE5BD1" w:rsidR="00EE3575" w:rsidRDefault="00EE357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453A77" w14:textId="5EE0C364" w:rsidR="00EE3575" w:rsidRDefault="00EE357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B4BD33" w14:textId="03CB409F" w:rsidR="00EE3575" w:rsidRDefault="00EE357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7AC73D" w14:textId="2C3A40D5" w:rsidR="00EE3575" w:rsidRDefault="00EE357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81C7CB" w14:textId="77777777" w:rsidR="00EE3575" w:rsidRPr="00EE3575" w:rsidRDefault="00EE3575" w:rsidP="00EE3575">
      <w:pPr>
        <w:spacing w:line="276" w:lineRule="auto"/>
        <w:ind w:firstLine="0"/>
        <w:contextualSpacing/>
        <w:jc w:val="right"/>
        <w:rPr>
          <w:i/>
          <w:sz w:val="28"/>
          <w:szCs w:val="28"/>
          <w:lang w:val="ro-RO" w:eastAsia="ru-RU"/>
        </w:rPr>
      </w:pPr>
      <w:r w:rsidRPr="00EE3575">
        <w:rPr>
          <w:i/>
          <w:sz w:val="28"/>
          <w:szCs w:val="28"/>
          <w:lang w:val="ro-RO" w:eastAsia="ru-RU"/>
        </w:rPr>
        <w:lastRenderedPageBreak/>
        <w:t>Proiect</w:t>
      </w:r>
    </w:p>
    <w:p w14:paraId="7FDA827F" w14:textId="77777777" w:rsidR="00EE3575" w:rsidRPr="00EE3575" w:rsidRDefault="00EE3575" w:rsidP="00EE3575">
      <w:pPr>
        <w:spacing w:line="276" w:lineRule="auto"/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7CCD3479" w14:textId="77777777" w:rsidR="00EE3575" w:rsidRPr="00EE3575" w:rsidRDefault="00EE3575" w:rsidP="00EE3575">
      <w:pPr>
        <w:ind w:firstLine="0"/>
        <w:contextualSpacing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E3575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67630D5A" w14:textId="77777777" w:rsidR="00EE3575" w:rsidRPr="00EE3575" w:rsidRDefault="00EE3575" w:rsidP="00EE3575">
      <w:pPr>
        <w:ind w:firstLine="0"/>
        <w:contextualSpacing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629BDFC1" w14:textId="69EEDC59" w:rsidR="00EE3575" w:rsidRPr="00EE3575" w:rsidRDefault="00EE3575" w:rsidP="00EE3575">
      <w:pPr>
        <w:ind w:firstLine="0"/>
        <w:contextualSpacing/>
        <w:jc w:val="center"/>
        <w:rPr>
          <w:color w:val="000000"/>
          <w:sz w:val="28"/>
          <w:szCs w:val="28"/>
          <w:u w:val="single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>LEGE</w:t>
      </w:r>
    </w:p>
    <w:p w14:paraId="10E3E8CD" w14:textId="1B5231C8" w:rsidR="00EE3575" w:rsidRPr="00EE3575" w:rsidRDefault="00EE3575" w:rsidP="00EE357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 xml:space="preserve">pentru </w:t>
      </w:r>
      <w:r w:rsidRPr="00EE3575">
        <w:rPr>
          <w:b/>
          <w:bCs/>
          <w:sz w:val="28"/>
          <w:szCs w:val="28"/>
          <w:lang w:val="sl-SI" w:eastAsia="ru-RU"/>
        </w:rPr>
        <w:t xml:space="preserve">denunțarea </w:t>
      </w:r>
      <w:r w:rsidRPr="00EE3575">
        <w:rPr>
          <w:b/>
          <w:bCs/>
          <w:sz w:val="28"/>
          <w:szCs w:val="28"/>
          <w:lang w:val="ro-RO" w:eastAsia="ru-RU"/>
        </w:rPr>
        <w:t xml:space="preserve">Acordului </w:t>
      </w:r>
      <w:r w:rsidR="00763E65">
        <w:rPr>
          <w:b/>
          <w:bCs/>
          <w:sz w:val="28"/>
          <w:szCs w:val="28"/>
          <w:lang w:val="ro-RO" w:eastAsia="ru-RU"/>
        </w:rPr>
        <w:t>di</w:t>
      </w:r>
      <w:r w:rsidRPr="00EE3575">
        <w:rPr>
          <w:b/>
          <w:bCs/>
          <w:sz w:val="28"/>
          <w:szCs w:val="28"/>
          <w:lang w:val="ro-RO" w:eastAsia="ru-RU"/>
        </w:rPr>
        <w:t xml:space="preserve">ntre Guvernul Republicii Moldova </w:t>
      </w:r>
    </w:p>
    <w:p w14:paraId="1266B35A" w14:textId="77777777" w:rsidR="00EE3575" w:rsidRPr="00EE3575" w:rsidRDefault="00EE3575" w:rsidP="00EE357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EE3575">
        <w:rPr>
          <w:b/>
          <w:bCs/>
          <w:sz w:val="28"/>
          <w:szCs w:val="28"/>
          <w:lang w:val="ro-RO" w:eastAsia="ru-RU"/>
        </w:rPr>
        <w:t xml:space="preserve">și Guvernul Republicii Ecuador privind călătoriile fără vize ale cetățenilor, </w:t>
      </w:r>
    </w:p>
    <w:p w14:paraId="08FB43FD" w14:textId="7D2E571D" w:rsidR="00EE3575" w:rsidRPr="00EE3575" w:rsidRDefault="00EE3575" w:rsidP="00EE3575">
      <w:pPr>
        <w:ind w:firstLine="0"/>
        <w:contextualSpacing/>
        <w:jc w:val="center"/>
        <w:rPr>
          <w:b/>
          <w:bCs/>
          <w:sz w:val="28"/>
          <w:szCs w:val="28"/>
          <w:lang w:val="ro-RO" w:eastAsia="ru-RU"/>
        </w:rPr>
      </w:pPr>
      <w:r w:rsidRPr="00EE3575">
        <w:rPr>
          <w:b/>
          <w:bCs/>
          <w:sz w:val="28"/>
          <w:szCs w:val="28"/>
          <w:lang w:val="ro-RO" w:eastAsia="ru-RU"/>
        </w:rPr>
        <w:t>întocmit la Chișinău la 30 octombrie 2012</w:t>
      </w:r>
    </w:p>
    <w:p w14:paraId="2A6BEE8B" w14:textId="73580720" w:rsidR="00EE3575" w:rsidRDefault="00EE3575" w:rsidP="00EE3575">
      <w:pPr>
        <w:spacing w:line="276" w:lineRule="auto"/>
        <w:ind w:firstLine="0"/>
        <w:contextualSpacing/>
        <w:jc w:val="left"/>
        <w:rPr>
          <w:color w:val="000000"/>
          <w:sz w:val="28"/>
          <w:szCs w:val="28"/>
          <w:lang w:val="ro-RO" w:eastAsia="ru-RU"/>
        </w:rPr>
      </w:pPr>
    </w:p>
    <w:p w14:paraId="1316496B" w14:textId="77777777" w:rsidR="00EE3575" w:rsidRPr="00EE3575" w:rsidRDefault="00EE3575" w:rsidP="00EE3575">
      <w:pPr>
        <w:spacing w:line="276" w:lineRule="auto"/>
        <w:ind w:firstLine="0"/>
        <w:contextualSpacing/>
        <w:jc w:val="left"/>
        <w:rPr>
          <w:color w:val="000000"/>
          <w:sz w:val="28"/>
          <w:szCs w:val="28"/>
          <w:lang w:val="ro-RO" w:eastAsia="ru-RU"/>
        </w:rPr>
      </w:pPr>
    </w:p>
    <w:p w14:paraId="09AB15BA" w14:textId="77777777" w:rsidR="00EE3575" w:rsidRPr="00EE3575" w:rsidRDefault="00EE3575" w:rsidP="00EE3575">
      <w:pPr>
        <w:spacing w:line="276" w:lineRule="auto"/>
        <w:contextualSpacing/>
        <w:rPr>
          <w:sz w:val="28"/>
          <w:szCs w:val="28"/>
          <w:lang w:val="ro-RO" w:eastAsia="ru-RU"/>
        </w:rPr>
      </w:pPr>
      <w:r w:rsidRPr="00EE3575">
        <w:rPr>
          <w:sz w:val="28"/>
          <w:szCs w:val="28"/>
          <w:lang w:val="ro-RO" w:eastAsia="ru-RU"/>
        </w:rPr>
        <w:t>Parlamentul adoptă prezenta lege organică.</w:t>
      </w:r>
    </w:p>
    <w:p w14:paraId="036D4223" w14:textId="77777777" w:rsidR="00EE3575" w:rsidRPr="00EE3575" w:rsidRDefault="00EE3575" w:rsidP="00EE3575">
      <w:pPr>
        <w:spacing w:line="276" w:lineRule="auto"/>
        <w:contextualSpacing/>
        <w:rPr>
          <w:sz w:val="28"/>
          <w:szCs w:val="28"/>
          <w:lang w:val="ro-RO" w:eastAsia="ru-RU"/>
        </w:rPr>
      </w:pPr>
    </w:p>
    <w:p w14:paraId="118EE9B9" w14:textId="29D7CB3D" w:rsidR="00EE3575" w:rsidRDefault="00EE3575" w:rsidP="00EE3575">
      <w:pPr>
        <w:spacing w:line="276" w:lineRule="auto"/>
        <w:contextualSpacing/>
        <w:rPr>
          <w:sz w:val="28"/>
          <w:szCs w:val="28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>Art. 1.</w:t>
      </w:r>
      <w:r w:rsidRPr="00EE3575">
        <w:rPr>
          <w:sz w:val="28"/>
          <w:szCs w:val="28"/>
          <w:lang w:val="ro-RO" w:eastAsia="ru-RU"/>
        </w:rPr>
        <w:t xml:space="preserve"> – Se denunță Acordul </w:t>
      </w:r>
      <w:r w:rsidR="00763E65">
        <w:rPr>
          <w:sz w:val="28"/>
          <w:szCs w:val="28"/>
          <w:lang w:val="ro-RO" w:eastAsia="ru-RU"/>
        </w:rPr>
        <w:t>di</w:t>
      </w:r>
      <w:r w:rsidRPr="00EE3575">
        <w:rPr>
          <w:sz w:val="28"/>
          <w:szCs w:val="28"/>
          <w:lang w:val="ro-RO" w:eastAsia="ru-RU"/>
        </w:rPr>
        <w:t>ntre Guvernul Republicii Moldova și Guvernul Republicii Ecuador privind călătoriile fără vize ale cetățenilor, întocmit la Chișinău la 30 octombrie 2012.</w:t>
      </w:r>
    </w:p>
    <w:p w14:paraId="5CBD63B2" w14:textId="77777777" w:rsidR="00EE3575" w:rsidRPr="00EE3575" w:rsidRDefault="00EE3575" w:rsidP="00EE3575">
      <w:pPr>
        <w:spacing w:line="276" w:lineRule="auto"/>
        <w:contextualSpacing/>
        <w:rPr>
          <w:sz w:val="28"/>
          <w:szCs w:val="28"/>
          <w:lang w:val="ro-RO" w:eastAsia="ru-RU"/>
        </w:rPr>
      </w:pPr>
    </w:p>
    <w:p w14:paraId="32A909BE" w14:textId="4C97E1D0" w:rsid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>Art. 2.</w:t>
      </w:r>
      <w:r w:rsidRPr="00EE3575">
        <w:rPr>
          <w:sz w:val="28"/>
          <w:szCs w:val="28"/>
          <w:lang w:val="ro-RO" w:eastAsia="ru-RU"/>
        </w:rPr>
        <w:t> – Ministerul Afacerilor Externe va notifica Guvernul</w:t>
      </w:r>
      <w:r w:rsidR="00763E65">
        <w:rPr>
          <w:sz w:val="28"/>
          <w:szCs w:val="28"/>
          <w:lang w:val="ro-RO" w:eastAsia="ru-RU"/>
        </w:rPr>
        <w:t>ui</w:t>
      </w:r>
      <w:r w:rsidRPr="00EE3575">
        <w:rPr>
          <w:sz w:val="28"/>
          <w:szCs w:val="28"/>
          <w:lang w:val="ro-MD" w:eastAsia="ru-RU"/>
        </w:rPr>
        <w:t xml:space="preserve"> Republicii Ecuador</w:t>
      </w:r>
      <w:r w:rsidRPr="00EE3575">
        <w:rPr>
          <w:sz w:val="28"/>
          <w:szCs w:val="28"/>
          <w:lang w:val="ro-RO" w:eastAsia="ru-RU"/>
        </w:rPr>
        <w:t xml:space="preserve"> denunțarea Acordului menționat</w:t>
      </w:r>
      <w:r w:rsidRPr="00EE3575">
        <w:rPr>
          <w:bCs/>
          <w:sz w:val="28"/>
          <w:szCs w:val="28"/>
          <w:lang w:val="ro-RO" w:eastAsia="ru-RU"/>
        </w:rPr>
        <w:t xml:space="preserve">. </w:t>
      </w:r>
    </w:p>
    <w:p w14:paraId="59CFC581" w14:textId="77777777" w:rsidR="00EE3575" w:rsidRP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</w:p>
    <w:p w14:paraId="458ACDF8" w14:textId="77777777" w:rsid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>Art. 3</w:t>
      </w:r>
      <w:r w:rsidRPr="00EE3575">
        <w:rPr>
          <w:bCs/>
          <w:sz w:val="28"/>
          <w:szCs w:val="28"/>
          <w:lang w:val="ro-RO" w:eastAsia="ru-RU"/>
        </w:rPr>
        <w:t>. – </w:t>
      </w:r>
      <w:r w:rsidRPr="00EE3575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6DE29CD9" w14:textId="77777777" w:rsid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</w:p>
    <w:p w14:paraId="4058D9BF" w14:textId="77777777" w:rsid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</w:p>
    <w:p w14:paraId="51D604C5" w14:textId="34145EF3" w:rsidR="00EE3575" w:rsidRPr="00EE3575" w:rsidRDefault="00EE3575" w:rsidP="00EE3575">
      <w:pPr>
        <w:tabs>
          <w:tab w:val="left" w:pos="1134"/>
        </w:tabs>
        <w:spacing w:line="276" w:lineRule="auto"/>
        <w:contextualSpacing/>
        <w:rPr>
          <w:bCs/>
          <w:sz w:val="28"/>
          <w:szCs w:val="28"/>
          <w:lang w:val="ro-RO" w:eastAsia="ru-RU"/>
        </w:rPr>
      </w:pPr>
      <w:r w:rsidRPr="00EE3575">
        <w:rPr>
          <w:b/>
          <w:sz w:val="28"/>
          <w:szCs w:val="28"/>
          <w:lang w:val="ro-RO" w:eastAsia="ru-RU"/>
        </w:rPr>
        <w:t xml:space="preserve">Președintele Parlamentului                                       </w:t>
      </w:r>
    </w:p>
    <w:sectPr w:rsidR="00EE3575" w:rsidRPr="00EE3575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orbel Light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BF1F7E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D3445">
      <w:rPr>
        <w:noProof/>
        <w:sz w:val="16"/>
        <w:szCs w:val="16"/>
      </w:rPr>
      <w:t>Z:\1.DRAN\005\2024\HOTĂRÂRI\6906\6906-redactat-ro.docx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E0A377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D3445">
      <w:rPr>
        <w:noProof/>
        <w:sz w:val="16"/>
        <w:szCs w:val="16"/>
      </w:rPr>
      <w:t>Z:\1.DRAN\005\2024\HOTĂRÂRI\6906\6906-redactat-ro.docx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6D12" w:rsidRPr="009C6D1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339FAF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4D3445">
            <w:rPr>
              <w:rFonts w:ascii="Times New Roman" w:hAnsi="Times New Roman"/>
              <w:sz w:val="32"/>
              <w:szCs w:val="32"/>
              <w:lang w:val="ro-RO"/>
            </w:rPr>
            <w:t>195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FA57AE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134B9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martie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34B9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03A84"/>
    <w:rsid w:val="003321A4"/>
    <w:rsid w:val="0034194B"/>
    <w:rsid w:val="003543E9"/>
    <w:rsid w:val="003724B5"/>
    <w:rsid w:val="00383D5C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D3445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E6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9F690A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3192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575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680610-B8F4-4FCD-9D71-591C8E8A4950}"/>
</file>

<file path=customXml/itemProps2.xml><?xml version="1.0" encoding="utf-8"?>
<ds:datastoreItem xmlns:ds="http://schemas.openxmlformats.org/officeDocument/2006/customXml" ds:itemID="{1EB690C1-E129-4612-9098-03D1F5292769}"/>
</file>

<file path=customXml/itemProps3.xml><?xml version="1.0" encoding="utf-8"?>
<ds:datastoreItem xmlns:ds="http://schemas.openxmlformats.org/officeDocument/2006/customXml" ds:itemID="{CC969E49-75E4-4AE7-A92A-F7DF418B6F1E}"/>
</file>

<file path=customXml/itemProps4.xml><?xml version="1.0" encoding="utf-8"?>
<ds:datastoreItem xmlns:ds="http://schemas.openxmlformats.org/officeDocument/2006/customXml" ds:itemID="{D3D4193C-0114-484A-99A4-CB27497E12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294</Words>
  <Characters>1707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83.2024.ro</dc:title>
  <dc:creator>lll</dc:creator>
  <cp:lastModifiedBy>Eugenia Cartin</cp:lastModifiedBy>
  <cp:revision>18</cp:revision>
  <cp:lastPrinted>2024-03-13T11:08:00Z</cp:lastPrinted>
  <dcterms:created xsi:type="dcterms:W3CDTF">2023-12-27T09:06:00Z</dcterms:created>
  <dcterms:modified xsi:type="dcterms:W3CDTF">2024-03-13T11:08:00Z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