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0C2F09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9DFF5D2" w14:textId="1D371A3C" w:rsidR="00AD1D4F" w:rsidRDefault="006E6D5C" w:rsidP="00AD1D4F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статьи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1</w:t>
      </w:r>
      <w:r w:rsidR="00DE11D7" w:rsidRPr="00DE11D7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1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З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акона 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о </w:t>
      </w:r>
      <w:r w:rsidR="00DE11D7" w:rsidRPr="00DE11D7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Национальной комиссии по финансовому рынку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№ 1</w:t>
      </w:r>
      <w:r w:rsidR="00DE11D7" w:rsidRPr="00DE11D7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92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/</w:t>
      </w:r>
      <w:r w:rsidR="00DE11D7" w:rsidRPr="00DE11D7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1998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, </w:t>
      </w: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представляется на рассмотрение Парламенту в порядке законодательной инициативы </w:t>
      </w:r>
      <w:r w:rsidR="00777D00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520DC7" w:rsidRPr="000C2F09">
        <w:rPr>
          <w:rFonts w:ascii="Times New Roman" w:hAnsi="Times New Roman"/>
          <w:sz w:val="28"/>
          <w:szCs w:val="28"/>
        </w:rPr>
        <w:t xml:space="preserve"> </w:t>
      </w:r>
      <w:r w:rsidR="0075587E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="00CE0923" w:rsidRP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назначении</w:t>
      </w:r>
      <w:r w:rsidR="00DE11D7" w:rsidRPr="00DE11D7">
        <w:t xml:space="preserve"> </w:t>
      </w:r>
      <w:r w:rsidR="00DE11D7" w:rsidRPr="00DE11D7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члена и заместителя председателя Административного совета Национальной комиссии по финансовому рынку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23493C91" w14:textId="77777777" w:rsidR="00AD1D4F" w:rsidRDefault="00AD1D4F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0C2F09" w:rsidRDefault="006E6D5C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38925FBE" w:rsidR="006E6D5C" w:rsidRPr="000C2F09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0C2F09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Парламента</w:t>
      </w:r>
      <w:r w:rsidRPr="000C2F0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223D42A" w14:textId="77777777" w:rsidR="00DE11D7" w:rsidRDefault="00AD1D4F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Резюме кандидата</w:t>
      </w:r>
      <w:r w:rsidR="00DE11D7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35E8E975" w:rsidR="006E6D5C" w:rsidRPr="000C2F09" w:rsidRDefault="00DE11D7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Заключение</w:t>
      </w:r>
      <w:r w:rsidRPr="00DE11D7">
        <w:rPr>
          <w:rFonts w:ascii="Times New Roman" w:eastAsiaTheme="minorHAnsi" w:hAnsi="Times New Roman"/>
          <w:sz w:val="28"/>
          <w:szCs w:val="28"/>
          <w:lang w:val="ru-RU"/>
        </w:rPr>
        <w:t xml:space="preserve"> Комисси</w:t>
      </w:r>
      <w:r>
        <w:rPr>
          <w:rFonts w:ascii="Times New Roman" w:eastAsiaTheme="minorHAnsi" w:hAnsi="Times New Roman"/>
          <w:sz w:val="28"/>
          <w:szCs w:val="28"/>
          <w:lang w:val="ru-RU"/>
        </w:rPr>
        <w:t>и</w:t>
      </w:r>
      <w:r w:rsidRPr="00DE11D7">
        <w:rPr>
          <w:rFonts w:ascii="Times New Roman" w:eastAsiaTheme="minorHAnsi" w:hAnsi="Times New Roman"/>
          <w:sz w:val="28"/>
          <w:szCs w:val="28"/>
          <w:lang w:val="ru-RU"/>
        </w:rPr>
        <w:t xml:space="preserve"> по экономике, бюджету и финансам</w:t>
      </w:r>
      <w:r w:rsidR="007D0ACF" w:rsidRPr="000C2F09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2CC80CCD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23A29480" w:rsidR="00212790" w:rsidRPr="000C2F09" w:rsidRDefault="00AD1D4F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73648114" w14:textId="74F9D538" w:rsidR="00CE0923" w:rsidRDefault="00AD1D4F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Игорь ГРОСУ</w:t>
      </w:r>
    </w:p>
    <w:p w14:paraId="039EA1BD" w14:textId="71B8E05D" w:rsidR="00F751CD" w:rsidRPr="000C2F09" w:rsidRDefault="00F751C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16966C84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AD1D4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DE11D7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9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0C2F09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0C2F09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0C2F09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1F821268" w14:textId="77777777" w:rsidR="00DE11D7" w:rsidRPr="00DE11D7" w:rsidRDefault="00DE11D7" w:rsidP="00DE11D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 назначении члена и заместителя председателя Административного</w:t>
      </w:r>
    </w:p>
    <w:p w14:paraId="5C08E191" w14:textId="77777777" w:rsidR="00DE11D7" w:rsidRPr="00DE11D7" w:rsidRDefault="00DE11D7" w:rsidP="00DE11D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совета Национальной комиссии по финансовому рынку</w:t>
      </w:r>
    </w:p>
    <w:p w14:paraId="5BC263F2" w14:textId="77777777" w:rsidR="00DE11D7" w:rsidRPr="00DE11D7" w:rsidRDefault="00DE11D7" w:rsidP="00DE11D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021AA745" w14:textId="23CDB2DC" w:rsidR="00DE11D7" w:rsidRPr="00DE11D7" w:rsidRDefault="00DE11D7" w:rsidP="00DE11D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4D5F2E36" w14:textId="77777777" w:rsidR="00DE11D7" w:rsidRPr="00DE11D7" w:rsidRDefault="00DE11D7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sz w:val="28"/>
          <w:szCs w:val="28"/>
          <w:lang w:val="ru-RU"/>
        </w:rPr>
        <w:t>На основании статьи 11 Закона о Национальной комиссии по финансовому рынку № 192/1998</w:t>
      </w:r>
    </w:p>
    <w:p w14:paraId="577CA1E9" w14:textId="77777777" w:rsidR="00DE11D7" w:rsidRPr="00DE11D7" w:rsidRDefault="00DE11D7" w:rsidP="00DE11D7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635C4EBE" w14:textId="77777777" w:rsidR="00DE11D7" w:rsidRPr="00DE11D7" w:rsidRDefault="00DE11D7" w:rsidP="00DE11D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6745CCD3" w14:textId="17D3E7F9" w:rsidR="00DE11D7" w:rsidRPr="00DE11D7" w:rsidRDefault="00DE11D7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Ст.1.</w:t>
      </w:r>
      <w:r w:rsidRPr="00DE11D7">
        <w:rPr>
          <w:rFonts w:ascii="Times New Roman" w:eastAsia="Times New Roman" w:hAnsi="Times New Roman"/>
          <w:sz w:val="28"/>
          <w:szCs w:val="28"/>
          <w:lang w:val="ru-RU"/>
        </w:rPr>
        <w:t xml:space="preserve"> – Назначить господина </w:t>
      </w:r>
      <w:r>
        <w:rPr>
          <w:rFonts w:ascii="Times New Roman" w:eastAsia="Times New Roman" w:hAnsi="Times New Roman"/>
          <w:sz w:val="28"/>
          <w:szCs w:val="28"/>
          <w:lang w:val="ru-RU"/>
        </w:rPr>
        <w:t>Владимира РУСНАКА</w:t>
      </w:r>
      <w:r w:rsidRPr="00DE11D7">
        <w:rPr>
          <w:rFonts w:ascii="Times New Roman" w:eastAsia="Times New Roman" w:hAnsi="Times New Roman"/>
          <w:sz w:val="28"/>
          <w:szCs w:val="28"/>
          <w:lang w:val="ru-RU"/>
        </w:rPr>
        <w:t xml:space="preserve"> членом и заместителем председателя Административного совета Национальной комиссии по финансовому рынку на пятилетний срок полномочий.</w:t>
      </w:r>
    </w:p>
    <w:p w14:paraId="7BCFB9E1" w14:textId="77777777" w:rsidR="00DE11D7" w:rsidRPr="00DE11D7" w:rsidRDefault="00DE11D7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6B1AD6E9" w14:textId="77777777" w:rsidR="00DE11D7" w:rsidRPr="00DE11D7" w:rsidRDefault="00DE11D7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Ст.2.</w:t>
      </w:r>
      <w:r w:rsidRPr="00DE11D7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7FB39151" w14:textId="77777777" w:rsidR="00DE11D7" w:rsidRPr="00DE11D7" w:rsidRDefault="00DE11D7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542A8F97" w14:textId="77777777" w:rsidR="00AD1D4F" w:rsidRDefault="00AD1D4F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Ст.3.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2B4294B3" w14:textId="77777777" w:rsidR="007E0B3C" w:rsidRDefault="007E0B3C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706719D" w14:textId="77777777" w:rsidR="0000255E" w:rsidRDefault="0000255E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2F530FF" w14:textId="5B9E58AA" w:rsidR="007E0B3C" w:rsidRPr="007E0B3C" w:rsidRDefault="007E0B3C" w:rsidP="007E0B3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7E0B3C" w:rsidRPr="007E0B3C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ACC12" w14:textId="77777777" w:rsidR="00A45B99" w:rsidRDefault="00A45B99" w:rsidP="00605E4A">
      <w:pPr>
        <w:spacing w:after="0" w:line="240" w:lineRule="auto"/>
      </w:pPr>
      <w:r>
        <w:separator/>
      </w:r>
    </w:p>
  </w:endnote>
  <w:endnote w:type="continuationSeparator" w:id="0">
    <w:p w14:paraId="43FA8B5F" w14:textId="77777777" w:rsidR="00A45B99" w:rsidRDefault="00A45B99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FEEE2" w14:textId="77777777" w:rsidR="00A45B99" w:rsidRDefault="00A45B99" w:rsidP="00605E4A">
      <w:pPr>
        <w:spacing w:after="0" w:line="240" w:lineRule="auto"/>
      </w:pPr>
      <w:r>
        <w:separator/>
      </w:r>
    </w:p>
  </w:footnote>
  <w:footnote w:type="continuationSeparator" w:id="0">
    <w:p w14:paraId="27572F48" w14:textId="77777777" w:rsidR="00A45B99" w:rsidRDefault="00A45B99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41C46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58F8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E01B19"/>
    <w:rsid w:val="00E0299B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82190399-B2E8-44DA-8196-919711515BFB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1165</Characters>
  <Application>Microsoft Office Word</Application>
  <DocSecurity>4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449.2023.ru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2023-12-07T06:56:00Z</dcterms:created>
  <dcterms:modified xsi:type="dcterms:W3CDTF">2023-12-07T06:56:00Z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