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0D2C2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463F13F8" w14:textId="45F1312B" w:rsidR="00A96118" w:rsidRPr="006835E8" w:rsidRDefault="0001270C" w:rsidP="006835E8">
      <w:pPr>
        <w:ind w:firstLine="0"/>
        <w:jc w:val="center"/>
        <w:rPr>
          <w:b/>
          <w:sz w:val="28"/>
          <w:szCs w:val="28"/>
        </w:rPr>
      </w:pPr>
      <w:r w:rsidRPr="006835E8">
        <w:rPr>
          <w:b/>
          <w:sz w:val="28"/>
          <w:szCs w:val="28"/>
        </w:rPr>
        <w:t xml:space="preserve">О проекте закона </w:t>
      </w:r>
      <w:r w:rsidR="00A96118" w:rsidRPr="006835E8">
        <w:rPr>
          <w:b/>
          <w:sz w:val="28"/>
          <w:szCs w:val="28"/>
        </w:rPr>
        <w:t xml:space="preserve">о </w:t>
      </w:r>
      <w:r w:rsidR="00A96118" w:rsidRPr="006835E8">
        <w:rPr>
          <w:rFonts w:eastAsiaTheme="majorEastAsia"/>
          <w:b/>
          <w:sz w:val="28"/>
          <w:szCs w:val="28"/>
        </w:rPr>
        <w:t>провозглашени</w:t>
      </w:r>
      <w:r w:rsidR="00A96118" w:rsidRPr="006835E8">
        <w:rPr>
          <w:b/>
          <w:sz w:val="28"/>
          <w:szCs w:val="28"/>
        </w:rPr>
        <w:t>и</w:t>
      </w:r>
      <w:r w:rsidR="00A96118" w:rsidRPr="006835E8">
        <w:rPr>
          <w:rFonts w:eastAsiaTheme="majorEastAsia"/>
          <w:b/>
          <w:sz w:val="28"/>
          <w:szCs w:val="28"/>
        </w:rPr>
        <w:t xml:space="preserve"> общественной полезности</w:t>
      </w:r>
      <w:r w:rsidR="00A96118" w:rsidRPr="006835E8">
        <w:rPr>
          <w:b/>
          <w:sz w:val="28"/>
          <w:szCs w:val="28"/>
        </w:rPr>
        <w:br/>
      </w:r>
      <w:r w:rsidR="00A96118" w:rsidRPr="006835E8">
        <w:rPr>
          <w:rFonts w:eastAsiaTheme="majorEastAsia"/>
          <w:b/>
          <w:sz w:val="28"/>
          <w:szCs w:val="28"/>
        </w:rPr>
        <w:t>национального значения работ по строительству воздушной</w:t>
      </w:r>
      <w:r w:rsidR="00A96118" w:rsidRPr="006835E8">
        <w:rPr>
          <w:b/>
          <w:sz w:val="28"/>
          <w:szCs w:val="28"/>
        </w:rPr>
        <w:br/>
      </w:r>
      <w:r w:rsidR="00A96118" w:rsidRPr="006835E8">
        <w:rPr>
          <w:rFonts w:eastAsiaTheme="majorEastAsia"/>
          <w:b/>
          <w:sz w:val="28"/>
          <w:szCs w:val="28"/>
        </w:rPr>
        <w:t>линии электропередачи</w:t>
      </w:r>
      <w:r w:rsidR="002038E1" w:rsidRPr="006835E8">
        <w:rPr>
          <w:b/>
          <w:sz w:val="28"/>
          <w:szCs w:val="28"/>
        </w:rPr>
        <w:t xml:space="preserve"> (</w:t>
      </w:r>
      <w:proofErr w:type="gramStart"/>
      <w:r w:rsidR="002038E1" w:rsidRPr="006835E8">
        <w:rPr>
          <w:b/>
          <w:sz w:val="28"/>
          <w:szCs w:val="28"/>
        </w:rPr>
        <w:t>ВЛ</w:t>
      </w:r>
      <w:proofErr w:type="gramEnd"/>
      <w:r w:rsidR="002038E1" w:rsidRPr="006835E8">
        <w:rPr>
          <w:b/>
          <w:sz w:val="28"/>
          <w:szCs w:val="28"/>
        </w:rPr>
        <w:t xml:space="preserve">) 400 </w:t>
      </w:r>
      <w:proofErr w:type="spellStart"/>
      <w:r w:rsidR="002038E1" w:rsidRPr="006835E8">
        <w:rPr>
          <w:b/>
          <w:sz w:val="28"/>
          <w:szCs w:val="28"/>
        </w:rPr>
        <w:t>кВ</w:t>
      </w:r>
      <w:proofErr w:type="spellEnd"/>
      <w:r w:rsidR="002038E1" w:rsidRPr="006835E8">
        <w:rPr>
          <w:b/>
          <w:sz w:val="28"/>
          <w:szCs w:val="28"/>
        </w:rPr>
        <w:t xml:space="preserve"> электропередачи </w:t>
      </w:r>
      <w:r w:rsidR="006835E8">
        <w:rPr>
          <w:b/>
          <w:sz w:val="28"/>
          <w:szCs w:val="28"/>
        </w:rPr>
        <w:br/>
      </w:r>
      <w:proofErr w:type="spellStart"/>
      <w:r w:rsidR="005B6DBA" w:rsidRPr="006835E8">
        <w:rPr>
          <w:b/>
          <w:sz w:val="28"/>
          <w:szCs w:val="28"/>
        </w:rPr>
        <w:t>Вулкэнешть</w:t>
      </w:r>
      <w:proofErr w:type="spellEnd"/>
      <w:r w:rsidR="006A0F38">
        <w:rPr>
          <w:b/>
          <w:sz w:val="28"/>
          <w:szCs w:val="28"/>
        </w:rPr>
        <w:t>–</w:t>
      </w:r>
      <w:proofErr w:type="spellStart"/>
      <w:r w:rsidR="002038E1" w:rsidRPr="006835E8">
        <w:rPr>
          <w:b/>
          <w:sz w:val="28"/>
          <w:szCs w:val="28"/>
        </w:rPr>
        <w:t>Кишин</w:t>
      </w:r>
      <w:r w:rsidR="005B6DBA" w:rsidRPr="006835E8">
        <w:rPr>
          <w:b/>
          <w:sz w:val="28"/>
          <w:szCs w:val="28"/>
        </w:rPr>
        <w:t>эу</w:t>
      </w:r>
      <w:proofErr w:type="spellEnd"/>
      <w:r w:rsidR="002038E1" w:rsidRPr="006835E8">
        <w:rPr>
          <w:b/>
          <w:sz w:val="28"/>
          <w:szCs w:val="28"/>
        </w:rPr>
        <w:t xml:space="preserve"> и </w:t>
      </w:r>
      <w:r w:rsidR="00AA61C6" w:rsidRPr="006835E8">
        <w:rPr>
          <w:b/>
          <w:sz w:val="28"/>
          <w:szCs w:val="28"/>
        </w:rPr>
        <w:t xml:space="preserve">станции </w:t>
      </w:r>
      <w:proofErr w:type="spellStart"/>
      <w:r w:rsidR="00AA61C6" w:rsidRPr="006835E8">
        <w:rPr>
          <w:b/>
          <w:sz w:val="28"/>
          <w:szCs w:val="28"/>
        </w:rPr>
        <w:t>back-to-back</w:t>
      </w:r>
      <w:proofErr w:type="spellEnd"/>
      <w:r w:rsidR="002038E1" w:rsidRPr="006835E8">
        <w:rPr>
          <w:b/>
          <w:sz w:val="28"/>
          <w:szCs w:val="28"/>
        </w:rPr>
        <w:t xml:space="preserve"> </w:t>
      </w:r>
      <w:r w:rsidR="006835E8">
        <w:rPr>
          <w:b/>
          <w:sz w:val="28"/>
          <w:szCs w:val="28"/>
        </w:rPr>
        <w:br/>
      </w:r>
      <w:proofErr w:type="spellStart"/>
      <w:r w:rsidR="005B6DBA" w:rsidRPr="006835E8">
        <w:rPr>
          <w:b/>
          <w:sz w:val="28"/>
          <w:szCs w:val="28"/>
        </w:rPr>
        <w:t>Вулкэнешть</w:t>
      </w:r>
      <w:proofErr w:type="spellEnd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D2C2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19CC3BA4" w:rsidR="00BF1362" w:rsidRPr="00420EAE" w:rsidRDefault="007B443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6 Закона № 136/2017 о Правительстве (Официальный монитор Республики Молдова, 2017 г., № 252, ст. 412),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C0F03EE" w:rsidR="00BF1362" w:rsidRPr="00A54785" w:rsidRDefault="00A54785" w:rsidP="00A54785">
      <w:pPr>
        <w:rPr>
          <w:sz w:val="28"/>
          <w:szCs w:val="28"/>
        </w:rPr>
      </w:pPr>
      <w:r w:rsidRPr="00A54785">
        <w:rPr>
          <w:sz w:val="28"/>
          <w:szCs w:val="28"/>
        </w:rPr>
        <w:t>Одобрить и представить Парламенту на рассмотрение проект закона о</w:t>
      </w:r>
      <w:r>
        <w:rPr>
          <w:sz w:val="28"/>
          <w:szCs w:val="28"/>
        </w:rPr>
        <w:t xml:space="preserve"> </w:t>
      </w:r>
      <w:r w:rsidRPr="00A54785">
        <w:rPr>
          <w:rFonts w:eastAsiaTheme="majorEastAsia"/>
          <w:sz w:val="28"/>
          <w:szCs w:val="28"/>
        </w:rPr>
        <w:t>провозглашени</w:t>
      </w:r>
      <w:r w:rsidRPr="00A54785">
        <w:rPr>
          <w:sz w:val="28"/>
          <w:szCs w:val="28"/>
        </w:rPr>
        <w:t>и</w:t>
      </w:r>
      <w:r>
        <w:rPr>
          <w:rFonts w:eastAsiaTheme="majorEastAsia"/>
          <w:sz w:val="28"/>
          <w:szCs w:val="28"/>
        </w:rPr>
        <w:t xml:space="preserve"> общественной </w:t>
      </w:r>
      <w:r w:rsidRPr="00A54785">
        <w:rPr>
          <w:rFonts w:eastAsiaTheme="majorEastAsia"/>
          <w:sz w:val="28"/>
          <w:szCs w:val="28"/>
        </w:rPr>
        <w:t>полезности</w:t>
      </w:r>
      <w:r>
        <w:rPr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 xml:space="preserve">национального значения работ по строительству </w:t>
      </w:r>
      <w:r w:rsidRPr="00A54785">
        <w:rPr>
          <w:rFonts w:eastAsiaTheme="majorEastAsia"/>
          <w:sz w:val="28"/>
          <w:szCs w:val="28"/>
        </w:rPr>
        <w:t>воздушной</w:t>
      </w:r>
      <w:r>
        <w:rPr>
          <w:sz w:val="28"/>
          <w:szCs w:val="28"/>
        </w:rPr>
        <w:t xml:space="preserve"> </w:t>
      </w:r>
      <w:r w:rsidRPr="00A54785">
        <w:rPr>
          <w:rFonts w:eastAsiaTheme="majorEastAsia"/>
          <w:sz w:val="28"/>
          <w:szCs w:val="28"/>
        </w:rPr>
        <w:t>линии электропередачи</w:t>
      </w:r>
      <w:r w:rsidRPr="00A54785">
        <w:rPr>
          <w:sz w:val="28"/>
          <w:szCs w:val="28"/>
        </w:rPr>
        <w:t xml:space="preserve"> (</w:t>
      </w:r>
      <w:proofErr w:type="gramStart"/>
      <w:r w:rsidRPr="00A54785">
        <w:rPr>
          <w:sz w:val="28"/>
          <w:szCs w:val="28"/>
        </w:rPr>
        <w:t>ВЛ</w:t>
      </w:r>
      <w:proofErr w:type="gramEnd"/>
      <w:r w:rsidRPr="00A54785">
        <w:rPr>
          <w:sz w:val="28"/>
          <w:szCs w:val="28"/>
        </w:rPr>
        <w:t xml:space="preserve">) 400 </w:t>
      </w:r>
      <w:proofErr w:type="spellStart"/>
      <w:r w:rsidR="006A0F38">
        <w:rPr>
          <w:sz w:val="28"/>
          <w:szCs w:val="28"/>
        </w:rPr>
        <w:t>кВ</w:t>
      </w:r>
      <w:proofErr w:type="spellEnd"/>
      <w:r w:rsidR="006A0F38">
        <w:rPr>
          <w:sz w:val="28"/>
          <w:szCs w:val="28"/>
        </w:rPr>
        <w:t xml:space="preserve"> электропередачи </w:t>
      </w:r>
      <w:proofErr w:type="spellStart"/>
      <w:r w:rsidR="006A0F38">
        <w:rPr>
          <w:sz w:val="28"/>
          <w:szCs w:val="28"/>
        </w:rPr>
        <w:t>Вулкэнешть</w:t>
      </w:r>
      <w:proofErr w:type="spellEnd"/>
      <w:r w:rsidR="006A0F38">
        <w:rPr>
          <w:sz w:val="28"/>
          <w:szCs w:val="28"/>
        </w:rPr>
        <w:t>–</w:t>
      </w:r>
      <w:proofErr w:type="spellStart"/>
      <w:r w:rsidRPr="00A54785">
        <w:rPr>
          <w:sz w:val="28"/>
          <w:szCs w:val="28"/>
        </w:rPr>
        <w:t>Кишинэу</w:t>
      </w:r>
      <w:proofErr w:type="spellEnd"/>
      <w:r w:rsidRPr="00A54785">
        <w:rPr>
          <w:sz w:val="28"/>
          <w:szCs w:val="28"/>
        </w:rPr>
        <w:t xml:space="preserve"> и станции </w:t>
      </w:r>
      <w:proofErr w:type="spellStart"/>
      <w:r w:rsidRPr="00A54785">
        <w:rPr>
          <w:sz w:val="28"/>
          <w:szCs w:val="28"/>
        </w:rPr>
        <w:t>back-to-back</w:t>
      </w:r>
      <w:proofErr w:type="spellEnd"/>
      <w:r w:rsidRPr="00A54785">
        <w:rPr>
          <w:sz w:val="28"/>
          <w:szCs w:val="28"/>
        </w:rPr>
        <w:t xml:space="preserve"> </w:t>
      </w:r>
      <w:r w:rsidRPr="00A54785">
        <w:rPr>
          <w:sz w:val="28"/>
          <w:szCs w:val="28"/>
        </w:rPr>
        <w:br/>
      </w:r>
      <w:proofErr w:type="spellStart"/>
      <w:r w:rsidRPr="00A54785">
        <w:rPr>
          <w:sz w:val="28"/>
          <w:szCs w:val="28"/>
        </w:rPr>
        <w:t>Вулкэнешть</w:t>
      </w:r>
      <w:proofErr w:type="spellEnd"/>
      <w:r>
        <w:rPr>
          <w:sz w:val="28"/>
          <w:szCs w:val="28"/>
        </w:rPr>
        <w:t xml:space="preserve">. </w:t>
      </w:r>
    </w:p>
    <w:p w14:paraId="22C16D78" w14:textId="77777777" w:rsidR="00593286" w:rsidRPr="000D2C2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0D2C2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0D2C2F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0D2C2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0D2C2F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0D2C2F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Pr="000D2C2F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0D2C2F" w:rsidRDefault="00DA516C" w:rsidP="005D1BC3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0D2C2F" w:rsidRDefault="0064535B" w:rsidP="0064535B">
      <w:pPr>
        <w:rPr>
          <w:rFonts w:cstheme="majorBidi"/>
          <w:sz w:val="16"/>
          <w:szCs w:val="16"/>
        </w:rPr>
      </w:pPr>
    </w:p>
    <w:p w14:paraId="4473AE1E" w14:textId="77777777" w:rsidR="00182743" w:rsidRPr="000D2C2F" w:rsidRDefault="00182743" w:rsidP="0064535B">
      <w:pPr>
        <w:rPr>
          <w:rFonts w:cstheme="majorBidi"/>
          <w:sz w:val="16"/>
          <w:szCs w:val="16"/>
        </w:rPr>
      </w:pPr>
    </w:p>
    <w:p w14:paraId="7562BC96" w14:textId="5F9EFA7D" w:rsidR="00632912" w:rsidRPr="0064535B" w:rsidRDefault="00632912" w:rsidP="0063291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сельского хозяйства </w:t>
      </w:r>
    </w:p>
    <w:p w14:paraId="0011FF94" w14:textId="481E2932" w:rsidR="00632912" w:rsidRPr="0064535B" w:rsidRDefault="00B74897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 w:rsidR="00632912" w:rsidRPr="0064535B">
        <w:rPr>
          <w:rFonts w:cstheme="majorBidi"/>
          <w:sz w:val="28"/>
          <w:szCs w:val="28"/>
        </w:rPr>
        <w:t>пищевой промышленности</w:t>
      </w:r>
      <w:r w:rsidR="00632912" w:rsidRPr="00632912">
        <w:rPr>
          <w:rFonts w:cstheme="majorBidi"/>
          <w:sz w:val="28"/>
          <w:szCs w:val="28"/>
        </w:rPr>
        <w:t xml:space="preserve"> </w:t>
      </w:r>
      <w:r w:rsidR="00632912">
        <w:rPr>
          <w:rFonts w:cstheme="majorBidi"/>
          <w:sz w:val="28"/>
          <w:szCs w:val="28"/>
        </w:rPr>
        <w:t xml:space="preserve">                 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="00632912" w:rsidRPr="0064535B">
        <w:rPr>
          <w:rFonts w:cstheme="majorBidi"/>
          <w:sz w:val="28"/>
          <w:szCs w:val="28"/>
        </w:rPr>
        <w:t>Виорел</w:t>
      </w:r>
      <w:proofErr w:type="spellEnd"/>
      <w:r w:rsidR="00632912" w:rsidRPr="0064535B">
        <w:rPr>
          <w:rFonts w:cstheme="majorBidi"/>
          <w:sz w:val="28"/>
          <w:szCs w:val="28"/>
        </w:rPr>
        <w:t xml:space="preserve"> </w:t>
      </w:r>
      <w:proofErr w:type="spellStart"/>
      <w:r w:rsidR="00632912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ерчиу</w:t>
      </w:r>
      <w:proofErr w:type="spellEnd"/>
      <w:r w:rsidR="00632912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0D2C2F" w:rsidRDefault="00632912" w:rsidP="00632912">
      <w:pPr>
        <w:rPr>
          <w:rFonts w:cstheme="majorBidi"/>
          <w:sz w:val="16"/>
          <w:szCs w:val="16"/>
        </w:rPr>
      </w:pPr>
    </w:p>
    <w:p w14:paraId="6D98D86D" w14:textId="77777777" w:rsidR="00182743" w:rsidRPr="000D2C2F" w:rsidRDefault="00182743" w:rsidP="0064535B">
      <w:pPr>
        <w:rPr>
          <w:rFonts w:cstheme="majorBidi"/>
          <w:sz w:val="16"/>
          <w:szCs w:val="16"/>
        </w:rPr>
      </w:pPr>
    </w:p>
    <w:p w14:paraId="0659864B" w14:textId="670187FE" w:rsidR="00EB4F81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окружающей среды </w:t>
      </w:r>
      <w:r>
        <w:rPr>
          <w:rFonts w:cstheme="majorBidi"/>
          <w:sz w:val="28"/>
          <w:szCs w:val="28"/>
        </w:rPr>
        <w:t xml:space="preserve">                </w:t>
      </w:r>
      <w:r w:rsidR="00522E0C" w:rsidRPr="00522E0C">
        <w:rPr>
          <w:rFonts w:cstheme="majorBidi"/>
          <w:sz w:val="28"/>
          <w:szCs w:val="28"/>
        </w:rPr>
        <w:t xml:space="preserve">  </w:t>
      </w:r>
      <w:r w:rsidR="0064535B" w:rsidRPr="0064535B">
        <w:rPr>
          <w:rFonts w:cstheme="majorBidi"/>
          <w:sz w:val="28"/>
          <w:szCs w:val="28"/>
        </w:rPr>
        <w:t xml:space="preserve">Юлиана </w:t>
      </w:r>
      <w:proofErr w:type="spellStart"/>
      <w:r w:rsidRPr="0064535B">
        <w:rPr>
          <w:rFonts w:cstheme="majorBidi"/>
          <w:sz w:val="28"/>
          <w:szCs w:val="28"/>
        </w:rPr>
        <w:t>К</w:t>
      </w:r>
      <w:r w:rsidR="00DA516C" w:rsidRPr="0064535B">
        <w:rPr>
          <w:rFonts w:cstheme="majorBidi"/>
          <w:sz w:val="28"/>
          <w:szCs w:val="28"/>
        </w:rPr>
        <w:t>антараджиу</w:t>
      </w:r>
      <w:proofErr w:type="spellEnd"/>
    </w:p>
    <w:p w14:paraId="5B06902C" w14:textId="3381B1C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90B12D7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78DEA0A9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0FC67C71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4CA0B711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4C9BF3F9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15EB6769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02EAD35B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05BB03FB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72947752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44B26C09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0BE77302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4933D01E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63C3F82C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701491B0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602607BE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2E03F923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697989E1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76AB7897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2B3E42BA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0E929571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287BC88C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2FC97B0D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5F82738B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11829EA3" w14:textId="77777777" w:rsidR="000C6EDA" w:rsidRDefault="000C6EDA" w:rsidP="00F04FA2">
      <w:pPr>
        <w:rPr>
          <w:rFonts w:cstheme="majorBidi"/>
          <w:sz w:val="28"/>
          <w:szCs w:val="28"/>
        </w:rPr>
      </w:pPr>
    </w:p>
    <w:p w14:paraId="0E581AC8" w14:textId="77777777" w:rsidR="000C6EDA" w:rsidRDefault="000C6EDA" w:rsidP="000C6EDA">
      <w:pPr>
        <w:tabs>
          <w:tab w:val="left" w:pos="6386"/>
        </w:tabs>
        <w:jc w:val="right"/>
        <w:rPr>
          <w:i/>
          <w:sz w:val="28"/>
          <w:szCs w:val="28"/>
          <w:lang w:eastAsia="ru-RU"/>
        </w:rPr>
      </w:pPr>
      <w:r w:rsidRPr="000C6EDA">
        <w:rPr>
          <w:i/>
          <w:sz w:val="28"/>
          <w:szCs w:val="28"/>
          <w:lang w:eastAsia="ru-RU"/>
        </w:rPr>
        <w:lastRenderedPageBreak/>
        <w:t>Проект</w:t>
      </w:r>
    </w:p>
    <w:p w14:paraId="5FCA4800" w14:textId="6E390C07" w:rsidR="000C6EDA" w:rsidRPr="000C6EDA" w:rsidRDefault="000C6EDA" w:rsidP="000C6EDA">
      <w:pPr>
        <w:tabs>
          <w:tab w:val="left" w:pos="6386"/>
        </w:tabs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Перевод</w:t>
      </w:r>
    </w:p>
    <w:p w14:paraId="65082253" w14:textId="77777777" w:rsidR="000C6EDA" w:rsidRPr="000C6EDA" w:rsidRDefault="000C6EDA" w:rsidP="000C6EDA">
      <w:pPr>
        <w:tabs>
          <w:tab w:val="left" w:pos="6386"/>
        </w:tabs>
        <w:jc w:val="center"/>
        <w:rPr>
          <w:b/>
          <w:sz w:val="28"/>
          <w:szCs w:val="28"/>
          <w:lang w:eastAsia="ru-RU"/>
        </w:rPr>
      </w:pPr>
    </w:p>
    <w:p w14:paraId="0419C8C9" w14:textId="77777777" w:rsidR="000C6EDA" w:rsidRPr="000C6EDA" w:rsidRDefault="000C6EDA" w:rsidP="000C6EDA">
      <w:pPr>
        <w:tabs>
          <w:tab w:val="left" w:pos="6386"/>
        </w:tabs>
        <w:ind w:firstLine="0"/>
        <w:jc w:val="center"/>
        <w:rPr>
          <w:b/>
          <w:sz w:val="28"/>
          <w:szCs w:val="28"/>
          <w:lang w:eastAsia="ru-RU"/>
        </w:rPr>
      </w:pPr>
      <w:r w:rsidRPr="000C6EDA">
        <w:rPr>
          <w:b/>
          <w:sz w:val="28"/>
          <w:szCs w:val="28"/>
          <w:lang w:eastAsia="ru-RU"/>
        </w:rPr>
        <w:t>ПАРЛАМЕНТ РЕСПУБЛИКИ МОЛДОВА</w:t>
      </w:r>
    </w:p>
    <w:p w14:paraId="6C387972" w14:textId="77777777" w:rsidR="000C6EDA" w:rsidRPr="000C6EDA" w:rsidRDefault="000C6EDA" w:rsidP="000C6EDA">
      <w:pPr>
        <w:tabs>
          <w:tab w:val="left" w:pos="6386"/>
        </w:tabs>
        <w:ind w:firstLine="0"/>
        <w:jc w:val="center"/>
        <w:rPr>
          <w:b/>
          <w:sz w:val="28"/>
          <w:szCs w:val="28"/>
          <w:lang w:eastAsia="ru-RU"/>
        </w:rPr>
      </w:pPr>
    </w:p>
    <w:p w14:paraId="4D97ED9E" w14:textId="77777777" w:rsidR="000C6EDA" w:rsidRPr="000C6EDA" w:rsidRDefault="000C6EDA" w:rsidP="000C6EDA">
      <w:pPr>
        <w:tabs>
          <w:tab w:val="left" w:pos="6386"/>
        </w:tabs>
        <w:ind w:firstLine="0"/>
        <w:jc w:val="center"/>
        <w:rPr>
          <w:b/>
          <w:sz w:val="28"/>
          <w:szCs w:val="28"/>
          <w:lang w:eastAsia="ru-RU"/>
        </w:rPr>
      </w:pPr>
      <w:r w:rsidRPr="000C6EDA">
        <w:rPr>
          <w:b/>
          <w:sz w:val="28"/>
          <w:szCs w:val="28"/>
          <w:lang w:eastAsia="ru-RU"/>
        </w:rPr>
        <w:t>ЗАКОН</w:t>
      </w:r>
    </w:p>
    <w:p w14:paraId="5883B31E" w14:textId="5FF0CF92" w:rsidR="000C6EDA" w:rsidRPr="000C6EDA" w:rsidRDefault="000C6EDA" w:rsidP="000C6EDA">
      <w:pPr>
        <w:ind w:firstLine="0"/>
        <w:jc w:val="center"/>
        <w:rPr>
          <w:b/>
          <w:bCs/>
          <w:sz w:val="28"/>
          <w:szCs w:val="28"/>
        </w:rPr>
      </w:pPr>
      <w:r w:rsidRPr="006835E8">
        <w:rPr>
          <w:b/>
          <w:sz w:val="28"/>
          <w:szCs w:val="28"/>
        </w:rPr>
        <w:t xml:space="preserve">о </w:t>
      </w:r>
      <w:r w:rsidRPr="006835E8">
        <w:rPr>
          <w:rFonts w:eastAsiaTheme="majorEastAsia"/>
          <w:b/>
          <w:sz w:val="28"/>
          <w:szCs w:val="28"/>
        </w:rPr>
        <w:t>провозглашени</w:t>
      </w:r>
      <w:r w:rsidRPr="006835E8">
        <w:rPr>
          <w:b/>
          <w:sz w:val="28"/>
          <w:szCs w:val="28"/>
        </w:rPr>
        <w:t>и</w:t>
      </w:r>
      <w:r w:rsidRPr="006835E8">
        <w:rPr>
          <w:rFonts w:eastAsiaTheme="majorEastAsia"/>
          <w:b/>
          <w:sz w:val="28"/>
          <w:szCs w:val="28"/>
        </w:rPr>
        <w:t xml:space="preserve"> общественной полезности</w:t>
      </w:r>
      <w:r>
        <w:rPr>
          <w:b/>
          <w:sz w:val="28"/>
          <w:szCs w:val="28"/>
        </w:rPr>
        <w:t xml:space="preserve"> </w:t>
      </w:r>
      <w:r w:rsidRPr="006835E8">
        <w:rPr>
          <w:rFonts w:eastAsiaTheme="majorEastAsia"/>
          <w:b/>
          <w:sz w:val="28"/>
          <w:szCs w:val="28"/>
        </w:rPr>
        <w:t>национального значения работ по строительству воздушной</w:t>
      </w:r>
      <w:r>
        <w:rPr>
          <w:b/>
          <w:sz w:val="28"/>
          <w:szCs w:val="28"/>
        </w:rPr>
        <w:t xml:space="preserve"> </w:t>
      </w:r>
      <w:r w:rsidRPr="006835E8">
        <w:rPr>
          <w:rFonts w:eastAsiaTheme="majorEastAsia"/>
          <w:b/>
          <w:sz w:val="28"/>
          <w:szCs w:val="28"/>
        </w:rPr>
        <w:t>линии электропередачи</w:t>
      </w:r>
      <w:r>
        <w:rPr>
          <w:b/>
          <w:sz w:val="28"/>
          <w:szCs w:val="28"/>
        </w:rPr>
        <w:t xml:space="preserve"> (</w:t>
      </w:r>
      <w:proofErr w:type="gramStart"/>
      <w:r>
        <w:rPr>
          <w:b/>
          <w:sz w:val="28"/>
          <w:szCs w:val="28"/>
        </w:rPr>
        <w:t>ВЛ</w:t>
      </w:r>
      <w:proofErr w:type="gramEnd"/>
      <w:r>
        <w:rPr>
          <w:b/>
          <w:sz w:val="28"/>
          <w:szCs w:val="28"/>
        </w:rPr>
        <w:t xml:space="preserve">) 400 </w:t>
      </w:r>
      <w:proofErr w:type="spellStart"/>
      <w:r>
        <w:rPr>
          <w:b/>
          <w:sz w:val="28"/>
          <w:szCs w:val="28"/>
        </w:rPr>
        <w:t>кВ</w:t>
      </w:r>
      <w:proofErr w:type="spellEnd"/>
      <w:r>
        <w:rPr>
          <w:b/>
          <w:sz w:val="28"/>
          <w:szCs w:val="28"/>
        </w:rPr>
        <w:t xml:space="preserve"> электропередачи </w:t>
      </w:r>
      <w:proofErr w:type="spellStart"/>
      <w:r w:rsidRPr="006835E8">
        <w:rPr>
          <w:b/>
          <w:sz w:val="28"/>
          <w:szCs w:val="28"/>
        </w:rPr>
        <w:t>Вулкэнешть</w:t>
      </w:r>
      <w:proofErr w:type="spellEnd"/>
      <w:r>
        <w:rPr>
          <w:b/>
          <w:sz w:val="28"/>
          <w:szCs w:val="28"/>
        </w:rPr>
        <w:t>–</w:t>
      </w:r>
      <w:proofErr w:type="spellStart"/>
      <w:r w:rsidRPr="006835E8">
        <w:rPr>
          <w:b/>
          <w:sz w:val="28"/>
          <w:szCs w:val="28"/>
        </w:rPr>
        <w:t>Кишинэу</w:t>
      </w:r>
      <w:proofErr w:type="spellEnd"/>
      <w:r w:rsidRPr="006835E8">
        <w:rPr>
          <w:b/>
          <w:sz w:val="28"/>
          <w:szCs w:val="28"/>
        </w:rPr>
        <w:t xml:space="preserve"> и станции </w:t>
      </w:r>
      <w:proofErr w:type="spellStart"/>
      <w:r w:rsidRPr="006835E8">
        <w:rPr>
          <w:b/>
          <w:sz w:val="28"/>
          <w:szCs w:val="28"/>
        </w:rPr>
        <w:t>back-to-back</w:t>
      </w:r>
      <w:proofErr w:type="spellEnd"/>
      <w:r w:rsidRPr="006835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proofErr w:type="spellStart"/>
      <w:r w:rsidRPr="006835E8">
        <w:rPr>
          <w:b/>
          <w:sz w:val="28"/>
          <w:szCs w:val="28"/>
        </w:rPr>
        <w:t>Вулкэнешть</w:t>
      </w:r>
      <w:proofErr w:type="spellEnd"/>
    </w:p>
    <w:p w14:paraId="4F7B753E" w14:textId="77777777" w:rsidR="000C6EDA" w:rsidRPr="000C6EDA" w:rsidRDefault="000C6EDA" w:rsidP="000C6EDA">
      <w:pPr>
        <w:tabs>
          <w:tab w:val="left" w:pos="6386"/>
        </w:tabs>
        <w:ind w:firstLine="0"/>
        <w:rPr>
          <w:b/>
          <w:sz w:val="28"/>
          <w:szCs w:val="28"/>
          <w:lang w:eastAsia="ru-RU"/>
        </w:rPr>
      </w:pPr>
    </w:p>
    <w:p w14:paraId="4E4DA237" w14:textId="35CC04DF" w:rsidR="000C6EDA" w:rsidRPr="000C6EDA" w:rsidRDefault="000C6EDA" w:rsidP="000C6EDA">
      <w:pPr>
        <w:spacing w:line="276" w:lineRule="auto"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 xml:space="preserve">На основании пункта е) части (1) и части (3) статьи 5, пункта а) части (1) статьи  6 Закона об экспроприации  для  общественно-полезных  целей   № 488/1999 (Официальный монитор Республики Молдова, 2000 г., </w:t>
      </w:r>
      <w:r w:rsidR="007B5E9D">
        <w:rPr>
          <w:sz w:val="28"/>
          <w:szCs w:val="28"/>
          <w:shd w:val="clear" w:color="auto" w:fill="FFFFFF"/>
        </w:rPr>
        <w:br/>
      </w:r>
      <w:r w:rsidRPr="000C6EDA">
        <w:rPr>
          <w:sz w:val="28"/>
          <w:szCs w:val="28"/>
          <w:shd w:val="clear" w:color="auto" w:fill="FFFFFF"/>
        </w:rPr>
        <w:t>№ 42-44, ст. 311), с последующими изменениями</w:t>
      </w:r>
      <w:r w:rsidR="007B5E9D">
        <w:rPr>
          <w:sz w:val="28"/>
          <w:szCs w:val="28"/>
          <w:shd w:val="clear" w:color="auto" w:fill="FFFFFF"/>
        </w:rPr>
        <w:t xml:space="preserve">, </w:t>
      </w:r>
      <w:r w:rsidRPr="000C6EDA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  <w:r w:rsidRPr="000C6EDA">
        <w:rPr>
          <w:b/>
          <w:bCs/>
          <w:sz w:val="28"/>
          <w:szCs w:val="28"/>
        </w:rPr>
        <w:t xml:space="preserve"> </w:t>
      </w:r>
    </w:p>
    <w:p w14:paraId="1354F7E4" w14:textId="77777777" w:rsidR="000C6EDA" w:rsidRPr="000C6EDA" w:rsidRDefault="000C6EDA" w:rsidP="000C6EDA">
      <w:pPr>
        <w:jc w:val="center"/>
        <w:rPr>
          <w:b/>
          <w:bCs/>
          <w:sz w:val="28"/>
          <w:szCs w:val="28"/>
        </w:rPr>
      </w:pPr>
    </w:p>
    <w:p w14:paraId="3DB6AC7C" w14:textId="77777777" w:rsidR="000C6EDA" w:rsidRPr="000C6EDA" w:rsidRDefault="000C6EDA" w:rsidP="000C6EDA">
      <w:pPr>
        <w:spacing w:line="276" w:lineRule="auto"/>
        <w:ind w:firstLine="0"/>
        <w:jc w:val="center"/>
        <w:rPr>
          <w:b/>
          <w:bCs/>
          <w:sz w:val="28"/>
          <w:szCs w:val="28"/>
        </w:rPr>
      </w:pPr>
      <w:r w:rsidRPr="000C6EDA">
        <w:rPr>
          <w:b/>
          <w:bCs/>
          <w:sz w:val="28"/>
          <w:szCs w:val="28"/>
        </w:rPr>
        <w:t>Глава I</w:t>
      </w:r>
    </w:p>
    <w:p w14:paraId="2403F5E7" w14:textId="77777777" w:rsidR="000C6EDA" w:rsidRPr="000C6EDA" w:rsidRDefault="000C6EDA" w:rsidP="000C6EDA">
      <w:pPr>
        <w:spacing w:line="276" w:lineRule="auto"/>
        <w:ind w:firstLine="0"/>
        <w:jc w:val="center"/>
        <w:rPr>
          <w:b/>
          <w:bCs/>
          <w:sz w:val="28"/>
          <w:szCs w:val="28"/>
        </w:rPr>
      </w:pPr>
      <w:r w:rsidRPr="000C6EDA">
        <w:rPr>
          <w:b/>
          <w:bCs/>
          <w:sz w:val="28"/>
          <w:szCs w:val="28"/>
        </w:rPr>
        <w:t>ОБЩИЕ ПОЛОЖЕНИЯ</w:t>
      </w:r>
    </w:p>
    <w:p w14:paraId="46FD6520" w14:textId="77777777" w:rsidR="000C6EDA" w:rsidRPr="000C6EDA" w:rsidRDefault="000C6EDA" w:rsidP="000C6EDA">
      <w:pPr>
        <w:ind w:firstLine="0"/>
        <w:jc w:val="center"/>
        <w:rPr>
          <w:b/>
          <w:bCs/>
          <w:sz w:val="28"/>
          <w:szCs w:val="28"/>
        </w:rPr>
      </w:pPr>
    </w:p>
    <w:p w14:paraId="021D5E09" w14:textId="77777777" w:rsidR="000C6EDA" w:rsidRPr="000C6EDA" w:rsidRDefault="000C6EDA" w:rsidP="000C6EDA">
      <w:pPr>
        <w:rPr>
          <w:b/>
          <w:bCs/>
          <w:sz w:val="28"/>
          <w:szCs w:val="28"/>
        </w:rPr>
      </w:pPr>
      <w:r w:rsidRPr="000C6EDA">
        <w:rPr>
          <w:rStyle w:val="af1"/>
          <w:sz w:val="28"/>
          <w:szCs w:val="28"/>
          <w:shd w:val="clear" w:color="auto" w:fill="FFFFFF"/>
        </w:rPr>
        <w:t xml:space="preserve">Статья 1. </w:t>
      </w:r>
      <w:r w:rsidRPr="007B5E9D">
        <w:rPr>
          <w:rStyle w:val="af1"/>
          <w:b w:val="0"/>
          <w:sz w:val="28"/>
          <w:szCs w:val="28"/>
          <w:shd w:val="clear" w:color="auto" w:fill="FFFFFF"/>
        </w:rPr>
        <w:t>В целях настоящего закона следующие понятия означают</w:t>
      </w:r>
      <w:r w:rsidRPr="007B5E9D">
        <w:rPr>
          <w:b/>
          <w:sz w:val="28"/>
          <w:szCs w:val="28"/>
          <w:shd w:val="clear" w:color="auto" w:fill="FFFFFF"/>
        </w:rPr>
        <w:t>:</w:t>
      </w:r>
    </w:p>
    <w:p w14:paraId="3BAD37D7" w14:textId="77777777" w:rsidR="000C6EDA" w:rsidRPr="000C6EDA" w:rsidRDefault="000C6EDA" w:rsidP="000C6EDA">
      <w:pPr>
        <w:rPr>
          <w:sz w:val="28"/>
          <w:szCs w:val="28"/>
          <w:shd w:val="clear" w:color="auto" w:fill="FFFFFF"/>
        </w:rPr>
      </w:pPr>
      <w:r w:rsidRPr="000C6EDA">
        <w:rPr>
          <w:i/>
          <w:iCs/>
          <w:sz w:val="28"/>
          <w:szCs w:val="28"/>
          <w:shd w:val="clear" w:color="auto" w:fill="FFFFFF"/>
        </w:rPr>
        <w:t>акт об экспроприации</w:t>
      </w:r>
      <w:r w:rsidRPr="000C6EDA">
        <w:rPr>
          <w:b/>
          <w:sz w:val="28"/>
          <w:szCs w:val="28"/>
          <w:shd w:val="clear" w:color="auto" w:fill="FFFFFF"/>
        </w:rPr>
        <w:t xml:space="preserve"> – </w:t>
      </w:r>
      <w:r w:rsidRPr="000C6EDA">
        <w:rPr>
          <w:bCs/>
          <w:sz w:val="28"/>
          <w:szCs w:val="28"/>
          <w:shd w:val="clear" w:color="auto" w:fill="FFFFFF"/>
        </w:rPr>
        <w:t>Постановление Правительства</w:t>
      </w:r>
      <w:r w:rsidRPr="000C6EDA">
        <w:rPr>
          <w:sz w:val="28"/>
          <w:szCs w:val="28"/>
          <w:shd w:val="clear" w:color="auto" w:fill="FFFFFF"/>
        </w:rPr>
        <w:t xml:space="preserve"> Республики Молдова, в котором называются кадастровые номера и площади экспроприируемых объектов недвижимого имущества</w:t>
      </w:r>
      <w:r w:rsidRPr="000C6EDA">
        <w:rPr>
          <w:sz w:val="28"/>
          <w:szCs w:val="28"/>
        </w:rPr>
        <w:t xml:space="preserve">, а также категория пользования недвижимым имуществом в соответствии с применимыми положениями/нормами законодательства, и которым будет создана </w:t>
      </w:r>
      <w:r w:rsidRPr="000C6EDA">
        <w:rPr>
          <w:sz w:val="28"/>
          <w:szCs w:val="28"/>
          <w:shd w:val="clear" w:color="auto" w:fill="FFFFFF"/>
        </w:rPr>
        <w:t>Комиссия по рассмотрению возражений;</w:t>
      </w:r>
    </w:p>
    <w:p w14:paraId="7F441243" w14:textId="77777777" w:rsidR="000C6EDA" w:rsidRPr="000C6EDA" w:rsidRDefault="000C6EDA" w:rsidP="000C6EDA">
      <w:pPr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0C6EDA">
        <w:rPr>
          <w:rFonts w:eastAsiaTheme="minorHAnsi"/>
          <w:bCs/>
          <w:i/>
          <w:iCs/>
          <w:sz w:val="28"/>
          <w:szCs w:val="28"/>
        </w:rPr>
        <w:t>проект</w:t>
      </w:r>
      <w:r w:rsidRPr="000C6EDA">
        <w:rPr>
          <w:rFonts w:eastAsiaTheme="minorHAnsi"/>
          <w:i/>
          <w:iCs/>
          <w:sz w:val="28"/>
          <w:szCs w:val="28"/>
        </w:rPr>
        <w:t xml:space="preserve"> </w:t>
      </w:r>
      <w:r w:rsidRPr="000C6EDA">
        <w:rPr>
          <w:rFonts w:eastAsiaTheme="minorHAnsi"/>
          <w:sz w:val="28"/>
          <w:szCs w:val="28"/>
        </w:rPr>
        <w:t>– Соединение электрических сетей Республики Молдова и Румынии,  I этап.</w:t>
      </w:r>
    </w:p>
    <w:p w14:paraId="717D9F67" w14:textId="77777777" w:rsidR="000C6EDA" w:rsidRPr="007B5E9D" w:rsidRDefault="000C6EDA" w:rsidP="000C6EDA">
      <w:pPr>
        <w:rPr>
          <w:rStyle w:val="af1"/>
          <w:b w:val="0"/>
          <w:bCs/>
          <w:sz w:val="28"/>
          <w:szCs w:val="28"/>
          <w:shd w:val="clear" w:color="auto" w:fill="FFFFFF"/>
        </w:rPr>
      </w:pPr>
      <w:r w:rsidRPr="007B5E9D">
        <w:rPr>
          <w:rStyle w:val="af1"/>
          <w:b w:val="0"/>
          <w:i/>
          <w:iCs/>
          <w:sz w:val="28"/>
          <w:szCs w:val="28"/>
          <w:shd w:val="clear" w:color="auto" w:fill="FFFFFF"/>
        </w:rPr>
        <w:t>План действий по переселению</w:t>
      </w:r>
      <w:r w:rsidRPr="007B5E9D">
        <w:rPr>
          <w:rStyle w:val="af1"/>
          <w:b w:val="0"/>
          <w:sz w:val="28"/>
          <w:szCs w:val="28"/>
          <w:shd w:val="clear" w:color="auto" w:fill="FFFFFF"/>
        </w:rPr>
        <w:t xml:space="preserve"> – план действий по переселению приводится в соответствие с требованиями Соглашения о финансировании и излагается в новой редакции: «План действий по смягчению отрицательных последствий процесса экспроприации, с покрытием всех прямых </w:t>
      </w:r>
      <w:proofErr w:type="gramStart"/>
      <w:r w:rsidRPr="007B5E9D">
        <w:rPr>
          <w:rStyle w:val="af1"/>
          <w:b w:val="0"/>
          <w:sz w:val="28"/>
          <w:szCs w:val="28"/>
          <w:shd w:val="clear" w:color="auto" w:fill="FFFFFF"/>
        </w:rPr>
        <w:t>экономических и социальных расходов</w:t>
      </w:r>
      <w:proofErr w:type="gramEnd"/>
      <w:r w:rsidRPr="007B5E9D">
        <w:rPr>
          <w:rStyle w:val="af1"/>
          <w:b w:val="0"/>
          <w:sz w:val="28"/>
          <w:szCs w:val="28"/>
          <w:shd w:val="clear" w:color="auto" w:fill="FFFFFF"/>
        </w:rPr>
        <w:t xml:space="preserve">, возникших в результате занятия земельных участков и ограничения доступа, вместе с последующими мерами по компенсации и репарации, разработанный в соответствии с OP 4.12 «Вынужденное переселение» Всемирного банка». </w:t>
      </w:r>
    </w:p>
    <w:p w14:paraId="7B59376A" w14:textId="77777777" w:rsidR="000C6EDA" w:rsidRPr="007B5E9D" w:rsidRDefault="000C6EDA" w:rsidP="000C6EDA">
      <w:pPr>
        <w:rPr>
          <w:rStyle w:val="af1"/>
          <w:b w:val="0"/>
          <w:bCs/>
          <w:sz w:val="28"/>
          <w:szCs w:val="28"/>
          <w:shd w:val="clear" w:color="auto" w:fill="FFFFFF"/>
        </w:rPr>
      </w:pPr>
      <w:proofErr w:type="gramStart"/>
      <w:r w:rsidRPr="007B5E9D">
        <w:rPr>
          <w:rStyle w:val="af1"/>
          <w:b w:val="0"/>
          <w:i/>
          <w:iCs/>
          <w:sz w:val="28"/>
          <w:szCs w:val="28"/>
          <w:shd w:val="clear" w:color="auto" w:fill="FFFFFF"/>
        </w:rPr>
        <w:t>Комитет по мониторингу социального воздействия</w:t>
      </w:r>
      <w:r w:rsidRPr="007B5E9D">
        <w:rPr>
          <w:rStyle w:val="af1"/>
          <w:b w:val="0"/>
          <w:sz w:val="28"/>
          <w:szCs w:val="28"/>
          <w:shd w:val="clear" w:color="auto" w:fill="FFFFFF"/>
        </w:rPr>
        <w:t xml:space="preserve"> – местная неправительственная и неполитическая общественная структура, предусмотренная в Рабочем руководстве проекта, членами которой являются лица из  населенных пунктов, затронутых строительными работами, созданная в целях обеспечения участия местного сообщества в </w:t>
      </w:r>
      <w:r w:rsidRPr="007B5E9D">
        <w:rPr>
          <w:rStyle w:val="af1"/>
          <w:b w:val="0"/>
          <w:sz w:val="28"/>
          <w:szCs w:val="28"/>
          <w:shd w:val="clear" w:color="auto" w:fill="FFFFFF"/>
        </w:rPr>
        <w:lastRenderedPageBreak/>
        <w:t>процессе мониторинга экологического и социального воздействия в период выполнения строительных работ на территории населенных пунктов, предоставления поддержки на местном уровне в функционировании Механизма рассмотрения жалоб в</w:t>
      </w:r>
      <w:proofErr w:type="gramEnd"/>
      <w:r w:rsidRPr="007B5E9D">
        <w:rPr>
          <w:rStyle w:val="af1"/>
          <w:b w:val="0"/>
          <w:sz w:val="28"/>
          <w:szCs w:val="28"/>
          <w:shd w:val="clear" w:color="auto" w:fill="FFFFFF"/>
        </w:rPr>
        <w:t xml:space="preserve"> </w:t>
      </w:r>
      <w:proofErr w:type="gramStart"/>
      <w:r w:rsidRPr="007B5E9D">
        <w:rPr>
          <w:rStyle w:val="af1"/>
          <w:b w:val="0"/>
          <w:sz w:val="28"/>
          <w:szCs w:val="28"/>
          <w:shd w:val="clear" w:color="auto" w:fill="FFFFFF"/>
        </w:rPr>
        <w:t>рамках</w:t>
      </w:r>
      <w:proofErr w:type="gramEnd"/>
      <w:r w:rsidRPr="007B5E9D">
        <w:rPr>
          <w:rStyle w:val="af1"/>
          <w:b w:val="0"/>
          <w:sz w:val="28"/>
          <w:szCs w:val="28"/>
          <w:shd w:val="clear" w:color="auto" w:fill="FFFFFF"/>
        </w:rPr>
        <w:t xml:space="preserve"> Проекта, и оказания помощи собственникам земель, ущемленных в осуществлении прав в процессе экспроприации.</w:t>
      </w:r>
    </w:p>
    <w:p w14:paraId="28AFC73C" w14:textId="77777777" w:rsidR="000C6EDA" w:rsidRPr="007B5E9D" w:rsidRDefault="000C6EDA" w:rsidP="000C6EDA">
      <w:pPr>
        <w:rPr>
          <w:rStyle w:val="af1"/>
          <w:b w:val="0"/>
          <w:bCs/>
          <w:sz w:val="28"/>
          <w:szCs w:val="28"/>
          <w:shd w:val="clear" w:color="auto" w:fill="FFFFFF"/>
        </w:rPr>
      </w:pPr>
      <w:r w:rsidRPr="007B5E9D">
        <w:rPr>
          <w:rStyle w:val="af1"/>
          <w:b w:val="0"/>
          <w:i/>
          <w:iCs/>
          <w:sz w:val="28"/>
          <w:szCs w:val="28"/>
          <w:shd w:val="clear" w:color="auto" w:fill="FFFFFF"/>
        </w:rPr>
        <w:t>Комиссия по рассмотрению возражений</w:t>
      </w:r>
      <w:r w:rsidRPr="007B5E9D">
        <w:rPr>
          <w:rStyle w:val="af1"/>
          <w:b w:val="0"/>
          <w:sz w:val="28"/>
          <w:szCs w:val="28"/>
          <w:shd w:val="clear" w:color="auto" w:fill="FFFFFF"/>
        </w:rPr>
        <w:t xml:space="preserve"> – рабочая группа в составе трех специалистов из сферы деятельности, в которой реализуется общественно полезная работа, которая в результате анализа документов, представленных постоянно затрагиваемыми лицами, издает мотивированное решение о размере возмещения, предусмотренном в предложении об экспроприации.</w:t>
      </w:r>
    </w:p>
    <w:p w14:paraId="7A7B07A9" w14:textId="77777777" w:rsidR="000C6EDA" w:rsidRPr="000C6EDA" w:rsidRDefault="000C6EDA" w:rsidP="000C6EDA">
      <w:pPr>
        <w:rPr>
          <w:sz w:val="28"/>
          <w:szCs w:val="28"/>
        </w:rPr>
      </w:pPr>
      <w:r w:rsidRPr="007B5E9D">
        <w:rPr>
          <w:rStyle w:val="af1"/>
          <w:b w:val="0"/>
          <w:i/>
          <w:iCs/>
          <w:sz w:val="28"/>
          <w:szCs w:val="28"/>
          <w:shd w:val="clear" w:color="auto" w:fill="FFFFFF"/>
        </w:rPr>
        <w:t>Механизм рассмотрения жалоб</w:t>
      </w:r>
      <w:r w:rsidRPr="000C6EDA">
        <w:rPr>
          <w:rStyle w:val="af1"/>
          <w:sz w:val="28"/>
          <w:szCs w:val="28"/>
          <w:shd w:val="clear" w:color="auto" w:fill="FFFFFF"/>
        </w:rPr>
        <w:t xml:space="preserve"> – </w:t>
      </w:r>
      <w:r w:rsidRPr="000C6EDA">
        <w:rPr>
          <w:sz w:val="28"/>
          <w:szCs w:val="28"/>
        </w:rPr>
        <w:t>механизм, определенный в соответствии с соглашениями о финансировании для рассмотрения жалоб на мероприятия по реализации проекта, разработанный в соответствии с национальным законодательством и экологическими и социальными стандартами  Всемирного банка.  Он предоставляет физическим лицам, организациям и местным группам, которые могут быть прямо или косвенно затронуты строительными работами, способ подачи жалоб  в организации, ответственные за внедрение и финансирование проекта.</w:t>
      </w:r>
    </w:p>
    <w:p w14:paraId="5CE1C771" w14:textId="60C7E028" w:rsidR="000C6EDA" w:rsidRPr="000C6EDA" w:rsidRDefault="000C6EDA" w:rsidP="000C6EDA">
      <w:pPr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t>Статья 2.</w:t>
      </w:r>
      <w:r w:rsidRPr="000C6EDA">
        <w:rPr>
          <w:sz w:val="28"/>
          <w:szCs w:val="28"/>
        </w:rPr>
        <w:t xml:space="preserve"> </w:t>
      </w:r>
      <w:proofErr w:type="gramStart"/>
      <w:r w:rsidRPr="000C6EDA">
        <w:rPr>
          <w:sz w:val="28"/>
          <w:szCs w:val="28"/>
        </w:rPr>
        <w:t xml:space="preserve">В целях реализации проекта «Соединение электрических сетей Республики Молдова и Румынии,  I этап» было заключено Кредитное соглашение между Республикой Молдова и Европейским банком реконструкции и развития № 47087 от 20 декабря 2017 года, Договор о финансировании между Республикой Молдова и Европейским инвестиционным банком FIN 88.495, </w:t>
      </w:r>
      <w:proofErr w:type="spellStart"/>
      <w:r w:rsidRPr="000C6EDA">
        <w:rPr>
          <w:sz w:val="28"/>
          <w:szCs w:val="28"/>
        </w:rPr>
        <w:t>Serapis</w:t>
      </w:r>
      <w:proofErr w:type="spellEnd"/>
      <w:r w:rsidRPr="000C6EDA">
        <w:rPr>
          <w:sz w:val="28"/>
          <w:szCs w:val="28"/>
        </w:rPr>
        <w:t xml:space="preserve"> № 2008-0194 от 20 декабря 2017 года, Кредитные соглашения между Республикой Молдова и Международной ассоциацией развития</w:t>
      </w:r>
      <w:proofErr w:type="gramEnd"/>
      <w:r w:rsidRPr="000C6EDA">
        <w:rPr>
          <w:sz w:val="28"/>
          <w:szCs w:val="28"/>
        </w:rPr>
        <w:t xml:space="preserve"> № 6380-MD и № 6381-MD от 26 сентября 2019 года, </w:t>
      </w:r>
      <w:proofErr w:type="spellStart"/>
      <w:r w:rsidRPr="000C6EDA">
        <w:rPr>
          <w:sz w:val="28"/>
          <w:szCs w:val="28"/>
        </w:rPr>
        <w:t>Грантовое</w:t>
      </w:r>
      <w:proofErr w:type="spellEnd"/>
      <w:r w:rsidRPr="000C6EDA">
        <w:rPr>
          <w:sz w:val="28"/>
          <w:szCs w:val="28"/>
        </w:rPr>
        <w:t xml:space="preserve"> соглашение EU/NIP № 47087, заключенное 26 сентября 2019 года.</w:t>
      </w:r>
    </w:p>
    <w:p w14:paraId="5CAD2D37" w14:textId="098DFD6B" w:rsidR="000C6EDA" w:rsidRPr="000C6EDA" w:rsidRDefault="000C6EDA" w:rsidP="000C6EDA">
      <w:pPr>
        <w:rPr>
          <w:sz w:val="28"/>
          <w:szCs w:val="28"/>
        </w:rPr>
      </w:pPr>
      <w:r w:rsidRPr="000C6EDA">
        <w:rPr>
          <w:rStyle w:val="af1"/>
          <w:sz w:val="28"/>
          <w:szCs w:val="28"/>
          <w:shd w:val="clear" w:color="auto" w:fill="FFFFFF"/>
        </w:rPr>
        <w:t xml:space="preserve">Статья 3. </w:t>
      </w:r>
      <w:r w:rsidRPr="006C38B8">
        <w:rPr>
          <w:rStyle w:val="af1"/>
          <w:b w:val="0"/>
          <w:sz w:val="28"/>
          <w:szCs w:val="28"/>
          <w:shd w:val="clear" w:color="auto" w:fill="FFFFFF"/>
        </w:rPr>
        <w:t>Провозгласить общественно полезными работами национального значения работы по строительству</w:t>
      </w:r>
      <w:r w:rsidRPr="000C6EDA">
        <w:rPr>
          <w:rStyle w:val="af1"/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  <w:shd w:val="clear" w:color="auto" w:fill="FFFFFF"/>
        </w:rPr>
        <w:t>воздушной линии электропередачи</w:t>
      </w:r>
      <w:r w:rsidRPr="000C6EDA">
        <w:rPr>
          <w:sz w:val="28"/>
          <w:szCs w:val="28"/>
        </w:rPr>
        <w:t xml:space="preserve"> (ЛЭП) 400 </w:t>
      </w:r>
      <w:proofErr w:type="spellStart"/>
      <w:r w:rsidRPr="000C6EDA">
        <w:rPr>
          <w:sz w:val="28"/>
          <w:szCs w:val="28"/>
        </w:rPr>
        <w:t>кВ</w:t>
      </w:r>
      <w:proofErr w:type="spellEnd"/>
      <w:r w:rsidRPr="000C6EDA">
        <w:rPr>
          <w:sz w:val="28"/>
          <w:szCs w:val="28"/>
        </w:rPr>
        <w:t xml:space="preserve">  </w:t>
      </w:r>
      <w:proofErr w:type="spellStart"/>
      <w:r w:rsidRPr="000C6EDA">
        <w:rPr>
          <w:sz w:val="28"/>
          <w:szCs w:val="28"/>
        </w:rPr>
        <w:t>Вулкэнешть</w:t>
      </w:r>
      <w:proofErr w:type="spellEnd"/>
      <w:r w:rsidRPr="000C6EDA">
        <w:rPr>
          <w:sz w:val="28"/>
          <w:szCs w:val="28"/>
        </w:rPr>
        <w:t>–</w:t>
      </w:r>
      <w:proofErr w:type="spellStart"/>
      <w:r w:rsidRPr="000C6EDA">
        <w:rPr>
          <w:sz w:val="28"/>
          <w:szCs w:val="28"/>
        </w:rPr>
        <w:t>Кишинэу</w:t>
      </w:r>
      <w:proofErr w:type="spellEnd"/>
      <w:r w:rsidRPr="000C6EDA">
        <w:rPr>
          <w:sz w:val="28"/>
          <w:szCs w:val="28"/>
        </w:rPr>
        <w:t xml:space="preserve"> и станции </w:t>
      </w:r>
      <w:proofErr w:type="spellStart"/>
      <w:r w:rsidR="00CE3032" w:rsidRPr="000C6EDA">
        <w:rPr>
          <w:sz w:val="28"/>
          <w:szCs w:val="28"/>
        </w:rPr>
        <w:t>back-to-back</w:t>
      </w:r>
      <w:proofErr w:type="spellEnd"/>
      <w:r w:rsidRPr="000C6EDA">
        <w:rPr>
          <w:sz w:val="28"/>
          <w:szCs w:val="28"/>
        </w:rPr>
        <w:t xml:space="preserve"> </w:t>
      </w:r>
      <w:proofErr w:type="spellStart"/>
      <w:r w:rsidRPr="000C6EDA">
        <w:rPr>
          <w:sz w:val="28"/>
          <w:szCs w:val="28"/>
        </w:rPr>
        <w:t>Вулкэнешть</w:t>
      </w:r>
      <w:proofErr w:type="spellEnd"/>
      <w:r w:rsidRPr="000C6EDA">
        <w:rPr>
          <w:sz w:val="28"/>
          <w:szCs w:val="28"/>
        </w:rPr>
        <w:t xml:space="preserve"> в рамках проекта «Соединение электрических сетей Республики Молдова и Румынии,  I этап».</w:t>
      </w:r>
      <w:r w:rsidRPr="000C6EDA">
        <w:rPr>
          <w:b/>
          <w:bCs/>
          <w:sz w:val="28"/>
          <w:szCs w:val="28"/>
        </w:rPr>
        <w:t xml:space="preserve"> </w:t>
      </w:r>
    </w:p>
    <w:p w14:paraId="7AAC77C9" w14:textId="6ABCC165" w:rsidR="000C6EDA" w:rsidRPr="000C6EDA" w:rsidRDefault="000C6EDA" w:rsidP="000C6EDA">
      <w:pPr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>Статья</w:t>
      </w:r>
      <w:r w:rsidRPr="000C6EDA">
        <w:rPr>
          <w:b/>
          <w:bCs/>
          <w:sz w:val="28"/>
          <w:szCs w:val="28"/>
        </w:rPr>
        <w:t xml:space="preserve"> 4. </w:t>
      </w:r>
      <w:r w:rsidRPr="000C6EDA">
        <w:rPr>
          <w:bCs/>
          <w:sz w:val="28"/>
          <w:szCs w:val="28"/>
        </w:rPr>
        <w:t>Объектами</w:t>
      </w:r>
      <w:r w:rsidRPr="000C6EDA">
        <w:rPr>
          <w:b/>
          <w:bCs/>
          <w:sz w:val="28"/>
          <w:szCs w:val="28"/>
        </w:rPr>
        <w:t xml:space="preserve"> </w:t>
      </w:r>
      <w:r w:rsidRPr="000C6EDA">
        <w:rPr>
          <w:sz w:val="28"/>
          <w:szCs w:val="28"/>
          <w:shd w:val="clear" w:color="auto" w:fill="FFFFFF"/>
        </w:rPr>
        <w:t>экспроприации, определенными согласно Технико-экономическому обоснованию, необходимыми для строительных работ, указанных в статье  3, являются:</w:t>
      </w:r>
    </w:p>
    <w:p w14:paraId="457C4DEF" w14:textId="77777777" w:rsidR="000C6EDA" w:rsidRPr="000C6EDA" w:rsidRDefault="000C6EDA" w:rsidP="000C6EDA">
      <w:pPr>
        <w:rPr>
          <w:sz w:val="28"/>
          <w:szCs w:val="28"/>
        </w:rPr>
      </w:pPr>
      <w:r w:rsidRPr="000C6EDA">
        <w:rPr>
          <w:sz w:val="28"/>
          <w:szCs w:val="28"/>
          <w:shd w:val="clear" w:color="auto" w:fill="FFFFFF"/>
        </w:rPr>
        <w:t xml:space="preserve">a) объекты недвижимого имущества, находящиеся в частной собственности, и объекты, находящиеся в собственности административно-территориальных единиц, прилегающие к указанному проекту, расположенные за чертой и/или в границах территории следующих населенных пунктов: </w:t>
      </w:r>
      <w:proofErr w:type="gramStart"/>
      <w:r w:rsidRPr="000C6EDA">
        <w:rPr>
          <w:sz w:val="28"/>
          <w:szCs w:val="28"/>
        </w:rPr>
        <w:t xml:space="preserve">Административно-территориальное образование </w:t>
      </w:r>
      <w:proofErr w:type="spellStart"/>
      <w:r w:rsidRPr="000C6EDA">
        <w:rPr>
          <w:sz w:val="28"/>
          <w:szCs w:val="28"/>
        </w:rPr>
        <w:lastRenderedPageBreak/>
        <w:t>Гагаузия</w:t>
      </w:r>
      <w:proofErr w:type="spellEnd"/>
      <w:r w:rsidRPr="000C6EDA">
        <w:rPr>
          <w:sz w:val="28"/>
          <w:szCs w:val="28"/>
        </w:rPr>
        <w:t xml:space="preserve"> (г. </w:t>
      </w:r>
      <w:proofErr w:type="spellStart"/>
      <w:r w:rsidRPr="000C6EDA">
        <w:rPr>
          <w:rFonts w:eastAsiaTheme="minorHAnsi"/>
          <w:sz w:val="28"/>
          <w:szCs w:val="28"/>
        </w:rPr>
        <w:t>Вулкэнешть</w:t>
      </w:r>
      <w:proofErr w:type="spellEnd"/>
      <w:r w:rsidRPr="000C6EDA">
        <w:rPr>
          <w:sz w:val="28"/>
          <w:szCs w:val="28"/>
        </w:rPr>
        <w:t xml:space="preserve">, села </w:t>
      </w:r>
      <w:proofErr w:type="spellStart"/>
      <w:r w:rsidRPr="000C6EDA">
        <w:rPr>
          <w:sz w:val="28"/>
          <w:szCs w:val="28"/>
        </w:rPr>
        <w:t>Дезгинжя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Конгазчикул</w:t>
      </w:r>
      <w:proofErr w:type="spellEnd"/>
      <w:r w:rsidRPr="000C6EDA">
        <w:rPr>
          <w:sz w:val="28"/>
          <w:szCs w:val="28"/>
        </w:rPr>
        <w:t xml:space="preserve"> де </w:t>
      </w:r>
      <w:proofErr w:type="spellStart"/>
      <w:r w:rsidRPr="000C6EDA">
        <w:rPr>
          <w:sz w:val="28"/>
          <w:szCs w:val="28"/>
        </w:rPr>
        <w:t>Сус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Кирсово</w:t>
      </w:r>
      <w:proofErr w:type="spellEnd"/>
      <w:r w:rsidRPr="000C6EDA">
        <w:rPr>
          <w:sz w:val="28"/>
          <w:szCs w:val="28"/>
        </w:rPr>
        <w:t xml:space="preserve">, Конгаз, Светлый), район </w:t>
      </w:r>
      <w:proofErr w:type="spellStart"/>
      <w:r w:rsidRPr="000C6EDA">
        <w:rPr>
          <w:sz w:val="28"/>
          <w:szCs w:val="28"/>
        </w:rPr>
        <w:t>Кахул</w:t>
      </w:r>
      <w:proofErr w:type="spellEnd"/>
      <w:r w:rsidRPr="000C6EDA">
        <w:rPr>
          <w:sz w:val="28"/>
          <w:szCs w:val="28"/>
        </w:rPr>
        <w:t xml:space="preserve"> (села </w:t>
      </w:r>
      <w:proofErr w:type="spellStart"/>
      <w:r w:rsidRPr="000C6EDA">
        <w:rPr>
          <w:sz w:val="28"/>
          <w:szCs w:val="28"/>
        </w:rPr>
        <w:t>Борчаг</w:t>
      </w:r>
      <w:proofErr w:type="spellEnd"/>
      <w:r w:rsidRPr="000C6EDA">
        <w:rPr>
          <w:sz w:val="28"/>
          <w:szCs w:val="28"/>
        </w:rPr>
        <w:t xml:space="preserve">, Южное, </w:t>
      </w:r>
      <w:proofErr w:type="spellStart"/>
      <w:r w:rsidRPr="000C6EDA">
        <w:rPr>
          <w:sz w:val="28"/>
          <w:szCs w:val="28"/>
        </w:rPr>
        <w:t>Бурлэчень</w:t>
      </w:r>
      <w:proofErr w:type="spellEnd"/>
      <w:r w:rsidRPr="000C6EDA">
        <w:rPr>
          <w:sz w:val="28"/>
          <w:szCs w:val="28"/>
        </w:rPr>
        <w:t xml:space="preserve">), район Тараклия (села </w:t>
      </w:r>
      <w:proofErr w:type="spellStart"/>
      <w:r w:rsidRPr="000C6EDA">
        <w:rPr>
          <w:sz w:val="28"/>
          <w:szCs w:val="28"/>
        </w:rPr>
        <w:t>Албота</w:t>
      </w:r>
      <w:proofErr w:type="spellEnd"/>
      <w:r w:rsidRPr="000C6EDA">
        <w:rPr>
          <w:sz w:val="28"/>
          <w:szCs w:val="28"/>
        </w:rPr>
        <w:t xml:space="preserve"> де </w:t>
      </w:r>
      <w:proofErr w:type="spellStart"/>
      <w:r w:rsidRPr="000C6EDA">
        <w:rPr>
          <w:sz w:val="28"/>
          <w:szCs w:val="28"/>
        </w:rPr>
        <w:t>Сус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Албота</w:t>
      </w:r>
      <w:proofErr w:type="spellEnd"/>
      <w:r w:rsidRPr="000C6EDA">
        <w:rPr>
          <w:sz w:val="28"/>
          <w:szCs w:val="28"/>
        </w:rPr>
        <w:t xml:space="preserve"> де </w:t>
      </w:r>
      <w:proofErr w:type="spellStart"/>
      <w:r w:rsidRPr="000C6EDA">
        <w:rPr>
          <w:sz w:val="28"/>
          <w:szCs w:val="28"/>
        </w:rPr>
        <w:t>Жос</w:t>
      </w:r>
      <w:proofErr w:type="spellEnd"/>
      <w:r w:rsidRPr="000C6EDA">
        <w:rPr>
          <w:sz w:val="28"/>
          <w:szCs w:val="28"/>
        </w:rPr>
        <w:t xml:space="preserve">, Балабану, </w:t>
      </w:r>
      <w:proofErr w:type="spellStart"/>
      <w:r w:rsidRPr="000C6EDA">
        <w:rPr>
          <w:sz w:val="28"/>
          <w:szCs w:val="28"/>
        </w:rPr>
        <w:t>Новоселовка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Алуату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Салчия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Мусаиту</w:t>
      </w:r>
      <w:proofErr w:type="spellEnd"/>
      <w:r w:rsidRPr="000C6EDA">
        <w:rPr>
          <w:sz w:val="28"/>
          <w:szCs w:val="28"/>
        </w:rPr>
        <w:t>, Виноградовка), район Леова (</w:t>
      </w:r>
      <w:proofErr w:type="spellStart"/>
      <w:r w:rsidRPr="000C6EDA">
        <w:rPr>
          <w:sz w:val="28"/>
          <w:szCs w:val="28"/>
        </w:rPr>
        <w:t>Борогань</w:t>
      </w:r>
      <w:proofErr w:type="spellEnd"/>
      <w:r w:rsidRPr="000C6EDA">
        <w:rPr>
          <w:sz w:val="28"/>
          <w:szCs w:val="28"/>
        </w:rPr>
        <w:t xml:space="preserve">), район Чимишлия (г. Чимишлия, села Ивановка </w:t>
      </w:r>
      <w:proofErr w:type="spellStart"/>
      <w:r w:rsidRPr="000C6EDA">
        <w:rPr>
          <w:sz w:val="28"/>
          <w:szCs w:val="28"/>
        </w:rPr>
        <w:t>Ноуэ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Гура</w:t>
      </w:r>
      <w:proofErr w:type="spellEnd"/>
      <w:r w:rsidRPr="000C6EDA">
        <w:rPr>
          <w:sz w:val="28"/>
          <w:szCs w:val="28"/>
        </w:rPr>
        <w:t xml:space="preserve"> </w:t>
      </w:r>
      <w:proofErr w:type="spellStart"/>
      <w:r w:rsidRPr="000C6EDA">
        <w:rPr>
          <w:sz w:val="28"/>
          <w:szCs w:val="28"/>
        </w:rPr>
        <w:t>Галбеней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Градиште</w:t>
      </w:r>
      <w:proofErr w:type="spellEnd"/>
      <w:r w:rsidRPr="000C6EDA">
        <w:rPr>
          <w:sz w:val="28"/>
          <w:szCs w:val="28"/>
        </w:rPr>
        <w:t xml:space="preserve">, Валя </w:t>
      </w:r>
      <w:proofErr w:type="spellStart"/>
      <w:r w:rsidRPr="000C6EDA">
        <w:rPr>
          <w:sz w:val="28"/>
          <w:szCs w:val="28"/>
        </w:rPr>
        <w:t>Пержей</w:t>
      </w:r>
      <w:proofErr w:type="spellEnd"/>
      <w:r w:rsidRPr="000C6EDA">
        <w:rPr>
          <w:sz w:val="28"/>
          <w:szCs w:val="28"/>
        </w:rPr>
        <w:t xml:space="preserve">, Екатериновка, </w:t>
      </w:r>
      <w:proofErr w:type="spellStart"/>
      <w:r w:rsidRPr="000C6EDA">
        <w:rPr>
          <w:sz w:val="28"/>
          <w:szCs w:val="28"/>
        </w:rPr>
        <w:t>Жавгур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Ченак</w:t>
      </w:r>
      <w:proofErr w:type="spellEnd"/>
      <w:r w:rsidRPr="000C6EDA">
        <w:rPr>
          <w:sz w:val="28"/>
          <w:szCs w:val="28"/>
        </w:rPr>
        <w:t xml:space="preserve">), район </w:t>
      </w:r>
      <w:proofErr w:type="spellStart"/>
      <w:r w:rsidRPr="000C6EDA">
        <w:rPr>
          <w:sz w:val="28"/>
          <w:szCs w:val="28"/>
        </w:rPr>
        <w:t>Хынчешть</w:t>
      </w:r>
      <w:proofErr w:type="spellEnd"/>
      <w:r w:rsidRPr="000C6EDA">
        <w:rPr>
          <w:sz w:val="28"/>
          <w:szCs w:val="28"/>
        </w:rPr>
        <w:t xml:space="preserve"> (села </w:t>
      </w:r>
      <w:proofErr w:type="spellStart"/>
      <w:r w:rsidRPr="000C6EDA">
        <w:rPr>
          <w:sz w:val="28"/>
          <w:szCs w:val="28"/>
        </w:rPr>
        <w:t>Буцень</w:t>
      </w:r>
      <w:proofErr w:type="spellEnd"/>
      <w:r w:rsidRPr="000C6EDA">
        <w:rPr>
          <w:sz w:val="28"/>
          <w:szCs w:val="28"/>
        </w:rPr>
        <w:t xml:space="preserve"> и </w:t>
      </w:r>
      <w:proofErr w:type="spellStart"/>
      <w:r w:rsidRPr="000C6EDA">
        <w:rPr>
          <w:sz w:val="28"/>
          <w:szCs w:val="28"/>
        </w:rPr>
        <w:t>Фырлэдень</w:t>
      </w:r>
      <w:proofErr w:type="spellEnd"/>
      <w:r w:rsidRPr="000C6EDA">
        <w:rPr>
          <w:sz w:val="28"/>
          <w:szCs w:val="28"/>
        </w:rPr>
        <w:t xml:space="preserve">), район </w:t>
      </w:r>
      <w:proofErr w:type="spellStart"/>
      <w:r w:rsidRPr="000C6EDA">
        <w:rPr>
          <w:sz w:val="28"/>
          <w:szCs w:val="28"/>
        </w:rPr>
        <w:t>Яловень</w:t>
      </w:r>
      <w:proofErr w:type="spellEnd"/>
      <w:proofErr w:type="gramEnd"/>
      <w:r w:rsidRPr="000C6EDA">
        <w:rPr>
          <w:sz w:val="28"/>
          <w:szCs w:val="28"/>
        </w:rPr>
        <w:t xml:space="preserve"> (села </w:t>
      </w:r>
      <w:proofErr w:type="spellStart"/>
      <w:r w:rsidRPr="000C6EDA">
        <w:rPr>
          <w:sz w:val="28"/>
          <w:szCs w:val="28"/>
        </w:rPr>
        <w:t>Зымбрень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Костешть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Ханска</w:t>
      </w:r>
      <w:proofErr w:type="spellEnd"/>
      <w:r w:rsidRPr="000C6EDA">
        <w:rPr>
          <w:sz w:val="28"/>
          <w:szCs w:val="28"/>
        </w:rPr>
        <w:t xml:space="preserve">, </w:t>
      </w:r>
      <w:proofErr w:type="spellStart"/>
      <w:r w:rsidRPr="000C6EDA">
        <w:rPr>
          <w:sz w:val="28"/>
          <w:szCs w:val="28"/>
        </w:rPr>
        <w:t>Молешть</w:t>
      </w:r>
      <w:proofErr w:type="spellEnd"/>
      <w:r w:rsidRPr="000C6EDA">
        <w:rPr>
          <w:sz w:val="28"/>
          <w:szCs w:val="28"/>
        </w:rPr>
        <w:t xml:space="preserve">) и муниципий </w:t>
      </w:r>
      <w:proofErr w:type="spellStart"/>
      <w:r w:rsidRPr="000C6EDA">
        <w:rPr>
          <w:sz w:val="28"/>
          <w:szCs w:val="28"/>
        </w:rPr>
        <w:t>Кишинэу</w:t>
      </w:r>
      <w:proofErr w:type="spellEnd"/>
      <w:r w:rsidRPr="000C6EDA">
        <w:rPr>
          <w:sz w:val="28"/>
          <w:szCs w:val="28"/>
        </w:rPr>
        <w:t xml:space="preserve"> (ком. </w:t>
      </w:r>
      <w:proofErr w:type="spellStart"/>
      <w:proofErr w:type="gramStart"/>
      <w:r w:rsidRPr="000C6EDA">
        <w:rPr>
          <w:sz w:val="28"/>
          <w:szCs w:val="28"/>
        </w:rPr>
        <w:t>Бэчой</w:t>
      </w:r>
      <w:proofErr w:type="spellEnd"/>
      <w:r w:rsidRPr="000C6EDA">
        <w:rPr>
          <w:sz w:val="28"/>
          <w:szCs w:val="28"/>
        </w:rPr>
        <w:t>)</w:t>
      </w:r>
      <w:r w:rsidRPr="000C6EDA">
        <w:rPr>
          <w:sz w:val="28"/>
          <w:szCs w:val="28"/>
          <w:shd w:val="clear" w:color="auto" w:fill="FFFFFF"/>
        </w:rPr>
        <w:t xml:space="preserve">; </w:t>
      </w:r>
      <w:proofErr w:type="gramEnd"/>
    </w:p>
    <w:p w14:paraId="4CC6A3AA" w14:textId="77777777" w:rsidR="000C6EDA" w:rsidRPr="000C6EDA" w:rsidRDefault="000C6EDA" w:rsidP="000C6EDA">
      <w:pPr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>b) право пользования или другие вещные права на объекты недвижимого имущества, прилегающие к участкам, указанным в пункте а), подлежащим использованию во время работ по строительству электросетей, указанных в статье 3.</w:t>
      </w:r>
    </w:p>
    <w:p w14:paraId="7B81826D" w14:textId="0AE85E58" w:rsidR="000C6EDA" w:rsidRPr="000C6EDA" w:rsidRDefault="000C6EDA" w:rsidP="000C6EDA">
      <w:pPr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 xml:space="preserve">Статья 5. </w:t>
      </w:r>
      <w:proofErr w:type="gramStart"/>
      <w:r w:rsidRPr="000C6EDA">
        <w:rPr>
          <w:sz w:val="28"/>
          <w:szCs w:val="28"/>
          <w:shd w:val="clear" w:color="auto" w:fill="FFFFFF"/>
        </w:rPr>
        <w:t xml:space="preserve">Экспроприация права собственности на недвижимое имущество, указанное в пункте а) статьи 4, относится к тем объектам недвижимого имущества, которые будут постоянно затрагиваться работами, необходимыми для строительства </w:t>
      </w:r>
      <w:bookmarkStart w:id="0" w:name="_Hlk81815042"/>
      <w:r w:rsidRPr="000C6EDA">
        <w:rPr>
          <w:sz w:val="28"/>
          <w:szCs w:val="28"/>
          <w:shd w:val="clear" w:color="auto" w:fill="FFFFFF"/>
        </w:rPr>
        <w:t>воздушной линии электропередачи</w:t>
      </w:r>
      <w:r w:rsidRPr="000C6EDA">
        <w:rPr>
          <w:sz w:val="28"/>
          <w:szCs w:val="28"/>
        </w:rPr>
        <w:t xml:space="preserve"> (ЛЭП) 400 </w:t>
      </w:r>
      <w:proofErr w:type="spellStart"/>
      <w:r w:rsidRPr="000C6EDA">
        <w:rPr>
          <w:sz w:val="28"/>
          <w:szCs w:val="28"/>
        </w:rPr>
        <w:t>кВ</w:t>
      </w:r>
      <w:proofErr w:type="spellEnd"/>
      <w:r w:rsidRPr="000C6EDA">
        <w:rPr>
          <w:sz w:val="28"/>
          <w:szCs w:val="28"/>
        </w:rPr>
        <w:t xml:space="preserve">  </w:t>
      </w:r>
      <w:proofErr w:type="spellStart"/>
      <w:r w:rsidRPr="000C6EDA">
        <w:rPr>
          <w:sz w:val="28"/>
          <w:szCs w:val="28"/>
        </w:rPr>
        <w:t>Вулкэнешть</w:t>
      </w:r>
      <w:proofErr w:type="spellEnd"/>
      <w:r w:rsidRPr="000C6EDA">
        <w:rPr>
          <w:sz w:val="28"/>
          <w:szCs w:val="28"/>
        </w:rPr>
        <w:t>–</w:t>
      </w:r>
      <w:proofErr w:type="spellStart"/>
      <w:r w:rsidRPr="000C6EDA">
        <w:rPr>
          <w:sz w:val="28"/>
          <w:szCs w:val="28"/>
        </w:rPr>
        <w:t>Кишинэу</w:t>
      </w:r>
      <w:proofErr w:type="spellEnd"/>
      <w:r w:rsidRPr="000C6EDA">
        <w:rPr>
          <w:sz w:val="28"/>
          <w:szCs w:val="28"/>
        </w:rPr>
        <w:t xml:space="preserve"> и станции </w:t>
      </w:r>
      <w:proofErr w:type="spellStart"/>
      <w:r w:rsidR="00CE3032" w:rsidRPr="000C6EDA">
        <w:rPr>
          <w:sz w:val="28"/>
          <w:szCs w:val="28"/>
        </w:rPr>
        <w:t>back-to-back</w:t>
      </w:r>
      <w:proofErr w:type="spellEnd"/>
      <w:r w:rsidRPr="000C6EDA">
        <w:rPr>
          <w:sz w:val="28"/>
          <w:szCs w:val="28"/>
        </w:rPr>
        <w:t xml:space="preserve"> </w:t>
      </w:r>
      <w:proofErr w:type="spellStart"/>
      <w:r w:rsidRPr="000C6EDA">
        <w:rPr>
          <w:sz w:val="28"/>
          <w:szCs w:val="28"/>
        </w:rPr>
        <w:t>Вулкэнешть</w:t>
      </w:r>
      <w:bookmarkEnd w:id="0"/>
      <w:proofErr w:type="spellEnd"/>
      <w:r w:rsidRPr="000C6EDA">
        <w:rPr>
          <w:sz w:val="28"/>
          <w:szCs w:val="28"/>
        </w:rPr>
        <w:t xml:space="preserve">, </w:t>
      </w:r>
      <w:r w:rsidRPr="000C6EDA">
        <w:rPr>
          <w:sz w:val="28"/>
          <w:szCs w:val="28"/>
          <w:shd w:val="clear" w:color="auto" w:fill="FFFFFF"/>
        </w:rPr>
        <w:t>а экспроприация права пользования или других вещных прав, предусмотренных в пункте b) статьи 4, будет произведена временно.</w:t>
      </w:r>
      <w:proofErr w:type="gramEnd"/>
    </w:p>
    <w:p w14:paraId="32758F5A" w14:textId="493B04D4" w:rsidR="000C6EDA" w:rsidRPr="000C6EDA" w:rsidRDefault="000C6EDA" w:rsidP="000C6EDA">
      <w:pPr>
        <w:tabs>
          <w:tab w:val="left" w:pos="709"/>
        </w:tabs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 xml:space="preserve">Статья 6. </w:t>
      </w:r>
      <w:proofErr w:type="gramStart"/>
      <w:r w:rsidRPr="00C20E8D">
        <w:rPr>
          <w:rStyle w:val="af1"/>
          <w:b w:val="0"/>
          <w:sz w:val="28"/>
          <w:szCs w:val="28"/>
          <w:shd w:val="clear" w:color="auto" w:fill="FFFFFF"/>
        </w:rPr>
        <w:t>Правительству принять и обеспечить, через Консолидированное подразделение по внедрению и мониторингу проектов в области энергетики, осуществление необходимых мер для</w:t>
      </w:r>
      <w:r w:rsidRPr="000C6EDA">
        <w:rPr>
          <w:rStyle w:val="af1"/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  <w:shd w:val="clear" w:color="auto" w:fill="FFFFFF"/>
        </w:rPr>
        <w:t xml:space="preserve">экспроприация объектов недвижимого имущества, находящихся в публичной и/или частной собственности, используемых в работах по строительству воздушной линии электропередачи (ЛЭП) 400 </w:t>
      </w:r>
      <w:proofErr w:type="spellStart"/>
      <w:r w:rsidRPr="000C6EDA">
        <w:rPr>
          <w:sz w:val="28"/>
          <w:szCs w:val="28"/>
          <w:shd w:val="clear" w:color="auto" w:fill="FFFFFF"/>
        </w:rPr>
        <w:t>кВ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r w:rsidRPr="000C6EDA">
        <w:rPr>
          <w:sz w:val="28"/>
          <w:szCs w:val="28"/>
          <w:shd w:val="clear" w:color="auto" w:fill="FFFFFF"/>
        </w:rPr>
        <w:noBreakHyphen/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станции </w:t>
      </w:r>
      <w:proofErr w:type="spellStart"/>
      <w:r w:rsidRPr="000C6EDA">
        <w:rPr>
          <w:sz w:val="28"/>
          <w:szCs w:val="28"/>
          <w:shd w:val="clear" w:color="auto" w:fill="FFFFFF"/>
        </w:rPr>
        <w:t>Back-to-Back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, а также права пользования ими или других вещных прав на объекты недвижимого имущества, необходимые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для общественно полезных строительных работ национального значения, определенных согласно проектной документации, разработанной в соответствии с законодательством, в том числе оказывать уполномоченным органам необходимую поддержку в целях передачи и </w:t>
      </w:r>
      <w:proofErr w:type="gramStart"/>
      <w:r w:rsidRPr="000C6EDA">
        <w:rPr>
          <w:sz w:val="28"/>
          <w:szCs w:val="28"/>
          <w:shd w:val="clear" w:color="auto" w:fill="FFFFFF"/>
        </w:rPr>
        <w:t>регистрации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имущественных прав на объекты недвижимого имущества, расположенные на участках проведения общественно полезных работ за чертой и в границах территории следующих населенных пунктов: </w:t>
      </w:r>
      <w:proofErr w:type="gramStart"/>
      <w:r w:rsidRPr="000C6EDA">
        <w:rPr>
          <w:sz w:val="28"/>
          <w:szCs w:val="28"/>
          <w:shd w:val="clear" w:color="auto" w:fill="FFFFFF"/>
        </w:rPr>
        <w:t xml:space="preserve">Административно-территориальное образование </w:t>
      </w:r>
      <w:proofErr w:type="spellStart"/>
      <w:r w:rsidRPr="000C6EDA">
        <w:rPr>
          <w:sz w:val="28"/>
          <w:szCs w:val="28"/>
          <w:shd w:val="clear" w:color="auto" w:fill="FFFFFF"/>
        </w:rPr>
        <w:t>Гагаузия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(г.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села </w:t>
      </w:r>
      <w:proofErr w:type="spellStart"/>
      <w:r w:rsidRPr="000C6EDA">
        <w:rPr>
          <w:sz w:val="28"/>
          <w:szCs w:val="28"/>
          <w:shd w:val="clear" w:color="auto" w:fill="FFFFFF"/>
        </w:rPr>
        <w:t>Дезгинжя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Конгазчикул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де </w:t>
      </w:r>
      <w:proofErr w:type="spellStart"/>
      <w:r w:rsidRPr="000C6EDA">
        <w:rPr>
          <w:sz w:val="28"/>
          <w:szCs w:val="28"/>
          <w:shd w:val="clear" w:color="auto" w:fill="FFFFFF"/>
        </w:rPr>
        <w:t>Сус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Кирсово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Конгаз, Светлый), район </w:t>
      </w:r>
      <w:proofErr w:type="spellStart"/>
      <w:r w:rsidRPr="000C6EDA">
        <w:rPr>
          <w:sz w:val="28"/>
          <w:szCs w:val="28"/>
          <w:shd w:val="clear" w:color="auto" w:fill="FFFFFF"/>
        </w:rPr>
        <w:t>Кахул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(села </w:t>
      </w:r>
      <w:proofErr w:type="spellStart"/>
      <w:r w:rsidRPr="000C6EDA">
        <w:rPr>
          <w:sz w:val="28"/>
          <w:szCs w:val="28"/>
          <w:shd w:val="clear" w:color="auto" w:fill="FFFFFF"/>
        </w:rPr>
        <w:t>Борчаг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Южное, </w:t>
      </w:r>
      <w:proofErr w:type="spellStart"/>
      <w:r w:rsidRPr="000C6EDA">
        <w:rPr>
          <w:sz w:val="28"/>
          <w:szCs w:val="28"/>
          <w:shd w:val="clear" w:color="auto" w:fill="FFFFFF"/>
        </w:rPr>
        <w:t>Бурлэчень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), район Тараклия (села </w:t>
      </w:r>
      <w:proofErr w:type="spellStart"/>
      <w:r w:rsidRPr="000C6EDA">
        <w:rPr>
          <w:sz w:val="28"/>
          <w:szCs w:val="28"/>
          <w:shd w:val="clear" w:color="auto" w:fill="FFFFFF"/>
        </w:rPr>
        <w:t>Албота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де </w:t>
      </w:r>
      <w:proofErr w:type="spellStart"/>
      <w:r w:rsidRPr="000C6EDA">
        <w:rPr>
          <w:sz w:val="28"/>
          <w:szCs w:val="28"/>
          <w:shd w:val="clear" w:color="auto" w:fill="FFFFFF"/>
        </w:rPr>
        <w:t>Сус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Албота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де </w:t>
      </w:r>
      <w:proofErr w:type="spellStart"/>
      <w:r w:rsidRPr="000C6EDA">
        <w:rPr>
          <w:sz w:val="28"/>
          <w:szCs w:val="28"/>
          <w:shd w:val="clear" w:color="auto" w:fill="FFFFFF"/>
        </w:rPr>
        <w:t>Жос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Балабану, </w:t>
      </w:r>
      <w:proofErr w:type="spellStart"/>
      <w:r w:rsidRPr="000C6EDA">
        <w:rPr>
          <w:sz w:val="28"/>
          <w:szCs w:val="28"/>
          <w:shd w:val="clear" w:color="auto" w:fill="FFFFFF"/>
        </w:rPr>
        <w:t>Новоселовка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Алуату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Салчия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Мусаиту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Виноградовка), район Леова (село </w:t>
      </w:r>
      <w:proofErr w:type="spellStart"/>
      <w:r w:rsidRPr="000C6EDA">
        <w:rPr>
          <w:sz w:val="28"/>
          <w:szCs w:val="28"/>
          <w:shd w:val="clear" w:color="auto" w:fill="FFFFFF"/>
        </w:rPr>
        <w:t>Борогань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), район Чимишлия (г. Чимишлия, села Ивановка </w:t>
      </w:r>
      <w:proofErr w:type="spellStart"/>
      <w:r w:rsidRPr="000C6EDA">
        <w:rPr>
          <w:sz w:val="28"/>
          <w:szCs w:val="28"/>
          <w:shd w:val="clear" w:color="auto" w:fill="FFFFFF"/>
        </w:rPr>
        <w:t>Ноуэ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Гура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Галбеней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Градиште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Валя </w:t>
      </w:r>
      <w:proofErr w:type="spellStart"/>
      <w:r w:rsidRPr="000C6EDA">
        <w:rPr>
          <w:sz w:val="28"/>
          <w:szCs w:val="28"/>
          <w:shd w:val="clear" w:color="auto" w:fill="FFFFFF"/>
        </w:rPr>
        <w:t>Пержей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Екатериновка, </w:t>
      </w:r>
      <w:proofErr w:type="spellStart"/>
      <w:r w:rsidRPr="000C6EDA">
        <w:rPr>
          <w:sz w:val="28"/>
          <w:szCs w:val="28"/>
          <w:shd w:val="clear" w:color="auto" w:fill="FFFFFF"/>
        </w:rPr>
        <w:t>Жавгур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Ченак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), район </w:t>
      </w:r>
      <w:proofErr w:type="spellStart"/>
      <w:r w:rsidRPr="000C6EDA">
        <w:rPr>
          <w:sz w:val="28"/>
          <w:szCs w:val="28"/>
          <w:shd w:val="clear" w:color="auto" w:fill="FFFFFF"/>
        </w:rPr>
        <w:t>Хынчешть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(села </w:t>
      </w:r>
      <w:proofErr w:type="spellStart"/>
      <w:r w:rsidRPr="000C6EDA">
        <w:rPr>
          <w:sz w:val="28"/>
          <w:szCs w:val="28"/>
          <w:shd w:val="clear" w:color="auto" w:fill="FFFFFF"/>
        </w:rPr>
        <w:t>Буцень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0C6EDA">
        <w:rPr>
          <w:sz w:val="28"/>
          <w:szCs w:val="28"/>
          <w:shd w:val="clear" w:color="auto" w:fill="FFFFFF"/>
        </w:rPr>
        <w:t>Фырлэдень</w:t>
      </w:r>
      <w:proofErr w:type="spellEnd"/>
      <w:r w:rsidRPr="000C6EDA">
        <w:rPr>
          <w:sz w:val="28"/>
          <w:szCs w:val="28"/>
          <w:shd w:val="clear" w:color="auto" w:fill="FFFFFF"/>
        </w:rPr>
        <w:t>), район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C6EDA">
        <w:rPr>
          <w:sz w:val="28"/>
          <w:szCs w:val="28"/>
          <w:shd w:val="clear" w:color="auto" w:fill="FFFFFF"/>
        </w:rPr>
        <w:t>Яловень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(села </w:t>
      </w:r>
      <w:proofErr w:type="spellStart"/>
      <w:r w:rsidRPr="000C6EDA">
        <w:rPr>
          <w:sz w:val="28"/>
          <w:szCs w:val="28"/>
          <w:shd w:val="clear" w:color="auto" w:fill="FFFFFF"/>
        </w:rPr>
        <w:t>Зымбрень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Костешть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Ханска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EDA">
        <w:rPr>
          <w:sz w:val="28"/>
          <w:szCs w:val="28"/>
          <w:shd w:val="clear" w:color="auto" w:fill="FFFFFF"/>
        </w:rPr>
        <w:t>Молешть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) и муниципий </w:t>
      </w:r>
      <w:proofErr w:type="spellStart"/>
      <w:r w:rsidRPr="000C6EDA">
        <w:rPr>
          <w:sz w:val="28"/>
          <w:szCs w:val="28"/>
          <w:shd w:val="clear" w:color="auto" w:fill="FFFFFF"/>
        </w:rPr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(ком.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C6EDA">
        <w:rPr>
          <w:sz w:val="28"/>
          <w:szCs w:val="28"/>
          <w:shd w:val="clear" w:color="auto" w:fill="FFFFFF"/>
        </w:rPr>
        <w:t>Бэчой</w:t>
      </w:r>
      <w:proofErr w:type="spellEnd"/>
      <w:r w:rsidRPr="000C6EDA">
        <w:rPr>
          <w:sz w:val="28"/>
          <w:szCs w:val="28"/>
          <w:shd w:val="clear" w:color="auto" w:fill="FFFFFF"/>
        </w:rPr>
        <w:t>);</w:t>
      </w:r>
      <w:proofErr w:type="gramEnd"/>
    </w:p>
    <w:p w14:paraId="63093DFE" w14:textId="2ABF2523" w:rsidR="000C6EDA" w:rsidRPr="000C6EDA" w:rsidRDefault="000C6EDA" w:rsidP="000C6EDA">
      <w:pPr>
        <w:rPr>
          <w:sz w:val="28"/>
          <w:szCs w:val="28"/>
        </w:rPr>
      </w:pPr>
      <w:r w:rsidRPr="000C6EDA">
        <w:rPr>
          <w:rStyle w:val="af1"/>
          <w:sz w:val="28"/>
          <w:szCs w:val="28"/>
          <w:shd w:val="clear" w:color="auto" w:fill="FFFFFF"/>
        </w:rPr>
        <w:lastRenderedPageBreak/>
        <w:t>Статья 7</w:t>
      </w:r>
      <w:r w:rsidRPr="000C6EDA">
        <w:rPr>
          <w:b/>
          <w:bCs/>
          <w:sz w:val="28"/>
          <w:szCs w:val="28"/>
          <w:shd w:val="clear" w:color="auto" w:fill="FFFFFF"/>
        </w:rPr>
        <w:t>.</w:t>
      </w:r>
      <w:r w:rsidRPr="000C6EDA">
        <w:rPr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</w:rPr>
        <w:t xml:space="preserve">В порядке отступления от части (2) статьи 61 Закона </w:t>
      </w:r>
      <w:r w:rsidR="00282EF6">
        <w:rPr>
          <w:sz w:val="28"/>
          <w:szCs w:val="28"/>
        </w:rPr>
        <w:br/>
      </w:r>
      <w:r w:rsidR="00282EF6" w:rsidRPr="000C6EDA">
        <w:rPr>
          <w:sz w:val="28"/>
          <w:szCs w:val="28"/>
        </w:rPr>
        <w:t xml:space="preserve">№ </w:t>
      </w:r>
      <w:bookmarkStart w:id="1" w:name="_GoBack"/>
      <w:bookmarkEnd w:id="1"/>
      <w:r w:rsidR="00282EF6" w:rsidRPr="000C6EDA">
        <w:rPr>
          <w:sz w:val="28"/>
          <w:szCs w:val="28"/>
        </w:rPr>
        <w:t>107/2016</w:t>
      </w:r>
      <w:r w:rsidR="00282EF6">
        <w:rPr>
          <w:sz w:val="28"/>
          <w:szCs w:val="28"/>
        </w:rPr>
        <w:t xml:space="preserve"> </w:t>
      </w:r>
      <w:r w:rsidRPr="000C6EDA">
        <w:rPr>
          <w:sz w:val="28"/>
          <w:szCs w:val="28"/>
        </w:rPr>
        <w:t xml:space="preserve">об электроэнергии, начать предусмотренную настоящим законом процедуру экспроприации без предварительного выполнения условий, предусмотренных в данной статье. </w:t>
      </w:r>
    </w:p>
    <w:p w14:paraId="749C325B" w14:textId="17B16194" w:rsidR="000C6EDA" w:rsidRPr="000C6EDA" w:rsidRDefault="000C6EDA" w:rsidP="000C6EDA">
      <w:pPr>
        <w:tabs>
          <w:tab w:val="left" w:pos="709"/>
        </w:tabs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>Статья 8</w:t>
      </w:r>
      <w:r w:rsidRPr="000C6EDA">
        <w:rPr>
          <w:sz w:val="28"/>
          <w:szCs w:val="28"/>
          <w:shd w:val="clear" w:color="auto" w:fill="FFFFFF"/>
        </w:rPr>
        <w:t xml:space="preserve">. </w:t>
      </w:r>
      <w:proofErr w:type="gramStart"/>
      <w:r w:rsidRPr="000C6EDA">
        <w:rPr>
          <w:sz w:val="28"/>
          <w:szCs w:val="28"/>
          <w:shd w:val="clear" w:color="auto" w:fill="FFFFFF"/>
        </w:rPr>
        <w:t>В порядке отступления от положений пунктов а) и h)  части (1) статьи 12 Закона</w:t>
      </w:r>
      <w:r w:rsidR="00282EF6">
        <w:rPr>
          <w:sz w:val="28"/>
          <w:szCs w:val="28"/>
          <w:shd w:val="clear" w:color="auto" w:fill="FFFFFF"/>
        </w:rPr>
        <w:t xml:space="preserve"> </w:t>
      </w:r>
      <w:r w:rsidR="00282EF6" w:rsidRPr="000C6EDA">
        <w:rPr>
          <w:sz w:val="28"/>
          <w:szCs w:val="28"/>
          <w:shd w:val="clear" w:color="auto" w:fill="FFFFFF"/>
        </w:rPr>
        <w:t>№ 163/2010</w:t>
      </w:r>
      <w:r w:rsidRPr="000C6EDA">
        <w:rPr>
          <w:sz w:val="28"/>
          <w:szCs w:val="28"/>
          <w:shd w:val="clear" w:color="auto" w:fill="FFFFFF"/>
        </w:rPr>
        <w:t xml:space="preserve"> о разрешении</w:t>
      </w:r>
      <w:r w:rsidR="00282EF6">
        <w:rPr>
          <w:sz w:val="28"/>
          <w:szCs w:val="28"/>
          <w:shd w:val="clear" w:color="auto" w:fill="FFFFFF"/>
        </w:rPr>
        <w:t xml:space="preserve"> выполнения строительных работ</w:t>
      </w:r>
      <w:r w:rsidRPr="000C6EDA">
        <w:rPr>
          <w:sz w:val="28"/>
          <w:szCs w:val="28"/>
          <w:shd w:val="clear" w:color="auto" w:fill="FFFFFF"/>
        </w:rPr>
        <w:t xml:space="preserve">, разрешение на строительство выдается </w:t>
      </w:r>
      <w:proofErr w:type="spellStart"/>
      <w:r w:rsidRPr="000C6EDA">
        <w:rPr>
          <w:sz w:val="28"/>
          <w:szCs w:val="28"/>
          <w:shd w:val="clear" w:color="auto" w:fill="FFFFFF"/>
        </w:rPr>
        <w:t>примарами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населенных пунктов, на территории которых будут проводиться строительные работы, предусмотренные в статье 2, без нотариально удостоверенного согласия собственников/сособственников объекта недвижимости/земельного участка, интересы которых могут быть непосредственно затронуты, как в процессе выполнения строительных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работ, так и в период эксплуатации воздушной линии электропередачи (ЛЭП) 400 </w:t>
      </w:r>
      <w:proofErr w:type="spellStart"/>
      <w:r w:rsidRPr="000C6EDA">
        <w:rPr>
          <w:sz w:val="28"/>
          <w:szCs w:val="28"/>
          <w:shd w:val="clear" w:color="auto" w:fill="FFFFFF"/>
        </w:rPr>
        <w:t>кВ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–</w:t>
      </w:r>
      <w:proofErr w:type="spellStart"/>
      <w:r w:rsidRPr="000C6EDA">
        <w:rPr>
          <w:sz w:val="28"/>
          <w:szCs w:val="28"/>
          <w:shd w:val="clear" w:color="auto" w:fill="FFFFFF"/>
        </w:rPr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станции </w:t>
      </w:r>
      <w:proofErr w:type="spellStart"/>
      <w:r w:rsidR="00CE3032" w:rsidRPr="000C6EDA">
        <w:rPr>
          <w:sz w:val="28"/>
          <w:szCs w:val="28"/>
          <w:shd w:val="clear" w:color="auto" w:fill="FFFFFF"/>
        </w:rPr>
        <w:t>back-to-back</w:t>
      </w:r>
      <w:proofErr w:type="spellEnd"/>
      <w:r w:rsidR="00CE3032"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, и без сертификата об освобождении от археологического потенциала, при условии проведения строительных работ на участках с археологическим наследием только после проведения процедуры освобождении от археологического потенциала.</w:t>
      </w:r>
    </w:p>
    <w:p w14:paraId="2744BB48" w14:textId="51654CFC" w:rsidR="000C6EDA" w:rsidRPr="000C6EDA" w:rsidRDefault="000C6EDA" w:rsidP="000C6EDA">
      <w:pPr>
        <w:tabs>
          <w:tab w:val="left" w:pos="709"/>
        </w:tabs>
        <w:rPr>
          <w:sz w:val="28"/>
          <w:szCs w:val="28"/>
          <w:shd w:val="clear" w:color="auto" w:fill="FFFFFF"/>
        </w:rPr>
      </w:pPr>
      <w:r w:rsidRPr="000C6EDA">
        <w:rPr>
          <w:b/>
          <w:sz w:val="28"/>
          <w:szCs w:val="28"/>
          <w:shd w:val="clear" w:color="auto" w:fill="FFFFFF"/>
        </w:rPr>
        <w:t>Статья 9</w:t>
      </w:r>
      <w:r w:rsidRPr="000C6EDA">
        <w:rPr>
          <w:sz w:val="28"/>
          <w:szCs w:val="28"/>
          <w:shd w:val="clear" w:color="auto" w:fill="FFFFFF"/>
        </w:rPr>
        <w:t xml:space="preserve">. </w:t>
      </w:r>
      <w:proofErr w:type="gramStart"/>
      <w:r w:rsidRPr="000C6EDA">
        <w:rPr>
          <w:sz w:val="28"/>
          <w:szCs w:val="28"/>
          <w:shd w:val="clear" w:color="auto" w:fill="FFFFFF"/>
        </w:rPr>
        <w:t xml:space="preserve">В порядке отступления от положений законодательства о публичной собственности, Гражданского кодекса Республики Молдова         № 1107/2002 и Закона </w:t>
      </w:r>
      <w:r w:rsidR="00282EF6" w:rsidRPr="000C6EDA">
        <w:rPr>
          <w:sz w:val="28"/>
          <w:szCs w:val="28"/>
          <w:shd w:val="clear" w:color="auto" w:fill="FFFFFF"/>
        </w:rPr>
        <w:t>№ 488/1999</w:t>
      </w:r>
      <w:r w:rsidR="00282EF6">
        <w:rPr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  <w:shd w:val="clear" w:color="auto" w:fill="FFFFFF"/>
        </w:rPr>
        <w:t>об экспроприации</w:t>
      </w:r>
      <w:r w:rsidR="00282EF6">
        <w:rPr>
          <w:sz w:val="28"/>
          <w:szCs w:val="28"/>
          <w:shd w:val="clear" w:color="auto" w:fill="FFFFFF"/>
        </w:rPr>
        <w:t xml:space="preserve"> для общественно-полезных целей</w:t>
      </w:r>
      <w:r w:rsidRPr="000C6EDA">
        <w:rPr>
          <w:sz w:val="28"/>
          <w:szCs w:val="28"/>
          <w:shd w:val="clear" w:color="auto" w:fill="FFFFFF"/>
        </w:rPr>
        <w:t xml:space="preserve">, за исключением статей 11, 12, 14 и 15, для работ по строительству воздушной линии электропередачи (ЛЭП) 400 </w:t>
      </w:r>
      <w:proofErr w:type="spellStart"/>
      <w:r w:rsidRPr="000C6EDA">
        <w:rPr>
          <w:sz w:val="28"/>
          <w:szCs w:val="28"/>
          <w:shd w:val="clear" w:color="auto" w:fill="FFFFFF"/>
        </w:rPr>
        <w:t>кВ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–</w:t>
      </w:r>
      <w:proofErr w:type="spellStart"/>
      <w:r w:rsidRPr="000C6EDA">
        <w:rPr>
          <w:sz w:val="28"/>
          <w:szCs w:val="28"/>
          <w:shd w:val="clear" w:color="auto" w:fill="FFFFFF"/>
        </w:rPr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станции </w:t>
      </w:r>
      <w:proofErr w:type="spellStart"/>
      <w:r w:rsidR="00CE3032" w:rsidRPr="000C6EDA">
        <w:rPr>
          <w:sz w:val="28"/>
          <w:szCs w:val="28"/>
          <w:shd w:val="clear" w:color="auto" w:fill="FFFFFF"/>
        </w:rPr>
        <w:t>back-to-back</w:t>
      </w:r>
      <w:proofErr w:type="spellEnd"/>
      <w:r w:rsidR="00CE3032"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вводится специальная процедура экспроприации, согласно приложению. </w:t>
      </w:r>
      <w:proofErr w:type="gramEnd"/>
    </w:p>
    <w:p w14:paraId="12D17421" w14:textId="6C7F7D22" w:rsidR="000C6EDA" w:rsidRPr="000C6EDA" w:rsidRDefault="000C6EDA" w:rsidP="000C6EDA">
      <w:pPr>
        <w:tabs>
          <w:tab w:val="left" w:pos="709"/>
        </w:tabs>
        <w:rPr>
          <w:sz w:val="28"/>
          <w:szCs w:val="28"/>
          <w:shd w:val="clear" w:color="auto" w:fill="FFFFFF"/>
        </w:rPr>
      </w:pPr>
      <w:bookmarkStart w:id="2" w:name="_Hlk62030496"/>
      <w:r w:rsidRPr="000C6EDA">
        <w:rPr>
          <w:rStyle w:val="af1"/>
          <w:sz w:val="28"/>
          <w:szCs w:val="28"/>
          <w:shd w:val="clear" w:color="auto" w:fill="FFFFFF"/>
        </w:rPr>
        <w:t xml:space="preserve">Статья 10. </w:t>
      </w:r>
      <w:proofErr w:type="gramStart"/>
      <w:r w:rsidRPr="000C6EDA">
        <w:rPr>
          <w:sz w:val="28"/>
          <w:szCs w:val="28"/>
          <w:shd w:val="clear" w:color="auto" w:fill="FFFFFF"/>
        </w:rPr>
        <w:t xml:space="preserve">Работы по строительству воздушной линии электропередачи (ЛЭП) 400 </w:t>
      </w:r>
      <w:proofErr w:type="spellStart"/>
      <w:r w:rsidRPr="000C6EDA">
        <w:rPr>
          <w:sz w:val="28"/>
          <w:szCs w:val="28"/>
          <w:shd w:val="clear" w:color="auto" w:fill="FFFFFF"/>
        </w:rPr>
        <w:t>кВ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–</w:t>
      </w:r>
      <w:proofErr w:type="spellStart"/>
      <w:r w:rsidRPr="000C6EDA">
        <w:rPr>
          <w:sz w:val="28"/>
          <w:szCs w:val="28"/>
          <w:shd w:val="clear" w:color="auto" w:fill="FFFFFF"/>
        </w:rPr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станции </w:t>
      </w:r>
      <w:proofErr w:type="spellStart"/>
      <w:r w:rsidR="00CE3032" w:rsidRPr="000C6EDA">
        <w:rPr>
          <w:sz w:val="28"/>
          <w:szCs w:val="28"/>
          <w:shd w:val="clear" w:color="auto" w:fill="FFFFFF"/>
        </w:rPr>
        <w:t>back</w:t>
      </w:r>
      <w:r w:rsidR="00CE3032" w:rsidRPr="000C6EDA">
        <w:rPr>
          <w:sz w:val="28"/>
          <w:szCs w:val="28"/>
          <w:shd w:val="clear" w:color="auto" w:fill="FFFFFF"/>
        </w:rPr>
        <w:noBreakHyphen/>
        <w:t>to-back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 w:rsidDel="006315C2">
        <w:rPr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  <w:shd w:val="clear" w:color="auto" w:fill="FFFFFF"/>
        </w:rPr>
        <w:t>должны предшествовать процедуре экспроприации или проводиться одновременно с ней, без ущерба для ее проведения и с соблюдением мер, условий и требований по охране окружающей среды и сокращению воздействия на окружающую среду, изложенных в Соглашении об окружающей среде.</w:t>
      </w:r>
      <w:proofErr w:type="gramEnd"/>
    </w:p>
    <w:bookmarkEnd w:id="2"/>
    <w:p w14:paraId="0860C798" w14:textId="5DB47CE6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 xml:space="preserve">Статья 11. </w:t>
      </w:r>
      <w:r w:rsidRPr="000C6EDA">
        <w:rPr>
          <w:sz w:val="28"/>
          <w:szCs w:val="28"/>
          <w:shd w:val="clear" w:color="auto" w:fill="FFFFFF"/>
        </w:rPr>
        <w:t xml:space="preserve">В порядке отступления от положений статей 72, 74 и </w:t>
      </w:r>
      <w:r w:rsidR="00282EF6">
        <w:rPr>
          <w:sz w:val="28"/>
          <w:szCs w:val="28"/>
          <w:shd w:val="clear" w:color="auto" w:fill="FFFFFF"/>
        </w:rPr>
        <w:br/>
      </w:r>
      <w:r w:rsidRPr="000C6EDA">
        <w:rPr>
          <w:sz w:val="28"/>
          <w:szCs w:val="28"/>
          <w:shd w:val="clear" w:color="auto" w:fill="FFFFFF"/>
        </w:rPr>
        <w:t xml:space="preserve">80 Земельного кодекса № 828/1991, изъятие из сельскохозяйственного или лесохозяйственного оборота земель, затрагиваемых указанными в статье </w:t>
      </w:r>
      <w:r w:rsidR="00282EF6">
        <w:rPr>
          <w:sz w:val="28"/>
          <w:szCs w:val="28"/>
          <w:shd w:val="clear" w:color="auto" w:fill="FFFFFF"/>
        </w:rPr>
        <w:br/>
      </w:r>
      <w:r w:rsidRPr="000C6EDA">
        <w:rPr>
          <w:sz w:val="28"/>
          <w:szCs w:val="28"/>
          <w:shd w:val="clear" w:color="auto" w:fill="FFFFFF"/>
        </w:rPr>
        <w:t xml:space="preserve">4 строительными работами национального значения, происходит в силу настоящего закона и является: </w:t>
      </w:r>
    </w:p>
    <w:p w14:paraId="03D5CF24" w14:textId="77777777" w:rsidR="000C6EDA" w:rsidRPr="000C6EDA" w:rsidRDefault="000C6EDA" w:rsidP="000C6EDA">
      <w:pPr>
        <w:contextualSpacing/>
        <w:rPr>
          <w:sz w:val="28"/>
          <w:szCs w:val="28"/>
        </w:rPr>
      </w:pPr>
      <w:proofErr w:type="gramStart"/>
      <w:r w:rsidRPr="000C6EDA">
        <w:rPr>
          <w:sz w:val="28"/>
          <w:szCs w:val="28"/>
          <w:shd w:val="clear" w:color="auto" w:fill="FFFFFF"/>
        </w:rPr>
        <w:t xml:space="preserve">a) окончательным – в случае земельных участков, постоянно затрагиваемых наземными работами, необходимыми для строительства указанных объектов, с их переводом в категорию земель, предназначенных для промышленности, транспорта, телесвязи и другого специального назначения; </w:t>
      </w:r>
      <w:proofErr w:type="gramEnd"/>
    </w:p>
    <w:p w14:paraId="3C783F0B" w14:textId="6F34C074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lastRenderedPageBreak/>
        <w:t xml:space="preserve">b) </w:t>
      </w:r>
      <w:proofErr w:type="gramStart"/>
      <w:r w:rsidRPr="000C6EDA">
        <w:rPr>
          <w:sz w:val="28"/>
          <w:szCs w:val="28"/>
          <w:shd w:val="clear" w:color="auto" w:fill="FFFFFF"/>
        </w:rPr>
        <w:t>временным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</w:t>
      </w:r>
      <w:r w:rsidR="00A72A52">
        <w:rPr>
          <w:sz w:val="28"/>
          <w:szCs w:val="28"/>
          <w:shd w:val="clear" w:color="auto" w:fill="FFFFFF"/>
        </w:rPr>
        <w:t>–</w:t>
      </w:r>
      <w:r w:rsidRPr="000C6EDA">
        <w:rPr>
          <w:sz w:val="28"/>
          <w:szCs w:val="28"/>
          <w:shd w:val="clear" w:color="auto" w:fill="FFFFFF"/>
        </w:rPr>
        <w:t xml:space="preserve"> в случае земельных участков, затрагиваемых во время производства наземных работ,  необходимых для строительства указанных объектов. </w:t>
      </w:r>
    </w:p>
    <w:p w14:paraId="6C174DDA" w14:textId="181CD660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 xml:space="preserve">В порядке отступления от положений статьи 12 Закона </w:t>
      </w:r>
      <w:r w:rsidR="00282EF6" w:rsidRPr="000C6EDA">
        <w:rPr>
          <w:sz w:val="28"/>
          <w:szCs w:val="28"/>
          <w:shd w:val="clear" w:color="auto" w:fill="FFFFFF"/>
        </w:rPr>
        <w:t>№ 1308/1997</w:t>
      </w:r>
      <w:r w:rsidR="00282EF6">
        <w:rPr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  <w:shd w:val="clear" w:color="auto" w:fill="FFFFFF"/>
        </w:rPr>
        <w:t>о нормативной цене и порядке купли-продажи земли, вывод из категорий земель сельскохозяйственного назначения и земель лесного фонда, а также из сельскохозяйственного/лесохозяйственного оборота земель, затрагиваемых строительными работами национального значения, указанными в статье 4, осуществляется без компенсации потерь.</w:t>
      </w:r>
    </w:p>
    <w:p w14:paraId="5512A1A0" w14:textId="3C0AFED5" w:rsidR="000C6EDA" w:rsidRPr="000C6EDA" w:rsidRDefault="000C6EDA" w:rsidP="000C6EDA">
      <w:pPr>
        <w:contextualSpacing/>
        <w:rPr>
          <w:sz w:val="28"/>
          <w:szCs w:val="28"/>
        </w:rPr>
      </w:pPr>
      <w:bookmarkStart w:id="3" w:name="_Hlk62030507"/>
      <w:r w:rsidRPr="000C6EDA">
        <w:rPr>
          <w:rStyle w:val="af1"/>
          <w:sz w:val="28"/>
          <w:szCs w:val="28"/>
          <w:shd w:val="clear" w:color="auto" w:fill="FFFFFF"/>
        </w:rPr>
        <w:t>Статья</w:t>
      </w:r>
      <w:r w:rsidRPr="000C6EDA">
        <w:rPr>
          <w:b/>
          <w:sz w:val="28"/>
          <w:szCs w:val="28"/>
        </w:rPr>
        <w:t xml:space="preserve"> 12. </w:t>
      </w:r>
      <w:r w:rsidRPr="000C6EDA">
        <w:rPr>
          <w:sz w:val="28"/>
          <w:szCs w:val="28"/>
        </w:rPr>
        <w:t>Как процедура экспроприации, так и общественно полезные работы, предусмотренные настоящим законом, не могут быть приостановлены или прекращены по требованию какого-либо лица, которое ссылается на наличие споров в отношении владения или собственности на экспроприированный объект недвижимости или, по обстоятельствам, в отношении экспроприированного права пользования.</w:t>
      </w:r>
    </w:p>
    <w:bookmarkEnd w:id="3"/>
    <w:p w14:paraId="46CF5383" w14:textId="0CDF18A2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 xml:space="preserve">Статья 13. </w:t>
      </w:r>
      <w:r w:rsidRPr="0096368E">
        <w:rPr>
          <w:rStyle w:val="af1"/>
          <w:b w:val="0"/>
          <w:sz w:val="28"/>
          <w:szCs w:val="28"/>
          <w:shd w:val="clear" w:color="auto" w:fill="FFFFFF"/>
        </w:rPr>
        <w:t>Правительство через ПУ «Агентство государственных услуг»,</w:t>
      </w:r>
      <w:r w:rsidRPr="000C6EDA">
        <w:rPr>
          <w:rStyle w:val="af1"/>
          <w:sz w:val="28"/>
          <w:szCs w:val="28"/>
          <w:shd w:val="clear" w:color="auto" w:fill="FFFFFF"/>
        </w:rPr>
        <w:t xml:space="preserve"> </w:t>
      </w:r>
      <w:r w:rsidRPr="000C6EDA">
        <w:rPr>
          <w:sz w:val="28"/>
          <w:szCs w:val="28"/>
          <w:shd w:val="clear" w:color="auto" w:fill="FFFFFF"/>
        </w:rPr>
        <w:t xml:space="preserve">обеспечивает выполнение предшествующих работ по определению собственников недвижимого имущества (окончательная систематизация проектов организации территории, исправление ошибок, допущенных при предоставлении земель в собственность), бесплатной регистрации (путем регистрации, временной регистрации и/или записи) </w:t>
      </w:r>
      <w:bookmarkStart w:id="4" w:name="_Hlk98755297"/>
      <w:r w:rsidRPr="000C6EDA">
        <w:rPr>
          <w:sz w:val="28"/>
          <w:szCs w:val="28"/>
          <w:shd w:val="clear" w:color="auto" w:fill="FFFFFF"/>
        </w:rPr>
        <w:t xml:space="preserve">права собственности и/или других прав, указанных в статье 4. </w:t>
      </w:r>
      <w:bookmarkEnd w:id="4"/>
      <w:r w:rsidRPr="000C6EDA">
        <w:rPr>
          <w:sz w:val="28"/>
          <w:szCs w:val="28"/>
          <w:shd w:val="clear" w:color="auto" w:fill="FFFFFF"/>
        </w:rPr>
        <w:t>Финансирование работ осуществляется через Агентство земельных отношений и кадастра на основе государственной бюджетной программы.</w:t>
      </w:r>
    </w:p>
    <w:p w14:paraId="1AC3A102" w14:textId="58EF9D98" w:rsidR="000C6EDA" w:rsidRPr="000C6EDA" w:rsidRDefault="000C6EDA" w:rsidP="000C6EDA">
      <w:pPr>
        <w:tabs>
          <w:tab w:val="left" w:pos="709"/>
        </w:tabs>
        <w:rPr>
          <w:sz w:val="28"/>
          <w:szCs w:val="28"/>
          <w:shd w:val="clear" w:color="auto" w:fill="FFFFFF"/>
        </w:rPr>
      </w:pPr>
      <w:r w:rsidRPr="000C6EDA">
        <w:rPr>
          <w:b/>
          <w:bCs/>
          <w:sz w:val="28"/>
          <w:szCs w:val="28"/>
          <w:shd w:val="clear" w:color="auto" w:fill="FFFFFF"/>
        </w:rPr>
        <w:t xml:space="preserve">Статья 14. </w:t>
      </w:r>
      <w:r w:rsidRPr="000C6EDA">
        <w:rPr>
          <w:bCs/>
          <w:sz w:val="28"/>
          <w:szCs w:val="28"/>
          <w:shd w:val="clear" w:color="auto" w:fill="FFFFFF"/>
        </w:rPr>
        <w:t>Выплата возмещений за</w:t>
      </w:r>
      <w:r w:rsidRPr="000C6EDA">
        <w:rPr>
          <w:sz w:val="28"/>
          <w:szCs w:val="28"/>
          <w:shd w:val="clear" w:color="auto" w:fill="FFFFFF"/>
        </w:rPr>
        <w:t xml:space="preserve"> экспроприацию права собственности, а также права пользования</w:t>
      </w:r>
      <w:r w:rsidRPr="000C6EDA">
        <w:rPr>
          <w:sz w:val="28"/>
          <w:szCs w:val="28"/>
        </w:rPr>
        <w:t xml:space="preserve"> </w:t>
      </w:r>
      <w:r w:rsidRPr="000C6EDA">
        <w:rPr>
          <w:sz w:val="28"/>
          <w:szCs w:val="28"/>
          <w:shd w:val="clear" w:color="auto" w:fill="FFFFFF"/>
        </w:rPr>
        <w:t xml:space="preserve">или других вещных прав на объекты недвижимого имущества (земельные участки) осуществляется Правительством из средств, выделенных из государственного бюджета, через публичное учреждение </w:t>
      </w:r>
      <w:r w:rsidRPr="00B83862">
        <w:rPr>
          <w:b/>
          <w:sz w:val="28"/>
          <w:szCs w:val="28"/>
          <w:shd w:val="clear" w:color="auto" w:fill="FFFFFF"/>
        </w:rPr>
        <w:t>«</w:t>
      </w:r>
      <w:r w:rsidRPr="00B83862">
        <w:rPr>
          <w:rStyle w:val="af1"/>
          <w:b w:val="0"/>
          <w:sz w:val="28"/>
          <w:szCs w:val="28"/>
          <w:shd w:val="clear" w:color="auto" w:fill="FFFFFF"/>
        </w:rPr>
        <w:t>Консолидированное подразделение по внедрению и мониторингу проектов в области энергетики»</w:t>
      </w:r>
      <w:r w:rsidRPr="00B83862">
        <w:rPr>
          <w:b/>
          <w:sz w:val="28"/>
          <w:szCs w:val="28"/>
          <w:shd w:val="clear" w:color="auto" w:fill="FFFFFF"/>
        </w:rPr>
        <w:t>.</w:t>
      </w:r>
      <w:r w:rsidRPr="000C6EDA">
        <w:rPr>
          <w:sz w:val="28"/>
          <w:szCs w:val="28"/>
          <w:shd w:val="clear" w:color="auto" w:fill="FFFFFF"/>
        </w:rPr>
        <w:t xml:space="preserve"> </w:t>
      </w:r>
    </w:p>
    <w:p w14:paraId="5E048A17" w14:textId="7B7DBE96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b/>
          <w:bCs/>
          <w:sz w:val="28"/>
          <w:szCs w:val="28"/>
          <w:shd w:val="clear" w:color="auto" w:fill="FFFFFF"/>
        </w:rPr>
        <w:t>Статья 15</w:t>
      </w:r>
      <w:r w:rsidRPr="000C6EDA">
        <w:rPr>
          <w:sz w:val="28"/>
          <w:szCs w:val="28"/>
          <w:shd w:val="clear" w:color="auto" w:fill="FFFFFF"/>
        </w:rPr>
        <w:t xml:space="preserve">. </w:t>
      </w:r>
      <w:proofErr w:type="gramStart"/>
      <w:r w:rsidRPr="000C6EDA">
        <w:rPr>
          <w:sz w:val="28"/>
          <w:szCs w:val="28"/>
          <w:shd w:val="clear" w:color="auto" w:fill="FFFFFF"/>
        </w:rPr>
        <w:t>Ответственным за выполнение кадастровых работ и работ по организации территории (определение имущества, являющегося частной собственностью, разграничение публичной собственности, изменение кадастровых планов и разработка геометрических планов, формирование объектов недвижимого имущества, разработка, при необходимости, проектов организации территории, разработка почвоведческих исследований и оформление пакетов документов для изменения категории назначения, при необходимости), оценку возмещений и составление систематизированной информации о передаче в собственность/пользование государства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объектов недвижимого имущества, указанных в статье 4, является ГП «Проектный институт по землеустройству». Финансирование кадастровых работ и работ по организации территории, по оценке возмещений и составлению систематизированной информации </w:t>
      </w:r>
      <w:r w:rsidRPr="000C6EDA">
        <w:rPr>
          <w:sz w:val="28"/>
          <w:szCs w:val="28"/>
          <w:shd w:val="clear" w:color="auto" w:fill="FFFFFF"/>
        </w:rPr>
        <w:lastRenderedPageBreak/>
        <w:t>осуществляется через «</w:t>
      </w:r>
      <w:r w:rsidRPr="00B83862">
        <w:rPr>
          <w:rStyle w:val="af1"/>
          <w:b w:val="0"/>
          <w:sz w:val="28"/>
          <w:szCs w:val="28"/>
          <w:shd w:val="clear" w:color="auto" w:fill="FFFFFF"/>
        </w:rPr>
        <w:t>Консолидированное подразделение по внедрению и мониторингу проектов в области энергетики»</w:t>
      </w:r>
      <w:r w:rsidRPr="00B83862">
        <w:rPr>
          <w:b/>
          <w:sz w:val="28"/>
          <w:szCs w:val="28"/>
          <w:shd w:val="clear" w:color="auto" w:fill="FFFFFF"/>
        </w:rPr>
        <w:t>.</w:t>
      </w:r>
      <w:r w:rsidRPr="000C6EDA">
        <w:rPr>
          <w:sz w:val="28"/>
          <w:szCs w:val="28"/>
        </w:rPr>
        <w:t xml:space="preserve"> </w:t>
      </w:r>
      <w:r w:rsidRPr="000C6EDA">
        <w:rPr>
          <w:sz w:val="28"/>
          <w:szCs w:val="28"/>
          <w:shd w:val="clear" w:color="auto" w:fill="FFFFFF"/>
        </w:rPr>
        <w:t xml:space="preserve">Финансирование работ по составлению проекта организации территории в селе </w:t>
      </w:r>
      <w:proofErr w:type="spellStart"/>
      <w:r w:rsidRPr="000C6EDA">
        <w:rPr>
          <w:sz w:val="28"/>
          <w:szCs w:val="28"/>
          <w:shd w:val="clear" w:color="auto" w:fill="FFFFFF"/>
        </w:rPr>
        <w:t>Новоселовка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района Тараклия осуществляется через Агентство земельных отношений и кадастра на основе государственной бюджетной программы.</w:t>
      </w:r>
    </w:p>
    <w:p w14:paraId="6F326F51" w14:textId="22056FB0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b/>
          <w:bCs/>
          <w:sz w:val="28"/>
          <w:szCs w:val="28"/>
          <w:shd w:val="clear" w:color="auto" w:fill="FFFFFF"/>
        </w:rPr>
        <w:t>Статья 16</w:t>
      </w:r>
      <w:r w:rsidRPr="000C6EDA">
        <w:rPr>
          <w:sz w:val="28"/>
          <w:szCs w:val="28"/>
          <w:shd w:val="clear" w:color="auto" w:fill="FFFFFF"/>
        </w:rPr>
        <w:t>. (1) ГП «</w:t>
      </w:r>
      <w:proofErr w:type="spellStart"/>
      <w:r w:rsidRPr="000C6EDA">
        <w:rPr>
          <w:sz w:val="28"/>
          <w:szCs w:val="28"/>
          <w:shd w:val="clear" w:color="auto" w:fill="FFFFFF"/>
        </w:rPr>
        <w:t>Moldelectrica</w:t>
      </w:r>
      <w:proofErr w:type="spellEnd"/>
      <w:r w:rsidRPr="000C6EDA">
        <w:rPr>
          <w:sz w:val="28"/>
          <w:szCs w:val="28"/>
          <w:shd w:val="clear" w:color="auto" w:fill="FFFFFF"/>
        </w:rPr>
        <w:t>» или преемник его прав и обязанностей является бесплатным обладателем в силу настоящего закона:</w:t>
      </w:r>
    </w:p>
    <w:p w14:paraId="7CE563E5" w14:textId="2DACBB06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 xml:space="preserve">a) в случае объектов экспроприации, указанных в пункте а) статьи 4, которые будут постоянно затрагиваться работами в течение всего срока эксплуатации воздушной линии электропередачи (ЛЭП) 400 </w:t>
      </w:r>
      <w:proofErr w:type="spellStart"/>
      <w:r w:rsidRPr="000C6EDA">
        <w:rPr>
          <w:sz w:val="28"/>
          <w:szCs w:val="28"/>
          <w:shd w:val="clear" w:color="auto" w:fill="FFFFFF"/>
        </w:rPr>
        <w:t>кВ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–</w:t>
      </w:r>
      <w:proofErr w:type="spellStart"/>
      <w:r w:rsidRPr="000C6EDA">
        <w:rPr>
          <w:sz w:val="28"/>
          <w:szCs w:val="28"/>
          <w:shd w:val="clear" w:color="auto" w:fill="FFFFFF"/>
        </w:rPr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станции </w:t>
      </w:r>
      <w:proofErr w:type="spellStart"/>
      <w:r w:rsidR="00987276" w:rsidRPr="000C6EDA">
        <w:rPr>
          <w:sz w:val="28"/>
          <w:szCs w:val="28"/>
          <w:shd w:val="clear" w:color="auto" w:fill="FFFFFF"/>
        </w:rPr>
        <w:t>back-to-back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:</w:t>
      </w:r>
    </w:p>
    <w:p w14:paraId="07363092" w14:textId="77777777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>- прав пользования и прав, необходимых для строительства объектов, указанных в статье 4;</w:t>
      </w:r>
    </w:p>
    <w:p w14:paraId="44F20590" w14:textId="77777777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>- прав, необходимых для выполнения соответствующих работ и получения всех сопутствующих разрешений, а также для эксплуатации и содержания указанного проекта;</w:t>
      </w:r>
    </w:p>
    <w:p w14:paraId="13CC4BD1" w14:textId="0C332187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 xml:space="preserve">b) в случае объектов экспроприации, указанных в пункте b) статьи </w:t>
      </w:r>
      <w:r w:rsidR="005F3A8E">
        <w:rPr>
          <w:sz w:val="28"/>
          <w:szCs w:val="28"/>
          <w:shd w:val="clear" w:color="auto" w:fill="FFFFFF"/>
        </w:rPr>
        <w:br/>
      </w:r>
      <w:r w:rsidRPr="000C6EDA">
        <w:rPr>
          <w:sz w:val="28"/>
          <w:szCs w:val="28"/>
          <w:shd w:val="clear" w:color="auto" w:fill="FFFFFF"/>
        </w:rPr>
        <w:t xml:space="preserve">4, которые будут временно затрагиваться работами в течение всего срока производства работ по строительству воздушной линии электропередачи (ЛЭП) 400 </w:t>
      </w:r>
      <w:proofErr w:type="spellStart"/>
      <w:r w:rsidRPr="000C6EDA">
        <w:rPr>
          <w:sz w:val="28"/>
          <w:szCs w:val="28"/>
          <w:shd w:val="clear" w:color="auto" w:fill="FFFFFF"/>
        </w:rPr>
        <w:t>кВ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–</w:t>
      </w:r>
      <w:proofErr w:type="spellStart"/>
      <w:r w:rsidRPr="000C6EDA">
        <w:rPr>
          <w:sz w:val="28"/>
          <w:szCs w:val="28"/>
          <w:shd w:val="clear" w:color="auto" w:fill="FFFFFF"/>
        </w:rPr>
        <w:t>Кишинэу</w:t>
      </w:r>
      <w:proofErr w:type="spellEnd"/>
      <w:r w:rsidRPr="000C6EDA">
        <w:rPr>
          <w:sz w:val="28"/>
          <w:szCs w:val="28"/>
          <w:shd w:val="clear" w:color="auto" w:fill="FFFFFF"/>
        </w:rPr>
        <w:t xml:space="preserve"> и станции </w:t>
      </w:r>
      <w:proofErr w:type="spellStart"/>
      <w:r w:rsidR="00987276" w:rsidRPr="000C6EDA">
        <w:rPr>
          <w:sz w:val="28"/>
          <w:szCs w:val="28"/>
          <w:shd w:val="clear" w:color="auto" w:fill="FFFFFF"/>
        </w:rPr>
        <w:t>back-to-back</w:t>
      </w:r>
      <w:proofErr w:type="spellEnd"/>
      <w:r w:rsidR="00987276" w:rsidRPr="000C6ED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EDA">
        <w:rPr>
          <w:sz w:val="28"/>
          <w:szCs w:val="28"/>
          <w:shd w:val="clear" w:color="auto" w:fill="FFFFFF"/>
        </w:rPr>
        <w:t>Вулкэнешть</w:t>
      </w:r>
      <w:proofErr w:type="spellEnd"/>
      <w:r w:rsidRPr="000C6EDA">
        <w:rPr>
          <w:sz w:val="28"/>
          <w:szCs w:val="28"/>
          <w:shd w:val="clear" w:color="auto" w:fill="FFFFFF"/>
        </w:rPr>
        <w:t>:</w:t>
      </w:r>
    </w:p>
    <w:p w14:paraId="1F8556FC" w14:textId="5F457E08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 xml:space="preserve">- прав, необходимых для строительства объектов, указанных в </w:t>
      </w:r>
      <w:r w:rsidR="00DE5C3A">
        <w:rPr>
          <w:sz w:val="28"/>
          <w:szCs w:val="28"/>
          <w:shd w:val="clear" w:color="auto" w:fill="FFFFFF"/>
        </w:rPr>
        <w:br/>
      </w:r>
      <w:r w:rsidRPr="000C6EDA">
        <w:rPr>
          <w:sz w:val="28"/>
          <w:szCs w:val="28"/>
          <w:shd w:val="clear" w:color="auto" w:fill="FFFFFF"/>
        </w:rPr>
        <w:t xml:space="preserve">статье 4; </w:t>
      </w:r>
    </w:p>
    <w:p w14:paraId="5966D504" w14:textId="77777777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>- прав, необходимых для выполнения этих строительных работ и получения всех сопутствующих разрешений.</w:t>
      </w:r>
    </w:p>
    <w:p w14:paraId="5906E1A1" w14:textId="77777777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sz w:val="28"/>
          <w:szCs w:val="28"/>
          <w:shd w:val="clear" w:color="auto" w:fill="FFFFFF"/>
        </w:rPr>
        <w:t>(2) Права, предусмотренные в пункте a) части 4, вносятся в Реестр недвижимого имущества на основе заявления обладателя, указанного в настоящей статье, или представителя ГП «Проектный институт по землеустройству».</w:t>
      </w:r>
    </w:p>
    <w:p w14:paraId="780ABBE5" w14:textId="6722E2A7" w:rsidR="000C6EDA" w:rsidRPr="000C6EDA" w:rsidRDefault="000C6EDA" w:rsidP="000C6EDA">
      <w:pPr>
        <w:contextualSpacing/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t xml:space="preserve">Статья 17. </w:t>
      </w:r>
      <w:r w:rsidRPr="000C6EDA">
        <w:rPr>
          <w:bCs/>
          <w:sz w:val="28"/>
          <w:szCs w:val="28"/>
        </w:rPr>
        <w:t>После опубликования акта об</w:t>
      </w:r>
      <w:r w:rsidRPr="000C6EDA">
        <w:rPr>
          <w:sz w:val="28"/>
          <w:szCs w:val="28"/>
        </w:rPr>
        <w:t xml:space="preserve"> экспроприации объекты недвижимого имущества, указанные в пункте а) статьи 4, которые будут постоянно затрагиваться строительными работами в течение всего срока эксплуатации воздушной линии электропередачи (ЛЭП) 400 </w:t>
      </w:r>
      <w:proofErr w:type="spellStart"/>
      <w:r w:rsidRPr="000C6EDA">
        <w:rPr>
          <w:sz w:val="28"/>
          <w:szCs w:val="28"/>
        </w:rPr>
        <w:t>кВ</w:t>
      </w:r>
      <w:proofErr w:type="spellEnd"/>
      <w:r w:rsidRPr="000C6EDA">
        <w:rPr>
          <w:sz w:val="28"/>
          <w:szCs w:val="28"/>
        </w:rPr>
        <w:t xml:space="preserve">  </w:t>
      </w:r>
      <w:proofErr w:type="spellStart"/>
      <w:r w:rsidRPr="000C6EDA">
        <w:rPr>
          <w:sz w:val="28"/>
          <w:szCs w:val="28"/>
        </w:rPr>
        <w:t>Вулкэнешть</w:t>
      </w:r>
      <w:proofErr w:type="spellEnd"/>
      <w:r w:rsidRPr="000C6EDA">
        <w:rPr>
          <w:sz w:val="28"/>
          <w:szCs w:val="28"/>
        </w:rPr>
        <w:t>–</w:t>
      </w:r>
      <w:proofErr w:type="spellStart"/>
      <w:r w:rsidRPr="000C6EDA">
        <w:rPr>
          <w:sz w:val="28"/>
          <w:szCs w:val="28"/>
        </w:rPr>
        <w:t>Кишинэу</w:t>
      </w:r>
      <w:proofErr w:type="spellEnd"/>
      <w:r w:rsidRPr="000C6EDA">
        <w:rPr>
          <w:sz w:val="28"/>
          <w:szCs w:val="28"/>
        </w:rPr>
        <w:t xml:space="preserve"> и станции </w:t>
      </w:r>
      <w:proofErr w:type="spellStart"/>
      <w:r w:rsidR="00CE3032" w:rsidRPr="000C6EDA">
        <w:rPr>
          <w:sz w:val="28"/>
          <w:szCs w:val="28"/>
        </w:rPr>
        <w:t>back-to-back</w:t>
      </w:r>
      <w:proofErr w:type="spellEnd"/>
      <w:r w:rsidR="00CE3032" w:rsidRPr="000C6EDA">
        <w:rPr>
          <w:sz w:val="28"/>
          <w:szCs w:val="28"/>
        </w:rPr>
        <w:t xml:space="preserve"> </w:t>
      </w:r>
      <w:proofErr w:type="spellStart"/>
      <w:r w:rsidRPr="000C6EDA">
        <w:rPr>
          <w:sz w:val="28"/>
          <w:szCs w:val="28"/>
        </w:rPr>
        <w:t>Вулкэнешть</w:t>
      </w:r>
      <w:proofErr w:type="spellEnd"/>
      <w:r w:rsidRPr="000C6EDA">
        <w:rPr>
          <w:sz w:val="28"/>
          <w:szCs w:val="28"/>
        </w:rPr>
        <w:t>, передаются в управление Агентства публичной собственности. Агентство государственных услуг на основе Акта об экспроприации и пакетов кадастровых документов, оформленных в порядке, установленном нормативными актами, бесплатно вносит соответствующую запись в Реестр недвижимого имущества, по заявлению правообладателя.</w:t>
      </w:r>
    </w:p>
    <w:p w14:paraId="4ED73B4C" w14:textId="6031B062" w:rsidR="000C6EDA" w:rsidRPr="000C6EDA" w:rsidRDefault="000C6EDA" w:rsidP="000C6EDA">
      <w:pPr>
        <w:contextualSpacing/>
        <w:rPr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</w:rPr>
        <w:t xml:space="preserve">Статья 18. </w:t>
      </w:r>
      <w:r w:rsidRPr="000C6EDA">
        <w:rPr>
          <w:sz w:val="28"/>
          <w:szCs w:val="28"/>
          <w:shd w:val="clear" w:color="auto" w:fill="FFFFFF"/>
        </w:rPr>
        <w:t>В соответствии с требованиями соглашений о финансировании проекта «Соединение электрических сетей Республики Молдова и Румынии,  I этап», органам местного публичного управления (ОМПУ) первого и второго уровня рекомендуется принять следующие меры при проведении процедуры экспроприации:</w:t>
      </w:r>
    </w:p>
    <w:p w14:paraId="320ABD3C" w14:textId="77777777" w:rsidR="000C6EDA" w:rsidRPr="000C6EDA" w:rsidRDefault="000C6EDA" w:rsidP="000C6EDA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подготовка и преставление, в пределах функциональной компетенции, информации, требуемой учреждениями, ответственными за проведение процедуры экспроприации;</w:t>
      </w:r>
    </w:p>
    <w:p w14:paraId="610A6C7A" w14:textId="77777777" w:rsidR="000C6EDA" w:rsidRPr="000C6EDA" w:rsidRDefault="000C6EDA" w:rsidP="000C6EDA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>содействие организации процесса проведения консультаций с населением;</w:t>
      </w:r>
    </w:p>
    <w:p w14:paraId="67F081AC" w14:textId="77777777" w:rsidR="000C6EDA" w:rsidRPr="000C6EDA" w:rsidRDefault="000C6EDA" w:rsidP="000C6EDA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 в управлении механизмом рассмотрения жалоб;</w:t>
      </w:r>
    </w:p>
    <w:p w14:paraId="10AB9F45" w14:textId="1239E13E" w:rsidR="000C6EDA" w:rsidRPr="000C6EDA" w:rsidRDefault="000C6EDA" w:rsidP="000C6EDA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местных комитетов по мониторингу социального воздействия (</w:t>
      </w:r>
      <w:r w:rsidR="00FF6F19">
        <w:rPr>
          <w:rFonts w:ascii="Times New Roman" w:hAnsi="Times New Roman" w:cs="Times New Roman"/>
          <w:sz w:val="28"/>
          <w:szCs w:val="28"/>
          <w:shd w:val="clear" w:color="auto" w:fill="FFFFFF"/>
        </w:rPr>
        <w:t>в дальнейшем</w:t>
      </w: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0C6ED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КМСВ</w:t>
      </w: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>) и назначение его членов.</w:t>
      </w:r>
    </w:p>
    <w:p w14:paraId="2309D03E" w14:textId="0125F4E4" w:rsidR="000C6EDA" w:rsidRPr="002A2837" w:rsidRDefault="000C6EDA" w:rsidP="000C6EDA">
      <w:pPr>
        <w:rPr>
          <w:b/>
          <w:sz w:val="28"/>
          <w:szCs w:val="28"/>
          <w:shd w:val="clear" w:color="auto" w:fill="FFFFFF"/>
        </w:rPr>
      </w:pPr>
      <w:bookmarkStart w:id="5" w:name="_Hlk84924700"/>
      <w:r w:rsidRPr="000C6EDA">
        <w:rPr>
          <w:rStyle w:val="af1"/>
          <w:sz w:val="28"/>
          <w:szCs w:val="28"/>
        </w:rPr>
        <w:t>Статья 19</w:t>
      </w:r>
      <w:r w:rsidRPr="000C6EDA">
        <w:rPr>
          <w:sz w:val="28"/>
          <w:szCs w:val="28"/>
          <w:shd w:val="clear" w:color="auto" w:fill="FFFFFF"/>
        </w:rPr>
        <w:t xml:space="preserve">. </w:t>
      </w:r>
      <w:bookmarkEnd w:id="5"/>
      <w:r w:rsidRPr="000C6EDA">
        <w:rPr>
          <w:sz w:val="28"/>
          <w:szCs w:val="28"/>
          <w:shd w:val="clear" w:color="auto" w:fill="FFFFFF"/>
        </w:rPr>
        <w:t xml:space="preserve">Правительство из средств, выделенных из государственного бюджета, через </w:t>
      </w:r>
      <w:r w:rsidRPr="002A2837">
        <w:rPr>
          <w:b/>
          <w:sz w:val="28"/>
          <w:szCs w:val="28"/>
          <w:shd w:val="clear" w:color="auto" w:fill="FFFFFF"/>
        </w:rPr>
        <w:t>«</w:t>
      </w:r>
      <w:r w:rsidRPr="002A2837">
        <w:rPr>
          <w:rStyle w:val="af1"/>
          <w:b w:val="0"/>
          <w:sz w:val="28"/>
          <w:szCs w:val="28"/>
          <w:shd w:val="clear" w:color="auto" w:fill="FFFFFF"/>
        </w:rPr>
        <w:t>Консолидированное подразделение по внедрению и мониторингу проектов в области энергетики» обеспечивает разработку и внедрение, обновление Плана действий по переселению</w:t>
      </w:r>
      <w:r w:rsidRPr="002A2837">
        <w:rPr>
          <w:b/>
          <w:sz w:val="28"/>
          <w:szCs w:val="28"/>
          <w:shd w:val="clear" w:color="auto" w:fill="FFFFFF"/>
        </w:rPr>
        <w:t>.</w:t>
      </w:r>
    </w:p>
    <w:p w14:paraId="4A869A83" w14:textId="28306DED" w:rsidR="000C6EDA" w:rsidRPr="000C6EDA" w:rsidRDefault="000C6EDA" w:rsidP="000C6EDA">
      <w:pPr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t>Статья</w:t>
      </w:r>
      <w:r w:rsidRPr="000C6EDA">
        <w:rPr>
          <w:sz w:val="28"/>
          <w:szCs w:val="28"/>
        </w:rPr>
        <w:t xml:space="preserve"> </w:t>
      </w:r>
      <w:r w:rsidRPr="000C6EDA">
        <w:rPr>
          <w:b/>
          <w:bCs/>
          <w:sz w:val="28"/>
          <w:szCs w:val="28"/>
        </w:rPr>
        <w:t>20.</w:t>
      </w:r>
      <w:r w:rsidRPr="000C6EDA">
        <w:rPr>
          <w:sz w:val="28"/>
          <w:szCs w:val="28"/>
        </w:rPr>
        <w:t xml:space="preserve"> В смысле настоящего закона признаются недействительными:</w:t>
      </w:r>
    </w:p>
    <w:p w14:paraId="28E27213" w14:textId="77777777" w:rsidR="000C6EDA" w:rsidRPr="000C6EDA" w:rsidRDefault="000C6EDA" w:rsidP="000C6EDA">
      <w:pPr>
        <w:rPr>
          <w:sz w:val="28"/>
          <w:szCs w:val="28"/>
        </w:rPr>
      </w:pPr>
      <w:r w:rsidRPr="000C6EDA">
        <w:rPr>
          <w:sz w:val="28"/>
          <w:szCs w:val="28"/>
        </w:rPr>
        <w:t xml:space="preserve">a) сделки в отношении подлежащего экспроприации недвижимого имущества, кроме </w:t>
      </w:r>
      <w:proofErr w:type="gramStart"/>
      <w:r w:rsidRPr="000C6EDA">
        <w:rPr>
          <w:sz w:val="28"/>
          <w:szCs w:val="28"/>
        </w:rPr>
        <w:t>связанных</w:t>
      </w:r>
      <w:proofErr w:type="gramEnd"/>
      <w:r w:rsidRPr="000C6EDA">
        <w:rPr>
          <w:sz w:val="28"/>
          <w:szCs w:val="28"/>
        </w:rPr>
        <w:t xml:space="preserve"> с наследством, которые будут заключены после вступления в силу настоящего закона;</w:t>
      </w:r>
    </w:p>
    <w:p w14:paraId="123F1E9E" w14:textId="77777777" w:rsidR="000C6EDA" w:rsidRPr="000C6EDA" w:rsidRDefault="000C6EDA" w:rsidP="000C6EDA">
      <w:pPr>
        <w:rPr>
          <w:sz w:val="28"/>
          <w:szCs w:val="28"/>
        </w:rPr>
      </w:pPr>
      <w:r w:rsidRPr="000C6EDA">
        <w:rPr>
          <w:sz w:val="28"/>
          <w:szCs w:val="28"/>
        </w:rPr>
        <w:t xml:space="preserve">b) сделки по включению подлежащих экспроприации объектов в периметр населенного пункта, а также по переводу имущества, являющегося публичной собственностью административно-территориальной единицы, из одной сферы публичной собственности в другую либо в собственность другой административно-территориальной единицы; </w:t>
      </w:r>
    </w:p>
    <w:p w14:paraId="1A865377" w14:textId="77777777" w:rsidR="000C6EDA" w:rsidRPr="000C6EDA" w:rsidRDefault="000C6EDA" w:rsidP="000C6EDA">
      <w:pPr>
        <w:rPr>
          <w:sz w:val="28"/>
          <w:szCs w:val="28"/>
        </w:rPr>
      </w:pPr>
      <w:r w:rsidRPr="000C6EDA">
        <w:rPr>
          <w:sz w:val="28"/>
          <w:szCs w:val="28"/>
        </w:rPr>
        <w:t>c) выдача заключений, согласий, допусков или разрешений третьим лицам в отношении экспроприированного недвижимого имущества.</w:t>
      </w:r>
    </w:p>
    <w:p w14:paraId="2E3CBB52" w14:textId="64F5DF2F" w:rsidR="000C6EDA" w:rsidRPr="000C6EDA" w:rsidRDefault="000C6EDA" w:rsidP="000C6EDA">
      <w:pPr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t>Статья 21.</w:t>
      </w:r>
      <w:r w:rsidRPr="000C6EDA">
        <w:rPr>
          <w:sz w:val="28"/>
          <w:szCs w:val="28"/>
        </w:rPr>
        <w:t xml:space="preserve"> Нормативные акты и технические регламенты применяются, если они не противоречат положениям настоящего закона, который вводит специальные правовые нормы.</w:t>
      </w:r>
    </w:p>
    <w:p w14:paraId="6AEB1061" w14:textId="477FFB5B" w:rsidR="000C6EDA" w:rsidRPr="000C6EDA" w:rsidRDefault="000C6EDA" w:rsidP="000C6EDA">
      <w:pPr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t>Статья</w:t>
      </w:r>
      <w:r w:rsidRPr="000C6EDA">
        <w:rPr>
          <w:sz w:val="28"/>
          <w:szCs w:val="28"/>
        </w:rPr>
        <w:t xml:space="preserve"> </w:t>
      </w:r>
      <w:r w:rsidRPr="000C6EDA">
        <w:rPr>
          <w:b/>
          <w:bCs/>
          <w:sz w:val="28"/>
          <w:szCs w:val="28"/>
        </w:rPr>
        <w:t>22.</w:t>
      </w:r>
      <w:r w:rsidRPr="000C6EDA">
        <w:rPr>
          <w:sz w:val="28"/>
          <w:szCs w:val="28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56E0400A" w14:textId="13DABC29" w:rsidR="000C6EDA" w:rsidRPr="000C6EDA" w:rsidRDefault="000C6EDA" w:rsidP="000C6EDA">
      <w:pPr>
        <w:rPr>
          <w:sz w:val="28"/>
          <w:szCs w:val="28"/>
          <w:shd w:val="clear" w:color="auto" w:fill="FFFFFF"/>
        </w:rPr>
      </w:pPr>
      <w:r w:rsidRPr="000C6EDA">
        <w:rPr>
          <w:b/>
          <w:bCs/>
          <w:sz w:val="28"/>
          <w:szCs w:val="28"/>
          <w:shd w:val="clear" w:color="auto" w:fill="FFFFFF"/>
        </w:rPr>
        <w:t>Статья 23</w:t>
      </w:r>
      <w:r w:rsidRPr="000C6EDA">
        <w:rPr>
          <w:sz w:val="28"/>
          <w:szCs w:val="28"/>
          <w:shd w:val="clear" w:color="auto" w:fill="FFFFFF"/>
        </w:rPr>
        <w:t xml:space="preserve">. </w:t>
      </w:r>
      <w:proofErr w:type="gramStart"/>
      <w:r w:rsidRPr="000C6EDA">
        <w:rPr>
          <w:sz w:val="28"/>
          <w:szCs w:val="28"/>
          <w:shd w:val="clear" w:color="auto" w:fill="FFFFFF"/>
        </w:rPr>
        <w:t>Контроль за</w:t>
      </w:r>
      <w:proofErr w:type="gramEnd"/>
      <w:r w:rsidRPr="000C6EDA">
        <w:rPr>
          <w:sz w:val="28"/>
          <w:szCs w:val="28"/>
          <w:shd w:val="clear" w:color="auto" w:fill="FFFFFF"/>
        </w:rPr>
        <w:t xml:space="preserve"> исполнением настоящего закона возложить на Правительство. </w:t>
      </w:r>
    </w:p>
    <w:p w14:paraId="7405A190" w14:textId="77777777" w:rsidR="000C6EDA" w:rsidRPr="000C6EDA" w:rsidRDefault="000C6EDA" w:rsidP="000C6EDA">
      <w:pPr>
        <w:rPr>
          <w:sz w:val="28"/>
          <w:szCs w:val="28"/>
          <w:shd w:val="clear" w:color="auto" w:fill="FFFFFF"/>
        </w:rPr>
      </w:pPr>
    </w:p>
    <w:p w14:paraId="1713FAAA" w14:textId="77777777" w:rsidR="000C6EDA" w:rsidRPr="000C6EDA" w:rsidRDefault="000C6EDA" w:rsidP="000C6EDA">
      <w:pPr>
        <w:tabs>
          <w:tab w:val="left" w:pos="6386"/>
        </w:tabs>
        <w:rPr>
          <w:b/>
          <w:sz w:val="28"/>
          <w:szCs w:val="28"/>
        </w:rPr>
      </w:pPr>
    </w:p>
    <w:p w14:paraId="74840E11" w14:textId="77777777" w:rsidR="000C6EDA" w:rsidRPr="000C6EDA" w:rsidRDefault="000C6EDA" w:rsidP="000C6EDA">
      <w:pPr>
        <w:tabs>
          <w:tab w:val="left" w:pos="6386"/>
        </w:tabs>
        <w:rPr>
          <w:sz w:val="28"/>
          <w:szCs w:val="28"/>
          <w:shd w:val="clear" w:color="auto" w:fill="FFFFFF"/>
        </w:rPr>
      </w:pPr>
      <w:r w:rsidRPr="000C6EDA">
        <w:rPr>
          <w:b/>
          <w:sz w:val="28"/>
          <w:szCs w:val="28"/>
        </w:rPr>
        <w:t>Председатель Парламента</w:t>
      </w:r>
    </w:p>
    <w:p w14:paraId="091C98DE" w14:textId="77777777" w:rsidR="000C6EDA" w:rsidRPr="000C6EDA" w:rsidRDefault="000C6EDA" w:rsidP="000C6EDA">
      <w:pPr>
        <w:tabs>
          <w:tab w:val="left" w:pos="6386"/>
        </w:tabs>
        <w:rPr>
          <w:sz w:val="28"/>
          <w:szCs w:val="28"/>
          <w:shd w:val="clear" w:color="auto" w:fill="FFFFFF"/>
        </w:rPr>
      </w:pPr>
    </w:p>
    <w:p w14:paraId="29212556" w14:textId="77777777" w:rsidR="000C6EDA" w:rsidRPr="000C6EDA" w:rsidRDefault="000C6EDA" w:rsidP="000C6EDA">
      <w:pPr>
        <w:spacing w:line="276" w:lineRule="auto"/>
        <w:ind w:right="-13"/>
        <w:jc w:val="right"/>
        <w:rPr>
          <w:rStyle w:val="af1"/>
          <w:sz w:val="28"/>
          <w:szCs w:val="28"/>
          <w:shd w:val="clear" w:color="auto" w:fill="FFFFFF"/>
        </w:rPr>
      </w:pPr>
    </w:p>
    <w:p w14:paraId="77A21FEB" w14:textId="77777777" w:rsidR="000C6EDA" w:rsidRPr="000C6EDA" w:rsidRDefault="000C6EDA" w:rsidP="000C6EDA">
      <w:pPr>
        <w:spacing w:line="276" w:lineRule="auto"/>
        <w:ind w:right="-13"/>
        <w:jc w:val="right"/>
        <w:rPr>
          <w:rStyle w:val="af1"/>
          <w:sz w:val="28"/>
          <w:szCs w:val="28"/>
          <w:shd w:val="clear" w:color="auto" w:fill="FFFFFF"/>
        </w:rPr>
      </w:pPr>
      <w:r w:rsidRPr="000C6EDA">
        <w:rPr>
          <w:rStyle w:val="af1"/>
          <w:sz w:val="28"/>
          <w:szCs w:val="28"/>
          <w:shd w:val="clear" w:color="auto" w:fill="FFFFFF"/>
        </w:rPr>
        <w:tab/>
      </w:r>
      <w:r w:rsidRPr="000C6EDA">
        <w:rPr>
          <w:rStyle w:val="af1"/>
          <w:sz w:val="28"/>
          <w:szCs w:val="28"/>
          <w:shd w:val="clear" w:color="auto" w:fill="FFFFFF"/>
        </w:rPr>
        <w:tab/>
      </w:r>
      <w:r w:rsidRPr="000C6EDA">
        <w:rPr>
          <w:rStyle w:val="af1"/>
          <w:sz w:val="28"/>
          <w:szCs w:val="28"/>
          <w:shd w:val="clear" w:color="auto" w:fill="FFFFFF"/>
        </w:rPr>
        <w:tab/>
      </w:r>
      <w:r w:rsidRPr="000C6EDA">
        <w:rPr>
          <w:rStyle w:val="af1"/>
          <w:sz w:val="28"/>
          <w:szCs w:val="28"/>
          <w:shd w:val="clear" w:color="auto" w:fill="FFFFFF"/>
        </w:rPr>
        <w:tab/>
      </w:r>
    </w:p>
    <w:p w14:paraId="21AF65BF" w14:textId="77777777" w:rsidR="000C6EDA" w:rsidRPr="000C6EDA" w:rsidRDefault="000C6EDA" w:rsidP="000C6EDA">
      <w:pPr>
        <w:spacing w:line="276" w:lineRule="auto"/>
        <w:ind w:right="-13"/>
        <w:jc w:val="right"/>
        <w:rPr>
          <w:rStyle w:val="af1"/>
          <w:sz w:val="28"/>
          <w:szCs w:val="28"/>
          <w:shd w:val="clear" w:color="auto" w:fill="FFFFFF"/>
        </w:rPr>
      </w:pPr>
    </w:p>
    <w:p w14:paraId="60DF0F1A" w14:textId="77777777" w:rsidR="000C6EDA" w:rsidRPr="000C6EDA" w:rsidRDefault="000C6EDA" w:rsidP="000C6EDA">
      <w:pPr>
        <w:spacing w:line="276" w:lineRule="auto"/>
        <w:ind w:right="-13"/>
        <w:jc w:val="right"/>
        <w:rPr>
          <w:rStyle w:val="af1"/>
          <w:sz w:val="28"/>
          <w:szCs w:val="28"/>
          <w:shd w:val="clear" w:color="auto" w:fill="FFFFFF"/>
        </w:rPr>
      </w:pPr>
    </w:p>
    <w:p w14:paraId="6853338E" w14:textId="77777777" w:rsidR="000C6EDA" w:rsidRPr="000C6EDA" w:rsidRDefault="000C6EDA" w:rsidP="000C6EDA">
      <w:pPr>
        <w:spacing w:line="276" w:lineRule="auto"/>
        <w:ind w:right="-13"/>
        <w:jc w:val="right"/>
        <w:rPr>
          <w:rStyle w:val="af1"/>
          <w:sz w:val="28"/>
          <w:szCs w:val="28"/>
          <w:shd w:val="clear" w:color="auto" w:fill="FFFFFF"/>
        </w:rPr>
      </w:pPr>
    </w:p>
    <w:p w14:paraId="531B4947" w14:textId="77777777" w:rsidR="000C6EDA" w:rsidRPr="000C6EDA" w:rsidRDefault="000C6EDA" w:rsidP="000C6EDA">
      <w:pPr>
        <w:spacing w:line="276" w:lineRule="auto"/>
        <w:ind w:right="-13"/>
        <w:jc w:val="right"/>
        <w:rPr>
          <w:rStyle w:val="af1"/>
          <w:b w:val="0"/>
          <w:sz w:val="28"/>
          <w:szCs w:val="28"/>
          <w:shd w:val="clear" w:color="auto" w:fill="FFFFFF"/>
        </w:rPr>
      </w:pPr>
    </w:p>
    <w:p w14:paraId="58D7131D" w14:textId="0995FFAF" w:rsidR="000C6EDA" w:rsidRPr="002F4E60" w:rsidRDefault="002F4E60" w:rsidP="000C6EDA">
      <w:pPr>
        <w:spacing w:line="276" w:lineRule="auto"/>
        <w:ind w:right="-13"/>
        <w:jc w:val="right"/>
        <w:rPr>
          <w:rStyle w:val="af1"/>
          <w:b w:val="0"/>
          <w:sz w:val="28"/>
          <w:szCs w:val="28"/>
          <w:shd w:val="clear" w:color="auto" w:fill="FFFFFF"/>
        </w:rPr>
      </w:pPr>
      <w:r>
        <w:rPr>
          <w:rStyle w:val="af1"/>
          <w:b w:val="0"/>
          <w:sz w:val="28"/>
          <w:szCs w:val="28"/>
          <w:shd w:val="clear" w:color="auto" w:fill="FFFFFF"/>
        </w:rPr>
        <w:lastRenderedPageBreak/>
        <w:t xml:space="preserve">    </w:t>
      </w:r>
      <w:r w:rsidR="000C6EDA" w:rsidRPr="002F4E60">
        <w:rPr>
          <w:rStyle w:val="af1"/>
          <w:b w:val="0"/>
          <w:sz w:val="28"/>
          <w:szCs w:val="28"/>
          <w:shd w:val="clear" w:color="auto" w:fill="FFFFFF"/>
        </w:rPr>
        <w:t xml:space="preserve">Приложение </w:t>
      </w:r>
      <w:r w:rsidR="000C6EDA" w:rsidRPr="002F4E60">
        <w:rPr>
          <w:rStyle w:val="af1"/>
          <w:b w:val="0"/>
          <w:sz w:val="28"/>
          <w:szCs w:val="28"/>
          <w:shd w:val="clear" w:color="auto" w:fill="FFFFFF"/>
        </w:rPr>
        <w:tab/>
      </w:r>
      <w:r w:rsidR="000C6EDA" w:rsidRPr="002F4E60">
        <w:rPr>
          <w:rStyle w:val="af1"/>
          <w:b w:val="0"/>
          <w:sz w:val="28"/>
          <w:szCs w:val="28"/>
          <w:shd w:val="clear" w:color="auto" w:fill="FFFFFF"/>
        </w:rPr>
        <w:tab/>
      </w:r>
    </w:p>
    <w:p w14:paraId="4E053612" w14:textId="54529FCC" w:rsidR="000C6EDA" w:rsidRPr="002F4E60" w:rsidRDefault="002F4E60" w:rsidP="002F4E60">
      <w:pPr>
        <w:tabs>
          <w:tab w:val="left" w:pos="6386"/>
        </w:tabs>
        <w:ind w:firstLine="0"/>
        <w:rPr>
          <w:rStyle w:val="af1"/>
          <w:b w:val="0"/>
          <w:sz w:val="28"/>
          <w:szCs w:val="28"/>
          <w:shd w:val="clear" w:color="auto" w:fill="FFFFFF"/>
        </w:rPr>
      </w:pPr>
      <w:r>
        <w:rPr>
          <w:rStyle w:val="af1"/>
          <w:b w:val="0"/>
          <w:sz w:val="28"/>
          <w:szCs w:val="28"/>
          <w:shd w:val="clear" w:color="auto" w:fill="FFFFFF"/>
        </w:rPr>
        <w:t xml:space="preserve">                                                                                   </w:t>
      </w:r>
      <w:r w:rsidR="000C6EDA" w:rsidRPr="002F4E60">
        <w:rPr>
          <w:rStyle w:val="af1"/>
          <w:b w:val="0"/>
          <w:sz w:val="28"/>
          <w:szCs w:val="28"/>
          <w:shd w:val="clear" w:color="auto" w:fill="FFFFFF"/>
        </w:rPr>
        <w:t>к Закону №</w:t>
      </w:r>
    </w:p>
    <w:p w14:paraId="38F83804" w14:textId="77777777" w:rsidR="000C6EDA" w:rsidRPr="000C6EDA" w:rsidRDefault="000C6EDA" w:rsidP="000C6EDA">
      <w:pPr>
        <w:tabs>
          <w:tab w:val="left" w:pos="6386"/>
        </w:tabs>
        <w:rPr>
          <w:rStyle w:val="af1"/>
          <w:sz w:val="28"/>
          <w:szCs w:val="28"/>
          <w:shd w:val="clear" w:color="auto" w:fill="FFFFFF"/>
        </w:rPr>
      </w:pPr>
    </w:p>
    <w:p w14:paraId="3165B823" w14:textId="7A61D653" w:rsidR="000C6EDA" w:rsidRPr="000C6EDA" w:rsidRDefault="000C6EDA" w:rsidP="00FE7050">
      <w:pPr>
        <w:tabs>
          <w:tab w:val="left" w:pos="6386"/>
        </w:tabs>
        <w:ind w:firstLine="0"/>
        <w:jc w:val="center"/>
        <w:rPr>
          <w:b/>
          <w:sz w:val="28"/>
          <w:szCs w:val="28"/>
          <w:lang w:eastAsia="ru-RU"/>
        </w:rPr>
      </w:pPr>
      <w:r w:rsidRPr="000C6EDA">
        <w:rPr>
          <w:b/>
          <w:sz w:val="28"/>
          <w:szCs w:val="28"/>
          <w:lang w:eastAsia="ru-RU"/>
        </w:rPr>
        <w:t xml:space="preserve">СПЕЦИАЛЬНАЯ ПРОЦЕДУРА ЭКСПРОПРИАЦИИ, ПРИМЕНЯЕМАЯ ПРИ СТРОИТЕЛЬСТВЕ ВОЗДУШНОЙ ЛИНИИ ЭЛЕКТРОПЕРЕДАЧИ (ЛЭП) 400 </w:t>
      </w:r>
      <w:proofErr w:type="spellStart"/>
      <w:r w:rsidRPr="000C6EDA">
        <w:rPr>
          <w:b/>
          <w:sz w:val="28"/>
          <w:szCs w:val="28"/>
          <w:lang w:eastAsia="ru-RU"/>
        </w:rPr>
        <w:t>кВ</w:t>
      </w:r>
      <w:proofErr w:type="spellEnd"/>
      <w:r w:rsidRPr="000C6EDA">
        <w:rPr>
          <w:b/>
          <w:sz w:val="28"/>
          <w:szCs w:val="28"/>
          <w:lang w:eastAsia="ru-RU"/>
        </w:rPr>
        <w:t xml:space="preserve">  ВУЛКЭНЕШТЬ–КИШИНЭУ И СТАНЦИИ BACK-TO-BACK ВУЛКЭНЕШТЬ</w:t>
      </w:r>
    </w:p>
    <w:p w14:paraId="2655DC66" w14:textId="77777777" w:rsidR="000C6EDA" w:rsidRPr="000C6EDA" w:rsidRDefault="000C6EDA" w:rsidP="000C6EDA">
      <w:pPr>
        <w:tabs>
          <w:tab w:val="left" w:pos="6386"/>
        </w:tabs>
        <w:ind w:firstLine="0"/>
        <w:jc w:val="center"/>
        <w:rPr>
          <w:b/>
          <w:sz w:val="28"/>
          <w:szCs w:val="28"/>
          <w:lang w:eastAsia="ru-RU"/>
        </w:rPr>
      </w:pPr>
    </w:p>
    <w:p w14:paraId="46F50C0C" w14:textId="0830C936" w:rsidR="000C6EDA" w:rsidRPr="000C6EDA" w:rsidRDefault="000C6EDA" w:rsidP="00CF6CE7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После провозглашения общественной полезности, в течение </w:t>
      </w:r>
      <w:r w:rsidR="00282EF6">
        <w:rPr>
          <w:rFonts w:ascii="Times New Roman" w:hAnsi="Times New Roman" w:cs="Times New Roman"/>
          <w:sz w:val="28"/>
          <w:szCs w:val="28"/>
        </w:rPr>
        <w:br/>
      </w:r>
      <w:r w:rsidRPr="000C6EDA">
        <w:rPr>
          <w:rFonts w:ascii="Times New Roman" w:hAnsi="Times New Roman" w:cs="Times New Roman"/>
          <w:sz w:val="28"/>
          <w:szCs w:val="28"/>
        </w:rPr>
        <w:t xml:space="preserve">60 дней службы ПУ «Агентство государственных услуг» проводят работы по окончательной систематизации проектов организации территории в населенных пунктах, затрагиваемых строительством воздушной линии электропередачи (ЛЭП) 400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Вулкэнешть-Кишинэу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, а ГП «Проектный институт по землеустройству»  разрабатывает проект  организации территории  для села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Новоселовка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района Тараклия.</w:t>
      </w:r>
    </w:p>
    <w:p w14:paraId="41DBFDC7" w14:textId="7D823B7B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После провозглашения общественной полезности и представления проектной документации, утвержденной в предусмотренном законодательством порядке, в течение 45 дней ГП «Проектный институт по землеустройству» определяет собственников объектов недвижимого имущества, указанных в статье 4. Одновременно с определением собственников объектов недвижимог</w:t>
      </w:r>
      <w:r w:rsidR="00282EF6">
        <w:rPr>
          <w:rFonts w:ascii="Times New Roman" w:hAnsi="Times New Roman" w:cs="Times New Roman"/>
          <w:sz w:val="28"/>
          <w:szCs w:val="28"/>
        </w:rPr>
        <w:t>о имущества, указанных в статье</w:t>
      </w:r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r w:rsidR="00282EF6">
        <w:rPr>
          <w:rFonts w:ascii="Times New Roman" w:hAnsi="Times New Roman" w:cs="Times New Roman"/>
          <w:sz w:val="28"/>
          <w:szCs w:val="28"/>
        </w:rPr>
        <w:br/>
      </w:r>
      <w:r w:rsidRPr="000C6EDA">
        <w:rPr>
          <w:rFonts w:ascii="Times New Roman" w:hAnsi="Times New Roman" w:cs="Times New Roman"/>
          <w:sz w:val="28"/>
          <w:szCs w:val="28"/>
        </w:rPr>
        <w:t xml:space="preserve">4, ПУ «Агентство государственных услуг»  обеспечивает через территориальные подразделения в соответствии с проектной документацией, утвержденной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предусмотренном законодательством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, внесение записи о запрете на отчуждение или обременение предусмотренного к экспроприации недвижимого имущества в Реестр недвижимого имущества, за исключением передачи соответствующих объектов в собственность или в пользование государства. </w:t>
      </w:r>
    </w:p>
    <w:p w14:paraId="2FA397D5" w14:textId="7980A226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62030522"/>
      <w:r w:rsidRPr="000C6EDA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Передача от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экспроприата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экспроприатору права собственности на объекты недвижимого имущества, указанные в пункте а) статьи </w:t>
      </w:r>
      <w:r w:rsidR="00282EF6">
        <w:rPr>
          <w:rFonts w:ascii="Times New Roman" w:hAnsi="Times New Roman" w:cs="Times New Roman"/>
          <w:sz w:val="28"/>
          <w:szCs w:val="28"/>
        </w:rPr>
        <w:br/>
      </w:r>
      <w:r w:rsidRPr="000C6EDA">
        <w:rPr>
          <w:rFonts w:ascii="Times New Roman" w:hAnsi="Times New Roman" w:cs="Times New Roman"/>
          <w:sz w:val="28"/>
          <w:szCs w:val="28"/>
        </w:rPr>
        <w:t>4 настоящего закона и, по обстоятельствам, права пользования или других вещных прав на объекты недвижимого имущества, предусмотренные в пункте b) статьи 4 настоящего закона, осуществляется поэтапно, в следующем порядке:</w:t>
      </w:r>
    </w:p>
    <w:p w14:paraId="3204865E" w14:textId="77777777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6EDA">
        <w:rPr>
          <w:rFonts w:ascii="Times New Roman" w:hAnsi="Times New Roman" w:cs="Times New Roman"/>
          <w:sz w:val="28"/>
          <w:szCs w:val="28"/>
        </w:rPr>
        <w:t xml:space="preserve">a) в порядке отступления от статей 432 и 433 Гражданского кодекса, в день опубликования экспроприатором акта об экспроприации в Официальном мониторе Республики Молдова,  в силу настоящего закона  создается правовое основание для временной регистрации права публичной собственности права пользования или, по обстоятельствам, других вещных </w:t>
      </w:r>
      <w:r w:rsidRPr="000C6EDA">
        <w:rPr>
          <w:rFonts w:ascii="Times New Roman" w:hAnsi="Times New Roman" w:cs="Times New Roman"/>
          <w:sz w:val="28"/>
          <w:szCs w:val="28"/>
        </w:rPr>
        <w:lastRenderedPageBreak/>
        <w:t>прав государства на объекты недвижимого имущества, предусмотренные в статье 4.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Соответствующее вещное право, подлежащее временной регистрации,  затрагивается отлагательным условием выплаты возмещений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экспроприату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>. Компетентные органы согласно настоящему закону производят временную регистрацию приобретения вещных прав на объекты недвижимого имущества (земельные участки), указанные в пункте а) статьи 4, в Реестре недвижимого имущества. Акт об экспроприации является достаточным для внесения ПУ «Агентство государственных услуг» соответствующей записи в Реестр недвижимого имущества;</w:t>
      </w:r>
    </w:p>
    <w:p w14:paraId="72A3A2A1" w14:textId="5B62D48A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6EDA">
        <w:rPr>
          <w:rFonts w:ascii="Times New Roman" w:hAnsi="Times New Roman" w:cs="Times New Roman"/>
          <w:sz w:val="28"/>
          <w:szCs w:val="28"/>
        </w:rPr>
        <w:t xml:space="preserve">b) в порядке отступления от пункта а) части (1) статьи 6 Закона </w:t>
      </w:r>
      <w:r w:rsidR="00B55EE0">
        <w:rPr>
          <w:rFonts w:ascii="Times New Roman" w:hAnsi="Times New Roman" w:cs="Times New Roman"/>
          <w:sz w:val="28"/>
          <w:szCs w:val="28"/>
        </w:rPr>
        <w:br/>
      </w:r>
      <w:r w:rsidR="00B55EE0" w:rsidRPr="000C6EDA">
        <w:rPr>
          <w:rFonts w:ascii="Times New Roman" w:hAnsi="Times New Roman" w:cs="Times New Roman"/>
          <w:sz w:val="28"/>
          <w:szCs w:val="28"/>
        </w:rPr>
        <w:t>№ 121/2007</w:t>
      </w:r>
      <w:r w:rsidR="00B55EE0">
        <w:rPr>
          <w:rFonts w:ascii="Times New Roman" w:hAnsi="Times New Roman" w:cs="Times New Roman"/>
          <w:sz w:val="28"/>
          <w:szCs w:val="28"/>
        </w:rPr>
        <w:t xml:space="preserve"> </w:t>
      </w:r>
      <w:r w:rsidRPr="000C6EDA">
        <w:rPr>
          <w:rFonts w:ascii="Times New Roman" w:hAnsi="Times New Roman" w:cs="Times New Roman"/>
          <w:sz w:val="28"/>
          <w:szCs w:val="28"/>
        </w:rPr>
        <w:t>об управ</w:t>
      </w:r>
      <w:r w:rsidR="00282EF6">
        <w:rPr>
          <w:rFonts w:ascii="Times New Roman" w:hAnsi="Times New Roman" w:cs="Times New Roman"/>
          <w:sz w:val="28"/>
          <w:szCs w:val="28"/>
        </w:rPr>
        <w:t xml:space="preserve">лении публичной собственностью </w:t>
      </w:r>
      <w:r w:rsidRPr="000C6EDA">
        <w:rPr>
          <w:rFonts w:ascii="Times New Roman" w:hAnsi="Times New Roman" w:cs="Times New Roman"/>
          <w:sz w:val="28"/>
          <w:szCs w:val="28"/>
        </w:rPr>
        <w:t xml:space="preserve">и ее разгосударствлении, в день осуществления отлагательного условия, касающегося выплаты  возмещений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экспроприату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>, и закрепления соответствующего вещного права государства, в силу настоящего закона, создается правовое основание для законного включения в публичную сферу государственной собственности объектов недвижимого имущества, предусмотренных в статье 4, в отношении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были временно зарегистрированы вещные права согласно положениям пункта a).</w:t>
      </w:r>
    </w:p>
    <w:p w14:paraId="0AA2FC91" w14:textId="77777777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6EDA">
        <w:rPr>
          <w:rFonts w:ascii="Times New Roman" w:hAnsi="Times New Roman" w:cs="Times New Roman"/>
          <w:sz w:val="28"/>
          <w:szCs w:val="28"/>
        </w:rPr>
        <w:t xml:space="preserve">Факт осуществления отлагательного условия доводится до сведения ПУ «Агентство государственных услуг»  «Консолидированным подразделением </w:t>
      </w:r>
      <w:r w:rsidRPr="00CF6CE7">
        <w:rPr>
          <w:rStyle w:val="af1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 внедрению и мониторингу проектов в области энергетики» посредством письменного подтверждения, свидетельствующего о зачислении/переводе возмещения на специальный счет, открытый на имя </w:t>
      </w:r>
      <w:proofErr w:type="spellStart"/>
      <w:r w:rsidRPr="00CF6CE7">
        <w:rPr>
          <w:rStyle w:val="af1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экспроприата</w:t>
      </w:r>
      <w:proofErr w:type="spellEnd"/>
      <w:r w:rsidRPr="00CF6CE7">
        <w:rPr>
          <w:rStyle w:val="af1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согласно</w:t>
      </w:r>
      <w:r w:rsidRPr="000C6EDA">
        <w:rPr>
          <w:rStyle w:val="af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6EDA">
        <w:rPr>
          <w:rFonts w:ascii="Times New Roman" w:hAnsi="Times New Roman" w:cs="Times New Roman"/>
          <w:sz w:val="28"/>
          <w:szCs w:val="28"/>
        </w:rPr>
        <w:t>настоящему закону, и оно является достаточным для ПУ «Агентство государственных услуг» для исключения временно зарегистрированного права и окончательной регистрации права публичной собственности государства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на экспроприированные земельные участки.</w:t>
      </w:r>
    </w:p>
    <w:p w14:paraId="29C006BE" w14:textId="77777777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0C6EDA">
        <w:rPr>
          <w:rFonts w:ascii="Times New Roman" w:hAnsi="Times New Roman" w:cs="Times New Roman"/>
          <w:bCs/>
          <w:sz w:val="28"/>
          <w:szCs w:val="28"/>
        </w:rPr>
        <w:t>После осуществления временной регистрации вещных прав государства согласно положениям пункта а) статьи 4, могут быть начаты</w:t>
      </w:r>
      <w:r w:rsidRPr="000C6EDA">
        <w:rPr>
          <w:rFonts w:ascii="Times New Roman" w:hAnsi="Times New Roman" w:cs="Times New Roman"/>
          <w:sz w:val="28"/>
          <w:szCs w:val="28"/>
        </w:rPr>
        <w:t xml:space="preserve"> строительные работы, провозглашенные общественно полезными работами  национального значения, с дальнейшим проведением процедуры экспроприации имущества, в отношении которого было временно зарегистрировано соответствующее право государства. Владельцы на любых правах имущества, в отношении которого было временно зарегистрировано вещное право государства согласно положениям пункта а) статьи 4, обязаны, после периода уведомления, разрешить доступ для производства строительных работ.</w:t>
      </w:r>
    </w:p>
    <w:p w14:paraId="46CF661D" w14:textId="15C54575" w:rsidR="000C6EDA" w:rsidRPr="000C6EDA" w:rsidRDefault="000C6EDA" w:rsidP="00CF6CE7">
      <w:pPr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lastRenderedPageBreak/>
        <w:t>5.</w:t>
      </w:r>
      <w:r w:rsidRPr="000C6EDA">
        <w:rPr>
          <w:sz w:val="28"/>
          <w:szCs w:val="28"/>
        </w:rPr>
        <w:t xml:space="preserve"> </w:t>
      </w:r>
      <w:proofErr w:type="gramStart"/>
      <w:r w:rsidRPr="000C6EDA">
        <w:rPr>
          <w:sz w:val="28"/>
          <w:szCs w:val="28"/>
        </w:rPr>
        <w:t>Акт об экспроприации создает последствия и в том случае, когда собственники объектов недвижимого имущества, указанных в пункте а) статьи 4 настоящего закона, и, по обстоятельствам,  обладатели права пользования, предусмотренные в пункте b) статьи 4, не представляют документ, подтверждающий их право на экспроприируемое имущество, не известны или известны, но находятся за пределами страны, или их невозможно установить по другим причинам, а</w:t>
      </w:r>
      <w:proofErr w:type="gramEnd"/>
      <w:r w:rsidRPr="000C6EDA">
        <w:rPr>
          <w:sz w:val="28"/>
          <w:szCs w:val="28"/>
        </w:rPr>
        <w:t xml:space="preserve"> также в случае неоткрытых наследств или неизвестных наследников либо тех, с которыми </w:t>
      </w:r>
      <w:proofErr w:type="gramStart"/>
      <w:r w:rsidRPr="000C6EDA">
        <w:rPr>
          <w:sz w:val="28"/>
          <w:szCs w:val="28"/>
        </w:rPr>
        <w:t>не достигается соглашение</w:t>
      </w:r>
      <w:proofErr w:type="gramEnd"/>
      <w:r w:rsidRPr="000C6EDA">
        <w:rPr>
          <w:sz w:val="28"/>
          <w:szCs w:val="28"/>
        </w:rPr>
        <w:t xml:space="preserve"> о размере возмещения.</w:t>
      </w:r>
    </w:p>
    <w:p w14:paraId="1D8D3E21" w14:textId="0938A1D3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Дата внесения в Реестр недвижимого имущества записи о передаче от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экспроприата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экспроприатору права собственности на недвижимое имущество и, по обстоятельствам, права пользования или других вещных прав, не затрагивает момент вступления в силу данной передачи.</w:t>
      </w:r>
    </w:p>
    <w:bookmarkEnd w:id="6"/>
    <w:p w14:paraId="4E95386D" w14:textId="5CA4C1F0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После установления и введения запрета на отчуждение объектов недвижимого имущества, которые необходимо экспроприировать, в течение максимум 90 дней экспроприатор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издает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>/утверждает Постановление Правительства (Акт об экспроприации), который должен содержать в приложении перечень подлежащих экспроприации объектов недвижимого имущества, полученных на основе окончательного технического проекта, который включает кадастровые номера и площади экспроприируемых объектов недвижимого имущества, категорию пользования недвижимым имуществом в соответствии с применимыми положениями/нормами законодательства. В то же время описывается процедура создания КМСВ и введения Механизма рассмотрения жалоб.</w:t>
      </w:r>
    </w:p>
    <w:p w14:paraId="4DA28F87" w14:textId="37B10D6C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Одновременно с изданием/утверждением Постановления Правительства (Акта об экспроприации) Правительство через ГП «Проектный институт по землеустройству» проводит оценку объектов недвижимого имущества, указанных в статье 4 закона.</w:t>
      </w:r>
    </w:p>
    <w:p w14:paraId="70691764" w14:textId="342025A2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9.</w:t>
      </w:r>
      <w:r w:rsidRPr="000C6EDA">
        <w:rPr>
          <w:rFonts w:ascii="Times New Roman" w:hAnsi="Times New Roman" w:cs="Times New Roman"/>
          <w:sz w:val="28"/>
          <w:szCs w:val="28"/>
        </w:rPr>
        <w:t xml:space="preserve"> Экспроприатор определяет размер возмещения, положенного собственникам  недвижимого имущества, указанным в пункте а) статьи </w:t>
      </w:r>
      <w:r w:rsidR="00B55EE0">
        <w:rPr>
          <w:rFonts w:ascii="Times New Roman" w:hAnsi="Times New Roman" w:cs="Times New Roman"/>
          <w:sz w:val="28"/>
          <w:szCs w:val="28"/>
        </w:rPr>
        <w:br/>
      </w:r>
      <w:r w:rsidRPr="000C6EDA">
        <w:rPr>
          <w:rFonts w:ascii="Times New Roman" w:hAnsi="Times New Roman" w:cs="Times New Roman"/>
          <w:sz w:val="28"/>
          <w:szCs w:val="28"/>
        </w:rPr>
        <w:t>4, и/или, по обстоятельствам, обладателям права пользования или других вещных прав на недвижимое имущество, указанным в пункте b) статьи 4.</w:t>
      </w:r>
    </w:p>
    <w:p w14:paraId="0AB34002" w14:textId="66F2EB8E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10.</w:t>
      </w:r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 xml:space="preserve">Возмещения, подлежащие выплате собственникам  недвижимого имущества, указанным в пункте а) статьи 4, и/или  обладателям прав на недвижимое имущество, указанным в пункте b) статьи 4,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 xml:space="preserve">устанавливаются на основе отчетов об оценке, составленных оценщиками, обладающими квалификационными удостоверениями, выданными в установленном законодательством порядке, в соответствии с положениями настоящего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закона и с соблюдением предусмотренных законодательством критериев</w:t>
      </w:r>
      <w:r w:rsidRPr="000C6EDA">
        <w:rPr>
          <w:rFonts w:ascii="Times New Roman" w:hAnsi="Times New Roman" w:cs="Times New Roman"/>
          <w:sz w:val="28"/>
          <w:szCs w:val="28"/>
        </w:rPr>
        <w:t xml:space="preserve">, включая и: </w:t>
      </w:r>
      <w:proofErr w:type="gramEnd"/>
    </w:p>
    <w:p w14:paraId="19AB36C4" w14:textId="77777777" w:rsidR="000C6EDA" w:rsidRPr="000C6EDA" w:rsidRDefault="000C6EDA" w:rsidP="00CF6CE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  <w:lang w:eastAsia="ru-RU"/>
        </w:rPr>
        <w:t>площадь экспроприированного недвижимого имущества</w:t>
      </w:r>
      <w:r w:rsidRPr="000C6EDA">
        <w:rPr>
          <w:rFonts w:ascii="Times New Roman" w:hAnsi="Times New Roman" w:cs="Times New Roman"/>
          <w:sz w:val="28"/>
          <w:szCs w:val="28"/>
        </w:rPr>
        <w:t xml:space="preserve">, способ использования, качество (бонитет)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>экспроприированного недвижимого имущества</w:t>
      </w:r>
      <w:r w:rsidRPr="000C6EDA">
        <w:rPr>
          <w:rFonts w:ascii="Times New Roman" w:hAnsi="Times New Roman" w:cs="Times New Roman"/>
          <w:sz w:val="28"/>
          <w:szCs w:val="28"/>
        </w:rPr>
        <w:t xml:space="preserve">, а также затронутых/разрушенных насаждений; </w:t>
      </w:r>
    </w:p>
    <w:p w14:paraId="5860ACDB" w14:textId="77777777" w:rsidR="000C6EDA" w:rsidRPr="000C6EDA" w:rsidRDefault="000C6EDA" w:rsidP="00CF6CE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  <w:lang w:eastAsia="ru-RU"/>
        </w:rPr>
        <w:t xml:space="preserve">площадь недвижимого имущества, право </w:t>
      </w:r>
      <w:proofErr w:type="gramStart"/>
      <w:r w:rsidRPr="000C6EDA">
        <w:rPr>
          <w:rFonts w:ascii="Times New Roman" w:hAnsi="Times New Roman" w:cs="Times New Roman"/>
          <w:sz w:val="28"/>
          <w:szCs w:val="28"/>
          <w:lang w:eastAsia="ru-RU"/>
        </w:rPr>
        <w:t>пользования</w:t>
      </w:r>
      <w:proofErr w:type="gramEnd"/>
      <w:r w:rsidRPr="000C6EDA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которым было экспроприировано</w:t>
      </w:r>
      <w:r w:rsidRPr="000C6ED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FD43B7B" w14:textId="77777777" w:rsidR="000C6EDA" w:rsidRPr="000C6EDA" w:rsidRDefault="000C6EDA" w:rsidP="00CF6CE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  <w:lang w:eastAsia="ru-RU"/>
        </w:rPr>
        <w:t xml:space="preserve">сообщенная компетентными организациями существующая или оценочная стоимость экспроприированного недвижимого имущества или недвижимого имущества, право </w:t>
      </w:r>
      <w:proofErr w:type="gramStart"/>
      <w:r w:rsidRPr="000C6EDA">
        <w:rPr>
          <w:rFonts w:ascii="Times New Roman" w:hAnsi="Times New Roman" w:cs="Times New Roman"/>
          <w:sz w:val="28"/>
          <w:szCs w:val="28"/>
          <w:lang w:eastAsia="ru-RU"/>
        </w:rPr>
        <w:t>пользования</w:t>
      </w:r>
      <w:proofErr w:type="gramEnd"/>
      <w:r w:rsidRPr="000C6EDA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которым было экспроприировано, а также оценочная стоимость затронутых экспроприацией строений и/или инфраструктуры</w:t>
      </w:r>
      <w:r w:rsidRPr="000C6EDA">
        <w:rPr>
          <w:rFonts w:ascii="Times New Roman" w:hAnsi="Times New Roman" w:cs="Times New Roman"/>
          <w:sz w:val="28"/>
          <w:szCs w:val="28"/>
        </w:rPr>
        <w:t>;</w:t>
      </w:r>
    </w:p>
    <w:p w14:paraId="5BFAA311" w14:textId="77777777" w:rsidR="000C6EDA" w:rsidRPr="000C6EDA" w:rsidRDefault="000C6EDA" w:rsidP="00CF6CE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43475589"/>
      <w:r w:rsidRPr="000C6EDA">
        <w:rPr>
          <w:rFonts w:ascii="Times New Roman" w:hAnsi="Times New Roman" w:cs="Times New Roman"/>
          <w:sz w:val="28"/>
          <w:szCs w:val="28"/>
        </w:rPr>
        <w:t>ограничение деятельности из-за экспроприации</w:t>
      </w:r>
      <w:bookmarkEnd w:id="7"/>
      <w:r w:rsidRPr="000C6EDA">
        <w:rPr>
          <w:rFonts w:ascii="Times New Roman" w:hAnsi="Times New Roman" w:cs="Times New Roman"/>
          <w:sz w:val="28"/>
          <w:szCs w:val="28"/>
        </w:rPr>
        <w:t>;</w:t>
      </w:r>
    </w:p>
    <w:p w14:paraId="394EA4A9" w14:textId="77777777" w:rsidR="000C6EDA" w:rsidRPr="000C6EDA" w:rsidRDefault="000C6EDA" w:rsidP="00CF6CE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</w:rPr>
        <w:t>период экспроприации объектов имущества, указанных в пункте b) статьи 4.</w:t>
      </w:r>
    </w:p>
    <w:p w14:paraId="190FA6F0" w14:textId="020FE3C4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11.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 течение 20 дней после опубликования Акта об экспроприации в Официальном мониторе Республики Молдова, публикуется перечень экспроприированных объектов недвижимого имущества в офисах органов местного публичного управления и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0C6EDA">
        <w:rPr>
          <w:rFonts w:ascii="Times New Roman" w:hAnsi="Times New Roman" w:cs="Times New Roman"/>
          <w:sz w:val="28"/>
          <w:szCs w:val="28"/>
        </w:rPr>
        <w:t xml:space="preserve"> официальных веб-страницах. </w:t>
      </w:r>
    </w:p>
    <w:p w14:paraId="0883F9DE" w14:textId="36A17C1E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12.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После доведения Акта об экспроприации до сведения общественности путем опубликования в Официальном мониторе Республики Молдова, размещения в офисах органов местного публичного управления (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примэрий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>), в радиусе которых  находится недвижимое имущество (земельный участок), и опубликования на их официальных веб-страницах, экспроприатор в течение 90 дней вносит предложение об экспроприации.</w:t>
      </w:r>
    </w:p>
    <w:p w14:paraId="4A15615C" w14:textId="6C23614A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13.</w:t>
      </w:r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>Предложение об экспроприации включает уведомление физических и юридических лиц – обладателей вещных прав на объект экспроприации, размер возмещения и типовое заявление о выплате возмещений</w:t>
      </w:r>
      <w:r w:rsidRPr="000C6EDA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3144EA9A" w14:textId="24585549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62030534"/>
      <w:r w:rsidRPr="000C6EDA">
        <w:rPr>
          <w:rFonts w:ascii="Times New Roman" w:hAnsi="Times New Roman" w:cs="Times New Roman"/>
          <w:b/>
          <w:bCs/>
          <w:sz w:val="28"/>
          <w:szCs w:val="28"/>
        </w:rPr>
        <w:t>14.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После получения предложения об экспроприации </w:t>
      </w:r>
      <w:bookmarkStart w:id="9" w:name="_Hlk42003678"/>
      <w:r w:rsidRPr="000C6EDA">
        <w:rPr>
          <w:rFonts w:ascii="Times New Roman" w:hAnsi="Times New Roman" w:cs="Times New Roman"/>
          <w:sz w:val="28"/>
          <w:szCs w:val="28"/>
        </w:rPr>
        <w:t>собственники и обладатели права пользования или других вещных прав на подлежащие экспроприации объекты, указанные в статье 4, обязаны принять меры по обеспечению их сохранности</w:t>
      </w:r>
      <w:bookmarkEnd w:id="9"/>
      <w:r w:rsidRPr="000C6EDA">
        <w:rPr>
          <w:rFonts w:ascii="Times New Roman" w:hAnsi="Times New Roman" w:cs="Times New Roman"/>
          <w:sz w:val="28"/>
          <w:szCs w:val="28"/>
        </w:rPr>
        <w:t xml:space="preserve">. С момента получения предложения об экспроприации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вправе в течение 45 дней дать или не дать свое согласие на немедленную и справедливую компенсацию, а именно:</w:t>
      </w:r>
    </w:p>
    <w:p w14:paraId="3BE8EA2A" w14:textId="77777777" w:rsidR="000C6EDA" w:rsidRPr="000C6EDA" w:rsidRDefault="000C6EDA" w:rsidP="00CF6CE7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</w:rPr>
        <w:t xml:space="preserve">в случае согласия собственников и обладателей других вещных прав на экспроприируемое недвижимое имущество с размером возмещения, содержащимся в предложении об экспроприации, они подают заявление о выплате возмещения за экспроприированное недвижимое </w:t>
      </w:r>
      <w:r w:rsidRPr="000C6EDA">
        <w:rPr>
          <w:rFonts w:ascii="Times New Roman" w:hAnsi="Times New Roman" w:cs="Times New Roman"/>
          <w:sz w:val="28"/>
          <w:szCs w:val="28"/>
        </w:rPr>
        <w:lastRenderedPageBreak/>
        <w:t>имущество, сопровождаемое легализованными копиями документов, подтверждающих права собственности/другие вещные права на недвижимое имущество (земельный участок);</w:t>
      </w:r>
    </w:p>
    <w:p w14:paraId="716C2D63" w14:textId="5EF33AB5" w:rsidR="000C6EDA" w:rsidRPr="000C6EDA" w:rsidRDefault="000C6EDA" w:rsidP="00CF6CE7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</w:rPr>
        <w:t xml:space="preserve">в случае затронутых правообладателей, не получивших по определенным причинам предложение об экспроприации или не известных, известных, но находящихся за пределами страны, умерших, а также в случае неоткрытых наследств или неизвестных наследников – </w:t>
      </w:r>
      <w:r w:rsidR="00B55EE0">
        <w:rPr>
          <w:rFonts w:ascii="Times New Roman" w:hAnsi="Times New Roman" w:cs="Times New Roman"/>
          <w:sz w:val="28"/>
          <w:szCs w:val="28"/>
        </w:rPr>
        <w:br/>
      </w:r>
      <w:r w:rsidRPr="000C6EDA">
        <w:rPr>
          <w:rFonts w:ascii="Times New Roman" w:hAnsi="Times New Roman" w:cs="Times New Roman"/>
          <w:sz w:val="28"/>
          <w:szCs w:val="28"/>
        </w:rPr>
        <w:t xml:space="preserve">45-дневный срок исчисляется с момента истечения срока, предусмотренного в пункте 11; </w:t>
      </w:r>
    </w:p>
    <w:p w14:paraId="5E1630E4" w14:textId="77777777" w:rsidR="000C6EDA" w:rsidRPr="000C6EDA" w:rsidRDefault="000C6EDA" w:rsidP="00CF6CE7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sz w:val="28"/>
          <w:szCs w:val="28"/>
        </w:rPr>
        <w:t xml:space="preserve">если обладатели вещных прав получили предложения об экспроприации, но не подали в установленный срок заявление и/или подтверждающие документы, указанные в пункте a), экспроприатор зачисляет возмещение на специальный счет, открытый на имя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экспроприата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>, в течение трех лет.</w:t>
      </w:r>
    </w:p>
    <w:p w14:paraId="145E7352" w14:textId="77777777" w:rsidR="000C6EDA" w:rsidRPr="000C6EDA" w:rsidRDefault="000C6EDA" w:rsidP="00CF6CE7">
      <w:pPr>
        <w:tabs>
          <w:tab w:val="left" w:pos="993"/>
        </w:tabs>
        <w:rPr>
          <w:sz w:val="28"/>
          <w:szCs w:val="28"/>
        </w:rPr>
      </w:pPr>
      <w:r w:rsidRPr="000C6EDA">
        <w:rPr>
          <w:sz w:val="28"/>
          <w:szCs w:val="28"/>
        </w:rPr>
        <w:t xml:space="preserve">После зачисления возмещения экспроприатором на специальный счет, открытый на имя </w:t>
      </w:r>
      <w:proofErr w:type="spellStart"/>
      <w:r w:rsidRPr="000C6EDA">
        <w:rPr>
          <w:sz w:val="28"/>
          <w:szCs w:val="28"/>
        </w:rPr>
        <w:t>экспроприата</w:t>
      </w:r>
      <w:proofErr w:type="spellEnd"/>
      <w:r w:rsidRPr="000C6EDA">
        <w:rPr>
          <w:sz w:val="28"/>
          <w:szCs w:val="28"/>
        </w:rPr>
        <w:t>, отлагательная мера, касающаяся выплаты возмещения, считается выполненной.</w:t>
      </w:r>
    </w:p>
    <w:bookmarkEnd w:id="8"/>
    <w:p w14:paraId="067AD820" w14:textId="6BCC9FAB" w:rsidR="000C6EDA" w:rsidRPr="000C6EDA" w:rsidRDefault="000C6EDA" w:rsidP="00CF6CE7">
      <w:pPr>
        <w:rPr>
          <w:sz w:val="28"/>
          <w:szCs w:val="28"/>
        </w:rPr>
      </w:pPr>
      <w:r w:rsidRPr="000C6EDA">
        <w:rPr>
          <w:b/>
          <w:bCs/>
          <w:sz w:val="28"/>
          <w:szCs w:val="28"/>
        </w:rPr>
        <w:t>15.</w:t>
      </w:r>
      <w:r w:rsidRPr="000C6EDA">
        <w:rPr>
          <w:sz w:val="28"/>
          <w:szCs w:val="28"/>
        </w:rPr>
        <w:t xml:space="preserve"> </w:t>
      </w:r>
      <w:proofErr w:type="gramStart"/>
      <w:r w:rsidRPr="000C6EDA">
        <w:rPr>
          <w:sz w:val="28"/>
          <w:szCs w:val="28"/>
        </w:rPr>
        <w:t xml:space="preserve">В течение 45 дней со дня получения предложения об экспроприации </w:t>
      </w:r>
      <w:proofErr w:type="spellStart"/>
      <w:r w:rsidRPr="000C6EDA">
        <w:rPr>
          <w:sz w:val="28"/>
          <w:szCs w:val="28"/>
        </w:rPr>
        <w:t>экспроприат</w:t>
      </w:r>
      <w:proofErr w:type="spellEnd"/>
      <w:r w:rsidRPr="000C6EDA">
        <w:rPr>
          <w:sz w:val="28"/>
          <w:szCs w:val="28"/>
        </w:rPr>
        <w:t xml:space="preserve"> обязан уведомить экспроприатора в письменном виде о правах третьих лиц на объект экспроприации.</w:t>
      </w:r>
      <w:proofErr w:type="gramEnd"/>
      <w:r w:rsidRPr="000C6EDA">
        <w:rPr>
          <w:sz w:val="28"/>
          <w:szCs w:val="28"/>
        </w:rPr>
        <w:t xml:space="preserve"> При невыполнении этой обязанности ответственность за возмещение перед третьими лицами возлагается на </w:t>
      </w:r>
      <w:proofErr w:type="spellStart"/>
      <w:r w:rsidRPr="000C6EDA">
        <w:rPr>
          <w:sz w:val="28"/>
          <w:szCs w:val="28"/>
        </w:rPr>
        <w:t>экспроприата</w:t>
      </w:r>
      <w:proofErr w:type="spellEnd"/>
      <w:r w:rsidRPr="000C6EDA">
        <w:rPr>
          <w:sz w:val="28"/>
          <w:szCs w:val="28"/>
        </w:rPr>
        <w:t>.</w:t>
      </w:r>
    </w:p>
    <w:p w14:paraId="31C1F41B" w14:textId="24164E45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16.</w:t>
      </w:r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>В случае экспроприации части объекта недвижимого имущества, который не сформирован и/или не зарегистрирован надлежащим образом в Реестре недвижимого имущества, на основе проведенных экспроприатором измерений  определяется как экспроприируемая, так и не экспроприируемая площадь, и регистрируется часть земельного участка, которую необходимо экспроприировать, на основе проекта формирования объекта недвижимого имущества  и приказа Агентства публичной собственности.</w:t>
      </w:r>
      <w:proofErr w:type="gramEnd"/>
    </w:p>
    <w:p w14:paraId="78BE7749" w14:textId="06C57D2B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62030544"/>
      <w:r w:rsidRPr="000C6EDA">
        <w:rPr>
          <w:rFonts w:ascii="Times New Roman" w:hAnsi="Times New Roman" w:cs="Times New Roman"/>
          <w:b/>
          <w:bCs/>
          <w:sz w:val="28"/>
          <w:szCs w:val="28"/>
        </w:rPr>
        <w:t>17.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Если экспроприируемое недвижимое имущество является собственностью умершего лица или, по обстоятельствам, экспроприируемые права принадлежат умершему лицу, возмещение оформляется на имя законных наследников, которые докажут свой статус наследника свидетельством о праве на наследство или предъявят вступившее в законную силу судебное решение о праве собственности.</w:t>
      </w:r>
    </w:p>
    <w:bookmarkEnd w:id="10"/>
    <w:p w14:paraId="3DF336A9" w14:textId="615F94C4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18.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Выплата возмещений за экспроприированное недвижимое имущество и за экспроприированные права осуществляется на основе заявления обладателя и предложения об экспроприации в виде денежной компенсации. Суммы возмещений перечисляются правообладателям на специальный счет, открытый на имя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экспроприата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, в национальной валюте, </w:t>
      </w:r>
      <w:r w:rsidRPr="000C6EDA">
        <w:rPr>
          <w:rFonts w:ascii="Times New Roman" w:hAnsi="Times New Roman" w:cs="Times New Roman"/>
          <w:sz w:val="28"/>
          <w:szCs w:val="28"/>
        </w:rPr>
        <w:lastRenderedPageBreak/>
        <w:t xml:space="preserve">в течение 60 дней с момента подачи заявления о выплате возмещений. Срок давности для обращения за возмещениями составляет три года с момента получения предложения об экспроприации или с того момента, когда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экспроприату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стало или должно было стать известно о возникновении права.</w:t>
      </w:r>
    </w:p>
    <w:p w14:paraId="3684D713" w14:textId="2ADAFB3F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19.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Если возмещения за один и тот же экспроприированный объект недвижимого имущества/право запрашиваются совместно или в спорном порядке несколькими лицами, имеющими на это право, возмещение подлежит разделению 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>в соответствии с применимым законодательством</w:t>
      </w:r>
      <w:r w:rsidRPr="000C6E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3BBA0A" w14:textId="2DE563C6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62030553"/>
      <w:r w:rsidRPr="000C6EDA">
        <w:rPr>
          <w:rFonts w:ascii="Times New Roman" w:hAnsi="Times New Roman" w:cs="Times New Roman"/>
          <w:b/>
          <w:bCs/>
          <w:sz w:val="28"/>
          <w:szCs w:val="28"/>
        </w:rPr>
        <w:t>20.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Возмещение выплачивается только обладателям прав, доказанных подтверждающими документами, в том числе вступившим в законную силу судебным решением или свидетельством о праве на наследство, выданным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>в соответствии с применимым законодательством</w:t>
      </w:r>
      <w:r w:rsidRPr="000C6EDA">
        <w:rPr>
          <w:rFonts w:ascii="Times New Roman" w:hAnsi="Times New Roman" w:cs="Times New Roman"/>
          <w:sz w:val="28"/>
          <w:szCs w:val="28"/>
        </w:rPr>
        <w:t>.</w:t>
      </w:r>
      <w:bookmarkEnd w:id="11"/>
    </w:p>
    <w:p w14:paraId="0B5CC5B6" w14:textId="54316C22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21.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 случае возможных споров выплата назначенного возмещения откладывается до вынесения и предъявления вступившего в законную силу судебного решения, без ущерба для строительных работ.</w:t>
      </w:r>
      <w:r w:rsidRPr="000C6E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11993D0" w14:textId="070E3FF4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22.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Если для общественно полезной цели необходимо экспроприировать часть земельного участка, превышающую 60% общей площади, что приведет к существенному обесценению имущества, а также к невозможности его использования с целью, намеченной до экспроприации, тогда экспроприируется весь земельный участок при условии отсутствия возражений со стороны собственника данного участка.</w:t>
      </w:r>
    </w:p>
    <w:p w14:paraId="4D484AFC" w14:textId="48B820D2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23.</w:t>
      </w:r>
      <w:r w:rsidRPr="000C6EDA">
        <w:rPr>
          <w:rFonts w:ascii="Times New Roman" w:hAnsi="Times New Roman" w:cs="Times New Roman"/>
          <w:sz w:val="28"/>
          <w:szCs w:val="28"/>
        </w:rPr>
        <w:t xml:space="preserve"> Экспроприация объектов недвижимого имущества национального лесного фонда или находящихся в публичной собственности государства или в публичной собственности  административно-территориальных единиц осуществляется в порядке возмещения только в случае земель, находящихся в публичной собственности административно-территориальных единиц, а древесина передается соответствующему собственнику. </w:t>
      </w:r>
    </w:p>
    <w:p w14:paraId="697176C5" w14:textId="5AD0066F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24.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Вырубка деревьев на облесенных землях производится Агентством  «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Moldsilva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>» бесплатно, в соответствии с применимым законодательством о разрешении работ по вырубке деревьев. Ответственность за раскорчевку пней возлагается на исполнителя работ.</w:t>
      </w:r>
    </w:p>
    <w:p w14:paraId="40E644F9" w14:textId="7993AA9C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25.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Вырубка плодовых/виноградных насаждений и раскорчевка пней после вырубки с экспроприированных площадей возлагается на исполнителя работ. Древесина передается затронутым правообладателям. </w:t>
      </w:r>
    </w:p>
    <w:p w14:paraId="5CF0E364" w14:textId="31051E28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26.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Если обладатели прав на подлежащие экспроприации объекты не согласны с предлагаемым экспроприатором возмещением, они вправе </w:t>
      </w:r>
      <w:r w:rsidRPr="000C6EDA">
        <w:rPr>
          <w:rFonts w:ascii="Times New Roman" w:hAnsi="Times New Roman" w:cs="Times New Roman"/>
          <w:sz w:val="28"/>
          <w:szCs w:val="28"/>
        </w:rPr>
        <w:lastRenderedPageBreak/>
        <w:t xml:space="preserve">подать в Комиссию по рассмотрению возражений (созданную Постановлением Правительства) возражения  на предложение об экспроприации, которым выдвигают собственные требования к размеру возмещения, сопровождаемые оправдательными документами. </w:t>
      </w:r>
    </w:p>
    <w:p w14:paraId="2050527D" w14:textId="2C62A532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27.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Возражения изучаются Комиссией по рассмотрению возражений  в течение 30 дней. Решение Комиссии сообщается в течение пяти дней после принятия и служит основанием для определения размера возмещения, который не может быть меньше того, который был установлен в предложении об экспроприации.</w:t>
      </w:r>
    </w:p>
    <w:p w14:paraId="4479531C" w14:textId="2E827C9C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28.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Возражения на предложения об экспроприации разрешаются в соответствии с положениями Закона </w:t>
      </w:r>
      <w:r w:rsidR="00B55EE0" w:rsidRPr="000C6EDA">
        <w:rPr>
          <w:rFonts w:ascii="Times New Roman" w:hAnsi="Times New Roman" w:cs="Times New Roman"/>
          <w:sz w:val="28"/>
          <w:szCs w:val="28"/>
        </w:rPr>
        <w:t>№ 488/1999</w:t>
      </w:r>
      <w:r w:rsidR="00B55EE0">
        <w:rPr>
          <w:rFonts w:ascii="Times New Roman" w:hAnsi="Times New Roman" w:cs="Times New Roman"/>
          <w:sz w:val="28"/>
          <w:szCs w:val="28"/>
        </w:rPr>
        <w:t xml:space="preserve"> </w:t>
      </w: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>об экспроприации для общественно-полезных целей</w:t>
      </w:r>
      <w:r w:rsidRPr="000C6EDA">
        <w:rPr>
          <w:rFonts w:ascii="Times New Roman" w:hAnsi="Times New Roman" w:cs="Times New Roman"/>
          <w:sz w:val="28"/>
          <w:szCs w:val="28"/>
        </w:rPr>
        <w:t>.</w:t>
      </w:r>
    </w:p>
    <w:p w14:paraId="2DABE2F4" w14:textId="3D5E2D34" w:rsidR="00792D39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Hlk62030569"/>
      <w:r w:rsidRPr="000C6EDA">
        <w:rPr>
          <w:rFonts w:ascii="Times New Roman" w:hAnsi="Times New Roman" w:cs="Times New Roman"/>
          <w:b/>
          <w:bCs/>
          <w:sz w:val="28"/>
          <w:szCs w:val="28"/>
        </w:rPr>
        <w:t>29.</w:t>
      </w:r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6EDA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0C6EDA">
        <w:rPr>
          <w:rFonts w:ascii="Times New Roman" w:hAnsi="Times New Roman" w:cs="Times New Roman"/>
          <w:sz w:val="28"/>
          <w:szCs w:val="28"/>
        </w:rPr>
        <w:t>экспроприат</w:t>
      </w:r>
      <w:proofErr w:type="spellEnd"/>
      <w:r w:rsidRPr="000C6EDA">
        <w:rPr>
          <w:rFonts w:ascii="Times New Roman" w:hAnsi="Times New Roman" w:cs="Times New Roman"/>
          <w:sz w:val="28"/>
          <w:szCs w:val="28"/>
        </w:rPr>
        <w:t xml:space="preserve"> не удовлетворен суммой возмещения, предусмотренной в решении Комиссии, он может ее обжаловать в компетентную судебную инстанцию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 xml:space="preserve">в течение двух лет со дня сообщения ему данного решения об установлении размера возмещения, не имея возможности обжаловать полученные государством и временно зарегистрированные вещные права, </w:t>
      </w:r>
      <w:r w:rsidRPr="000C6EDA">
        <w:rPr>
          <w:rFonts w:ascii="Times New Roman" w:hAnsi="Times New Roman" w:cs="Times New Roman"/>
          <w:sz w:val="28"/>
          <w:szCs w:val="28"/>
        </w:rPr>
        <w:t xml:space="preserve">право собственности и/или другие права, указанные в статье 4. </w:t>
      </w:r>
      <w:bookmarkEnd w:id="12"/>
      <w:proofErr w:type="gramEnd"/>
    </w:p>
    <w:p w14:paraId="5B0C9FB7" w14:textId="7A2A26F5" w:rsidR="000C6EDA" w:rsidRPr="000C6EDA" w:rsidRDefault="000C6EDA" w:rsidP="00CF6CE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DA">
        <w:rPr>
          <w:rFonts w:ascii="Times New Roman" w:hAnsi="Times New Roman" w:cs="Times New Roman"/>
          <w:b/>
          <w:bCs/>
          <w:sz w:val="28"/>
          <w:szCs w:val="28"/>
        </w:rPr>
        <w:t>30.</w:t>
      </w:r>
      <w:r w:rsidRPr="000C6EDA">
        <w:rPr>
          <w:rFonts w:ascii="Times New Roman" w:hAnsi="Times New Roman" w:cs="Times New Roman"/>
          <w:sz w:val="28"/>
          <w:szCs w:val="28"/>
        </w:rPr>
        <w:t xml:space="preserve"> </w:t>
      </w:r>
      <w:r w:rsidRPr="000C6EDA">
        <w:rPr>
          <w:rFonts w:ascii="Times New Roman" w:hAnsi="Times New Roman" w:cs="Times New Roman"/>
          <w:sz w:val="28"/>
          <w:szCs w:val="28"/>
          <w:lang w:eastAsia="ru-RU"/>
        </w:rPr>
        <w:t>Исковое заявление об установлении размера</w:t>
      </w:r>
      <w:r w:rsidRPr="000C6EDA">
        <w:rPr>
          <w:rFonts w:ascii="Times New Roman" w:hAnsi="Times New Roman" w:cs="Times New Roman"/>
          <w:sz w:val="28"/>
          <w:szCs w:val="28"/>
        </w:rPr>
        <w:t xml:space="preserve"> возмещения рассматривается в соответствии с положениями статьи 15 Закона </w:t>
      </w:r>
      <w:r w:rsidR="00B55EE0">
        <w:rPr>
          <w:rFonts w:ascii="Times New Roman" w:hAnsi="Times New Roman" w:cs="Times New Roman"/>
          <w:sz w:val="28"/>
          <w:szCs w:val="28"/>
        </w:rPr>
        <w:br/>
      </w:r>
      <w:r w:rsidR="00B55EE0" w:rsidRPr="000C6EDA">
        <w:rPr>
          <w:rFonts w:ascii="Times New Roman" w:hAnsi="Times New Roman" w:cs="Times New Roman"/>
          <w:sz w:val="28"/>
          <w:szCs w:val="28"/>
        </w:rPr>
        <w:t>№ 488/1999</w:t>
      </w:r>
      <w:r w:rsidR="00B55EE0">
        <w:rPr>
          <w:rFonts w:ascii="Times New Roman" w:hAnsi="Times New Roman" w:cs="Times New Roman"/>
          <w:sz w:val="28"/>
          <w:szCs w:val="28"/>
        </w:rPr>
        <w:t xml:space="preserve"> </w:t>
      </w:r>
      <w:r w:rsidRPr="000C6EDA">
        <w:rPr>
          <w:rFonts w:ascii="Times New Roman" w:hAnsi="Times New Roman" w:cs="Times New Roman"/>
          <w:sz w:val="28"/>
          <w:szCs w:val="28"/>
          <w:shd w:val="clear" w:color="auto" w:fill="FFFFFF"/>
        </w:rPr>
        <w:t>об экспроприации для общественно-полезных целей</w:t>
      </w:r>
      <w:r w:rsidRPr="000C6EDA">
        <w:rPr>
          <w:rFonts w:ascii="Times New Roman" w:hAnsi="Times New Roman" w:cs="Times New Roman"/>
          <w:sz w:val="28"/>
          <w:szCs w:val="28"/>
        </w:rPr>
        <w:t>.</w:t>
      </w:r>
    </w:p>
    <w:sectPr w:rsidR="000C6EDA" w:rsidRPr="000C6EDA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A321E">
      <w:rPr>
        <w:noProof/>
        <w:lang w:val="en-US"/>
      </w:rPr>
      <w:t>Y:\500\2022\</w:t>
    </w:r>
    <w:r w:rsidR="00AA321E" w:rsidRPr="00AA321E">
      <w:rPr>
        <w:noProof/>
        <w:sz w:val="16"/>
        <w:szCs w:val="16"/>
        <w:lang w:val="en-US"/>
      </w:rPr>
      <w:t>HOTARARI\7037\7037-redactat-ru.docx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A321E">
      <w:rPr>
        <w:noProof/>
        <w:lang w:val="en-US"/>
      </w:rPr>
      <w:t>Y:\500\2022\</w:t>
    </w:r>
    <w:r w:rsidR="00AA321E" w:rsidRPr="00AA321E">
      <w:rPr>
        <w:noProof/>
        <w:sz w:val="16"/>
        <w:szCs w:val="16"/>
        <w:lang w:val="en-US"/>
      </w:rPr>
      <w:t>HOTARARI\7037\7037-redactat-ru.docx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EF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595B257" w:rsidR="00C31F65" w:rsidRPr="00AA321E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AA321E">
            <w:rPr>
              <w:rFonts w:ascii="Times New Roman" w:hAnsi="Times New Roman"/>
              <w:sz w:val="32"/>
              <w:szCs w:val="32"/>
              <w:lang w:val="ro-RO"/>
            </w:rPr>
            <w:t>175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68AA1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62C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23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F5A1A1D"/>
    <w:multiLevelType w:val="hybridMultilevel"/>
    <w:tmpl w:val="B25612BE"/>
    <w:lvl w:ilvl="0" w:tplc="8904E0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F73A6"/>
    <w:multiLevelType w:val="hybridMultilevel"/>
    <w:tmpl w:val="D03873DE"/>
    <w:lvl w:ilvl="0" w:tplc="EB8C06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F11766"/>
    <w:multiLevelType w:val="hybridMultilevel"/>
    <w:tmpl w:val="0352D97C"/>
    <w:lvl w:ilvl="0" w:tplc="0ACCA9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3004ACA"/>
    <w:multiLevelType w:val="hybridMultilevel"/>
    <w:tmpl w:val="AAB45D9A"/>
    <w:lvl w:ilvl="0" w:tplc="0D863A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70C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6EDA"/>
    <w:rsid w:val="000D2C2F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38E1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2EF6"/>
    <w:rsid w:val="002A2837"/>
    <w:rsid w:val="002B0498"/>
    <w:rsid w:val="002B268F"/>
    <w:rsid w:val="002D0D73"/>
    <w:rsid w:val="002D316E"/>
    <w:rsid w:val="002F1090"/>
    <w:rsid w:val="002F4E6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2C8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DBA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3A8E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35E8"/>
    <w:rsid w:val="006A0F38"/>
    <w:rsid w:val="006A1B76"/>
    <w:rsid w:val="006A2736"/>
    <w:rsid w:val="006A744F"/>
    <w:rsid w:val="006B0B3C"/>
    <w:rsid w:val="006B36F0"/>
    <w:rsid w:val="006C38B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2D39"/>
    <w:rsid w:val="00793D68"/>
    <w:rsid w:val="007A5957"/>
    <w:rsid w:val="007B4430"/>
    <w:rsid w:val="007B5E9D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4E6F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368E"/>
    <w:rsid w:val="00967958"/>
    <w:rsid w:val="00986425"/>
    <w:rsid w:val="00986B7F"/>
    <w:rsid w:val="00987276"/>
    <w:rsid w:val="00990A94"/>
    <w:rsid w:val="009A308C"/>
    <w:rsid w:val="009B3FE0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785"/>
    <w:rsid w:val="00A54CA9"/>
    <w:rsid w:val="00A56300"/>
    <w:rsid w:val="00A72A52"/>
    <w:rsid w:val="00A81E09"/>
    <w:rsid w:val="00A84D9B"/>
    <w:rsid w:val="00A85706"/>
    <w:rsid w:val="00A86782"/>
    <w:rsid w:val="00A86D74"/>
    <w:rsid w:val="00A915A4"/>
    <w:rsid w:val="00A96118"/>
    <w:rsid w:val="00A97324"/>
    <w:rsid w:val="00AA321E"/>
    <w:rsid w:val="00AA61C6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55EE0"/>
    <w:rsid w:val="00B617FC"/>
    <w:rsid w:val="00B63A8B"/>
    <w:rsid w:val="00B73348"/>
    <w:rsid w:val="00B74897"/>
    <w:rsid w:val="00B83862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0E8D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3032"/>
    <w:rsid w:val="00CE763F"/>
    <w:rsid w:val="00CF3A50"/>
    <w:rsid w:val="00CF616F"/>
    <w:rsid w:val="00CF6CE7"/>
    <w:rsid w:val="00D04566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5C3A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E1E"/>
    <w:rsid w:val="00F757FF"/>
    <w:rsid w:val="00F8129A"/>
    <w:rsid w:val="00F87405"/>
    <w:rsid w:val="00F90453"/>
    <w:rsid w:val="00FB1B69"/>
    <w:rsid w:val="00FC3A53"/>
    <w:rsid w:val="00FD1949"/>
    <w:rsid w:val="00FD5137"/>
    <w:rsid w:val="00FE7050"/>
    <w:rsid w:val="00FF4256"/>
    <w:rsid w:val="00FF6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A9611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A9611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table" w:customStyle="1" w:styleId="GrilTabel1">
    <w:name w:val="Grilă Tabel1"/>
    <w:basedOn w:val="a1"/>
    <w:next w:val="aff7"/>
    <w:uiPriority w:val="59"/>
    <w:rsid w:val="000C6EDA"/>
    <w:rPr>
      <w:rFonts w:ascii="Calibri" w:eastAsia="Calibri" w:hAnsi="Calibri" w:cs="Times New Roman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FrListare1">
    <w:name w:val="Fără Listare1"/>
    <w:next w:val="a2"/>
    <w:semiHidden/>
    <w:rsid w:val="000C6EDA"/>
  </w:style>
  <w:style w:type="character" w:customStyle="1" w:styleId="docsign11">
    <w:name w:val="doc_sign11"/>
    <w:rsid w:val="000C6EDA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0C6EDA"/>
  </w:style>
  <w:style w:type="character" w:customStyle="1" w:styleId="tal1">
    <w:name w:val="tal1"/>
    <w:rsid w:val="000C6EDA"/>
  </w:style>
  <w:style w:type="table" w:customStyle="1" w:styleId="GrilTabel2">
    <w:name w:val="Grilă Tabel2"/>
    <w:basedOn w:val="a1"/>
    <w:next w:val="aff7"/>
    <w:rsid w:val="000C6EDA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0C6EDA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val="en-US" w:eastAsia="zh-CN"/>
    </w:rPr>
  </w:style>
  <w:style w:type="character" w:customStyle="1" w:styleId="def">
    <w:name w:val="def"/>
    <w:rsid w:val="000C6EDA"/>
  </w:style>
  <w:style w:type="paragraph" w:customStyle="1" w:styleId="cnam1">
    <w:name w:val="cnam1"/>
    <w:basedOn w:val="a"/>
    <w:rsid w:val="000C6EDA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val="en-US" w:eastAsia="zh-CN"/>
    </w:rPr>
  </w:style>
  <w:style w:type="paragraph" w:customStyle="1" w:styleId="Style2">
    <w:name w:val="Style2"/>
    <w:basedOn w:val="a"/>
    <w:uiPriority w:val="99"/>
    <w:rsid w:val="000C6EDA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C6EDA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C6EDA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C6EDA"/>
    <w:rPr>
      <w:rFonts w:ascii="Times New Roman" w:hAnsi="Times New Roman" w:cs="Times New Roman"/>
      <w:sz w:val="24"/>
      <w:szCs w:val="24"/>
    </w:rPr>
  </w:style>
  <w:style w:type="character" w:customStyle="1" w:styleId="object">
    <w:name w:val="object"/>
    <w:basedOn w:val="a0"/>
    <w:rsid w:val="000C6EDA"/>
  </w:style>
  <w:style w:type="paragraph" w:styleId="afff5">
    <w:name w:val="Revision"/>
    <w:hidden/>
    <w:uiPriority w:val="99"/>
    <w:semiHidden/>
    <w:rsid w:val="000C6EDA"/>
    <w:pPr>
      <w:ind w:firstLine="0"/>
      <w:jc w:val="left"/>
    </w:pPr>
    <w:rPr>
      <w:rFonts w:eastAsia="Times New Rom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A9611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A9611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table" w:customStyle="1" w:styleId="GrilTabel1">
    <w:name w:val="Grilă Tabel1"/>
    <w:basedOn w:val="a1"/>
    <w:next w:val="aff7"/>
    <w:uiPriority w:val="59"/>
    <w:rsid w:val="000C6EDA"/>
    <w:rPr>
      <w:rFonts w:ascii="Calibri" w:eastAsia="Calibri" w:hAnsi="Calibri" w:cs="Times New Roman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FrListare1">
    <w:name w:val="Fără Listare1"/>
    <w:next w:val="a2"/>
    <w:semiHidden/>
    <w:rsid w:val="000C6EDA"/>
  </w:style>
  <w:style w:type="character" w:customStyle="1" w:styleId="docsign11">
    <w:name w:val="doc_sign11"/>
    <w:rsid w:val="000C6EDA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0C6EDA"/>
  </w:style>
  <w:style w:type="character" w:customStyle="1" w:styleId="tal1">
    <w:name w:val="tal1"/>
    <w:rsid w:val="000C6EDA"/>
  </w:style>
  <w:style w:type="table" w:customStyle="1" w:styleId="GrilTabel2">
    <w:name w:val="Grilă Tabel2"/>
    <w:basedOn w:val="a1"/>
    <w:next w:val="aff7"/>
    <w:rsid w:val="000C6EDA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0C6EDA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val="en-US" w:eastAsia="zh-CN"/>
    </w:rPr>
  </w:style>
  <w:style w:type="character" w:customStyle="1" w:styleId="def">
    <w:name w:val="def"/>
    <w:rsid w:val="000C6EDA"/>
  </w:style>
  <w:style w:type="paragraph" w:customStyle="1" w:styleId="cnam1">
    <w:name w:val="cnam1"/>
    <w:basedOn w:val="a"/>
    <w:rsid w:val="000C6EDA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val="en-US" w:eastAsia="zh-CN"/>
    </w:rPr>
  </w:style>
  <w:style w:type="paragraph" w:customStyle="1" w:styleId="Style2">
    <w:name w:val="Style2"/>
    <w:basedOn w:val="a"/>
    <w:uiPriority w:val="99"/>
    <w:rsid w:val="000C6EDA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C6EDA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C6EDA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C6EDA"/>
    <w:rPr>
      <w:rFonts w:ascii="Times New Roman" w:hAnsi="Times New Roman" w:cs="Times New Roman"/>
      <w:sz w:val="24"/>
      <w:szCs w:val="24"/>
    </w:rPr>
  </w:style>
  <w:style w:type="character" w:customStyle="1" w:styleId="object">
    <w:name w:val="object"/>
    <w:basedOn w:val="a0"/>
    <w:rsid w:val="000C6EDA"/>
  </w:style>
  <w:style w:type="paragraph" w:styleId="afff5">
    <w:name w:val="Revision"/>
    <w:hidden/>
    <w:uiPriority w:val="99"/>
    <w:semiHidden/>
    <w:rsid w:val="000C6EDA"/>
    <w:pPr>
      <w:ind w:firstLine="0"/>
      <w:jc w:val="left"/>
    </w:pPr>
    <w:rPr>
      <w:rFonts w:eastAsia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0E7CDA8-7CE8-4211-A9BD-B321A17BCF3C}"/>
</file>

<file path=customXml/itemProps2.xml><?xml version="1.0" encoding="utf-8"?>
<ds:datastoreItem xmlns:ds="http://schemas.openxmlformats.org/officeDocument/2006/customXml" ds:itemID="{DE40E0EC-B12F-44DD-B01C-9757DF2E8B91}"/>
</file>

<file path=customXml/itemProps3.xml><?xml version="1.0" encoding="utf-8"?>
<ds:datastoreItem xmlns:ds="http://schemas.openxmlformats.org/officeDocument/2006/customXml" ds:itemID="{EB8430F6-C4F4-4BF2-82FA-4EDE87D3EE82}"/>
</file>

<file path=customXml/itemProps4.xml><?xml version="1.0" encoding="utf-8"?>
<ds:datastoreItem xmlns:ds="http://schemas.openxmlformats.org/officeDocument/2006/customXml" ds:itemID="{16DEF07D-6BC5-4673-B925-41BCCB17F2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16</Pages>
  <Words>4950</Words>
  <Characters>28218</Characters>
  <Application>Microsoft Office Word</Application>
  <DocSecurity>0</DocSecurity>
  <Lines>235</Lines>
  <Paragraphs>66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93.2022.ru</dc:title>
  <dc:creator>user</dc:creator>
  <cp:lastModifiedBy>Renata Cater</cp:lastModifiedBy>
  <cp:revision>85</cp:revision>
  <cp:lastPrinted>2022-03-23T13:46:00Z</cp:lastPrinted>
  <dcterms:created xsi:type="dcterms:W3CDTF">2020-03-02T17:34:00Z</dcterms:created>
  <dcterms:modified xsi:type="dcterms:W3CDTF">2022-03-25T06:18:00Z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