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C0FE5" w14:textId="3922AD02" w:rsidR="00AD1FDF" w:rsidRDefault="00AD1FDF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02540869" w14:textId="6CD36016" w:rsidR="00670D17" w:rsidRDefault="00670D17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041A11D3" w14:textId="77777777" w:rsidR="00670D17" w:rsidRDefault="00670D17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11F02E97" w14:textId="77777777" w:rsidR="00052C81" w:rsidRDefault="00052C81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708C3E0E" w14:textId="77777777" w:rsidR="00052C81" w:rsidRDefault="00052C81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5507A441" w14:textId="77777777" w:rsidR="00052C81" w:rsidRDefault="00052C81" w:rsidP="004E516F">
      <w:pPr>
        <w:ind w:firstLine="709"/>
        <w:jc w:val="center"/>
        <w:rPr>
          <w:b/>
          <w:sz w:val="28"/>
          <w:szCs w:val="28"/>
          <w:lang w:val="ro-RO"/>
        </w:rPr>
      </w:pPr>
    </w:p>
    <w:p w14:paraId="3BDAACDE" w14:textId="77777777" w:rsidR="00AD1FDF" w:rsidRPr="004E516F" w:rsidRDefault="00AD1FDF" w:rsidP="004E516F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4E516F">
        <w:rPr>
          <w:b/>
          <w:spacing w:val="80"/>
          <w:sz w:val="28"/>
          <w:szCs w:val="28"/>
          <w:lang w:val="ro-RO"/>
        </w:rPr>
        <w:t>LEGE</w:t>
      </w:r>
    </w:p>
    <w:p w14:paraId="2A0447F1" w14:textId="77777777" w:rsidR="004E516F" w:rsidRPr="00990415" w:rsidRDefault="004E516F" w:rsidP="004E516F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506BC654" w14:textId="77777777" w:rsidR="004E516F" w:rsidRPr="00B50234" w:rsidRDefault="00AD1FDF" w:rsidP="004E516F">
      <w:pPr>
        <w:ind w:left="567" w:right="1985"/>
        <w:jc w:val="center"/>
        <w:rPr>
          <w:b/>
          <w:sz w:val="28"/>
          <w:szCs w:val="28"/>
          <w:lang w:val="ro-RO"/>
        </w:rPr>
      </w:pPr>
      <w:r w:rsidRPr="00AD1FDF">
        <w:rPr>
          <w:b/>
          <w:sz w:val="28"/>
          <w:szCs w:val="28"/>
          <w:lang w:val="ro-RO"/>
        </w:rPr>
        <w:t xml:space="preserve">pentru </w:t>
      </w:r>
      <w:r w:rsidRPr="00B50234">
        <w:rPr>
          <w:b/>
          <w:sz w:val="28"/>
          <w:szCs w:val="28"/>
          <w:lang w:val="ro-RO"/>
        </w:rPr>
        <w:t xml:space="preserve">aderarea Guvernului Republicii Moldova </w:t>
      </w:r>
    </w:p>
    <w:p w14:paraId="41B55617" w14:textId="3A771D9B" w:rsidR="00052C81" w:rsidRPr="00B50234" w:rsidRDefault="00AD1FDF" w:rsidP="004E516F">
      <w:pPr>
        <w:ind w:left="567" w:right="1985"/>
        <w:jc w:val="center"/>
        <w:rPr>
          <w:b/>
          <w:sz w:val="28"/>
          <w:szCs w:val="28"/>
          <w:lang w:val="ro-RO"/>
        </w:rPr>
      </w:pPr>
      <w:r w:rsidRPr="00B50234">
        <w:rPr>
          <w:b/>
          <w:sz w:val="28"/>
          <w:szCs w:val="28"/>
          <w:lang w:val="ro-RO"/>
        </w:rPr>
        <w:t>la Acordul privind</w:t>
      </w:r>
      <w:r w:rsidR="00052C81" w:rsidRPr="00B50234">
        <w:rPr>
          <w:b/>
          <w:sz w:val="28"/>
          <w:szCs w:val="28"/>
          <w:lang w:val="ro-RO"/>
        </w:rPr>
        <w:t xml:space="preserve"> </w:t>
      </w:r>
      <w:r w:rsidRPr="00B50234">
        <w:rPr>
          <w:b/>
          <w:sz w:val="28"/>
          <w:szCs w:val="28"/>
          <w:lang w:val="ro-RO"/>
        </w:rPr>
        <w:t xml:space="preserve">Comitetul de coordonare </w:t>
      </w:r>
    </w:p>
    <w:p w14:paraId="639F41C7" w14:textId="777AEBCF" w:rsidR="00052C81" w:rsidRPr="00B50234" w:rsidRDefault="00AD1FDF" w:rsidP="004E516F">
      <w:pPr>
        <w:ind w:left="567" w:right="1985"/>
        <w:jc w:val="center"/>
        <w:rPr>
          <w:b/>
          <w:sz w:val="28"/>
          <w:szCs w:val="28"/>
          <w:lang w:val="ro-RO"/>
        </w:rPr>
      </w:pPr>
      <w:r w:rsidRPr="00B50234">
        <w:rPr>
          <w:b/>
          <w:sz w:val="28"/>
          <w:szCs w:val="28"/>
          <w:lang w:val="ro-RO"/>
        </w:rPr>
        <w:t xml:space="preserve">în cadrul procesului reuniunilor miniștrilor apărării </w:t>
      </w:r>
    </w:p>
    <w:p w14:paraId="15946F82" w14:textId="4A03CFC8" w:rsidR="00AD1FDF" w:rsidRPr="00B50234" w:rsidRDefault="00AD1FDF" w:rsidP="004E516F">
      <w:pPr>
        <w:ind w:left="567" w:right="1985"/>
        <w:jc w:val="center"/>
        <w:rPr>
          <w:b/>
          <w:sz w:val="28"/>
          <w:szCs w:val="28"/>
          <w:lang w:val="ro-RO"/>
        </w:rPr>
      </w:pPr>
      <w:r w:rsidRPr="00B50234">
        <w:rPr>
          <w:b/>
          <w:sz w:val="28"/>
          <w:szCs w:val="28"/>
          <w:lang w:val="ro-RO"/>
        </w:rPr>
        <w:t xml:space="preserve">din Europa de Sud-Est </w:t>
      </w:r>
    </w:p>
    <w:p w14:paraId="707391D7" w14:textId="29F9349D" w:rsidR="00AD1FDF" w:rsidRPr="00B50234" w:rsidRDefault="004E516F" w:rsidP="004E516F">
      <w:pPr>
        <w:ind w:firstLine="709"/>
        <w:jc w:val="center"/>
        <w:rPr>
          <w:sz w:val="28"/>
          <w:szCs w:val="28"/>
          <w:lang w:val="ro-RO"/>
        </w:rPr>
      </w:pPr>
      <w:r w:rsidRPr="00B50234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42C99" wp14:editId="7770EB2C">
                <wp:simplePos x="0" y="0"/>
                <wp:positionH relativeFrom="column">
                  <wp:posOffset>577215</wp:posOffset>
                </wp:positionH>
                <wp:positionV relativeFrom="paragraph">
                  <wp:posOffset>50165</wp:posOffset>
                </wp:positionV>
                <wp:extent cx="3971925" cy="0"/>
                <wp:effectExtent l="0" t="0" r="0" b="0"/>
                <wp:wrapNone/>
                <wp:docPr id="78673399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9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51864D7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45pt,3.95pt" to="358.2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A8699E7" w14:textId="77777777" w:rsidR="00AD1FDF" w:rsidRPr="00B50234" w:rsidRDefault="00AD1FDF" w:rsidP="004E516F">
      <w:pPr>
        <w:ind w:firstLine="709"/>
        <w:jc w:val="both"/>
        <w:rPr>
          <w:sz w:val="28"/>
          <w:szCs w:val="28"/>
          <w:lang w:val="ro-RO"/>
        </w:rPr>
      </w:pPr>
      <w:r w:rsidRPr="00B50234">
        <w:rPr>
          <w:sz w:val="28"/>
          <w:szCs w:val="28"/>
          <w:lang w:val="ro-RO"/>
        </w:rPr>
        <w:t>Parlamentul adoptă prezenta lege organică.</w:t>
      </w:r>
    </w:p>
    <w:p w14:paraId="18CB1E4B" w14:textId="77777777" w:rsidR="00AD1FDF" w:rsidRPr="00B50234" w:rsidRDefault="00AD1FDF" w:rsidP="004E516F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4355E1F6" w14:textId="7F453395" w:rsidR="00AD1FDF" w:rsidRPr="00500038" w:rsidRDefault="00AD1FDF" w:rsidP="004E516F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B50234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B50234">
        <w:rPr>
          <w:bCs/>
          <w:color w:val="000000"/>
          <w:sz w:val="28"/>
          <w:szCs w:val="28"/>
          <w:lang w:val="ro-RO"/>
        </w:rPr>
        <w:t>– Guvernul</w:t>
      </w:r>
      <w:r w:rsidRPr="00AD1FDF">
        <w:rPr>
          <w:bCs/>
          <w:color w:val="000000"/>
          <w:sz w:val="28"/>
          <w:szCs w:val="28"/>
          <w:lang w:val="ro-RO"/>
        </w:rPr>
        <w:t xml:space="preserve"> Republicii Moldova aderă la Acordul privind Comitetul de coordonare în cadrul procesului reuniunilor miniștrilor apărării din Europa de Sud-Est, semnat la Sofia la 21 octombrie 2009</w:t>
      </w:r>
      <w:r w:rsidRPr="008A696C">
        <w:rPr>
          <w:bCs/>
          <w:color w:val="000000"/>
          <w:sz w:val="28"/>
          <w:szCs w:val="28"/>
          <w:lang w:val="ro-RO"/>
        </w:rPr>
        <w:t>.</w:t>
      </w:r>
      <w:r>
        <w:rPr>
          <w:bCs/>
          <w:color w:val="000000"/>
          <w:sz w:val="28"/>
          <w:szCs w:val="28"/>
          <w:lang w:val="ro-RO"/>
        </w:rPr>
        <w:t xml:space="preserve"> </w:t>
      </w:r>
    </w:p>
    <w:p w14:paraId="2BE6BBE6" w14:textId="77777777" w:rsidR="004E516F" w:rsidRDefault="004E516F" w:rsidP="004E516F">
      <w:pPr>
        <w:ind w:firstLine="709"/>
        <w:jc w:val="both"/>
        <w:rPr>
          <w:b/>
          <w:sz w:val="28"/>
          <w:szCs w:val="28"/>
          <w:lang w:val="ro-RO"/>
        </w:rPr>
      </w:pPr>
    </w:p>
    <w:p w14:paraId="50CA757B" w14:textId="347975FD" w:rsidR="00AD1FDF" w:rsidRPr="00990415" w:rsidRDefault="00AD1FDF" w:rsidP="004E516F">
      <w:pPr>
        <w:ind w:firstLine="709"/>
        <w:jc w:val="both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Art. 2</w:t>
      </w:r>
      <w:r w:rsidRPr="00990415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</w:t>
      </w:r>
      <w:r w:rsidRPr="00990415">
        <w:rPr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Pr="00AD1FDF">
        <w:rPr>
          <w:sz w:val="28"/>
          <w:szCs w:val="28"/>
          <w:lang w:val="ro-RO"/>
        </w:rPr>
        <w:t xml:space="preserve">Ministerul Apărării va întreprinde măsurile necesare pentru realizarea prevederilor </w:t>
      </w:r>
      <w:r w:rsidR="00530E77">
        <w:rPr>
          <w:sz w:val="28"/>
          <w:szCs w:val="28"/>
          <w:lang w:val="ro-RO"/>
        </w:rPr>
        <w:t>a</w:t>
      </w:r>
      <w:r w:rsidRPr="00AD1FDF">
        <w:rPr>
          <w:sz w:val="28"/>
          <w:szCs w:val="28"/>
          <w:lang w:val="ro-RO"/>
        </w:rPr>
        <w:t xml:space="preserve">cordului </w:t>
      </w:r>
      <w:r w:rsidR="00530E77">
        <w:rPr>
          <w:sz w:val="28"/>
          <w:szCs w:val="28"/>
          <w:lang w:val="ro-RO"/>
        </w:rPr>
        <w:t>menționat</w:t>
      </w:r>
      <w:r w:rsidRPr="008A696C">
        <w:rPr>
          <w:sz w:val="28"/>
          <w:szCs w:val="28"/>
          <w:lang w:val="ro-RO"/>
        </w:rPr>
        <w:t>.</w:t>
      </w:r>
    </w:p>
    <w:p w14:paraId="544B4E3A" w14:textId="77777777" w:rsidR="004E516F" w:rsidRDefault="004E516F" w:rsidP="004E516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0209C4BB" w14:textId="2D86FFBA" w:rsidR="00AD1FDF" w:rsidRDefault="00AD1FDF" w:rsidP="004E516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3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AD1FDF">
        <w:rPr>
          <w:rFonts w:ascii="Times New Roman" w:hAnsi="Times New Roman"/>
          <w:sz w:val="28"/>
          <w:szCs w:val="28"/>
          <w:lang w:val="ro-RO"/>
        </w:rPr>
        <w:t xml:space="preserve">Ministerul Afacerilor Externe </w:t>
      </w:r>
      <w:proofErr w:type="spellStart"/>
      <w:r w:rsidRPr="00AD1FDF">
        <w:rPr>
          <w:rFonts w:ascii="Times New Roman" w:hAnsi="Times New Roman"/>
          <w:sz w:val="28"/>
          <w:szCs w:val="28"/>
          <w:lang w:val="ro-RO"/>
        </w:rPr>
        <w:t>şi</w:t>
      </w:r>
      <w:proofErr w:type="spellEnd"/>
      <w:r w:rsidRPr="00AD1FDF">
        <w:rPr>
          <w:rFonts w:ascii="Times New Roman" w:hAnsi="Times New Roman"/>
          <w:sz w:val="28"/>
          <w:szCs w:val="28"/>
          <w:lang w:val="ro-RO"/>
        </w:rPr>
        <w:t xml:space="preserve"> Integrării Europene va notifica depozitarul</w:t>
      </w:r>
      <w:r w:rsidR="00D250A5">
        <w:rPr>
          <w:rFonts w:ascii="Times New Roman" w:hAnsi="Times New Roman"/>
          <w:sz w:val="28"/>
          <w:szCs w:val="28"/>
          <w:lang w:val="ro-RO"/>
        </w:rPr>
        <w:t xml:space="preserve"> cu privire la</w:t>
      </w:r>
      <w:r w:rsidRPr="00AD1FDF">
        <w:rPr>
          <w:rFonts w:ascii="Times New Roman" w:hAnsi="Times New Roman"/>
          <w:sz w:val="28"/>
          <w:szCs w:val="28"/>
          <w:lang w:val="ro-RO"/>
        </w:rPr>
        <w:t xml:space="preserve"> îndeplinirea procedurilor naționale necesare intrării în vigoare a </w:t>
      </w:r>
      <w:r w:rsidR="00530E77">
        <w:rPr>
          <w:rFonts w:ascii="Times New Roman" w:hAnsi="Times New Roman"/>
          <w:sz w:val="28"/>
          <w:szCs w:val="28"/>
          <w:lang w:val="ro-RO"/>
        </w:rPr>
        <w:t>a</w:t>
      </w:r>
      <w:r w:rsidRPr="00AD1FDF">
        <w:rPr>
          <w:rFonts w:ascii="Times New Roman" w:hAnsi="Times New Roman"/>
          <w:sz w:val="28"/>
          <w:szCs w:val="28"/>
          <w:lang w:val="ro-RO"/>
        </w:rPr>
        <w:t>cordului menționat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20ECBD06" w14:textId="77777777" w:rsidR="004E516F" w:rsidRDefault="004E516F" w:rsidP="004E516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4BCCF3A1" w14:textId="6804F30A" w:rsidR="00AD1FDF" w:rsidRPr="00990415" w:rsidRDefault="00AD1FDF" w:rsidP="004E516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4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AD1FDF">
        <w:rPr>
          <w:rFonts w:ascii="Times New Roman" w:hAnsi="Times New Roman"/>
          <w:sz w:val="28"/>
          <w:szCs w:val="28"/>
          <w:lang w:val="ro-RO"/>
        </w:rPr>
        <w:t>Prezenta lege intră în vigoare la data publicării în Monitorul Oficial al Republicii Moldova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10AB3C16" w14:textId="77777777" w:rsidR="00AD1FDF" w:rsidRPr="00990415" w:rsidRDefault="00AD1FDF" w:rsidP="004E516F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182A7939" w14:textId="77777777" w:rsidR="004E516F" w:rsidRDefault="004E516F" w:rsidP="004E516F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142CE53F" w14:textId="351C425B" w:rsidR="00AD1FDF" w:rsidRPr="00990415" w:rsidRDefault="004E516F" w:rsidP="00EF2816">
      <w:pPr>
        <w:ind w:left="1134" w:right="1985"/>
        <w:jc w:val="center"/>
        <w:rPr>
          <w:b/>
          <w:sz w:val="28"/>
          <w:szCs w:val="28"/>
          <w:lang w:val="ro-RO"/>
        </w:rPr>
      </w:pPr>
      <w:r w:rsidRPr="00990415">
        <w:rPr>
          <w:b/>
          <w:sz w:val="28"/>
          <w:szCs w:val="28"/>
          <w:lang w:val="ro-RO"/>
        </w:rPr>
        <w:t>PREȘEDINTELE PARLAMENTULUI</w:t>
      </w:r>
    </w:p>
    <w:p w14:paraId="1C093310" w14:textId="77777777" w:rsidR="00F91A86" w:rsidRDefault="00F91A86" w:rsidP="00EF2816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ro-MD"/>
        </w:rPr>
      </w:pPr>
      <w:bookmarkStart w:id="0" w:name="_Hlk154669378"/>
    </w:p>
    <w:p w14:paraId="0B8E2180" w14:textId="77777777" w:rsidR="00F91A86" w:rsidRDefault="00F91A86" w:rsidP="00EF2816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ro-MD"/>
        </w:rPr>
      </w:pPr>
    </w:p>
    <w:p w14:paraId="5446CA48" w14:textId="77777777" w:rsidR="00F91A86" w:rsidRDefault="00F91A86" w:rsidP="00EF2816">
      <w:pPr>
        <w:tabs>
          <w:tab w:val="left" w:pos="6386"/>
        </w:tabs>
        <w:ind w:left="1134" w:right="1985"/>
        <w:jc w:val="center"/>
        <w:rPr>
          <w:b/>
          <w:sz w:val="28"/>
          <w:szCs w:val="28"/>
          <w:lang w:val="ro-MD"/>
        </w:rPr>
      </w:pPr>
    </w:p>
    <w:p w14:paraId="246BBF06" w14:textId="66A7F3F4" w:rsidR="00F91A86" w:rsidRPr="000936B7" w:rsidRDefault="00F91A86" w:rsidP="00EF2816">
      <w:pPr>
        <w:tabs>
          <w:tab w:val="left" w:pos="6386"/>
        </w:tabs>
        <w:ind w:left="1134" w:right="1985"/>
        <w:jc w:val="center"/>
        <w:rPr>
          <w:sz w:val="28"/>
          <w:szCs w:val="28"/>
          <w:lang w:val="ro-MD"/>
        </w:rPr>
      </w:pPr>
      <w:r w:rsidRPr="000936B7">
        <w:rPr>
          <w:b/>
          <w:sz w:val="28"/>
          <w:szCs w:val="28"/>
          <w:lang w:val="ro-MD"/>
        </w:rPr>
        <w:t>IGOR  GROSU</w:t>
      </w:r>
    </w:p>
    <w:p w14:paraId="548BFF48" w14:textId="77777777" w:rsidR="00F91A86" w:rsidRPr="000936B7" w:rsidRDefault="00F91A86" w:rsidP="00F91A86">
      <w:pPr>
        <w:rPr>
          <w:b/>
          <w:sz w:val="28"/>
          <w:szCs w:val="28"/>
          <w:lang w:val="ro-MD"/>
        </w:rPr>
      </w:pPr>
    </w:p>
    <w:p w14:paraId="19CD3D2F" w14:textId="62E811FC" w:rsidR="00F91A86" w:rsidRDefault="00F91A86" w:rsidP="00F91A86">
      <w:pPr>
        <w:rPr>
          <w:b/>
          <w:sz w:val="28"/>
          <w:szCs w:val="28"/>
          <w:lang w:val="ro-MD"/>
        </w:rPr>
      </w:pPr>
    </w:p>
    <w:p w14:paraId="7C06DEB0" w14:textId="01D14E5C" w:rsidR="00EF2816" w:rsidRDefault="00EF2816" w:rsidP="00F91A86">
      <w:pPr>
        <w:rPr>
          <w:b/>
          <w:sz w:val="28"/>
          <w:szCs w:val="28"/>
          <w:lang w:val="ro-MD"/>
        </w:rPr>
      </w:pPr>
    </w:p>
    <w:p w14:paraId="55B7C569" w14:textId="061D2A83" w:rsidR="00EF2816" w:rsidRDefault="00EF2816" w:rsidP="00F91A86">
      <w:pPr>
        <w:rPr>
          <w:b/>
          <w:sz w:val="28"/>
          <w:szCs w:val="28"/>
          <w:lang w:val="ro-MD"/>
        </w:rPr>
      </w:pPr>
    </w:p>
    <w:p w14:paraId="27F49425" w14:textId="77777777" w:rsidR="00EF2816" w:rsidRPr="000936B7" w:rsidRDefault="00EF2816" w:rsidP="00F91A86">
      <w:pPr>
        <w:rPr>
          <w:b/>
          <w:sz w:val="28"/>
          <w:szCs w:val="28"/>
          <w:lang w:val="ro-MD"/>
        </w:rPr>
      </w:pPr>
    </w:p>
    <w:p w14:paraId="71B0E73F" w14:textId="77777777" w:rsidR="00F91A86" w:rsidRPr="00670D17" w:rsidRDefault="00F91A86" w:rsidP="00F91A86">
      <w:pPr>
        <w:tabs>
          <w:tab w:val="left" w:pos="3969"/>
        </w:tabs>
        <w:rPr>
          <w:b/>
          <w:sz w:val="28"/>
          <w:szCs w:val="28"/>
          <w:lang w:val="en-US"/>
        </w:rPr>
      </w:pPr>
      <w:proofErr w:type="spellStart"/>
      <w:r w:rsidRPr="00670D17">
        <w:rPr>
          <w:b/>
          <w:sz w:val="28"/>
          <w:szCs w:val="28"/>
          <w:lang w:val="en-US"/>
        </w:rPr>
        <w:t>Chișinău</w:t>
      </w:r>
      <w:proofErr w:type="spellEnd"/>
      <w:r w:rsidRPr="00670D17">
        <w:rPr>
          <w:b/>
          <w:sz w:val="28"/>
          <w:szCs w:val="28"/>
          <w:lang w:val="en-US"/>
        </w:rPr>
        <w:t xml:space="preserve">, 28 </w:t>
      </w:r>
      <w:proofErr w:type="spellStart"/>
      <w:r w:rsidRPr="00670D17">
        <w:rPr>
          <w:b/>
          <w:sz w:val="28"/>
          <w:szCs w:val="28"/>
          <w:lang w:val="en-US"/>
        </w:rPr>
        <w:t>decembrie</w:t>
      </w:r>
      <w:proofErr w:type="spellEnd"/>
      <w:r w:rsidRPr="00670D17">
        <w:rPr>
          <w:b/>
          <w:sz w:val="28"/>
          <w:szCs w:val="28"/>
          <w:lang w:val="en-US"/>
        </w:rPr>
        <w:t xml:space="preserve"> 2023.</w:t>
      </w:r>
    </w:p>
    <w:p w14:paraId="2AA45E6A" w14:textId="583CE2B6" w:rsidR="00F91A86" w:rsidRPr="000936B7" w:rsidRDefault="00F91A86" w:rsidP="00F91A86">
      <w:pPr>
        <w:rPr>
          <w:sz w:val="28"/>
          <w:szCs w:val="28"/>
        </w:rPr>
      </w:pPr>
      <w:proofErr w:type="spellStart"/>
      <w:r w:rsidRPr="000936B7">
        <w:rPr>
          <w:b/>
          <w:sz w:val="28"/>
          <w:szCs w:val="28"/>
        </w:rPr>
        <w:t>Nr</w:t>
      </w:r>
      <w:proofErr w:type="spellEnd"/>
      <w:r w:rsidRPr="000936B7">
        <w:rPr>
          <w:b/>
          <w:sz w:val="28"/>
          <w:szCs w:val="28"/>
        </w:rPr>
        <w:t>. 4</w:t>
      </w:r>
      <w:r w:rsidR="008523C5">
        <w:rPr>
          <w:b/>
          <w:sz w:val="28"/>
          <w:szCs w:val="28"/>
          <w:lang w:val="en-US"/>
        </w:rPr>
        <w:t>37</w:t>
      </w:r>
      <w:r w:rsidRPr="000936B7">
        <w:rPr>
          <w:b/>
          <w:sz w:val="28"/>
          <w:szCs w:val="28"/>
        </w:rPr>
        <w:t>.</w:t>
      </w:r>
    </w:p>
    <w:bookmarkEnd w:id="0"/>
    <w:p w14:paraId="19635FC8" w14:textId="77777777" w:rsidR="00AD1FDF" w:rsidRPr="00990415" w:rsidRDefault="00AD1FDF" w:rsidP="004E516F">
      <w:pPr>
        <w:ind w:firstLine="709"/>
        <w:jc w:val="both"/>
        <w:rPr>
          <w:lang w:val="ro-RO"/>
        </w:rPr>
      </w:pPr>
    </w:p>
    <w:sectPr w:rsidR="00AD1FDF" w:rsidRPr="00990415" w:rsidSect="004E516F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A74C4" w14:textId="77777777" w:rsidR="00567B82" w:rsidRDefault="00567B82">
      <w:r>
        <w:separator/>
      </w:r>
    </w:p>
  </w:endnote>
  <w:endnote w:type="continuationSeparator" w:id="0">
    <w:p w14:paraId="694F2FA7" w14:textId="77777777" w:rsidR="00567B82" w:rsidRDefault="0056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93DA" w14:textId="77777777" w:rsidR="00567B82" w:rsidRPr="00621FB4" w:rsidRDefault="00567B82">
    <w:pPr>
      <w:pStyle w:val="Footer"/>
      <w:rPr>
        <w:sz w:val="16"/>
        <w:szCs w:val="16"/>
        <w:lang w:val="fr-FR"/>
      </w:rPr>
    </w:pPr>
  </w:p>
  <w:p w14:paraId="1E5AE61E" w14:textId="77777777" w:rsidR="00567B82" w:rsidRPr="00621FB4" w:rsidRDefault="00567B82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D34C" w14:textId="77777777" w:rsidR="00567B82" w:rsidRDefault="00567B82">
      <w:r>
        <w:separator/>
      </w:r>
    </w:p>
  </w:footnote>
  <w:footnote w:type="continuationSeparator" w:id="0">
    <w:p w14:paraId="4F8CB9AE" w14:textId="77777777" w:rsidR="00567B82" w:rsidRDefault="00567B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FDF"/>
    <w:rsid w:val="00052C81"/>
    <w:rsid w:val="00176E95"/>
    <w:rsid w:val="004E516F"/>
    <w:rsid w:val="00530E77"/>
    <w:rsid w:val="00567B82"/>
    <w:rsid w:val="00670D17"/>
    <w:rsid w:val="008523C5"/>
    <w:rsid w:val="00AD1FDF"/>
    <w:rsid w:val="00B50234"/>
    <w:rsid w:val="00BE3658"/>
    <w:rsid w:val="00D250A5"/>
    <w:rsid w:val="00EF2816"/>
    <w:rsid w:val="00F9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B2AE"/>
  <w15:chartTrackingRefBased/>
  <w15:docId w15:val="{8FE7868E-A213-4DEE-B79F-11E69D059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F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AD1FDF"/>
  </w:style>
  <w:style w:type="paragraph" w:styleId="Footer">
    <w:name w:val="footer"/>
    <w:basedOn w:val="Normal"/>
    <w:link w:val="FooterChar"/>
    <w:uiPriority w:val="99"/>
    <w:unhideWhenUsed/>
    <w:rsid w:val="00AD1FD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F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052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A0C4C2D-4377-4674-B352-0E9229B9DA86}"/>
</file>

<file path=customXml/itemProps2.xml><?xml version="1.0" encoding="utf-8"?>
<ds:datastoreItem xmlns:ds="http://schemas.openxmlformats.org/officeDocument/2006/customXml" ds:itemID="{51717E51-6C8F-4B68-B36B-EB23AF747ACB}"/>
</file>

<file path=customXml/itemProps3.xml><?xml version="1.0" encoding="utf-8"?>
<ds:datastoreItem xmlns:ds="http://schemas.openxmlformats.org/officeDocument/2006/customXml" ds:itemID="{2243C9DA-D5E8-4085-AAEA-2C7CABF948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L_437.2023.ro</dc:title>
  <dc:subject/>
  <dc:creator>Constantin Butnaru</dc:creator>
  <cp:keywords/>
  <dc:description/>
  <cp:lastModifiedBy>Inga Rusnac</cp:lastModifiedBy>
  <cp:revision>3</cp:revision>
  <dcterms:created xsi:type="dcterms:W3CDTF">2023-12-28T15:30:00Z</dcterms:created>
  <dcterms:modified xsi:type="dcterms:W3CDTF">2023-12-28T15:30:00Z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