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B4C" w:rsidRPr="00047B4C" w:rsidRDefault="00047B4C" w:rsidP="00047B4C">
      <w:pPr>
        <w:ind w:firstLine="0"/>
        <w:jc w:val="center"/>
        <w:rPr>
          <w:b/>
          <w:sz w:val="28"/>
          <w:lang w:val="ro-RO"/>
        </w:rPr>
      </w:pPr>
      <w:r w:rsidRPr="00047B4C">
        <w:rPr>
          <w:b/>
          <w:sz w:val="28"/>
          <w:lang w:val="ro-RO"/>
        </w:rPr>
        <w:t>Cu privire la aprobarea proiectului de lege pentru</w:t>
      </w:r>
    </w:p>
    <w:p w:rsidR="00EA3268" w:rsidRPr="00047B4C" w:rsidRDefault="00047B4C" w:rsidP="00047B4C">
      <w:pPr>
        <w:ind w:firstLine="0"/>
        <w:jc w:val="center"/>
        <w:rPr>
          <w:b/>
          <w:sz w:val="28"/>
          <w:lang w:val="ro-RO"/>
        </w:rPr>
      </w:pPr>
      <w:r w:rsidRPr="00047B4C">
        <w:rPr>
          <w:b/>
          <w:sz w:val="28"/>
          <w:lang w:val="ro-RO"/>
        </w:rPr>
        <w:t>modificarea şi completarea unor acte legislative</w:t>
      </w:r>
    </w:p>
    <w:p w:rsidR="00047B4C" w:rsidRPr="00047B4C" w:rsidRDefault="00047B4C" w:rsidP="00047B4C">
      <w:pPr>
        <w:ind w:firstLine="0"/>
        <w:jc w:val="center"/>
        <w:rPr>
          <w:b/>
          <w:sz w:val="28"/>
          <w:lang w:val="ro-RO"/>
        </w:rPr>
      </w:pPr>
      <w:r w:rsidRPr="00047B4C">
        <w:rPr>
          <w:b/>
          <w:sz w:val="28"/>
          <w:lang w:val="ro-RO"/>
        </w:rPr>
        <w:t>----------------------------------------------------------</w:t>
      </w:r>
    </w:p>
    <w:p w:rsidR="00047B4C" w:rsidRPr="00047B4C" w:rsidRDefault="00047B4C" w:rsidP="00047B4C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047B4C" w:rsidRPr="00047B4C" w:rsidRDefault="00047B4C" w:rsidP="00047B4C">
      <w:pPr>
        <w:ind w:right="-801"/>
        <w:rPr>
          <w:b/>
          <w:sz w:val="28"/>
          <w:szCs w:val="28"/>
          <w:lang w:val="ro-RO"/>
        </w:rPr>
      </w:pPr>
      <w:r w:rsidRPr="00047B4C">
        <w:rPr>
          <w:sz w:val="28"/>
          <w:szCs w:val="28"/>
          <w:lang w:val="ro-RO"/>
        </w:rPr>
        <w:t>Guvernul HOTĂRĂŞTE:</w:t>
      </w:r>
      <w:r w:rsidRPr="00047B4C">
        <w:rPr>
          <w:b/>
          <w:sz w:val="28"/>
          <w:szCs w:val="28"/>
          <w:lang w:val="ro-RO"/>
        </w:rPr>
        <w:t xml:space="preserve"> </w:t>
      </w:r>
    </w:p>
    <w:p w:rsidR="00047B4C" w:rsidRPr="00047B4C" w:rsidRDefault="00047B4C" w:rsidP="00047B4C">
      <w:pPr>
        <w:ind w:right="-801"/>
        <w:rPr>
          <w:b/>
          <w:sz w:val="28"/>
          <w:szCs w:val="28"/>
          <w:lang w:val="ro-RO"/>
        </w:rPr>
      </w:pPr>
    </w:p>
    <w:p w:rsidR="00047B4C" w:rsidRPr="00047B4C" w:rsidRDefault="00047B4C" w:rsidP="00047B4C">
      <w:pPr>
        <w:ind w:right="57"/>
        <w:rPr>
          <w:sz w:val="28"/>
          <w:szCs w:val="28"/>
          <w:lang w:val="ro-RO"/>
        </w:rPr>
      </w:pPr>
      <w:r w:rsidRPr="00047B4C">
        <w:rPr>
          <w:sz w:val="28"/>
          <w:szCs w:val="28"/>
          <w:lang w:val="ro-RO"/>
        </w:rPr>
        <w:t>Se aprobă şi se prezintă Parlamentului spre examinare proiectul de lege</w:t>
      </w:r>
      <w:r w:rsidRPr="00047B4C">
        <w:rPr>
          <w:b/>
          <w:sz w:val="28"/>
          <w:szCs w:val="28"/>
          <w:lang w:val="ro-RO"/>
        </w:rPr>
        <w:t xml:space="preserve"> </w:t>
      </w:r>
      <w:r w:rsidRPr="00047B4C">
        <w:rPr>
          <w:sz w:val="28"/>
          <w:szCs w:val="28"/>
          <w:lang w:val="ro-RO"/>
        </w:rPr>
        <w:t>pentru modificarea şi completarea unor acte legislative.</w:t>
      </w:r>
    </w:p>
    <w:p w:rsidR="00047B4C" w:rsidRPr="00047B4C" w:rsidRDefault="00047B4C" w:rsidP="00047B4C">
      <w:pPr>
        <w:ind w:right="57"/>
        <w:rPr>
          <w:b/>
          <w:sz w:val="28"/>
          <w:szCs w:val="28"/>
          <w:lang w:val="ro-RO"/>
        </w:rPr>
      </w:pPr>
    </w:p>
    <w:p w:rsidR="00047B4C" w:rsidRPr="00047B4C" w:rsidRDefault="00047B4C" w:rsidP="00047B4C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CF2559" w:rsidRPr="00047B4C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047B4C">
        <w:rPr>
          <w:b/>
          <w:sz w:val="28"/>
          <w:szCs w:val="28"/>
          <w:lang w:val="ro-RO" w:eastAsia="ru-RU"/>
        </w:rPr>
        <w:t xml:space="preserve">Prim-ministru </w:t>
      </w:r>
      <w:r w:rsidRPr="00047B4C">
        <w:rPr>
          <w:b/>
          <w:sz w:val="28"/>
          <w:szCs w:val="28"/>
          <w:lang w:val="ro-RO" w:eastAsia="ru-RU"/>
        </w:rPr>
        <w:tab/>
      </w:r>
      <w:r w:rsidRPr="00047B4C">
        <w:rPr>
          <w:b/>
          <w:sz w:val="28"/>
          <w:szCs w:val="28"/>
          <w:lang w:val="ro-RO" w:eastAsia="ru-RU"/>
        </w:rPr>
        <w:tab/>
      </w:r>
      <w:r w:rsidRPr="00047B4C">
        <w:rPr>
          <w:b/>
          <w:sz w:val="28"/>
          <w:szCs w:val="28"/>
          <w:lang w:val="ro-RO" w:eastAsia="ru-RU"/>
        </w:rPr>
        <w:tab/>
      </w:r>
      <w:r w:rsidRPr="00047B4C">
        <w:rPr>
          <w:b/>
          <w:sz w:val="28"/>
          <w:szCs w:val="28"/>
          <w:lang w:val="ro-RO" w:eastAsia="ru-RU"/>
        </w:rPr>
        <w:tab/>
      </w:r>
      <w:r w:rsidRPr="00047B4C">
        <w:rPr>
          <w:b/>
          <w:sz w:val="28"/>
          <w:szCs w:val="28"/>
          <w:lang w:val="ro-RO" w:eastAsia="ru-RU"/>
        </w:rPr>
        <w:tab/>
      </w:r>
      <w:r w:rsidRPr="00047B4C">
        <w:rPr>
          <w:b/>
          <w:sz w:val="28"/>
          <w:szCs w:val="28"/>
          <w:lang w:val="ro-RO" w:eastAsia="ru-RU"/>
        </w:rPr>
        <w:tab/>
        <w:t>PAVEL FILIP</w:t>
      </w:r>
    </w:p>
    <w:p w:rsidR="00CF2559" w:rsidRPr="00047B4C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047B4C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047B4C">
        <w:rPr>
          <w:sz w:val="28"/>
          <w:szCs w:val="28"/>
          <w:lang w:val="ro-RO" w:eastAsia="ru-RU"/>
        </w:rPr>
        <w:t>Contrasemnează:</w:t>
      </w:r>
    </w:p>
    <w:p w:rsidR="00CF2559" w:rsidRPr="00047B4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47B4C" w:rsidRPr="00047B4C" w:rsidRDefault="00047B4C" w:rsidP="00047B4C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Armaşu</w:t>
      </w:r>
    </w:p>
    <w:p w:rsidR="00CF2559" w:rsidRPr="00047B4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47B4C" w:rsidRPr="00047B4C" w:rsidRDefault="00047B4C" w:rsidP="00047B4C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muncii, protecţiei </w:t>
      </w:r>
    </w:p>
    <w:p w:rsidR="00047B4C" w:rsidRPr="00047B4C" w:rsidRDefault="00047B4C" w:rsidP="00047B4C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>sociale şi familiei</w:t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Stela Grigoraş</w:t>
      </w:r>
    </w:p>
    <w:p w:rsidR="00047B4C" w:rsidRPr="00047B4C" w:rsidRDefault="00047B4C" w:rsidP="00CF2559">
      <w:pPr>
        <w:ind w:firstLine="709"/>
        <w:rPr>
          <w:sz w:val="28"/>
          <w:szCs w:val="28"/>
          <w:lang w:val="ro-RO" w:eastAsia="ru-RU"/>
        </w:rPr>
      </w:pPr>
    </w:p>
    <w:p w:rsidR="00047B4C" w:rsidRPr="00047B4C" w:rsidRDefault="00047B4C" w:rsidP="00047B4C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47B4C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047B4C" w:rsidRPr="00047B4C" w:rsidRDefault="00047B4C" w:rsidP="00CF2559">
      <w:pPr>
        <w:ind w:firstLine="709"/>
        <w:rPr>
          <w:sz w:val="28"/>
          <w:szCs w:val="28"/>
          <w:lang w:val="ro-RO" w:eastAsia="ru-RU"/>
        </w:rPr>
      </w:pPr>
    </w:p>
    <w:p w:rsidR="00842990" w:rsidRPr="00047B4C" w:rsidRDefault="00842990">
      <w:pPr>
        <w:ind w:firstLine="0"/>
        <w:jc w:val="left"/>
        <w:rPr>
          <w:sz w:val="28"/>
          <w:szCs w:val="28"/>
          <w:lang w:val="ro-RO" w:eastAsia="ru-RU"/>
        </w:rPr>
      </w:pPr>
      <w:r w:rsidRPr="00047B4C">
        <w:rPr>
          <w:sz w:val="28"/>
          <w:szCs w:val="28"/>
          <w:lang w:val="ro-RO" w:eastAsia="ru-RU"/>
        </w:rPr>
        <w:br w:type="page"/>
      </w:r>
    </w:p>
    <w:p w:rsidR="0084667B" w:rsidRPr="00047B4C" w:rsidRDefault="0084667B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2990" w:rsidRPr="00047B4C" w:rsidRDefault="00842990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2990" w:rsidRPr="00047B4C" w:rsidRDefault="00842990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2990" w:rsidRPr="00047B4C" w:rsidRDefault="00842990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2990" w:rsidRPr="00047B4C" w:rsidRDefault="00842990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667B" w:rsidRPr="00047B4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047B4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047B4C">
        <w:rPr>
          <w:sz w:val="28"/>
          <w:szCs w:val="28"/>
          <w:lang w:val="ro-RO" w:eastAsia="ru-RU"/>
        </w:rPr>
        <w:t>Vizează:</w:t>
      </w:r>
    </w:p>
    <w:p w:rsidR="00CF2559" w:rsidRPr="00047B4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047B4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047B4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047B4C">
        <w:rPr>
          <w:sz w:val="28"/>
          <w:szCs w:val="28"/>
          <w:lang w:val="ro-RO" w:eastAsia="ru-RU"/>
        </w:rPr>
        <w:t>Secretar general al Guvernului</w:t>
      </w:r>
      <w:r w:rsidRPr="00047B4C">
        <w:rPr>
          <w:sz w:val="28"/>
          <w:szCs w:val="28"/>
          <w:lang w:val="ro-RO" w:eastAsia="ru-RU"/>
        </w:rPr>
        <w:tab/>
      </w:r>
      <w:r w:rsidRPr="00047B4C">
        <w:rPr>
          <w:sz w:val="28"/>
          <w:szCs w:val="28"/>
          <w:lang w:val="ro-RO" w:eastAsia="ru-RU"/>
        </w:rPr>
        <w:tab/>
      </w:r>
      <w:r w:rsidRPr="00047B4C">
        <w:rPr>
          <w:sz w:val="28"/>
          <w:szCs w:val="28"/>
          <w:lang w:val="ro-RO" w:eastAsia="ru-RU"/>
        </w:rPr>
        <w:tab/>
      </w:r>
      <w:r w:rsidRPr="00047B4C">
        <w:rPr>
          <w:sz w:val="28"/>
          <w:szCs w:val="28"/>
          <w:lang w:val="ro-RO" w:eastAsia="ru-RU"/>
        </w:rPr>
        <w:tab/>
      </w:r>
      <w:r w:rsidR="00A35DD9" w:rsidRPr="00047B4C">
        <w:rPr>
          <w:sz w:val="28"/>
          <w:szCs w:val="28"/>
          <w:lang w:val="ro-RO" w:eastAsia="ru-RU"/>
        </w:rPr>
        <w:t>Lilia PALII</w:t>
      </w:r>
      <w:r w:rsidRPr="00047B4C">
        <w:rPr>
          <w:sz w:val="28"/>
          <w:szCs w:val="28"/>
          <w:lang w:val="ro-RO" w:eastAsia="ru-RU"/>
        </w:rPr>
        <w:t xml:space="preserve"> </w:t>
      </w:r>
    </w:p>
    <w:p w:rsidR="00CF2559" w:rsidRPr="00047B4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047B4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047B4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047B4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047B4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047B4C">
        <w:rPr>
          <w:sz w:val="28"/>
          <w:szCs w:val="28"/>
          <w:lang w:val="ro-RO" w:eastAsia="ru-RU"/>
        </w:rPr>
        <w:t>Aprobată în şedinţa Guvernului</w:t>
      </w:r>
    </w:p>
    <w:p w:rsidR="009E20E6" w:rsidRPr="00047B4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047B4C">
        <w:rPr>
          <w:sz w:val="28"/>
          <w:szCs w:val="28"/>
          <w:lang w:val="ro-RO" w:eastAsia="ru-RU"/>
        </w:rPr>
        <w:t>din</w:t>
      </w:r>
      <w:r w:rsidRPr="00047B4C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047B4C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047B4C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047B4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047B4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047B4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047B4C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047B4C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Pr="00047B4C" w:rsidRDefault="00695A41" w:rsidP="00695A41">
      <w:pPr>
        <w:ind w:firstLine="0"/>
        <w:rPr>
          <w:sz w:val="28"/>
          <w:szCs w:val="28"/>
          <w:lang w:val="ro-RO"/>
        </w:rPr>
      </w:pPr>
      <w:r w:rsidRPr="00047B4C">
        <w:rPr>
          <w:sz w:val="28"/>
          <w:szCs w:val="28"/>
          <w:lang w:val="ro-RO"/>
        </w:rPr>
        <w:t xml:space="preserve"> </w:t>
      </w:r>
    </w:p>
    <w:p w:rsidR="00047B4C" w:rsidRPr="00047B4C" w:rsidRDefault="00047B4C">
      <w:pPr>
        <w:ind w:firstLine="0"/>
        <w:jc w:val="left"/>
        <w:rPr>
          <w:lang w:val="ro-RO"/>
        </w:rPr>
      </w:pPr>
      <w:r w:rsidRPr="00047B4C">
        <w:rPr>
          <w:lang w:val="ro-RO"/>
        </w:rPr>
        <w:br w:type="page"/>
      </w:r>
    </w:p>
    <w:p w:rsidR="00047B4C" w:rsidRPr="00047B4C" w:rsidRDefault="00047B4C" w:rsidP="00D8793D">
      <w:pPr>
        <w:ind w:firstLine="0"/>
        <w:jc w:val="right"/>
        <w:rPr>
          <w:i/>
          <w:sz w:val="28"/>
          <w:szCs w:val="28"/>
          <w:lang w:val="ro-RO"/>
        </w:rPr>
      </w:pPr>
      <w:r w:rsidRPr="00047B4C">
        <w:rPr>
          <w:i/>
          <w:sz w:val="28"/>
          <w:szCs w:val="28"/>
          <w:lang w:val="ro-RO"/>
        </w:rPr>
        <w:lastRenderedPageBreak/>
        <w:t>Proiect</w:t>
      </w:r>
    </w:p>
    <w:p w:rsidR="00047B4C" w:rsidRPr="00047B4C" w:rsidRDefault="00047B4C" w:rsidP="00D8793D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RO"/>
        </w:rPr>
      </w:pPr>
      <w:r w:rsidRPr="00047B4C">
        <w:rPr>
          <w:b/>
          <w:bCs/>
          <w:sz w:val="28"/>
          <w:szCs w:val="28"/>
          <w:lang w:val="ro-RO"/>
        </w:rPr>
        <w:t xml:space="preserve">     </w:t>
      </w:r>
    </w:p>
    <w:p w:rsidR="00047B4C" w:rsidRPr="00047B4C" w:rsidRDefault="00047B4C" w:rsidP="00AB5807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RO"/>
        </w:rPr>
      </w:pPr>
      <w:r w:rsidRPr="00047B4C">
        <w:rPr>
          <w:b/>
          <w:bCs/>
          <w:sz w:val="28"/>
          <w:szCs w:val="28"/>
          <w:lang w:val="ro-RO"/>
        </w:rPr>
        <w:t>PARLAMENTUL REPUBLICII MOLDOVA</w:t>
      </w:r>
    </w:p>
    <w:p w:rsidR="00047B4C" w:rsidRPr="00047B4C" w:rsidRDefault="00047B4C" w:rsidP="00AB5807">
      <w:pPr>
        <w:ind w:firstLine="0"/>
        <w:jc w:val="center"/>
        <w:rPr>
          <w:color w:val="FF0000"/>
          <w:sz w:val="28"/>
          <w:szCs w:val="28"/>
          <w:u w:val="single"/>
          <w:lang w:val="ro-RO"/>
        </w:rPr>
      </w:pPr>
    </w:p>
    <w:p w:rsidR="00047B4C" w:rsidRPr="00047B4C" w:rsidRDefault="00047B4C" w:rsidP="00AB5807">
      <w:pPr>
        <w:ind w:firstLine="0"/>
        <w:jc w:val="center"/>
        <w:rPr>
          <w:b/>
          <w:sz w:val="28"/>
          <w:szCs w:val="28"/>
          <w:lang w:val="ro-RO"/>
        </w:rPr>
      </w:pPr>
      <w:r w:rsidRPr="00047B4C">
        <w:rPr>
          <w:b/>
          <w:sz w:val="28"/>
          <w:szCs w:val="28"/>
          <w:lang w:val="ro-RO"/>
        </w:rPr>
        <w:t>LEGE</w:t>
      </w:r>
    </w:p>
    <w:p w:rsidR="00047B4C" w:rsidRPr="00047B4C" w:rsidRDefault="00047B4C" w:rsidP="00AB5807">
      <w:pPr>
        <w:ind w:firstLine="0"/>
        <w:jc w:val="center"/>
        <w:rPr>
          <w:b/>
          <w:sz w:val="28"/>
          <w:szCs w:val="28"/>
          <w:lang w:val="ro-RO"/>
        </w:rPr>
      </w:pPr>
      <w:r w:rsidRPr="00047B4C">
        <w:rPr>
          <w:b/>
          <w:sz w:val="28"/>
          <w:szCs w:val="28"/>
          <w:lang w:val="ro-RO"/>
        </w:rPr>
        <w:t>pentru modificarea şi completarea unor acte legislative</w:t>
      </w:r>
    </w:p>
    <w:p w:rsidR="00047B4C" w:rsidRPr="00047B4C" w:rsidRDefault="00047B4C" w:rsidP="00047B4C">
      <w:pPr>
        <w:ind w:firstLine="709"/>
        <w:rPr>
          <w:b/>
          <w:sz w:val="28"/>
          <w:szCs w:val="28"/>
          <w:lang w:val="ro-RO"/>
        </w:rPr>
      </w:pPr>
    </w:p>
    <w:p w:rsidR="00047B4C" w:rsidRPr="00047B4C" w:rsidRDefault="00047B4C" w:rsidP="00047B4C">
      <w:pPr>
        <w:ind w:firstLine="709"/>
        <w:rPr>
          <w:sz w:val="28"/>
          <w:szCs w:val="28"/>
          <w:lang w:val="ro-RO"/>
        </w:rPr>
      </w:pPr>
      <w:r w:rsidRPr="00047B4C">
        <w:rPr>
          <w:sz w:val="28"/>
          <w:szCs w:val="28"/>
          <w:lang w:val="ro-RO"/>
        </w:rPr>
        <w:t>Parlamentul adoptă prezenta lege organică.</w:t>
      </w:r>
    </w:p>
    <w:p w:rsidR="00047B4C" w:rsidRPr="00047B4C" w:rsidRDefault="00047B4C" w:rsidP="00047B4C">
      <w:pPr>
        <w:ind w:firstLine="709"/>
        <w:rPr>
          <w:sz w:val="28"/>
          <w:szCs w:val="28"/>
          <w:lang w:val="ro-RO"/>
        </w:rPr>
      </w:pP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  <w:r w:rsidRPr="00047B4C">
        <w:rPr>
          <w:b/>
          <w:bCs/>
          <w:sz w:val="28"/>
          <w:szCs w:val="28"/>
          <w:lang w:val="ro-RO" w:eastAsia="ro-RO"/>
        </w:rPr>
        <w:t xml:space="preserve">Art. I. </w:t>
      </w:r>
      <w:r w:rsidRPr="00047B4C">
        <w:rPr>
          <w:sz w:val="28"/>
          <w:szCs w:val="28"/>
          <w:lang w:val="ro-RO" w:eastAsia="ro-RO"/>
        </w:rPr>
        <w:t>– A</w:t>
      </w:r>
      <w:r w:rsidR="00AB5807">
        <w:rPr>
          <w:sz w:val="28"/>
          <w:szCs w:val="28"/>
          <w:lang w:val="ro-RO" w:eastAsia="ro-RO"/>
        </w:rPr>
        <w:t>nexa nr. </w:t>
      </w:r>
      <w:r w:rsidRPr="00047B4C">
        <w:rPr>
          <w:sz w:val="28"/>
          <w:szCs w:val="28"/>
          <w:lang w:val="ro-RO" w:eastAsia="ro-RO"/>
        </w:rPr>
        <w:t xml:space="preserve">2 </w:t>
      </w:r>
      <w:r w:rsidR="0042188B">
        <w:rPr>
          <w:sz w:val="28"/>
          <w:szCs w:val="28"/>
          <w:lang w:val="ro-RO" w:eastAsia="ro-RO"/>
        </w:rPr>
        <w:t>la</w:t>
      </w:r>
      <w:r w:rsidRPr="00047B4C">
        <w:rPr>
          <w:sz w:val="28"/>
          <w:szCs w:val="28"/>
          <w:lang w:val="ro-RO" w:eastAsia="ro-RO"/>
        </w:rPr>
        <w:t xml:space="preserve"> </w:t>
      </w:r>
      <w:r w:rsidRPr="00AB5807">
        <w:rPr>
          <w:sz w:val="28"/>
          <w:szCs w:val="28"/>
          <w:lang w:val="ro-RO" w:eastAsia="ro-RO"/>
        </w:rPr>
        <w:t>Legea nr.</w:t>
      </w:r>
      <w:r w:rsidR="00AB5807">
        <w:rPr>
          <w:sz w:val="28"/>
          <w:szCs w:val="28"/>
          <w:lang w:val="ro-RO" w:eastAsia="ro-RO"/>
        </w:rPr>
        <w:t> </w:t>
      </w:r>
      <w:r w:rsidRPr="00AB5807">
        <w:rPr>
          <w:sz w:val="28"/>
          <w:szCs w:val="28"/>
          <w:lang w:val="ro-RO" w:eastAsia="ro-RO"/>
        </w:rPr>
        <w:t>48 din 22 martie 2012 privind sistemul de salarizare a funcţionarilor publici</w:t>
      </w:r>
      <w:r w:rsidRPr="00047B4C">
        <w:rPr>
          <w:sz w:val="28"/>
          <w:szCs w:val="28"/>
          <w:lang w:val="ro-RO" w:eastAsia="ro-RO"/>
        </w:rPr>
        <w:t xml:space="preserve"> (Monitorul Oficial al Republicii Moldova, 2012, nr.</w:t>
      </w:r>
      <w:r w:rsidR="00AB5807">
        <w:rPr>
          <w:sz w:val="28"/>
          <w:szCs w:val="28"/>
          <w:lang w:val="ro-RO" w:eastAsia="ro-RO"/>
        </w:rPr>
        <w:t> </w:t>
      </w:r>
      <w:r w:rsidRPr="00047B4C">
        <w:rPr>
          <w:sz w:val="28"/>
          <w:szCs w:val="28"/>
          <w:lang w:val="ro-RO" w:eastAsia="ro-RO"/>
        </w:rPr>
        <w:t>63, art.</w:t>
      </w:r>
      <w:r w:rsidR="00AB5807">
        <w:rPr>
          <w:sz w:val="28"/>
          <w:szCs w:val="28"/>
          <w:lang w:val="ro-RO" w:eastAsia="ro-RO"/>
        </w:rPr>
        <w:t> </w:t>
      </w:r>
      <w:r w:rsidRPr="00047B4C">
        <w:rPr>
          <w:sz w:val="28"/>
          <w:szCs w:val="28"/>
          <w:lang w:val="ro-RO" w:eastAsia="ro-RO"/>
        </w:rPr>
        <w:t>213), cu modificările şi completările ulterioare, se modifică şi se completează după cum urmează:</w:t>
      </w:r>
    </w:p>
    <w:p w:rsidR="00047B4C" w:rsidRPr="00AB5807" w:rsidRDefault="00047B4C" w:rsidP="00047B4C">
      <w:pPr>
        <w:ind w:firstLine="709"/>
        <w:rPr>
          <w:sz w:val="18"/>
          <w:szCs w:val="28"/>
          <w:lang w:val="ro-RO" w:eastAsia="ro-RO"/>
        </w:rPr>
      </w:pPr>
    </w:p>
    <w:p w:rsidR="0042188B" w:rsidRDefault="0042188B" w:rsidP="00047B4C">
      <w:pPr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în compartimentul</w:t>
      </w:r>
      <w:r w:rsidR="00047B4C" w:rsidRPr="00047B4C">
        <w:rPr>
          <w:sz w:val="28"/>
          <w:szCs w:val="28"/>
          <w:lang w:val="ro-RO" w:eastAsia="ro-RO"/>
        </w:rPr>
        <w:t xml:space="preserve"> „Procuratura Generală, Consiliul Superior al Procurorilor”</w:t>
      </w:r>
      <w:r>
        <w:rPr>
          <w:sz w:val="28"/>
          <w:szCs w:val="28"/>
          <w:lang w:val="ro-RO" w:eastAsia="ro-RO"/>
        </w:rPr>
        <w:t>:</w:t>
      </w:r>
      <w:r w:rsidR="00AB5807">
        <w:rPr>
          <w:sz w:val="28"/>
          <w:szCs w:val="28"/>
          <w:lang w:val="ro-RO" w:eastAsia="ro-RO"/>
        </w:rPr>
        <w:t xml:space="preserve"> </w:t>
      </w:r>
    </w:p>
    <w:p w:rsidR="00047B4C" w:rsidRPr="00047B4C" w:rsidRDefault="0042188B" w:rsidP="00047B4C">
      <w:pPr>
        <w:ind w:firstLine="709"/>
        <w:rPr>
          <w:sz w:val="28"/>
          <w:szCs w:val="28"/>
          <w:lang w:val="ro-RO" w:eastAsia="ro-RO"/>
        </w:rPr>
      </w:pPr>
      <w:r w:rsidRPr="00047B4C">
        <w:rPr>
          <w:sz w:val="28"/>
          <w:szCs w:val="28"/>
          <w:lang w:val="ro-RO" w:eastAsia="ro-RO"/>
        </w:rPr>
        <w:t xml:space="preserve">titlul </w:t>
      </w:r>
      <w:r w:rsidR="00AB5807">
        <w:rPr>
          <w:sz w:val="28"/>
          <w:szCs w:val="28"/>
          <w:lang w:val="ro-RO" w:eastAsia="ro-RO"/>
        </w:rPr>
        <w:t>se modifică și</w:t>
      </w:r>
      <w:r w:rsidR="00047B4C" w:rsidRPr="00047B4C">
        <w:rPr>
          <w:sz w:val="28"/>
          <w:szCs w:val="28"/>
          <w:lang w:val="ro-RO" w:eastAsia="ro-RO"/>
        </w:rPr>
        <w:t xml:space="preserve"> va avea următorul cuprins: „Consiliul Superior al Procurorilor, Procuratura Generală şi procuraturile specializate”;</w:t>
      </w: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  <w:r w:rsidRPr="00047B4C">
        <w:rPr>
          <w:sz w:val="28"/>
          <w:szCs w:val="28"/>
          <w:lang w:val="ro-RO" w:eastAsia="ro-RO"/>
        </w:rPr>
        <w:t xml:space="preserve">înainte de poziţia „B15” se introduc </w:t>
      </w:r>
      <w:r w:rsidR="004A02FB">
        <w:rPr>
          <w:sz w:val="28"/>
          <w:szCs w:val="28"/>
          <w:lang w:val="ro-RO" w:eastAsia="ro-RO"/>
        </w:rPr>
        <w:t xml:space="preserve">următoarele </w:t>
      </w:r>
      <w:r w:rsidRPr="00047B4C">
        <w:rPr>
          <w:sz w:val="28"/>
          <w:szCs w:val="28"/>
          <w:lang w:val="ro-RO" w:eastAsia="ro-RO"/>
        </w:rPr>
        <w:t>poziţii:</w:t>
      </w:r>
    </w:p>
    <w:p w:rsidR="00047B4C" w:rsidRPr="00047B4C" w:rsidRDefault="00047B4C" w:rsidP="00047B4C">
      <w:pPr>
        <w:ind w:firstLine="709"/>
        <w:rPr>
          <w:sz w:val="16"/>
          <w:szCs w:val="28"/>
          <w:lang w:val="ro-RO" w:eastAsia="ro-RO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79"/>
        <w:gridCol w:w="5481"/>
        <w:gridCol w:w="1216"/>
        <w:gridCol w:w="1569"/>
      </w:tblGrid>
      <w:tr w:rsidR="00047B4C" w:rsidRPr="00047B4C" w:rsidTr="00280024">
        <w:tc>
          <w:tcPr>
            <w:tcW w:w="1101" w:type="dxa"/>
          </w:tcPr>
          <w:p w:rsidR="00047B4C" w:rsidRPr="00047B4C" w:rsidRDefault="0042188B" w:rsidP="00047B4C">
            <w:pPr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„</w:t>
            </w:r>
            <w:r w:rsidR="00047B4C" w:rsidRPr="00047B4C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A04</w:t>
            </w:r>
          </w:p>
        </w:tc>
        <w:tc>
          <w:tcPr>
            <w:tcW w:w="5811" w:type="dxa"/>
          </w:tcPr>
          <w:p w:rsidR="00047B4C" w:rsidRPr="00047B4C" w:rsidRDefault="00047B4C" w:rsidP="0042188B">
            <w:pPr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</w:pPr>
            <w:r w:rsidRPr="00047B4C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 xml:space="preserve">Şef al </w:t>
            </w:r>
            <w:r w:rsidR="0042188B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a</w:t>
            </w:r>
            <w:r w:rsidRPr="00047B4C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paratului Procuraturii Generale</w:t>
            </w:r>
          </w:p>
        </w:tc>
        <w:tc>
          <w:tcPr>
            <w:tcW w:w="1276" w:type="dxa"/>
          </w:tcPr>
          <w:p w:rsidR="00047B4C" w:rsidRPr="00047B4C" w:rsidRDefault="00047B4C" w:rsidP="00047B4C">
            <w:pPr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</w:pPr>
            <w:r w:rsidRPr="00047B4C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22</w:t>
            </w:r>
          </w:p>
        </w:tc>
        <w:tc>
          <w:tcPr>
            <w:tcW w:w="1665" w:type="dxa"/>
          </w:tcPr>
          <w:p w:rsidR="00047B4C" w:rsidRPr="00047B4C" w:rsidRDefault="00047B4C" w:rsidP="00047B4C">
            <w:pPr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</w:pPr>
            <w:r w:rsidRPr="00047B4C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-</w:t>
            </w:r>
          </w:p>
        </w:tc>
      </w:tr>
      <w:tr w:rsidR="00047B4C" w:rsidRPr="00047B4C" w:rsidTr="00280024">
        <w:tc>
          <w:tcPr>
            <w:tcW w:w="1101" w:type="dxa"/>
          </w:tcPr>
          <w:p w:rsidR="00047B4C" w:rsidRPr="00047B4C" w:rsidRDefault="00047B4C" w:rsidP="00047B4C">
            <w:pPr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</w:pPr>
            <w:r w:rsidRPr="00047B4C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A04</w:t>
            </w:r>
          </w:p>
        </w:tc>
        <w:tc>
          <w:tcPr>
            <w:tcW w:w="5811" w:type="dxa"/>
          </w:tcPr>
          <w:p w:rsidR="00047B4C" w:rsidRPr="00047B4C" w:rsidRDefault="00047B4C" w:rsidP="0042188B">
            <w:pPr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</w:pPr>
            <w:r w:rsidRPr="00047B4C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 xml:space="preserve">Şef adjunct  al </w:t>
            </w:r>
            <w:r w:rsidR="0042188B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a</w:t>
            </w:r>
            <w:r w:rsidRPr="00047B4C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paratului Procuraturii Generale</w:t>
            </w:r>
          </w:p>
        </w:tc>
        <w:tc>
          <w:tcPr>
            <w:tcW w:w="1276" w:type="dxa"/>
          </w:tcPr>
          <w:p w:rsidR="00047B4C" w:rsidRPr="00047B4C" w:rsidRDefault="00047B4C" w:rsidP="00047B4C">
            <w:pPr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</w:pPr>
            <w:r w:rsidRPr="00047B4C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20</w:t>
            </w:r>
          </w:p>
        </w:tc>
        <w:tc>
          <w:tcPr>
            <w:tcW w:w="1665" w:type="dxa"/>
          </w:tcPr>
          <w:p w:rsidR="00047B4C" w:rsidRPr="00047B4C" w:rsidRDefault="00047B4C" w:rsidP="00776D95">
            <w:pPr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</w:pPr>
            <w:r w:rsidRPr="00047B4C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-</w:t>
            </w:r>
            <w:r w:rsidR="0042188B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”</w:t>
            </w:r>
            <w:r w:rsidR="00776D95">
              <w:rPr>
                <w:rFonts w:ascii="Times New Roman" w:eastAsia="Times New Roman" w:hAnsi="Times New Roman"/>
                <w:sz w:val="28"/>
                <w:szCs w:val="28"/>
                <w:lang w:val="ro-RO" w:eastAsia="ro-RO"/>
              </w:rPr>
              <w:t>;</w:t>
            </w:r>
          </w:p>
        </w:tc>
      </w:tr>
    </w:tbl>
    <w:p w:rsidR="00047B4C" w:rsidRPr="00047B4C" w:rsidRDefault="00047B4C" w:rsidP="00047B4C">
      <w:pPr>
        <w:ind w:firstLine="709"/>
        <w:rPr>
          <w:color w:val="FF0000"/>
          <w:sz w:val="16"/>
          <w:szCs w:val="28"/>
          <w:lang w:val="ro-RO" w:eastAsia="ro-RO"/>
        </w:rPr>
      </w:pP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  <w:r w:rsidRPr="00047B4C">
        <w:rPr>
          <w:color w:val="FF0000"/>
          <w:sz w:val="28"/>
          <w:szCs w:val="28"/>
          <w:lang w:val="ro-RO" w:eastAsia="ro-RO"/>
        </w:rPr>
        <w:t> </w:t>
      </w:r>
      <w:r w:rsidRPr="00047B4C">
        <w:rPr>
          <w:sz w:val="28"/>
          <w:szCs w:val="28"/>
          <w:lang w:val="ro-RO" w:eastAsia="ro-RO"/>
        </w:rPr>
        <w:t>în titlul compartimentului „Procuraturile teritoriale şi cele specializate”</w:t>
      </w:r>
      <w:r w:rsidR="00AB5807">
        <w:rPr>
          <w:sz w:val="28"/>
          <w:szCs w:val="28"/>
          <w:lang w:val="ro-RO" w:eastAsia="ro-RO"/>
        </w:rPr>
        <w:t>,</w:t>
      </w:r>
      <w:r w:rsidRPr="00047B4C">
        <w:rPr>
          <w:sz w:val="28"/>
          <w:szCs w:val="28"/>
          <w:lang w:val="ro-RO" w:eastAsia="ro-RO"/>
        </w:rPr>
        <w:t xml:space="preserve"> cuvintele „şi cele specializate” se exclud.</w:t>
      </w: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  <w:r w:rsidRPr="00047B4C">
        <w:rPr>
          <w:b/>
          <w:bCs/>
          <w:sz w:val="28"/>
          <w:szCs w:val="28"/>
          <w:lang w:val="ro-RO" w:eastAsia="ro-RO"/>
        </w:rPr>
        <w:t>Art. II.</w:t>
      </w:r>
      <w:r w:rsidRPr="00047B4C">
        <w:rPr>
          <w:sz w:val="28"/>
          <w:szCs w:val="28"/>
          <w:lang w:val="ro-RO" w:eastAsia="ro-RO"/>
        </w:rPr>
        <w:t xml:space="preserve"> – </w:t>
      </w:r>
      <w:r w:rsidRPr="00AB5807">
        <w:rPr>
          <w:sz w:val="28"/>
          <w:szCs w:val="28"/>
          <w:lang w:val="ro-RO" w:eastAsia="ro-RO"/>
        </w:rPr>
        <w:t>Legea nr.</w:t>
      </w:r>
      <w:r w:rsidR="00AB5807">
        <w:rPr>
          <w:sz w:val="28"/>
          <w:szCs w:val="28"/>
          <w:lang w:val="ro-RO" w:eastAsia="ro-RO"/>
        </w:rPr>
        <w:t> </w:t>
      </w:r>
      <w:r w:rsidRPr="00AB5807">
        <w:rPr>
          <w:sz w:val="28"/>
          <w:szCs w:val="28"/>
          <w:lang w:val="ro-RO" w:eastAsia="ro-RO"/>
        </w:rPr>
        <w:t>3 din 25 februarie 2016 cu privire la Procuratură</w:t>
      </w:r>
      <w:r w:rsidRPr="00047B4C">
        <w:rPr>
          <w:sz w:val="28"/>
          <w:szCs w:val="28"/>
          <w:lang w:val="ro-RO" w:eastAsia="ro-RO"/>
        </w:rPr>
        <w:t xml:space="preserve"> (Monitorul Oficial al Republicii Moldova, 2016, nr.</w:t>
      </w:r>
      <w:r w:rsidR="00AB5807">
        <w:rPr>
          <w:sz w:val="28"/>
          <w:szCs w:val="28"/>
          <w:lang w:val="ro-RO" w:eastAsia="ro-RO"/>
        </w:rPr>
        <w:t> 69-</w:t>
      </w:r>
      <w:r w:rsidRPr="00047B4C">
        <w:rPr>
          <w:sz w:val="28"/>
          <w:szCs w:val="28"/>
          <w:lang w:val="ro-RO" w:eastAsia="ro-RO"/>
        </w:rPr>
        <w:lastRenderedPageBreak/>
        <w:t>77, art.</w:t>
      </w:r>
      <w:r w:rsidR="00AB5807">
        <w:rPr>
          <w:sz w:val="28"/>
          <w:szCs w:val="28"/>
          <w:lang w:val="ro-RO" w:eastAsia="ro-RO"/>
        </w:rPr>
        <w:t> </w:t>
      </w:r>
      <w:r w:rsidRPr="00047B4C">
        <w:rPr>
          <w:sz w:val="28"/>
          <w:szCs w:val="28"/>
          <w:lang w:val="ro-RO" w:eastAsia="ro-RO"/>
        </w:rPr>
        <w:t>113)</w:t>
      </w:r>
      <w:r w:rsidR="00AB5807">
        <w:rPr>
          <w:sz w:val="28"/>
          <w:szCs w:val="28"/>
          <w:lang w:val="ro-RO" w:eastAsia="ro-RO"/>
        </w:rPr>
        <w:t xml:space="preserve">, </w:t>
      </w:r>
      <w:r w:rsidRPr="00047B4C">
        <w:rPr>
          <w:sz w:val="28"/>
          <w:szCs w:val="28"/>
          <w:lang w:val="ro-RO" w:eastAsia="ro-RO"/>
        </w:rPr>
        <w:t>cu modificările</w:t>
      </w:r>
      <w:r w:rsidR="00AB5807">
        <w:rPr>
          <w:sz w:val="28"/>
          <w:szCs w:val="28"/>
          <w:lang w:val="ro-RO" w:eastAsia="ro-RO"/>
        </w:rPr>
        <w:t xml:space="preserve"> și completările</w:t>
      </w:r>
      <w:r w:rsidRPr="00047B4C">
        <w:rPr>
          <w:sz w:val="28"/>
          <w:szCs w:val="28"/>
          <w:lang w:val="ro-RO" w:eastAsia="ro-RO"/>
        </w:rPr>
        <w:t xml:space="preserve"> ulterioare, se modifică după cum urmează:</w:t>
      </w: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</w:p>
    <w:p w:rsidR="00047B4C" w:rsidRPr="00AB5807" w:rsidRDefault="00047B4C" w:rsidP="00047B4C">
      <w:pPr>
        <w:pStyle w:val="ac"/>
        <w:numPr>
          <w:ilvl w:val="0"/>
          <w:numId w:val="24"/>
        </w:numPr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 w:rsidRPr="00AB5807">
        <w:rPr>
          <w:sz w:val="28"/>
          <w:szCs w:val="28"/>
          <w:lang w:val="ro-RO" w:eastAsia="ro-RO"/>
        </w:rPr>
        <w:t>Articolul 13:</w:t>
      </w:r>
    </w:p>
    <w:p w:rsidR="00047B4C" w:rsidRPr="00047B4C" w:rsidRDefault="00047B4C" w:rsidP="00047B4C">
      <w:pPr>
        <w:pStyle w:val="ac"/>
        <w:ind w:left="0" w:firstLine="709"/>
        <w:rPr>
          <w:sz w:val="28"/>
          <w:szCs w:val="28"/>
          <w:lang w:val="ro-RO" w:eastAsia="ro-RO"/>
        </w:rPr>
      </w:pPr>
      <w:r w:rsidRPr="00047B4C">
        <w:rPr>
          <w:sz w:val="28"/>
          <w:szCs w:val="28"/>
          <w:lang w:val="ro-RO" w:eastAsia="ro-RO"/>
        </w:rPr>
        <w:t>a</w:t>
      </w:r>
      <w:r w:rsidR="00AB5807">
        <w:rPr>
          <w:sz w:val="28"/>
          <w:szCs w:val="28"/>
          <w:lang w:val="ro-RO" w:eastAsia="ro-RO"/>
        </w:rPr>
        <w:t xml:space="preserve">lineatul </w:t>
      </w:r>
      <w:r w:rsidR="00D8793D">
        <w:rPr>
          <w:sz w:val="28"/>
          <w:szCs w:val="28"/>
          <w:lang w:val="ro-RO" w:eastAsia="ro-RO"/>
        </w:rPr>
        <w:t>(</w:t>
      </w:r>
      <w:r w:rsidR="00AB5807">
        <w:rPr>
          <w:sz w:val="28"/>
          <w:szCs w:val="28"/>
          <w:lang w:val="ro-RO" w:eastAsia="ro-RO"/>
        </w:rPr>
        <w:t>1</w:t>
      </w:r>
      <w:r w:rsidR="00D8793D">
        <w:rPr>
          <w:sz w:val="28"/>
          <w:szCs w:val="28"/>
          <w:lang w:val="ro-RO" w:eastAsia="ro-RO"/>
        </w:rPr>
        <w:t>)</w:t>
      </w:r>
      <w:r w:rsidRPr="00047B4C">
        <w:rPr>
          <w:sz w:val="28"/>
          <w:szCs w:val="28"/>
          <w:lang w:val="ro-RO" w:eastAsia="ro-RO"/>
        </w:rPr>
        <w:t xml:space="preserve"> va avea următorul cuprins: </w:t>
      </w: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  <w:r w:rsidRPr="00047B4C">
        <w:rPr>
          <w:sz w:val="28"/>
          <w:szCs w:val="28"/>
          <w:lang w:val="ro-RO"/>
        </w:rPr>
        <w:t xml:space="preserve"> „(1) Ierarhia procesuală a procurorilor şi atribuţiile procurorului ierarhic superior </w:t>
      </w:r>
      <w:r w:rsidR="00AB5807">
        <w:rPr>
          <w:sz w:val="28"/>
          <w:szCs w:val="28"/>
          <w:lang w:val="ro-RO"/>
        </w:rPr>
        <w:t>sî</w:t>
      </w:r>
      <w:r w:rsidRPr="00047B4C">
        <w:rPr>
          <w:sz w:val="28"/>
          <w:szCs w:val="28"/>
          <w:lang w:val="ro-RO"/>
        </w:rPr>
        <w:t>nt stabilite de</w:t>
      </w:r>
      <w:r w:rsidRPr="00047B4C">
        <w:rPr>
          <w:color w:val="0070C0"/>
          <w:sz w:val="28"/>
          <w:szCs w:val="28"/>
          <w:lang w:val="ro-RO"/>
        </w:rPr>
        <w:t xml:space="preserve"> </w:t>
      </w:r>
      <w:r w:rsidRPr="00047B4C">
        <w:rPr>
          <w:sz w:val="28"/>
          <w:szCs w:val="28"/>
          <w:lang w:val="ro-RO" w:eastAsia="ro-RO"/>
        </w:rPr>
        <w:t>prevederile Codului de procedură penală.”;</w:t>
      </w:r>
    </w:p>
    <w:p w:rsidR="00047B4C" w:rsidRPr="00047B4C" w:rsidRDefault="00AB5807" w:rsidP="00047B4C">
      <w:pPr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 xml:space="preserve">alineatul </w:t>
      </w:r>
      <w:r w:rsidR="00D8793D">
        <w:rPr>
          <w:sz w:val="28"/>
          <w:szCs w:val="28"/>
          <w:lang w:val="ro-RO" w:eastAsia="ro-RO"/>
        </w:rPr>
        <w:t>(</w:t>
      </w:r>
      <w:r>
        <w:rPr>
          <w:sz w:val="28"/>
          <w:szCs w:val="28"/>
          <w:lang w:val="ro-RO" w:eastAsia="ro-RO"/>
        </w:rPr>
        <w:t>2</w:t>
      </w:r>
      <w:r w:rsidR="00D8793D">
        <w:rPr>
          <w:sz w:val="28"/>
          <w:szCs w:val="28"/>
          <w:lang w:val="ro-RO" w:eastAsia="ro-RO"/>
        </w:rPr>
        <w:t>)</w:t>
      </w:r>
      <w:r w:rsidR="00047B4C" w:rsidRPr="00047B4C">
        <w:rPr>
          <w:sz w:val="28"/>
          <w:szCs w:val="28"/>
          <w:lang w:val="ro-RO" w:eastAsia="ro-RO"/>
        </w:rPr>
        <w:t xml:space="preserve"> se abrogă.</w:t>
      </w: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  <w:r w:rsidRPr="00AB5807">
        <w:rPr>
          <w:bCs/>
          <w:sz w:val="28"/>
          <w:szCs w:val="28"/>
          <w:lang w:val="ro-RO" w:eastAsia="ro-RO"/>
        </w:rPr>
        <w:t>2.</w:t>
      </w:r>
      <w:r w:rsidRPr="00AB5807">
        <w:rPr>
          <w:sz w:val="28"/>
          <w:szCs w:val="28"/>
          <w:lang w:val="ro-RO" w:eastAsia="ro-RO"/>
        </w:rPr>
        <w:t xml:space="preserve"> La articolul 71</w:t>
      </w:r>
      <w:r w:rsidR="00AB5807">
        <w:rPr>
          <w:sz w:val="28"/>
          <w:szCs w:val="28"/>
          <w:lang w:val="ro-RO" w:eastAsia="ro-RO"/>
        </w:rPr>
        <w:t xml:space="preserve">, alineatul </w:t>
      </w:r>
      <w:r w:rsidR="00D8793D">
        <w:rPr>
          <w:sz w:val="28"/>
          <w:szCs w:val="28"/>
          <w:lang w:val="ro-RO" w:eastAsia="ro-RO"/>
        </w:rPr>
        <w:t>(</w:t>
      </w:r>
      <w:r w:rsidR="00AB5807">
        <w:rPr>
          <w:sz w:val="28"/>
          <w:szCs w:val="28"/>
          <w:lang w:val="ro-RO" w:eastAsia="ro-RO"/>
        </w:rPr>
        <w:t>3</w:t>
      </w:r>
      <w:r w:rsidR="00D8793D">
        <w:rPr>
          <w:sz w:val="28"/>
          <w:szCs w:val="28"/>
          <w:lang w:val="ro-RO" w:eastAsia="ro-RO"/>
        </w:rPr>
        <w:t>)</w:t>
      </w:r>
      <w:r w:rsidRPr="00047B4C">
        <w:rPr>
          <w:sz w:val="28"/>
          <w:szCs w:val="28"/>
          <w:lang w:val="ro-RO" w:eastAsia="ro-RO"/>
        </w:rPr>
        <w:t xml:space="preserve"> va avea următorul cuprins: </w:t>
      </w:r>
    </w:p>
    <w:p w:rsidR="00047B4C" w:rsidRPr="00047B4C" w:rsidRDefault="00047B4C" w:rsidP="00047B4C">
      <w:pPr>
        <w:pStyle w:val="a5"/>
        <w:ind w:firstLine="709"/>
        <w:rPr>
          <w:sz w:val="28"/>
          <w:szCs w:val="28"/>
          <w:lang w:val="ro-RO"/>
        </w:rPr>
      </w:pPr>
      <w:r w:rsidRPr="00047B4C">
        <w:rPr>
          <w:sz w:val="28"/>
          <w:szCs w:val="28"/>
          <w:lang w:val="ro-RO"/>
        </w:rPr>
        <w:t xml:space="preserve"> „(3) Condi</w:t>
      </w:r>
      <w:r w:rsidR="0042188B">
        <w:rPr>
          <w:sz w:val="28"/>
          <w:szCs w:val="28"/>
          <w:lang w:val="ro-RO"/>
        </w:rPr>
        <w:t>ţiile şi modul de salarizare a p</w:t>
      </w:r>
      <w:r w:rsidRPr="00047B4C">
        <w:rPr>
          <w:sz w:val="28"/>
          <w:szCs w:val="28"/>
          <w:lang w:val="ro-RO"/>
        </w:rPr>
        <w:t>reşedintelui Consiliului Superior al Procurorilor s</w:t>
      </w:r>
      <w:r w:rsidR="00AB5807">
        <w:rPr>
          <w:sz w:val="28"/>
          <w:szCs w:val="28"/>
          <w:lang w:val="ro-RO"/>
        </w:rPr>
        <w:t>î</w:t>
      </w:r>
      <w:r w:rsidR="00D8793D">
        <w:rPr>
          <w:sz w:val="28"/>
          <w:szCs w:val="28"/>
          <w:lang w:val="ro-RO"/>
        </w:rPr>
        <w:t>nt stabilite prin Legea nr. </w:t>
      </w:r>
      <w:r w:rsidRPr="00047B4C">
        <w:rPr>
          <w:sz w:val="28"/>
          <w:szCs w:val="28"/>
          <w:lang w:val="ro-RO"/>
        </w:rPr>
        <w:t>328 din 23 decembrie 2013 privind salarizarea judecătorilor şi procurorilor.”</w:t>
      </w:r>
    </w:p>
    <w:p w:rsidR="00047B4C" w:rsidRPr="00AB5807" w:rsidRDefault="00047B4C" w:rsidP="00047B4C">
      <w:pPr>
        <w:pStyle w:val="a5"/>
        <w:ind w:firstLine="709"/>
        <w:rPr>
          <w:sz w:val="28"/>
          <w:szCs w:val="28"/>
          <w:lang w:val="ro-RO"/>
        </w:rPr>
      </w:pP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  <w:r w:rsidRPr="00AB5807">
        <w:rPr>
          <w:bCs/>
          <w:sz w:val="28"/>
          <w:szCs w:val="28"/>
          <w:lang w:val="ro-RO" w:eastAsia="ro-RO"/>
        </w:rPr>
        <w:t>3.</w:t>
      </w:r>
      <w:r w:rsidRPr="00AB5807">
        <w:rPr>
          <w:sz w:val="28"/>
          <w:szCs w:val="28"/>
          <w:lang w:val="ro-RO" w:eastAsia="ro-RO"/>
        </w:rPr>
        <w:t xml:space="preserve"> La articolul 74</w:t>
      </w:r>
      <w:r w:rsidR="00AB5807">
        <w:rPr>
          <w:sz w:val="28"/>
          <w:szCs w:val="28"/>
          <w:lang w:val="ro-RO" w:eastAsia="ro-RO"/>
        </w:rPr>
        <w:t xml:space="preserve">, alineatul </w:t>
      </w:r>
      <w:r w:rsidR="00D8793D">
        <w:rPr>
          <w:sz w:val="28"/>
          <w:szCs w:val="28"/>
          <w:lang w:val="ro-RO" w:eastAsia="ro-RO"/>
        </w:rPr>
        <w:t>(</w:t>
      </w:r>
      <w:r w:rsidR="00AB5807">
        <w:rPr>
          <w:sz w:val="28"/>
          <w:szCs w:val="28"/>
          <w:lang w:val="ro-RO" w:eastAsia="ro-RO"/>
        </w:rPr>
        <w:t>2</w:t>
      </w:r>
      <w:r w:rsidR="00D8793D">
        <w:rPr>
          <w:sz w:val="28"/>
          <w:szCs w:val="28"/>
          <w:lang w:val="ro-RO" w:eastAsia="ro-RO"/>
        </w:rPr>
        <w:t>)</w:t>
      </w:r>
      <w:r w:rsidRPr="00047B4C">
        <w:rPr>
          <w:sz w:val="28"/>
          <w:szCs w:val="28"/>
          <w:lang w:val="ro-RO" w:eastAsia="ro-RO"/>
        </w:rPr>
        <w:t xml:space="preserve"> va avea următorul cuprins: </w:t>
      </w:r>
    </w:p>
    <w:p w:rsidR="00047B4C" w:rsidRPr="00047B4C" w:rsidRDefault="00AB5807" w:rsidP="00047B4C">
      <w:pPr>
        <w:pStyle w:val="a5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047B4C" w:rsidRPr="00047B4C">
        <w:rPr>
          <w:sz w:val="28"/>
          <w:szCs w:val="28"/>
          <w:lang w:val="ro-RO"/>
        </w:rPr>
        <w:t>(2) Condiţiile şi modul de salarizare a membrilor Consiliului Superior al Procurorilor aleşi din r</w:t>
      </w:r>
      <w:r>
        <w:rPr>
          <w:sz w:val="28"/>
          <w:szCs w:val="28"/>
          <w:lang w:val="ro-RO"/>
        </w:rPr>
        <w:t>îndurile procurorilor sî</w:t>
      </w:r>
      <w:r w:rsidR="00047B4C" w:rsidRPr="00047B4C">
        <w:rPr>
          <w:sz w:val="28"/>
          <w:szCs w:val="28"/>
          <w:lang w:val="ro-RO"/>
        </w:rPr>
        <w:t>nt stabilite prin Legea nr.</w:t>
      </w:r>
      <w:r>
        <w:rPr>
          <w:sz w:val="28"/>
          <w:szCs w:val="28"/>
          <w:lang w:val="ro-RO"/>
        </w:rPr>
        <w:t> 328 din 23 </w:t>
      </w:r>
      <w:r w:rsidR="00047B4C" w:rsidRPr="00047B4C">
        <w:rPr>
          <w:sz w:val="28"/>
          <w:szCs w:val="28"/>
          <w:lang w:val="ro-RO"/>
        </w:rPr>
        <w:t>decembrie 2013 privind salarizarea judecătorilor şi procurorilor.”</w:t>
      </w:r>
    </w:p>
    <w:p w:rsidR="00047B4C" w:rsidRPr="00047B4C" w:rsidRDefault="00047B4C" w:rsidP="00047B4C">
      <w:pPr>
        <w:pStyle w:val="a5"/>
        <w:ind w:firstLine="709"/>
        <w:rPr>
          <w:color w:val="FF0000"/>
          <w:sz w:val="28"/>
          <w:szCs w:val="28"/>
          <w:lang w:val="ro-RO"/>
        </w:rPr>
      </w:pP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  <w:r w:rsidRPr="00AB5807">
        <w:rPr>
          <w:sz w:val="28"/>
          <w:szCs w:val="28"/>
          <w:lang w:val="ro-RO" w:eastAsia="ro-RO"/>
        </w:rPr>
        <w:t>4. La articolul 83</w:t>
      </w:r>
      <w:r w:rsidR="00AB5807">
        <w:rPr>
          <w:sz w:val="28"/>
          <w:szCs w:val="28"/>
          <w:lang w:val="ro-RO" w:eastAsia="ro-RO"/>
        </w:rPr>
        <w:t xml:space="preserve">, alineatul </w:t>
      </w:r>
      <w:r w:rsidR="00D8793D">
        <w:rPr>
          <w:sz w:val="28"/>
          <w:szCs w:val="28"/>
          <w:lang w:val="ro-RO" w:eastAsia="ro-RO"/>
        </w:rPr>
        <w:t>(</w:t>
      </w:r>
      <w:r w:rsidR="00AB5807">
        <w:rPr>
          <w:sz w:val="28"/>
          <w:szCs w:val="28"/>
          <w:lang w:val="ro-RO" w:eastAsia="ro-RO"/>
        </w:rPr>
        <w:t>5</w:t>
      </w:r>
      <w:r w:rsidR="00D8793D">
        <w:rPr>
          <w:sz w:val="28"/>
          <w:szCs w:val="28"/>
          <w:lang w:val="ro-RO" w:eastAsia="ro-RO"/>
        </w:rPr>
        <w:t>)</w:t>
      </w:r>
      <w:r w:rsidRPr="00047B4C">
        <w:rPr>
          <w:sz w:val="28"/>
          <w:szCs w:val="28"/>
          <w:lang w:val="ro-RO" w:eastAsia="ro-RO"/>
        </w:rPr>
        <w:t xml:space="preserve"> va avea următorul cuprins: </w:t>
      </w:r>
    </w:p>
    <w:p w:rsidR="00047B4C" w:rsidRPr="00047B4C" w:rsidRDefault="00047B4C" w:rsidP="00047B4C">
      <w:pPr>
        <w:ind w:firstLine="709"/>
        <w:rPr>
          <w:sz w:val="28"/>
          <w:szCs w:val="28"/>
          <w:lang w:val="ro-RO" w:eastAsia="en-GB"/>
        </w:rPr>
      </w:pPr>
      <w:r w:rsidRPr="00047B4C">
        <w:rPr>
          <w:rFonts w:eastAsia="Calibri"/>
          <w:sz w:val="28"/>
          <w:szCs w:val="28"/>
          <w:lang w:val="ro-RO"/>
        </w:rPr>
        <w:t xml:space="preserve">„(5) Deţinerea concomitentă a mandatului de membru al </w:t>
      </w:r>
      <w:r w:rsidRPr="00047B4C">
        <w:rPr>
          <w:sz w:val="28"/>
          <w:szCs w:val="28"/>
          <w:lang w:val="ro-RO" w:eastAsia="ro-RO"/>
        </w:rPr>
        <w:t xml:space="preserve">Consiliului Superior al Procurorilor şi </w:t>
      </w:r>
      <w:r w:rsidR="00776D95">
        <w:rPr>
          <w:sz w:val="28"/>
          <w:szCs w:val="28"/>
          <w:lang w:val="ro-RO" w:eastAsia="ro-RO"/>
        </w:rPr>
        <w:t>a celui</w:t>
      </w:r>
      <w:r w:rsidRPr="00047B4C">
        <w:rPr>
          <w:sz w:val="28"/>
          <w:szCs w:val="28"/>
          <w:lang w:val="ro-RO" w:eastAsia="ro-RO"/>
        </w:rPr>
        <w:t xml:space="preserve"> de membru al unui colegiu sau a mandatului de membru în mai multe colegii</w:t>
      </w:r>
      <w:r w:rsidRPr="00047B4C">
        <w:rPr>
          <w:color w:val="FF0000"/>
          <w:sz w:val="28"/>
          <w:szCs w:val="28"/>
          <w:lang w:val="ro-RO" w:eastAsia="ro-RO"/>
        </w:rPr>
        <w:t xml:space="preserve"> </w:t>
      </w:r>
      <w:r w:rsidRPr="00047B4C">
        <w:rPr>
          <w:sz w:val="28"/>
          <w:szCs w:val="28"/>
          <w:lang w:val="ro-RO" w:eastAsia="ro-RO"/>
        </w:rPr>
        <w:t>este interzisă.”</w:t>
      </w:r>
    </w:p>
    <w:p w:rsidR="00047B4C" w:rsidRPr="00047B4C" w:rsidRDefault="00047B4C" w:rsidP="00047B4C">
      <w:pPr>
        <w:pStyle w:val="a5"/>
        <w:ind w:firstLine="709"/>
        <w:rPr>
          <w:color w:val="FF0000"/>
          <w:sz w:val="28"/>
          <w:szCs w:val="28"/>
          <w:lang w:val="ro-RO"/>
        </w:rPr>
      </w:pP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  <w:r w:rsidRPr="00AB5807">
        <w:rPr>
          <w:sz w:val="28"/>
          <w:szCs w:val="28"/>
          <w:lang w:val="ro-RO" w:eastAsia="ro-RO"/>
        </w:rPr>
        <w:lastRenderedPageBreak/>
        <w:t>5. La articolul 90</w:t>
      </w:r>
      <w:r w:rsidRPr="00047B4C">
        <w:rPr>
          <w:sz w:val="28"/>
          <w:szCs w:val="28"/>
          <w:lang w:val="ro-RO" w:eastAsia="ro-RO"/>
        </w:rPr>
        <w:t xml:space="preserve"> alineatul (2)</w:t>
      </w:r>
      <w:r w:rsidR="00AB5807">
        <w:rPr>
          <w:sz w:val="28"/>
          <w:szCs w:val="28"/>
          <w:lang w:val="ro-RO" w:eastAsia="ro-RO"/>
        </w:rPr>
        <w:t>,</w:t>
      </w:r>
      <w:r w:rsidRPr="00047B4C">
        <w:rPr>
          <w:sz w:val="28"/>
          <w:szCs w:val="28"/>
          <w:lang w:val="ro-RO" w:eastAsia="ro-RO"/>
        </w:rPr>
        <w:t xml:space="preserve"> cuvintele „specialişti coordonatori” se substituie cu cuvintele „specialişti superiori”.</w:t>
      </w:r>
    </w:p>
    <w:p w:rsidR="00047B4C" w:rsidRPr="00047B4C" w:rsidRDefault="00047B4C" w:rsidP="00047B4C">
      <w:pPr>
        <w:ind w:firstLine="709"/>
        <w:rPr>
          <w:sz w:val="28"/>
          <w:szCs w:val="28"/>
          <w:lang w:val="ro-RO" w:eastAsia="ro-RO"/>
        </w:rPr>
      </w:pPr>
    </w:p>
    <w:p w:rsidR="00047B4C" w:rsidRPr="00047B4C" w:rsidRDefault="00047B4C" w:rsidP="00047B4C">
      <w:pPr>
        <w:ind w:firstLine="709"/>
        <w:rPr>
          <w:sz w:val="24"/>
          <w:szCs w:val="24"/>
          <w:lang w:val="ro-RO" w:eastAsia="ro-RO"/>
        </w:rPr>
      </w:pPr>
      <w:r w:rsidRPr="00047B4C">
        <w:rPr>
          <w:b/>
          <w:bCs/>
          <w:sz w:val="28"/>
          <w:szCs w:val="28"/>
          <w:lang w:val="ro-RO" w:eastAsia="ro-RO"/>
        </w:rPr>
        <w:t>Art. III</w:t>
      </w:r>
      <w:r>
        <w:rPr>
          <w:b/>
          <w:bCs/>
          <w:sz w:val="28"/>
          <w:szCs w:val="28"/>
          <w:lang w:val="ro-RO" w:eastAsia="ro-RO"/>
        </w:rPr>
        <w:t>.</w:t>
      </w:r>
      <w:r w:rsidRPr="00047B4C">
        <w:rPr>
          <w:b/>
          <w:bCs/>
          <w:sz w:val="28"/>
          <w:szCs w:val="28"/>
          <w:lang w:val="ro-RO" w:eastAsia="ro-RO"/>
        </w:rPr>
        <w:t xml:space="preserve"> – </w:t>
      </w:r>
      <w:r w:rsidRPr="00047B4C">
        <w:rPr>
          <w:bCs/>
          <w:sz w:val="28"/>
          <w:szCs w:val="28"/>
          <w:lang w:val="ro-RO" w:eastAsia="ro-RO"/>
        </w:rPr>
        <w:t xml:space="preserve">Prevederile prezentei legi se pun în </w:t>
      </w:r>
      <w:r w:rsidR="00776D95">
        <w:rPr>
          <w:bCs/>
          <w:sz w:val="28"/>
          <w:szCs w:val="28"/>
          <w:lang w:val="ro-RO" w:eastAsia="ro-RO"/>
        </w:rPr>
        <w:t>aplicare din contul şi în limitele</w:t>
      </w:r>
      <w:r w:rsidRPr="00047B4C">
        <w:rPr>
          <w:bCs/>
          <w:sz w:val="28"/>
          <w:szCs w:val="28"/>
          <w:lang w:val="ro-RO" w:eastAsia="ro-RO"/>
        </w:rPr>
        <w:t xml:space="preserve"> cheltuielilor de personal aprobate pentru Procuratura Generală pentru anul bugetar respectiv.</w:t>
      </w:r>
    </w:p>
    <w:p w:rsidR="00047B4C" w:rsidRPr="00047B4C" w:rsidRDefault="00047B4C" w:rsidP="00047B4C">
      <w:pPr>
        <w:ind w:firstLine="709"/>
        <w:rPr>
          <w:sz w:val="24"/>
          <w:szCs w:val="24"/>
          <w:lang w:val="ro-RO" w:eastAsia="ro-RO"/>
        </w:rPr>
      </w:pPr>
    </w:p>
    <w:p w:rsidR="00047B4C" w:rsidRPr="00047B4C" w:rsidRDefault="00047B4C" w:rsidP="00047B4C">
      <w:pPr>
        <w:ind w:firstLine="709"/>
        <w:rPr>
          <w:sz w:val="24"/>
          <w:szCs w:val="24"/>
          <w:lang w:val="ro-RO" w:eastAsia="ro-RO"/>
        </w:rPr>
      </w:pPr>
    </w:p>
    <w:p w:rsidR="00047B4C" w:rsidRPr="00047B4C" w:rsidRDefault="0042188B" w:rsidP="00047B4C">
      <w:pPr>
        <w:pStyle w:val="a5"/>
        <w:ind w:right="-567" w:firstLine="709"/>
        <w:rPr>
          <w:b/>
          <w:sz w:val="28"/>
          <w:szCs w:val="28"/>
          <w:lang w:val="ro-RO"/>
        </w:rPr>
      </w:pPr>
      <w:r w:rsidRPr="00047B4C">
        <w:rPr>
          <w:b/>
          <w:sz w:val="28"/>
          <w:szCs w:val="28"/>
          <w:lang w:val="ro-RO"/>
        </w:rPr>
        <w:t>Președintele Parlamentului</w:t>
      </w:r>
    </w:p>
    <w:p w:rsidR="00BF3AE4" w:rsidRDefault="00BF3AE4">
      <w:pPr>
        <w:ind w:firstLine="0"/>
        <w:jc w:val="left"/>
        <w:rPr>
          <w:lang w:val="ro-RO"/>
        </w:rPr>
      </w:pPr>
    </w:p>
    <w:p w:rsidR="00173EAC" w:rsidRDefault="00173EAC">
      <w:pPr>
        <w:ind w:firstLine="0"/>
        <w:jc w:val="left"/>
        <w:rPr>
          <w:lang w:val="ro-RO"/>
        </w:rPr>
      </w:pPr>
    </w:p>
    <w:p w:rsidR="00173EAC" w:rsidRDefault="00173EAC">
      <w:pPr>
        <w:ind w:firstLine="0"/>
        <w:jc w:val="left"/>
        <w:rPr>
          <w:lang w:val="ro-RO"/>
        </w:rPr>
      </w:pPr>
    </w:p>
    <w:p w:rsidR="00173EAC" w:rsidRDefault="00173EAC">
      <w:pPr>
        <w:ind w:firstLine="0"/>
        <w:jc w:val="left"/>
        <w:rPr>
          <w:lang w:val="ro-RO"/>
        </w:rPr>
      </w:pPr>
    </w:p>
    <w:p w:rsidR="00173EAC" w:rsidRDefault="00173EAC">
      <w:pPr>
        <w:ind w:firstLine="0"/>
        <w:jc w:val="left"/>
        <w:rPr>
          <w:lang w:val="ro-RO"/>
        </w:rPr>
      </w:pPr>
    </w:p>
    <w:p w:rsidR="00173EAC" w:rsidRDefault="00173EAC">
      <w:pPr>
        <w:ind w:firstLine="0"/>
        <w:jc w:val="left"/>
        <w:rPr>
          <w:lang w:val="ro-RO"/>
        </w:rPr>
      </w:pPr>
    </w:p>
    <w:p w:rsidR="00173EAC" w:rsidRDefault="00173EAC">
      <w:pPr>
        <w:ind w:firstLine="0"/>
        <w:jc w:val="left"/>
        <w:rPr>
          <w:lang w:val="ro-RO"/>
        </w:rPr>
      </w:pPr>
    </w:p>
    <w:p w:rsidR="00173EAC" w:rsidRDefault="00173EAC">
      <w:pPr>
        <w:ind w:firstLine="0"/>
        <w:jc w:val="left"/>
        <w:rPr>
          <w:lang w:val="ro-RO"/>
        </w:rPr>
      </w:pPr>
    </w:p>
    <w:p w:rsidR="00173EAC" w:rsidRDefault="00173EAC">
      <w:pPr>
        <w:ind w:firstLine="0"/>
        <w:jc w:val="left"/>
        <w:rPr>
          <w:lang w:val="ro-RO"/>
        </w:rPr>
      </w:pPr>
    </w:p>
    <w:p w:rsidR="00173EAC" w:rsidRDefault="00173EAC">
      <w:pPr>
        <w:ind w:firstLine="0"/>
        <w:jc w:val="left"/>
        <w:rPr>
          <w:lang w:val="ro-RO"/>
        </w:rPr>
      </w:pPr>
    </w:p>
    <w:p w:rsidR="00173EAC" w:rsidRDefault="00173EAC">
      <w:pPr>
        <w:ind w:firstLine="0"/>
        <w:jc w:val="left"/>
        <w:rPr>
          <w:lang w:val="ro-RO"/>
        </w:rPr>
      </w:pPr>
    </w:p>
    <w:p w:rsidR="00173EAC" w:rsidRDefault="00173EAC">
      <w:pPr>
        <w:ind w:firstLine="0"/>
        <w:jc w:val="left"/>
        <w:rPr>
          <w:lang w:val="ro-RO"/>
        </w:rPr>
      </w:pPr>
    </w:p>
    <w:p w:rsidR="00173EAC" w:rsidRDefault="00173EAC" w:rsidP="00173EA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73EAC" w:rsidRPr="00173EAC" w:rsidRDefault="00173EAC" w:rsidP="00173EA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73EAC">
        <w:rPr>
          <w:b/>
          <w:bCs/>
          <w:sz w:val="28"/>
          <w:szCs w:val="28"/>
          <w:lang w:val="ru-RU" w:eastAsia="ru-RU"/>
        </w:rPr>
        <w:t xml:space="preserve">О проекте закона о внесении изменений и дополнений </w:t>
      </w:r>
    </w:p>
    <w:p w:rsidR="00173EAC" w:rsidRPr="00173EAC" w:rsidRDefault="00173EAC" w:rsidP="00173EA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73EAC">
        <w:rPr>
          <w:b/>
          <w:bCs/>
          <w:sz w:val="28"/>
          <w:szCs w:val="28"/>
          <w:lang w:val="ru-RU" w:eastAsia="ru-RU"/>
        </w:rPr>
        <w:t>в некоторые законодательные акты</w:t>
      </w:r>
    </w:p>
    <w:p w:rsidR="00173EAC" w:rsidRPr="00173EAC" w:rsidRDefault="00173EAC" w:rsidP="00173EA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73EAC">
        <w:rPr>
          <w:b/>
          <w:bCs/>
          <w:sz w:val="28"/>
          <w:szCs w:val="28"/>
          <w:lang w:val="ru-RU" w:eastAsia="ru-RU"/>
        </w:rPr>
        <w:t>------------------------------------------------------------------</w:t>
      </w:r>
    </w:p>
    <w:p w:rsidR="00173EAC" w:rsidRPr="00173EAC" w:rsidRDefault="00173EAC" w:rsidP="00173EA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73EAC" w:rsidRPr="00173EAC" w:rsidRDefault="00173EAC" w:rsidP="00173EAC">
      <w:pPr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ab/>
        <w:t>Одобрить и представить Парламенту на рассмотрение проект закона о внесении изменений и дополнений в некоторые законодательные акты.</w:t>
      </w: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 xml:space="preserve"> </w:t>
      </w:r>
    </w:p>
    <w:p w:rsidR="00173EAC" w:rsidRPr="00173EAC" w:rsidRDefault="00173EAC" w:rsidP="00173EAC">
      <w:pPr>
        <w:rPr>
          <w:sz w:val="28"/>
          <w:szCs w:val="28"/>
          <w:lang w:val="ru-RU"/>
        </w:rPr>
      </w:pPr>
    </w:p>
    <w:p w:rsidR="00173EAC" w:rsidRDefault="00173EAC" w:rsidP="00173EAC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173EAC" w:rsidRDefault="00173EAC" w:rsidP="00173EAC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ind w:firstLine="708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Министр финансов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Октавиан Армашу</w:t>
      </w:r>
    </w:p>
    <w:p w:rsidR="00173EAC" w:rsidRDefault="00173EAC" w:rsidP="00173EAC">
      <w:pPr>
        <w:ind w:firstLine="0"/>
        <w:jc w:val="left"/>
        <w:rPr>
          <w:color w:val="000000"/>
          <w:sz w:val="28"/>
          <w:szCs w:val="28"/>
        </w:rPr>
      </w:pPr>
    </w:p>
    <w:p w:rsidR="00173EAC" w:rsidRDefault="00173EAC" w:rsidP="00173EAC">
      <w:pPr>
        <w:ind w:firstLine="708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Министр труда, социальной </w:t>
      </w:r>
    </w:p>
    <w:p w:rsidR="00173EAC" w:rsidRDefault="00173EAC" w:rsidP="00173EAC">
      <w:pPr>
        <w:ind w:firstLine="708"/>
        <w:jc w:val="lef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</w:rPr>
        <w:t>защиты и семьи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Стела Григораш </w:t>
      </w:r>
    </w:p>
    <w:p w:rsidR="00173EAC" w:rsidRDefault="00173EAC" w:rsidP="00173EAC">
      <w:pPr>
        <w:ind w:firstLine="0"/>
        <w:jc w:val="left"/>
        <w:rPr>
          <w:color w:val="000000"/>
          <w:sz w:val="28"/>
          <w:szCs w:val="28"/>
          <w:lang w:val="ro-RO"/>
        </w:rPr>
      </w:pPr>
    </w:p>
    <w:p w:rsidR="00173EAC" w:rsidRDefault="00173EAC" w:rsidP="00173EAC">
      <w:pPr>
        <w:ind w:firstLine="708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>Министр юстиции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Владимир Чеботарь</w:t>
      </w:r>
    </w:p>
    <w:p w:rsidR="00173EAC" w:rsidRDefault="00173EAC" w:rsidP="00173EAC">
      <w:pPr>
        <w:ind w:firstLine="0"/>
        <w:jc w:val="left"/>
        <w:rPr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73EAC" w:rsidRDefault="00173EAC" w:rsidP="00173EA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right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Проект</w:t>
      </w:r>
    </w:p>
    <w:p w:rsidR="00173EAC" w:rsidRDefault="00173EAC" w:rsidP="00173EAC">
      <w:pPr>
        <w:ind w:firstLine="0"/>
        <w:jc w:val="right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Перевод</w:t>
      </w: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</w:t>
      </w:r>
    </w:p>
    <w:p w:rsidR="00173EAC" w:rsidRDefault="00173EAC" w:rsidP="00173EAC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173EAC" w:rsidRDefault="00173EAC" w:rsidP="00173EAC">
      <w:pPr>
        <w:ind w:firstLine="0"/>
        <w:jc w:val="center"/>
        <w:rPr>
          <w:b/>
          <w:bCs/>
          <w:sz w:val="28"/>
          <w:szCs w:val="28"/>
          <w:u w:val="single"/>
          <w:lang w:eastAsia="ru-RU"/>
        </w:rPr>
      </w:pPr>
    </w:p>
    <w:p w:rsidR="00173EAC" w:rsidRDefault="00173EAC" w:rsidP="00173EAC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ЗАКОН</w:t>
      </w:r>
    </w:p>
    <w:p w:rsidR="00173EAC" w:rsidRDefault="00173EAC" w:rsidP="00173EAC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 внесении изменений и дополнений </w:t>
      </w:r>
    </w:p>
    <w:p w:rsidR="00173EAC" w:rsidRDefault="00173EAC" w:rsidP="00173EAC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в некоторые законодательные акты</w:t>
      </w: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73EAC" w:rsidRDefault="00173EAC" w:rsidP="00173EAC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Парламент принимает настоящий органический закон.</w:t>
      </w:r>
    </w:p>
    <w:p w:rsidR="00173EAC" w:rsidRDefault="00173EAC" w:rsidP="00173EAC">
      <w:pPr>
        <w:ind w:firstLine="0"/>
        <w:rPr>
          <w:bCs/>
          <w:sz w:val="28"/>
          <w:szCs w:val="28"/>
          <w:lang w:eastAsia="ru-RU"/>
        </w:rPr>
      </w:pPr>
    </w:p>
    <w:p w:rsidR="00173EAC" w:rsidRDefault="00173EAC" w:rsidP="00173EAC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I.</w:t>
      </w:r>
      <w:r>
        <w:rPr>
          <w:bCs/>
          <w:sz w:val="28"/>
          <w:szCs w:val="28"/>
          <w:lang w:eastAsia="ru-RU"/>
        </w:rPr>
        <w:t xml:space="preserve"> – В приложение 2 к Закону № 48 от 22 марта 2012 года о системе оплаты труда государственных служащих (Официальный монитор Республики Молдова, 2012 г., № 63, ст. 213), с последующими изменениями и дополнениями, внести следующие изменения и дополнения:</w:t>
      </w:r>
    </w:p>
    <w:p w:rsidR="00173EAC" w:rsidRDefault="00173EAC" w:rsidP="00173EAC">
      <w:pPr>
        <w:ind w:firstLine="0"/>
        <w:rPr>
          <w:bCs/>
          <w:sz w:val="28"/>
          <w:szCs w:val="28"/>
          <w:lang w:eastAsia="ru-RU"/>
        </w:rPr>
      </w:pPr>
    </w:p>
    <w:p w:rsidR="00173EAC" w:rsidRDefault="00173EAC" w:rsidP="00173EAC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в разделе «Генеральная прокуратура, Высший совет прокуроров»: </w:t>
      </w:r>
    </w:p>
    <w:p w:rsidR="00173EAC" w:rsidRDefault="00173EAC" w:rsidP="00173EAC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название изменить и изложить в следующей редакции: «Высший совет прокуроров, Генеральная прокуратура и специализированные прокуратуры»;</w:t>
      </w:r>
    </w:p>
    <w:p w:rsidR="00173EAC" w:rsidRDefault="00173EAC" w:rsidP="00173EAC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перед позицией «B15» внести позиции:</w:t>
      </w:r>
    </w:p>
    <w:p w:rsidR="00173EAC" w:rsidRDefault="00173EAC" w:rsidP="00173EAC">
      <w:pPr>
        <w:ind w:firstLine="0"/>
        <w:rPr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9"/>
        <w:gridCol w:w="6410"/>
        <w:gridCol w:w="993"/>
        <w:gridCol w:w="872"/>
      </w:tblGrid>
      <w:tr w:rsidR="00173EAC" w:rsidTr="00173EAC"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EAC" w:rsidRDefault="00173EAC">
            <w:pPr>
              <w:ind w:firstLine="0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«A04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EAC" w:rsidRDefault="00173EAC">
            <w:pPr>
              <w:ind w:firstLine="0"/>
              <w:jc w:val="left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Начальник аппарата Генеральной прокуратуры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EAC" w:rsidRDefault="00173EAC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22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EAC" w:rsidRDefault="00173EAC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-</w:t>
            </w:r>
          </w:p>
        </w:tc>
      </w:tr>
      <w:tr w:rsidR="00173EAC" w:rsidTr="00173EAC"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EAC" w:rsidRDefault="00173EAC">
            <w:pPr>
              <w:ind w:firstLine="0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A04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EAC" w:rsidRDefault="00173EAC">
            <w:pPr>
              <w:ind w:firstLine="0"/>
              <w:jc w:val="left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Заместитель начальника аппарата Генеральной прокуратуры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EAC" w:rsidRDefault="00173EAC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20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EAC" w:rsidRDefault="00173EAC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-»;</w:t>
            </w:r>
          </w:p>
        </w:tc>
      </w:tr>
    </w:tbl>
    <w:p w:rsid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</w:p>
    <w:p w:rsidR="00173EAC" w:rsidRDefault="00173EAC" w:rsidP="00173EAC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названии раздела «Территориальные и специализированные прокуратуры» слова «и специализированные» исключаются.</w:t>
      </w:r>
    </w:p>
    <w:p w:rsidR="00173EAC" w:rsidRDefault="00173EAC" w:rsidP="00173EAC">
      <w:pPr>
        <w:ind w:firstLine="0"/>
        <w:rPr>
          <w:bCs/>
          <w:sz w:val="28"/>
          <w:szCs w:val="28"/>
          <w:lang w:eastAsia="ru-RU"/>
        </w:rPr>
      </w:pPr>
    </w:p>
    <w:p w:rsidR="00173EAC" w:rsidRDefault="00173EAC" w:rsidP="00173EAC">
      <w:pPr>
        <w:ind w:firstLine="0"/>
        <w:rPr>
          <w:bCs/>
          <w:sz w:val="28"/>
          <w:szCs w:val="28"/>
          <w:lang w:eastAsia="ru-RU"/>
        </w:rPr>
      </w:pPr>
    </w:p>
    <w:p w:rsidR="00173EAC" w:rsidRPr="00173EAC" w:rsidRDefault="00173EAC" w:rsidP="00173EAC">
      <w:pPr>
        <w:rPr>
          <w:bCs/>
          <w:sz w:val="28"/>
          <w:szCs w:val="28"/>
          <w:lang w:val="ru-RU" w:eastAsia="ru-RU"/>
        </w:rPr>
      </w:pPr>
      <w:r w:rsidRPr="00173EAC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</w:t>
      </w:r>
      <w:r w:rsidRPr="00173EAC">
        <w:rPr>
          <w:b/>
          <w:bCs/>
          <w:sz w:val="28"/>
          <w:szCs w:val="28"/>
          <w:lang w:val="ru-RU" w:eastAsia="ru-RU"/>
        </w:rPr>
        <w:t>.</w:t>
      </w:r>
      <w:r w:rsidRPr="00173EAC">
        <w:rPr>
          <w:bCs/>
          <w:sz w:val="28"/>
          <w:szCs w:val="28"/>
          <w:lang w:val="ru-RU" w:eastAsia="ru-RU"/>
        </w:rPr>
        <w:t xml:space="preserve"> – В Закон № 3 от 25 февраля 2016 года о Прокуратуре (Официальный монитор Республики Молдова, 2016 г., № 69–77, ст. 113), с последующими изменениями и дополнениями, внести следующие изменения:</w:t>
      </w: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</w:p>
    <w:p w:rsidR="00173EAC" w:rsidRDefault="00173EAC" w:rsidP="00173EAC">
      <w:pPr>
        <w:numPr>
          <w:ilvl w:val="0"/>
          <w:numId w:val="25"/>
        </w:numPr>
        <w:ind w:left="106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Статья 13:</w:t>
      </w:r>
    </w:p>
    <w:p w:rsidR="00173EAC" w:rsidRPr="00173EAC" w:rsidRDefault="00173EAC" w:rsidP="00173EAC">
      <w:pPr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 xml:space="preserve">часть (1) изложить в следующей редакции: </w:t>
      </w: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 xml:space="preserve"> </w:t>
      </w:r>
      <w:r w:rsidRPr="00173EAC">
        <w:rPr>
          <w:bCs/>
          <w:sz w:val="28"/>
          <w:szCs w:val="28"/>
          <w:lang w:val="ru-RU" w:eastAsia="ru-RU"/>
        </w:rPr>
        <w:tab/>
        <w:t xml:space="preserve">«(1) Процессуальная иерархия прокуроров и полномочия иерархически вышестоящего прокурора определяются положениями Уголовно-процессуального кодекса.»; </w:t>
      </w:r>
    </w:p>
    <w:p w:rsidR="00173EAC" w:rsidRPr="00173EAC" w:rsidRDefault="00173EAC" w:rsidP="00173EAC">
      <w:pPr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>часть (2) исключить.</w:t>
      </w: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</w:p>
    <w:p w:rsidR="00173EAC" w:rsidRPr="00173EAC" w:rsidRDefault="00173EAC" w:rsidP="00173EAC">
      <w:pPr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 xml:space="preserve">2. В статье 71 часть (3) изложить в следующей редакции: </w:t>
      </w: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 xml:space="preserve"> </w:t>
      </w:r>
      <w:r w:rsidRPr="00173EAC">
        <w:rPr>
          <w:bCs/>
          <w:sz w:val="28"/>
          <w:szCs w:val="28"/>
          <w:lang w:val="ru-RU" w:eastAsia="ru-RU"/>
        </w:rPr>
        <w:tab/>
        <w:t>«(3) Условия и порядок оплаты труда председателя Высшего совета прокуроров определяются Законом № 328 от 23 декабря 2013 года об оплате труда судей и прокуроров.»</w:t>
      </w: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</w:p>
    <w:p w:rsidR="00173EAC" w:rsidRPr="00173EAC" w:rsidRDefault="00173EAC" w:rsidP="00173EAC">
      <w:pPr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 xml:space="preserve">3. В статье 74 часть (2) изложить в следующей редакции: </w:t>
      </w:r>
    </w:p>
    <w:p w:rsidR="00173EAC" w:rsidRPr="00173EAC" w:rsidRDefault="00173EAC" w:rsidP="00173EAC">
      <w:pPr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>«(2) Условия и порядок оплаты труда членов Высшего совета прокуроров, избранных из числа прокуроров, определяются Законом № 328 от 23 декабря 2013 года об оплате труда судей и прокуроров.»</w:t>
      </w: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</w:p>
    <w:p w:rsidR="00173EAC" w:rsidRPr="00173EAC" w:rsidRDefault="00173EAC" w:rsidP="00173EAC">
      <w:pPr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 xml:space="preserve">4. В статье 83 часть (5) изложить в следующей редакции: </w:t>
      </w:r>
    </w:p>
    <w:p w:rsidR="00173EAC" w:rsidRPr="00173EAC" w:rsidRDefault="00173EAC" w:rsidP="00173EAC">
      <w:pPr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>«(5) Одновременное членство в Высшем совете прокуроров и членство в той или иной коллегии, либо членство в нескольких коллегиях запрещается.»</w:t>
      </w: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</w:p>
    <w:p w:rsidR="00173EAC" w:rsidRPr="00173EAC" w:rsidRDefault="00173EAC" w:rsidP="00173EAC">
      <w:pPr>
        <w:rPr>
          <w:bCs/>
          <w:sz w:val="28"/>
          <w:szCs w:val="28"/>
          <w:lang w:val="ru-RU" w:eastAsia="ru-RU"/>
        </w:rPr>
      </w:pPr>
      <w:r w:rsidRPr="00173EAC">
        <w:rPr>
          <w:bCs/>
          <w:sz w:val="28"/>
          <w:szCs w:val="28"/>
          <w:lang w:val="ru-RU" w:eastAsia="ru-RU"/>
        </w:rPr>
        <w:t>5. В статье 90 часть (2) слова «ведущие специалисты» заменить словами «старшие специалисты».</w:t>
      </w: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</w:p>
    <w:p w:rsidR="00173EAC" w:rsidRPr="00173EAC" w:rsidRDefault="00173EAC" w:rsidP="00173EAC">
      <w:pPr>
        <w:rPr>
          <w:bCs/>
          <w:sz w:val="28"/>
          <w:szCs w:val="28"/>
          <w:lang w:val="ru-RU" w:eastAsia="ru-RU"/>
        </w:rPr>
      </w:pPr>
      <w:r w:rsidRPr="00173EAC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III</w:t>
      </w:r>
      <w:r w:rsidRPr="00173EAC">
        <w:rPr>
          <w:bCs/>
          <w:sz w:val="28"/>
          <w:szCs w:val="28"/>
          <w:lang w:val="ru-RU" w:eastAsia="ru-RU"/>
        </w:rPr>
        <w:t xml:space="preserve"> – Положения данного закона применяются за счет и в пределах расходов на оплату труда, утвержденных для Генеральной прокуратуры на соответствующий бюджетный год.</w:t>
      </w: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</w:p>
    <w:p w:rsidR="00173EAC" w:rsidRPr="00173EAC" w:rsidRDefault="00173EAC" w:rsidP="00173EAC">
      <w:pPr>
        <w:ind w:firstLine="0"/>
        <w:rPr>
          <w:bCs/>
          <w:sz w:val="28"/>
          <w:szCs w:val="28"/>
          <w:lang w:val="ru-RU" w:eastAsia="ru-RU"/>
        </w:rPr>
      </w:pPr>
    </w:p>
    <w:p w:rsidR="00173EAC" w:rsidRPr="00173EAC" w:rsidRDefault="00173EAC" w:rsidP="00173EAC">
      <w:pPr>
        <w:rPr>
          <w:b/>
          <w:bCs/>
          <w:sz w:val="28"/>
          <w:szCs w:val="28"/>
          <w:lang w:val="ru-RU" w:eastAsia="ru-RU"/>
        </w:rPr>
      </w:pPr>
    </w:p>
    <w:p w:rsidR="00173EAC" w:rsidRDefault="00173EAC" w:rsidP="00173EAC">
      <w:pPr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Председатель Парламента</w:t>
      </w:r>
    </w:p>
    <w:p w:rsidR="00173EAC" w:rsidRDefault="00173EAC" w:rsidP="00173EAC">
      <w:pPr>
        <w:ind w:firstLine="0"/>
        <w:rPr>
          <w:bCs/>
          <w:sz w:val="28"/>
          <w:szCs w:val="28"/>
          <w:lang w:eastAsia="ru-RU"/>
        </w:rPr>
      </w:pPr>
    </w:p>
    <w:p w:rsidR="00173EAC" w:rsidRPr="00047B4C" w:rsidRDefault="00173EAC">
      <w:pPr>
        <w:ind w:firstLine="0"/>
        <w:jc w:val="left"/>
        <w:rPr>
          <w:lang w:val="ro-RO"/>
        </w:rPr>
      </w:pPr>
      <w:bookmarkStart w:id="0" w:name="_GoBack"/>
      <w:bookmarkEnd w:id="0"/>
    </w:p>
    <w:sectPr w:rsidR="00173EAC" w:rsidRPr="00047B4C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9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E165EA">
      <w:rPr>
        <w:noProof/>
        <w:sz w:val="16"/>
        <w:szCs w:val="16"/>
      </w:rPr>
      <w:t>\\172.17.20.4\operatori\007\ANUL 2017\HOTARARI\7364\redactat-7364-ro.docx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9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E165EA">
      <w:rPr>
        <w:noProof/>
        <w:sz w:val="16"/>
        <w:szCs w:val="16"/>
      </w:rPr>
      <w:t>\\172.17.20.4\operatori\007\ANUL 2017\HOTARARI\7364\redactat-7364-ro.docx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173EAC" w:rsidRPr="00173EAC">
      <w:rPr>
        <w:noProof/>
        <w:lang w:val="ro-RO"/>
      </w:rPr>
      <w:t>7</w:t>
    </w:r>
    <w:r>
      <w:fldChar w:fldCharType="end"/>
    </w:r>
  </w:p>
  <w:p w:rsidR="00D31A61" w:rsidRDefault="00D31A6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4.5pt" o:ole="" fillcolor="window">
                <v:imagedata r:id="rId1" o:title=""/>
              </v:shape>
              <o:OLEObject Type="Embed" ProgID="Word.Picture.8" ShapeID="_x0000_i1025" DrawAspect="Content" ObjectID="_156265418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69242D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69242D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69242D" w:rsidRPr="0069242D">
            <w:rPr>
              <w:rFonts w:ascii="Times New Roman" w:hAnsi="Times New Roman"/>
              <w:sz w:val="28"/>
              <w:szCs w:val="28"/>
              <w:lang w:val="ro-RO"/>
            </w:rPr>
            <w:t>386</w:t>
          </w:r>
          <w:r w:rsidRPr="0069242D">
            <w:rPr>
              <w:rFonts w:ascii="Times New Roman" w:hAnsi="Times New Roman"/>
              <w:sz w:val="28"/>
              <w:szCs w:val="28"/>
              <w:lang w:val="ro-RO"/>
            </w:rPr>
            <w:t xml:space="preserve"> </w:t>
          </w:r>
          <w:r w:rsidRPr="0069242D">
            <w:rPr>
              <w:rFonts w:ascii="Times New Roman" w:hAnsi="Times New Roman"/>
              <w:sz w:val="28"/>
              <w:szCs w:val="28"/>
            </w:rPr>
            <w:t xml:space="preserve"> </w:t>
          </w:r>
        </w:p>
        <w:p w:rsidR="00D31A61" w:rsidRPr="004E1000" w:rsidRDefault="00D31A61" w:rsidP="00C02DFA">
          <w:pPr>
            <w:ind w:hanging="28"/>
          </w:pPr>
        </w:p>
        <w:p w:rsidR="00D31A61" w:rsidRPr="0069242D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69242D">
            <w:rPr>
              <w:b/>
              <w:sz w:val="28"/>
              <w:szCs w:val="28"/>
              <w:u w:val="single"/>
            </w:rPr>
            <w:t xml:space="preserve">din </w:t>
          </w:r>
          <w:r w:rsidR="0069242D" w:rsidRPr="0069242D">
            <w:rPr>
              <w:b/>
              <w:sz w:val="28"/>
              <w:szCs w:val="28"/>
              <w:u w:val="single"/>
            </w:rPr>
            <w:t>2 iunie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4B0FD5"/>
    <w:multiLevelType w:val="hybridMultilevel"/>
    <w:tmpl w:val="AF6EB7E8"/>
    <w:lvl w:ilvl="0" w:tplc="5B6259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20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1"/>
  </w:num>
  <w:num w:numId="10">
    <w:abstractNumId w:val="22"/>
  </w:num>
  <w:num w:numId="11">
    <w:abstractNumId w:val="9"/>
  </w:num>
  <w:num w:numId="12">
    <w:abstractNumId w:val="19"/>
  </w:num>
  <w:num w:numId="13">
    <w:abstractNumId w:val="4"/>
  </w:num>
  <w:num w:numId="14">
    <w:abstractNumId w:val="3"/>
  </w:num>
  <w:num w:numId="15">
    <w:abstractNumId w:val="8"/>
  </w:num>
  <w:num w:numId="16">
    <w:abstractNumId w:val="18"/>
  </w:num>
  <w:num w:numId="17">
    <w:abstractNumId w:val="17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47B4C"/>
    <w:rsid w:val="00075CE0"/>
    <w:rsid w:val="00077246"/>
    <w:rsid w:val="00085DA8"/>
    <w:rsid w:val="001100A2"/>
    <w:rsid w:val="00144067"/>
    <w:rsid w:val="001469DB"/>
    <w:rsid w:val="001574DD"/>
    <w:rsid w:val="00173EAC"/>
    <w:rsid w:val="00191F49"/>
    <w:rsid w:val="001B2461"/>
    <w:rsid w:val="001B5608"/>
    <w:rsid w:val="001E6EB8"/>
    <w:rsid w:val="00251AE0"/>
    <w:rsid w:val="00275360"/>
    <w:rsid w:val="00283736"/>
    <w:rsid w:val="002C44AA"/>
    <w:rsid w:val="003048E3"/>
    <w:rsid w:val="00307B7F"/>
    <w:rsid w:val="0034194B"/>
    <w:rsid w:val="003852B4"/>
    <w:rsid w:val="003B596B"/>
    <w:rsid w:val="0042188B"/>
    <w:rsid w:val="00427274"/>
    <w:rsid w:val="0044592D"/>
    <w:rsid w:val="00480561"/>
    <w:rsid w:val="004A02FB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9242D"/>
    <w:rsid w:val="00695A41"/>
    <w:rsid w:val="007305B8"/>
    <w:rsid w:val="00746067"/>
    <w:rsid w:val="00776D95"/>
    <w:rsid w:val="007A4567"/>
    <w:rsid w:val="00814406"/>
    <w:rsid w:val="00832599"/>
    <w:rsid w:val="00842990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5807"/>
    <w:rsid w:val="00AB67F5"/>
    <w:rsid w:val="00AE7568"/>
    <w:rsid w:val="00B20344"/>
    <w:rsid w:val="00B4370D"/>
    <w:rsid w:val="00BF32A6"/>
    <w:rsid w:val="00BF3AE4"/>
    <w:rsid w:val="00C02DFA"/>
    <w:rsid w:val="00C70C49"/>
    <w:rsid w:val="00C74719"/>
    <w:rsid w:val="00C97309"/>
    <w:rsid w:val="00CB0FCF"/>
    <w:rsid w:val="00CC7AFF"/>
    <w:rsid w:val="00CE0DA1"/>
    <w:rsid w:val="00CF2559"/>
    <w:rsid w:val="00D31A61"/>
    <w:rsid w:val="00D41305"/>
    <w:rsid w:val="00D64123"/>
    <w:rsid w:val="00D642D3"/>
    <w:rsid w:val="00D8793D"/>
    <w:rsid w:val="00D91434"/>
    <w:rsid w:val="00DB1216"/>
    <w:rsid w:val="00DC4C6E"/>
    <w:rsid w:val="00DF0E57"/>
    <w:rsid w:val="00E02D3F"/>
    <w:rsid w:val="00E165EA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  <w15:docId w15:val="{53749E88-27A6-4FF0-B97A-5A30497C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link w:val="a6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99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rsid w:val="00E216C5"/>
    <w:rPr>
      <w:sz w:val="16"/>
      <w:szCs w:val="16"/>
    </w:rPr>
  </w:style>
  <w:style w:type="paragraph" w:styleId="af0">
    <w:name w:val="annotation text"/>
    <w:basedOn w:val="a"/>
    <w:link w:val="af1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rsid w:val="00E216C5"/>
    <w:rPr>
      <w:lang w:val="ro-RO"/>
    </w:rPr>
  </w:style>
  <w:style w:type="paragraph" w:styleId="af2">
    <w:name w:val="annotation subject"/>
    <w:basedOn w:val="af0"/>
    <w:next w:val="af0"/>
    <w:link w:val="af3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  <w:style w:type="character" w:customStyle="1" w:styleId="a6">
    <w:name w:val="Обычный (веб) Знак"/>
    <w:link w:val="a5"/>
    <w:uiPriority w:val="99"/>
    <w:rsid w:val="00047B4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51990C9-5AFD-4534-8223-1DAC71279679}"/>
</file>

<file path=customXml/itemProps2.xml><?xml version="1.0" encoding="utf-8"?>
<ds:datastoreItem xmlns:ds="http://schemas.openxmlformats.org/officeDocument/2006/customXml" ds:itemID="{B118239C-BE18-4230-80BA-958F92EA62EA}"/>
</file>

<file path=customXml/itemProps3.xml><?xml version="1.0" encoding="utf-8"?>
<ds:datastoreItem xmlns:ds="http://schemas.openxmlformats.org/officeDocument/2006/customXml" ds:itemID="{64C3C68D-B4E7-494A-9B0A-54BE683DA9E0}"/>
</file>

<file path=customXml/itemProps4.xml><?xml version="1.0" encoding="utf-8"?>
<ds:datastoreItem xmlns:ds="http://schemas.openxmlformats.org/officeDocument/2006/customXml" ds:itemID="{559A98D9-AB53-42A8-B141-3A787A9B49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921</Words>
  <Characters>5252</Characters>
  <Application>Microsoft Office Word</Application>
  <DocSecurity>4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6161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179.2017.ro-ru</dc:title>
  <dc:creator>lll</dc:creator>
  <cp:lastModifiedBy>Asd Asdf</cp:lastModifiedBy>
  <cp:revision>2</cp:revision>
  <cp:lastPrinted>2017-06-02T08:15:00Z</cp:lastPrinted>
  <dcterms:created xsi:type="dcterms:W3CDTF">2017-07-27T06:50:00Z</dcterms:created>
  <dcterms:modified xsi:type="dcterms:W3CDTF">2017-07-27T06:50:00Z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