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66C" w:rsidRPr="002140AE" w:rsidRDefault="008A466C" w:rsidP="002140AE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</w:p>
    <w:p w:rsidR="00A90471" w:rsidRPr="002140AE" w:rsidRDefault="00A90471" w:rsidP="002140AE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/>
        </w:rPr>
      </w:pPr>
      <w:r w:rsidRPr="002140AE">
        <w:rPr>
          <w:rFonts w:eastAsia="Calibri"/>
          <w:b/>
          <w:color w:val="000000"/>
          <w:sz w:val="28"/>
          <w:szCs w:val="28"/>
          <w:lang w:val="ro-RO"/>
        </w:rPr>
        <w:t xml:space="preserve">Cu privire la aprobarea proiectului de lege pentru modificarea </w:t>
      </w:r>
    </w:p>
    <w:p w:rsidR="00A90471" w:rsidRPr="002140AE" w:rsidRDefault="00A90471" w:rsidP="002140AE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2140AE">
        <w:rPr>
          <w:rFonts w:eastAsia="Calibri"/>
          <w:b/>
          <w:color w:val="000000"/>
          <w:sz w:val="28"/>
          <w:szCs w:val="28"/>
          <w:lang w:val="ro-RO"/>
        </w:rPr>
        <w:t xml:space="preserve">Legii nr.235 din 1 decembrie 2011 </w:t>
      </w:r>
      <w:r w:rsidRPr="002140AE">
        <w:rPr>
          <w:rFonts w:eastAsia="Calibri"/>
          <w:b/>
          <w:bCs/>
          <w:color w:val="000000"/>
          <w:sz w:val="28"/>
          <w:szCs w:val="28"/>
          <w:lang w:val="ro-RO"/>
        </w:rPr>
        <w:t xml:space="preserve">privind activităţile </w:t>
      </w:r>
    </w:p>
    <w:p w:rsidR="00EA7735" w:rsidRPr="002140AE" w:rsidRDefault="00A90471" w:rsidP="002140AE">
      <w:pPr>
        <w:ind w:firstLine="0"/>
        <w:jc w:val="center"/>
        <w:rPr>
          <w:rStyle w:val="FontStyle12"/>
          <w:rFonts w:eastAsia="Calibri"/>
          <w:b/>
          <w:color w:val="000000"/>
          <w:sz w:val="28"/>
          <w:szCs w:val="28"/>
          <w:lang w:val="ro-RO"/>
        </w:rPr>
      </w:pPr>
      <w:r w:rsidRPr="002140AE">
        <w:rPr>
          <w:rFonts w:eastAsia="Calibri"/>
          <w:b/>
          <w:bCs/>
          <w:color w:val="000000"/>
          <w:sz w:val="28"/>
          <w:szCs w:val="28"/>
          <w:lang w:val="ro-RO"/>
        </w:rPr>
        <w:t>de acreditare şi de evaluare a conformităţii</w:t>
      </w:r>
    </w:p>
    <w:p w:rsidR="00EA7735" w:rsidRPr="002140AE" w:rsidRDefault="00EA7735" w:rsidP="002140AE">
      <w:pPr>
        <w:pStyle w:val="Style8"/>
        <w:widowControl/>
        <w:spacing w:before="115" w:line="240" w:lineRule="auto"/>
        <w:jc w:val="center"/>
        <w:rPr>
          <w:rStyle w:val="FontStyle12"/>
          <w:b/>
          <w:sz w:val="28"/>
          <w:szCs w:val="28"/>
          <w:lang w:val="ro-RO" w:eastAsia="ro-RO"/>
        </w:rPr>
      </w:pPr>
      <w:r w:rsidRPr="002140AE">
        <w:rPr>
          <w:rStyle w:val="FontStyle12"/>
          <w:b/>
          <w:sz w:val="28"/>
          <w:szCs w:val="28"/>
          <w:lang w:val="ro-RO" w:eastAsia="ro-RO"/>
        </w:rPr>
        <w:t>----------------------------------------------------</w:t>
      </w:r>
    </w:p>
    <w:p w:rsidR="00EA7735" w:rsidRPr="002140AE" w:rsidRDefault="00EA7735" w:rsidP="002140AE">
      <w:pPr>
        <w:pStyle w:val="Style9"/>
        <w:widowControl/>
        <w:spacing w:line="240" w:lineRule="auto"/>
        <w:ind w:right="1555"/>
        <w:jc w:val="center"/>
        <w:rPr>
          <w:sz w:val="28"/>
          <w:szCs w:val="28"/>
          <w:lang w:val="ro-RO"/>
        </w:rPr>
      </w:pPr>
    </w:p>
    <w:p w:rsidR="00EA3268" w:rsidRPr="002140AE" w:rsidRDefault="008A466C" w:rsidP="002140AE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 w:rsidRPr="002140AE">
        <w:rPr>
          <w:rFonts w:eastAsia="Calibri"/>
          <w:color w:val="000000"/>
          <w:sz w:val="28"/>
          <w:szCs w:val="28"/>
          <w:lang w:val="ro-RO"/>
        </w:rPr>
        <w:t xml:space="preserve">Guvernul </w:t>
      </w:r>
      <w:r w:rsidR="00A90471" w:rsidRPr="002140AE">
        <w:rPr>
          <w:rFonts w:eastAsia="Calibri"/>
          <w:color w:val="000000"/>
          <w:sz w:val="28"/>
          <w:szCs w:val="28"/>
          <w:lang w:val="ro-RO"/>
        </w:rPr>
        <w:t>HOTĂRĂŞTE:</w:t>
      </w:r>
    </w:p>
    <w:p w:rsidR="008A466C" w:rsidRPr="002140AE" w:rsidRDefault="008A466C" w:rsidP="002140AE">
      <w:pPr>
        <w:ind w:firstLine="709"/>
        <w:rPr>
          <w:rFonts w:eastAsia="Calibri"/>
          <w:color w:val="000000"/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rFonts w:eastAsia="Calibri"/>
          <w:color w:val="000000"/>
          <w:sz w:val="28"/>
          <w:szCs w:val="28"/>
          <w:lang w:val="ro-RO"/>
        </w:rPr>
      </w:pPr>
      <w:r w:rsidRPr="002140AE">
        <w:rPr>
          <w:rFonts w:eastAsia="Calibri"/>
          <w:color w:val="000000"/>
          <w:sz w:val="28"/>
          <w:szCs w:val="28"/>
          <w:lang w:val="ro-RO"/>
        </w:rPr>
        <w:t xml:space="preserve">Se aprobă şi se prezintă Parlamentului spre examinare proiectul de lege pentru modificarea Legii nr. 235 din 1 decembrie 2011 </w:t>
      </w:r>
      <w:r w:rsidRPr="002140AE">
        <w:rPr>
          <w:rFonts w:eastAsia="Calibri"/>
          <w:bCs/>
          <w:color w:val="000000"/>
          <w:sz w:val="28"/>
          <w:szCs w:val="28"/>
          <w:lang w:val="ro-RO"/>
        </w:rPr>
        <w:t>privind activităţile de acreditare şi de evaluare a conformităţii</w:t>
      </w:r>
      <w:r w:rsidR="008A466C" w:rsidRPr="002140AE">
        <w:rPr>
          <w:rFonts w:eastAsia="Calibri"/>
          <w:bCs/>
          <w:color w:val="000000"/>
          <w:sz w:val="28"/>
          <w:szCs w:val="28"/>
          <w:lang w:val="ro-RO"/>
        </w:rPr>
        <w:t>.</w:t>
      </w:r>
    </w:p>
    <w:p w:rsidR="00482BA3" w:rsidRPr="002140AE" w:rsidRDefault="00482BA3" w:rsidP="002140AE">
      <w:pPr>
        <w:ind w:firstLine="0"/>
        <w:rPr>
          <w:b/>
          <w:sz w:val="28"/>
          <w:szCs w:val="28"/>
          <w:lang w:val="ro-RO" w:eastAsia="ru-RU"/>
        </w:rPr>
      </w:pPr>
    </w:p>
    <w:p w:rsidR="003B596B" w:rsidRPr="002140AE" w:rsidRDefault="003B596B" w:rsidP="002140AE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b/>
          <w:sz w:val="28"/>
          <w:szCs w:val="28"/>
          <w:lang w:val="ro-RO" w:eastAsia="ru-RU"/>
        </w:rPr>
      </w:pPr>
      <w:r w:rsidRPr="002140AE">
        <w:rPr>
          <w:b/>
          <w:sz w:val="28"/>
          <w:szCs w:val="28"/>
          <w:lang w:val="ro-RO" w:eastAsia="ru-RU"/>
        </w:rPr>
        <w:t xml:space="preserve">Prim-ministru </w:t>
      </w:r>
      <w:r w:rsidRPr="002140AE">
        <w:rPr>
          <w:b/>
          <w:sz w:val="28"/>
          <w:szCs w:val="28"/>
          <w:lang w:val="ro-RO" w:eastAsia="ru-RU"/>
        </w:rPr>
        <w:tab/>
      </w:r>
      <w:r w:rsidRPr="002140AE">
        <w:rPr>
          <w:b/>
          <w:sz w:val="28"/>
          <w:szCs w:val="28"/>
          <w:lang w:val="ro-RO" w:eastAsia="ru-RU"/>
        </w:rPr>
        <w:tab/>
      </w:r>
      <w:r w:rsidRPr="002140AE">
        <w:rPr>
          <w:b/>
          <w:sz w:val="28"/>
          <w:szCs w:val="28"/>
          <w:lang w:val="ro-RO" w:eastAsia="ru-RU"/>
        </w:rPr>
        <w:tab/>
      </w:r>
      <w:r w:rsidRPr="002140AE">
        <w:rPr>
          <w:b/>
          <w:sz w:val="28"/>
          <w:szCs w:val="28"/>
          <w:lang w:val="ro-RO" w:eastAsia="ru-RU"/>
        </w:rPr>
        <w:tab/>
      </w:r>
      <w:r w:rsidRPr="002140AE">
        <w:rPr>
          <w:b/>
          <w:sz w:val="28"/>
          <w:szCs w:val="28"/>
          <w:lang w:val="ro-RO" w:eastAsia="ru-RU"/>
        </w:rPr>
        <w:tab/>
      </w:r>
      <w:r w:rsidRPr="002140AE">
        <w:rPr>
          <w:b/>
          <w:sz w:val="28"/>
          <w:szCs w:val="28"/>
          <w:lang w:val="ro-RO" w:eastAsia="ru-RU"/>
        </w:rPr>
        <w:tab/>
        <w:t>PAVEL FILIP</w:t>
      </w:r>
    </w:p>
    <w:p w:rsidR="00CF2559" w:rsidRPr="002140AE" w:rsidRDefault="00CF2559" w:rsidP="002140AE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2140AE" w:rsidRDefault="00427274" w:rsidP="002140AE">
      <w:pPr>
        <w:ind w:firstLine="709"/>
        <w:rPr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>Contrasemnează:</w:t>
      </w:r>
    </w:p>
    <w:p w:rsidR="00283736" w:rsidRPr="002140AE" w:rsidRDefault="00283736" w:rsidP="002140AE">
      <w:pPr>
        <w:ind w:firstLine="709"/>
        <w:rPr>
          <w:sz w:val="28"/>
          <w:szCs w:val="28"/>
          <w:lang w:val="ro-RO" w:eastAsia="ru-RU"/>
        </w:rPr>
      </w:pPr>
    </w:p>
    <w:p w:rsidR="00A90471" w:rsidRPr="002140AE" w:rsidRDefault="00A90471" w:rsidP="002140A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A90471" w:rsidRPr="002140AE" w:rsidRDefault="00A90471" w:rsidP="002140AE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A90471" w:rsidRPr="002140AE" w:rsidRDefault="00A90471" w:rsidP="002140AE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A90471" w:rsidRPr="002140AE" w:rsidRDefault="00A90471" w:rsidP="002140A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140A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A90471" w:rsidRPr="002140AE" w:rsidRDefault="00A90471" w:rsidP="002140A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A90471" w:rsidRPr="002140AE" w:rsidRDefault="00A90471" w:rsidP="002140AE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085DA8" w:rsidRPr="002140AE" w:rsidRDefault="00085DA8" w:rsidP="002140AE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84667B" w:rsidRPr="002140AE" w:rsidRDefault="0084667B" w:rsidP="002140AE">
      <w:pPr>
        <w:ind w:firstLine="709"/>
        <w:rPr>
          <w:sz w:val="28"/>
          <w:szCs w:val="28"/>
          <w:lang w:val="ro-RO" w:eastAsia="ru-RU"/>
        </w:rPr>
      </w:pPr>
    </w:p>
    <w:p w:rsidR="0084667B" w:rsidRPr="002140AE" w:rsidRDefault="0084667B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>Vizează:</w:t>
      </w: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>Secretar general al Guvernului</w:t>
      </w:r>
      <w:r w:rsidRPr="002140AE">
        <w:rPr>
          <w:sz w:val="28"/>
          <w:szCs w:val="28"/>
          <w:lang w:val="ro-RO" w:eastAsia="ru-RU"/>
        </w:rPr>
        <w:tab/>
      </w:r>
      <w:r w:rsidRPr="002140AE">
        <w:rPr>
          <w:sz w:val="28"/>
          <w:szCs w:val="28"/>
          <w:lang w:val="ro-RO" w:eastAsia="ru-RU"/>
        </w:rPr>
        <w:tab/>
      </w:r>
      <w:r w:rsidRPr="002140AE">
        <w:rPr>
          <w:sz w:val="28"/>
          <w:szCs w:val="28"/>
          <w:lang w:val="ro-RO" w:eastAsia="ru-RU"/>
        </w:rPr>
        <w:tab/>
      </w:r>
      <w:r w:rsidRPr="002140AE">
        <w:rPr>
          <w:sz w:val="28"/>
          <w:szCs w:val="28"/>
          <w:lang w:val="ro-RO" w:eastAsia="ru-RU"/>
        </w:rPr>
        <w:tab/>
      </w:r>
      <w:r w:rsidR="00A35DD9" w:rsidRPr="002140AE">
        <w:rPr>
          <w:sz w:val="28"/>
          <w:szCs w:val="28"/>
          <w:lang w:val="ro-RO" w:eastAsia="ru-RU"/>
        </w:rPr>
        <w:t>Lilia PALII</w:t>
      </w:r>
      <w:r w:rsidRPr="002140AE">
        <w:rPr>
          <w:sz w:val="28"/>
          <w:szCs w:val="28"/>
          <w:lang w:val="ro-RO" w:eastAsia="ru-RU"/>
        </w:rPr>
        <w:t xml:space="preserve"> </w:t>
      </w: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</w:p>
    <w:p w:rsidR="00CF2559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>Aprobată în şedinţa Guvernului</w:t>
      </w:r>
    </w:p>
    <w:p w:rsidR="009E20E6" w:rsidRPr="002140AE" w:rsidRDefault="00CF2559" w:rsidP="002140AE">
      <w:pPr>
        <w:ind w:firstLine="709"/>
        <w:rPr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>din</w:t>
      </w:r>
      <w:r w:rsidRPr="002140AE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2140AE" w:rsidRDefault="009E20E6" w:rsidP="002140AE">
      <w:pPr>
        <w:ind w:firstLine="709"/>
        <w:rPr>
          <w:sz w:val="28"/>
          <w:szCs w:val="28"/>
          <w:lang w:val="ro-RO" w:eastAsia="ru-RU"/>
        </w:rPr>
      </w:pPr>
    </w:p>
    <w:p w:rsidR="009E20E6" w:rsidRPr="002140AE" w:rsidRDefault="009E20E6" w:rsidP="002140AE">
      <w:pPr>
        <w:ind w:firstLine="709"/>
        <w:rPr>
          <w:sz w:val="28"/>
          <w:szCs w:val="28"/>
          <w:lang w:val="ro-RO" w:eastAsia="ru-RU"/>
        </w:rPr>
      </w:pPr>
    </w:p>
    <w:p w:rsidR="0084667B" w:rsidRPr="002140AE" w:rsidRDefault="0084667B" w:rsidP="002140AE">
      <w:pPr>
        <w:ind w:firstLine="709"/>
        <w:rPr>
          <w:sz w:val="28"/>
          <w:szCs w:val="28"/>
          <w:lang w:val="ro-RO" w:eastAsia="ru-RU"/>
        </w:rPr>
      </w:pPr>
    </w:p>
    <w:p w:rsidR="0084667B" w:rsidRPr="002140AE" w:rsidRDefault="0084667B" w:rsidP="002140AE">
      <w:pPr>
        <w:ind w:firstLine="709"/>
        <w:rPr>
          <w:sz w:val="28"/>
          <w:szCs w:val="28"/>
          <w:lang w:val="ro-RO" w:eastAsia="ru-RU"/>
        </w:rPr>
      </w:pPr>
    </w:p>
    <w:p w:rsidR="0084667B" w:rsidRPr="002140AE" w:rsidRDefault="0084667B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rPr>
          <w:i/>
          <w:sz w:val="28"/>
          <w:szCs w:val="28"/>
          <w:lang w:val="ro-RO" w:eastAsia="ru-RU"/>
        </w:rPr>
      </w:pPr>
      <w:r w:rsidRPr="002140AE">
        <w:rPr>
          <w:sz w:val="28"/>
          <w:szCs w:val="28"/>
          <w:lang w:val="ro-RO" w:eastAsia="ru-RU"/>
        </w:rPr>
        <w:t xml:space="preserve">                                                                                  </w:t>
      </w:r>
      <w:r w:rsidR="002140AE">
        <w:rPr>
          <w:sz w:val="28"/>
          <w:szCs w:val="28"/>
          <w:lang w:val="ro-RO" w:eastAsia="ru-RU"/>
        </w:rPr>
        <w:t xml:space="preserve">            </w:t>
      </w:r>
      <w:r w:rsidRPr="002140AE">
        <w:rPr>
          <w:i/>
          <w:sz w:val="28"/>
          <w:szCs w:val="28"/>
          <w:lang w:val="ro-RO" w:eastAsia="ru-RU"/>
        </w:rPr>
        <w:t>Proiect</w:t>
      </w:r>
    </w:p>
    <w:p w:rsidR="008A466C" w:rsidRPr="002140AE" w:rsidRDefault="008A466C" w:rsidP="002140AE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8A466C" w:rsidRPr="002140AE" w:rsidRDefault="008A466C" w:rsidP="002140AE">
      <w:pPr>
        <w:ind w:firstLine="709"/>
        <w:jc w:val="center"/>
        <w:rPr>
          <w:b/>
          <w:sz w:val="28"/>
          <w:szCs w:val="28"/>
          <w:lang w:val="ro-RO" w:eastAsia="ru-RU"/>
        </w:rPr>
      </w:pPr>
      <w:r w:rsidRPr="002140AE">
        <w:rPr>
          <w:b/>
          <w:sz w:val="28"/>
          <w:szCs w:val="28"/>
          <w:lang w:val="ro-RO" w:eastAsia="ru-RU"/>
        </w:rPr>
        <w:lastRenderedPageBreak/>
        <w:t>PARLAMENTUL REPUBLICII MOLDOVA</w:t>
      </w:r>
    </w:p>
    <w:p w:rsidR="00EA3268" w:rsidRPr="002140AE" w:rsidRDefault="00EA3268" w:rsidP="002140AE">
      <w:pPr>
        <w:ind w:firstLine="709"/>
        <w:rPr>
          <w:sz w:val="28"/>
          <w:szCs w:val="28"/>
          <w:lang w:val="ro-RO" w:eastAsia="ru-RU"/>
        </w:rPr>
      </w:pPr>
    </w:p>
    <w:p w:rsidR="00A90471" w:rsidRPr="002140AE" w:rsidRDefault="00A90471" w:rsidP="002140AE">
      <w:pPr>
        <w:ind w:firstLine="0"/>
        <w:jc w:val="center"/>
        <w:rPr>
          <w:b/>
          <w:sz w:val="28"/>
          <w:szCs w:val="28"/>
          <w:lang w:val="ro-RO"/>
        </w:rPr>
      </w:pPr>
      <w:r w:rsidRPr="002140AE">
        <w:rPr>
          <w:b/>
          <w:sz w:val="28"/>
          <w:szCs w:val="28"/>
          <w:lang w:val="ro-RO"/>
        </w:rPr>
        <w:t>L E G E</w:t>
      </w:r>
    </w:p>
    <w:p w:rsidR="008A466C" w:rsidRPr="002140AE" w:rsidRDefault="00A90471" w:rsidP="002140AE">
      <w:pPr>
        <w:ind w:firstLine="0"/>
        <w:jc w:val="center"/>
        <w:rPr>
          <w:b/>
          <w:sz w:val="28"/>
          <w:szCs w:val="28"/>
          <w:lang w:val="ro-RO"/>
        </w:rPr>
      </w:pPr>
      <w:r w:rsidRPr="002140AE">
        <w:rPr>
          <w:b/>
          <w:sz w:val="28"/>
          <w:szCs w:val="28"/>
          <w:lang w:val="ro-RO"/>
        </w:rPr>
        <w:t>pentru modificarea Legii nr. 235 din 1 decembrie</w:t>
      </w:r>
      <w:r w:rsidR="008A466C" w:rsidRPr="002140AE">
        <w:rPr>
          <w:b/>
          <w:sz w:val="28"/>
          <w:szCs w:val="28"/>
          <w:lang w:val="ro-RO"/>
        </w:rPr>
        <w:t xml:space="preserve"> </w:t>
      </w:r>
      <w:r w:rsidRPr="002140AE">
        <w:rPr>
          <w:b/>
          <w:sz w:val="28"/>
          <w:szCs w:val="28"/>
          <w:lang w:val="ro-RO"/>
        </w:rPr>
        <w:t xml:space="preserve">2011 </w:t>
      </w:r>
    </w:p>
    <w:p w:rsidR="00A90471" w:rsidRPr="002140AE" w:rsidRDefault="00A90471" w:rsidP="002140AE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2140AE">
        <w:rPr>
          <w:b/>
          <w:bCs/>
          <w:color w:val="000000"/>
          <w:sz w:val="28"/>
          <w:szCs w:val="28"/>
          <w:lang w:val="ro-RO" w:eastAsia="ru-RU"/>
        </w:rPr>
        <w:t>privind activităţile de acreditare şi de evaluare a conformităţii</w:t>
      </w:r>
    </w:p>
    <w:p w:rsidR="00A90471" w:rsidRPr="002140AE" w:rsidRDefault="00A90471" w:rsidP="002140AE">
      <w:pPr>
        <w:rPr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 xml:space="preserve">Parlamentul adoptă prezenta lege organică. </w:t>
      </w:r>
    </w:p>
    <w:p w:rsidR="008A466C" w:rsidRPr="002140AE" w:rsidRDefault="008A466C" w:rsidP="002140AE">
      <w:pPr>
        <w:ind w:firstLine="709"/>
        <w:rPr>
          <w:b/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b/>
          <w:sz w:val="28"/>
          <w:szCs w:val="28"/>
          <w:lang w:val="ro-RO"/>
        </w:rPr>
        <w:t>Articol unic.</w:t>
      </w:r>
      <w:r w:rsidRPr="002140AE">
        <w:rPr>
          <w:sz w:val="28"/>
          <w:szCs w:val="28"/>
          <w:lang w:val="ro-RO"/>
        </w:rPr>
        <w:t xml:space="preserve"> </w:t>
      </w:r>
      <w:r w:rsidR="008A466C" w:rsidRPr="002140AE">
        <w:rPr>
          <w:sz w:val="28"/>
          <w:szCs w:val="28"/>
          <w:lang w:val="ro-RO"/>
        </w:rPr>
        <w:t>–</w:t>
      </w:r>
      <w:r w:rsidRPr="002140AE">
        <w:rPr>
          <w:sz w:val="28"/>
          <w:szCs w:val="28"/>
          <w:lang w:val="ro-RO"/>
        </w:rPr>
        <w:t xml:space="preserve"> Legea nr. 235 din 1 decembrie 2011 </w:t>
      </w:r>
      <w:r w:rsidRPr="002140AE">
        <w:rPr>
          <w:bCs/>
          <w:color w:val="000000"/>
          <w:sz w:val="28"/>
          <w:szCs w:val="28"/>
          <w:lang w:val="ro-RO" w:eastAsia="ru-RU"/>
        </w:rPr>
        <w:t>privind activităţile de acreditare şi de evaluare a conformităţii</w:t>
      </w:r>
      <w:r w:rsidRPr="002140AE">
        <w:rPr>
          <w:sz w:val="28"/>
          <w:szCs w:val="28"/>
          <w:lang w:val="ro-RO"/>
        </w:rPr>
        <w:t xml:space="preserve"> (Monitorul Oficial al Republicii Moldova, 2012, nr. 46-47, art. 136)</w:t>
      </w:r>
      <w:r w:rsidR="002140AE" w:rsidRPr="002140AE">
        <w:rPr>
          <w:sz w:val="28"/>
          <w:szCs w:val="28"/>
          <w:lang w:val="ro-RO"/>
        </w:rPr>
        <w:t>,</w:t>
      </w:r>
      <w:r w:rsidRPr="002140AE">
        <w:rPr>
          <w:sz w:val="28"/>
          <w:szCs w:val="28"/>
          <w:lang w:val="ro-RO"/>
        </w:rPr>
        <w:t xml:space="preserve"> cu modificările şi completările ulterioare, se modifică după cum urmează:</w:t>
      </w:r>
    </w:p>
    <w:p w:rsidR="00A90471" w:rsidRPr="002140AE" w:rsidRDefault="00A90471" w:rsidP="002140AE">
      <w:pPr>
        <w:ind w:firstLine="540"/>
        <w:rPr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b/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>1. La articolul 8</w:t>
      </w:r>
      <w:r w:rsidRPr="002140AE">
        <w:rPr>
          <w:b/>
          <w:sz w:val="28"/>
          <w:szCs w:val="28"/>
          <w:lang w:val="ro-RO"/>
        </w:rPr>
        <w:t xml:space="preserve"> </w:t>
      </w:r>
      <w:r w:rsidRPr="002140AE">
        <w:rPr>
          <w:sz w:val="28"/>
          <w:szCs w:val="28"/>
          <w:lang w:val="ro-RO"/>
        </w:rPr>
        <w:t>alineatul (1), litera f) se abrogă.</w:t>
      </w: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 xml:space="preserve">2. </w:t>
      </w:r>
      <w:r w:rsidR="002140AE" w:rsidRPr="002140AE">
        <w:rPr>
          <w:sz w:val="28"/>
          <w:szCs w:val="28"/>
          <w:lang w:val="ro-RO"/>
        </w:rPr>
        <w:t>La</w:t>
      </w:r>
      <w:r w:rsidR="002140AE">
        <w:rPr>
          <w:sz w:val="28"/>
          <w:szCs w:val="28"/>
          <w:lang w:val="ro-RO"/>
        </w:rPr>
        <w:t xml:space="preserve"> a</w:t>
      </w:r>
      <w:r w:rsidRPr="002140AE">
        <w:rPr>
          <w:sz w:val="28"/>
          <w:szCs w:val="28"/>
          <w:lang w:val="ro-RO"/>
        </w:rPr>
        <w:t>rticolul 10:</w:t>
      </w: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>alineatul (2) va avea următorul cuprins:</w:t>
      </w:r>
    </w:p>
    <w:p w:rsidR="00A90471" w:rsidRPr="002140AE" w:rsidRDefault="00A90471" w:rsidP="002140AE">
      <w:pPr>
        <w:ind w:firstLine="709"/>
        <w:rPr>
          <w:i/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 xml:space="preserve"> </w:t>
      </w:r>
      <w:r w:rsidR="008A466C" w:rsidRPr="002140AE">
        <w:rPr>
          <w:sz w:val="28"/>
          <w:szCs w:val="28"/>
          <w:lang w:val="ro-RO"/>
        </w:rPr>
        <w:t>„</w:t>
      </w:r>
      <w:r w:rsidRPr="002140AE">
        <w:rPr>
          <w:sz w:val="28"/>
          <w:szCs w:val="28"/>
          <w:lang w:val="ro-RO"/>
        </w:rPr>
        <w:t xml:space="preserve">(2) </w:t>
      </w:r>
      <w:r w:rsidRPr="002140AE">
        <w:rPr>
          <w:color w:val="000000"/>
          <w:sz w:val="28"/>
          <w:szCs w:val="28"/>
          <w:lang w:val="ro-RO" w:eastAsia="ru-RU"/>
        </w:rPr>
        <w:t xml:space="preserve">Consiliul de acreditare se constituie </w:t>
      </w:r>
      <w:r w:rsidRPr="002140AE">
        <w:rPr>
          <w:sz w:val="28"/>
          <w:szCs w:val="28"/>
          <w:lang w:val="ro-RO" w:eastAsia="ru-RU"/>
        </w:rPr>
        <w:t>din 11 membri</w:t>
      </w:r>
      <w:r w:rsidRPr="002140AE">
        <w:rPr>
          <w:color w:val="000000"/>
          <w:sz w:val="28"/>
          <w:szCs w:val="28"/>
          <w:lang w:val="ro-RO" w:eastAsia="ru-RU"/>
        </w:rPr>
        <w:t xml:space="preserve">. Organizarea şi funcţionarea Consiliului de </w:t>
      </w:r>
      <w:r w:rsidR="002140AE" w:rsidRPr="002140AE">
        <w:rPr>
          <w:color w:val="000000"/>
          <w:sz w:val="28"/>
          <w:szCs w:val="28"/>
          <w:lang w:val="ro-RO" w:eastAsia="ru-RU"/>
        </w:rPr>
        <w:t>a</w:t>
      </w:r>
      <w:r w:rsidRPr="002140AE">
        <w:rPr>
          <w:color w:val="000000"/>
          <w:sz w:val="28"/>
          <w:szCs w:val="28"/>
          <w:lang w:val="ro-RO" w:eastAsia="ru-RU"/>
        </w:rPr>
        <w:t xml:space="preserve">creditare, precum şi modul de alegere/numire a membrilor se stabilește în regulamentul </w:t>
      </w:r>
      <w:r w:rsidR="002468C5">
        <w:rPr>
          <w:color w:val="000000"/>
          <w:sz w:val="28"/>
          <w:szCs w:val="28"/>
          <w:lang w:val="ro-RO" w:eastAsia="ru-RU"/>
        </w:rPr>
        <w:t>C</w:t>
      </w:r>
      <w:r w:rsidRPr="002140AE">
        <w:rPr>
          <w:color w:val="000000"/>
          <w:sz w:val="28"/>
          <w:szCs w:val="28"/>
          <w:lang w:val="ro-RO" w:eastAsia="ru-RU"/>
        </w:rPr>
        <w:t xml:space="preserve">onsiliului, </w:t>
      </w:r>
      <w:r w:rsidRPr="002140AE">
        <w:rPr>
          <w:sz w:val="28"/>
          <w:szCs w:val="28"/>
          <w:lang w:val="ro-RO" w:eastAsia="ru-RU"/>
        </w:rPr>
        <w:t xml:space="preserve">elaborat și aprobat de </w:t>
      </w:r>
      <w:r w:rsidRPr="002140AE">
        <w:rPr>
          <w:color w:val="000000"/>
          <w:sz w:val="28"/>
          <w:szCs w:val="28"/>
          <w:lang w:val="ro-RO" w:eastAsia="ru-RU"/>
        </w:rPr>
        <w:t>Centrul Naţional de Acreditare, avizat de părțile interesate</w:t>
      </w:r>
      <w:r w:rsidR="002140AE">
        <w:rPr>
          <w:color w:val="000000"/>
          <w:sz w:val="28"/>
          <w:szCs w:val="28"/>
          <w:lang w:val="ro-RO" w:eastAsia="ru-RU"/>
        </w:rPr>
        <w:t>.</w:t>
      </w:r>
      <w:r w:rsidRPr="002140AE">
        <w:rPr>
          <w:color w:val="000000"/>
          <w:sz w:val="28"/>
          <w:szCs w:val="28"/>
          <w:lang w:val="ro-RO" w:eastAsia="ru-RU"/>
        </w:rPr>
        <w:t>”;</w:t>
      </w: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t>la alineatul (3)</w:t>
      </w:r>
      <w:r w:rsidR="002140AE">
        <w:rPr>
          <w:sz w:val="28"/>
          <w:szCs w:val="28"/>
          <w:lang w:val="ro-RO"/>
        </w:rPr>
        <w:t xml:space="preserve">, </w:t>
      </w:r>
      <w:r w:rsidRPr="002140AE">
        <w:rPr>
          <w:sz w:val="28"/>
          <w:szCs w:val="28"/>
          <w:lang w:val="ro-RO"/>
        </w:rPr>
        <w:t xml:space="preserve">cuvintele </w:t>
      </w:r>
      <w:r w:rsidR="008A466C" w:rsidRPr="002140AE">
        <w:rPr>
          <w:sz w:val="28"/>
          <w:szCs w:val="28"/>
          <w:lang w:val="ro-RO"/>
        </w:rPr>
        <w:t>„</w:t>
      </w:r>
      <w:r w:rsidRPr="002140AE">
        <w:rPr>
          <w:color w:val="000000"/>
          <w:sz w:val="28"/>
          <w:szCs w:val="28"/>
          <w:lang w:val="ro-RO" w:eastAsia="ru-RU"/>
        </w:rPr>
        <w:t xml:space="preserve">organul central de specialitate al administraţiei publice responsabil de infrastructura calităţii” </w:t>
      </w:r>
      <w:r w:rsidRPr="002140AE">
        <w:rPr>
          <w:sz w:val="28"/>
          <w:szCs w:val="28"/>
          <w:lang w:val="ro-RO"/>
        </w:rPr>
        <w:t xml:space="preserve">se substituie cu cuvintele </w:t>
      </w:r>
      <w:r w:rsidR="008A466C" w:rsidRPr="002140AE">
        <w:rPr>
          <w:sz w:val="28"/>
          <w:szCs w:val="28"/>
          <w:lang w:val="ro-RO"/>
        </w:rPr>
        <w:t>„</w:t>
      </w:r>
      <w:r w:rsidRPr="002140AE">
        <w:rPr>
          <w:sz w:val="28"/>
          <w:szCs w:val="28"/>
          <w:lang w:val="ro-RO"/>
        </w:rPr>
        <w:t>Centrul Naţional de Acreditare”.</w:t>
      </w:r>
    </w:p>
    <w:p w:rsidR="00A90471" w:rsidRPr="002140AE" w:rsidRDefault="00A90471" w:rsidP="002140AE">
      <w:pPr>
        <w:ind w:firstLine="540"/>
        <w:rPr>
          <w:sz w:val="28"/>
          <w:szCs w:val="28"/>
          <w:lang w:val="ro-RO"/>
        </w:rPr>
      </w:pPr>
    </w:p>
    <w:p w:rsidR="00A90471" w:rsidRPr="002140AE" w:rsidRDefault="00A90471" w:rsidP="002140AE">
      <w:pPr>
        <w:ind w:firstLine="709"/>
        <w:rPr>
          <w:sz w:val="28"/>
          <w:szCs w:val="28"/>
          <w:lang w:val="ro-RO"/>
        </w:rPr>
      </w:pPr>
      <w:r w:rsidRPr="002140AE">
        <w:rPr>
          <w:sz w:val="28"/>
          <w:szCs w:val="28"/>
          <w:lang w:val="ro-RO"/>
        </w:rPr>
        <w:lastRenderedPageBreak/>
        <w:t>3. La articolul 14</w:t>
      </w:r>
      <w:r w:rsidRPr="002140AE">
        <w:rPr>
          <w:sz w:val="28"/>
          <w:szCs w:val="28"/>
          <w:vertAlign w:val="superscript"/>
          <w:lang w:val="ro-RO"/>
        </w:rPr>
        <w:t>3</w:t>
      </w:r>
      <w:r w:rsidRPr="002140AE">
        <w:rPr>
          <w:sz w:val="28"/>
          <w:szCs w:val="28"/>
          <w:lang w:val="ro-RO"/>
        </w:rPr>
        <w:t xml:space="preserve"> alineatul (13)</w:t>
      </w:r>
      <w:r w:rsidR="002468C5" w:rsidRPr="002140AE">
        <w:rPr>
          <w:sz w:val="28"/>
          <w:szCs w:val="28"/>
          <w:lang w:val="ro-RO"/>
        </w:rPr>
        <w:t>,</w:t>
      </w:r>
      <w:r w:rsidRPr="002140AE">
        <w:rPr>
          <w:sz w:val="28"/>
          <w:szCs w:val="28"/>
          <w:lang w:val="ro-RO"/>
        </w:rPr>
        <w:t xml:space="preserve"> cuvintele </w:t>
      </w:r>
      <w:r w:rsidR="008A466C" w:rsidRPr="002140AE">
        <w:rPr>
          <w:sz w:val="28"/>
          <w:szCs w:val="28"/>
          <w:lang w:val="ro-RO"/>
        </w:rPr>
        <w:t>„</w:t>
      </w:r>
      <w:r w:rsidRPr="002140AE">
        <w:rPr>
          <w:sz w:val="28"/>
          <w:szCs w:val="28"/>
          <w:lang w:val="ro-RO"/>
        </w:rPr>
        <w:t xml:space="preserve">în Monitorul Oficial al Republicii Moldova” se substituie cu cuvintele </w:t>
      </w:r>
      <w:r w:rsidR="008A466C" w:rsidRPr="002140AE">
        <w:rPr>
          <w:sz w:val="28"/>
          <w:szCs w:val="28"/>
          <w:lang w:val="ro-RO"/>
        </w:rPr>
        <w:t>„</w:t>
      </w:r>
      <w:r w:rsidRPr="002140AE">
        <w:rPr>
          <w:sz w:val="28"/>
          <w:szCs w:val="28"/>
          <w:lang w:val="ro-RO"/>
        </w:rPr>
        <w:t xml:space="preserve">pe pagina web oficială a Centrului Naţional de Acreditare </w:t>
      </w:r>
      <w:hyperlink r:id="rId8" w:history="1">
        <w:r w:rsidRPr="002140AE">
          <w:rPr>
            <w:rStyle w:val="af3"/>
            <w:sz w:val="28"/>
            <w:szCs w:val="28"/>
            <w:lang w:val="ro-RO"/>
          </w:rPr>
          <w:t>www.acreditare.md</w:t>
        </w:r>
      </w:hyperlink>
      <w:r w:rsidRPr="002140AE">
        <w:rPr>
          <w:sz w:val="28"/>
          <w:szCs w:val="28"/>
          <w:lang w:val="ro-RO"/>
        </w:rPr>
        <w:t>”.</w:t>
      </w:r>
    </w:p>
    <w:p w:rsidR="00A90471" w:rsidRPr="002140AE" w:rsidRDefault="00A90471" w:rsidP="002140AE">
      <w:pPr>
        <w:ind w:firstLine="540"/>
        <w:rPr>
          <w:sz w:val="28"/>
          <w:szCs w:val="28"/>
          <w:lang w:val="ro-RO"/>
        </w:rPr>
      </w:pPr>
    </w:p>
    <w:p w:rsidR="00A90471" w:rsidRPr="002140AE" w:rsidRDefault="00A90471" w:rsidP="002140AE">
      <w:pPr>
        <w:ind w:firstLine="540"/>
        <w:rPr>
          <w:sz w:val="28"/>
          <w:szCs w:val="28"/>
          <w:lang w:val="ro-RO"/>
        </w:rPr>
      </w:pPr>
    </w:p>
    <w:p w:rsidR="00EA7735" w:rsidRPr="002140AE" w:rsidRDefault="00A90471" w:rsidP="002140AE">
      <w:pPr>
        <w:ind w:firstLine="0"/>
        <w:jc w:val="left"/>
        <w:rPr>
          <w:sz w:val="28"/>
          <w:szCs w:val="28"/>
          <w:lang w:val="ro-RO" w:eastAsia="ru-RU"/>
        </w:rPr>
      </w:pPr>
      <w:r w:rsidRPr="002140AE">
        <w:rPr>
          <w:b/>
          <w:sz w:val="28"/>
          <w:szCs w:val="28"/>
          <w:lang w:val="ro-RO"/>
        </w:rPr>
        <w:t>P</w:t>
      </w:r>
      <w:r w:rsidR="002468C5" w:rsidRPr="002140AE">
        <w:rPr>
          <w:b/>
          <w:sz w:val="28"/>
          <w:szCs w:val="28"/>
          <w:lang w:val="ro-RO"/>
        </w:rPr>
        <w:t xml:space="preserve">reşedintele </w:t>
      </w:r>
      <w:r w:rsidR="002468C5">
        <w:rPr>
          <w:b/>
          <w:sz w:val="28"/>
          <w:szCs w:val="28"/>
          <w:lang w:val="ro-RO"/>
        </w:rPr>
        <w:t>P</w:t>
      </w:r>
      <w:r w:rsidR="002468C5" w:rsidRPr="002140AE">
        <w:rPr>
          <w:b/>
          <w:sz w:val="28"/>
          <w:szCs w:val="28"/>
          <w:lang w:val="ro-RO"/>
        </w:rPr>
        <w:t>arlamentului</w:t>
      </w:r>
      <w:r w:rsidR="002468C5" w:rsidRPr="002140AE">
        <w:rPr>
          <w:b/>
          <w:bCs/>
          <w:sz w:val="28"/>
          <w:szCs w:val="28"/>
          <w:lang w:val="ro-RO"/>
        </w:rPr>
        <w:t xml:space="preserve">                                    </w:t>
      </w:r>
      <w:r w:rsidR="00EA7735" w:rsidRPr="002140AE">
        <w:rPr>
          <w:sz w:val="28"/>
          <w:szCs w:val="28"/>
          <w:lang w:val="ro-RO" w:eastAsia="ru-RU"/>
        </w:rPr>
        <w:br w:type="page"/>
      </w:r>
    </w:p>
    <w:p w:rsidR="00CB05D3" w:rsidRPr="002140AE" w:rsidRDefault="00CB05D3" w:rsidP="002140AE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EA7735" w:rsidRPr="002140AE" w:rsidRDefault="00EA7735" w:rsidP="002140AE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B5E92">
        <w:rPr>
          <w:b/>
          <w:bCs/>
          <w:sz w:val="28"/>
          <w:szCs w:val="28"/>
          <w:lang w:val="ru-RU" w:eastAsia="ru-RU"/>
        </w:rPr>
        <w:t>О проекте закона о внесении изменений в Закон № 235</w:t>
      </w:r>
      <w:r>
        <w:rPr>
          <w:b/>
          <w:bCs/>
          <w:sz w:val="28"/>
          <w:szCs w:val="28"/>
          <w:lang w:eastAsia="ru-RU"/>
        </w:rPr>
        <w:t> </w:t>
      </w:r>
    </w:p>
    <w:p w:rsidR="004B5E92" w:rsidRPr="004B5E92" w:rsidRDefault="004B5E92" w:rsidP="004B5E9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B5E92">
        <w:rPr>
          <w:b/>
          <w:bCs/>
          <w:sz w:val="28"/>
          <w:szCs w:val="28"/>
          <w:lang w:val="ru-RU" w:eastAsia="ru-RU"/>
        </w:rPr>
        <w:t>от</w:t>
      </w:r>
      <w:r>
        <w:rPr>
          <w:b/>
          <w:bCs/>
          <w:sz w:val="28"/>
          <w:szCs w:val="28"/>
          <w:lang w:eastAsia="ru-RU"/>
        </w:rPr>
        <w:t> </w:t>
      </w:r>
      <w:r w:rsidRPr="004B5E92">
        <w:rPr>
          <w:b/>
          <w:bCs/>
          <w:sz w:val="28"/>
          <w:szCs w:val="28"/>
          <w:lang w:val="ru-RU" w:eastAsia="ru-RU"/>
        </w:rPr>
        <w:t xml:space="preserve">1 декабря 2011 года о деятельности по аккредитации </w:t>
      </w:r>
    </w:p>
    <w:p w:rsidR="004B5E92" w:rsidRPr="004B5E92" w:rsidRDefault="004B5E92" w:rsidP="004B5E9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B5E92">
        <w:rPr>
          <w:b/>
          <w:bCs/>
          <w:sz w:val="28"/>
          <w:szCs w:val="28"/>
          <w:lang w:val="ru-RU" w:eastAsia="ru-RU"/>
        </w:rPr>
        <w:t xml:space="preserve">и оценке соответствия </w:t>
      </w:r>
    </w:p>
    <w:p w:rsidR="004B5E92" w:rsidRPr="004B5E92" w:rsidRDefault="004B5E92" w:rsidP="004B5E92">
      <w:pPr>
        <w:ind w:firstLine="0"/>
        <w:jc w:val="center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--------------------------------------------------------------------------------</w:t>
      </w:r>
    </w:p>
    <w:p w:rsidR="004B5E92" w:rsidRPr="004B5E92" w:rsidRDefault="004B5E92" w:rsidP="004B5E92">
      <w:pPr>
        <w:ind w:firstLine="0"/>
        <w:jc w:val="center"/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4B5E92" w:rsidRPr="004B5E92" w:rsidRDefault="004B5E92" w:rsidP="004B5E92">
      <w:pPr>
        <w:ind w:firstLine="0"/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708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в Закон № 235</w:t>
      </w:r>
      <w:r>
        <w:rPr>
          <w:bCs/>
          <w:sz w:val="28"/>
          <w:szCs w:val="28"/>
          <w:lang w:eastAsia="ru-RU"/>
        </w:rPr>
        <w:t> </w:t>
      </w:r>
      <w:r w:rsidRPr="004B5E92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eastAsia="ru-RU"/>
        </w:rPr>
        <w:t> </w:t>
      </w:r>
      <w:r w:rsidRPr="004B5E92">
        <w:rPr>
          <w:bCs/>
          <w:sz w:val="28"/>
          <w:szCs w:val="28"/>
          <w:lang w:val="ru-RU" w:eastAsia="ru-RU"/>
        </w:rPr>
        <w:t>1 декабря 2011 года о деятельности по аккредитации и оценке соответствия.</w:t>
      </w:r>
    </w:p>
    <w:p w:rsidR="004B5E92" w:rsidRPr="004B5E92" w:rsidRDefault="004B5E92" w:rsidP="004B5E9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B5E92" w:rsidRDefault="004B5E92" w:rsidP="004B5E92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4B5E92" w:rsidRDefault="004B5E92" w:rsidP="004B5E92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Pr="004B5E92" w:rsidRDefault="004B5E92" w:rsidP="004B5E9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Зам. Премьер-министра,</w:t>
      </w:r>
    </w:p>
    <w:p w:rsidR="004B5E92" w:rsidRPr="004B5E92" w:rsidRDefault="004B5E92" w:rsidP="004B5E92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министр экономики</w:t>
      </w:r>
      <w:r w:rsidRPr="004B5E92">
        <w:rPr>
          <w:bCs/>
          <w:sz w:val="28"/>
          <w:szCs w:val="28"/>
          <w:lang w:val="ru-RU" w:eastAsia="ru-RU"/>
        </w:rPr>
        <w:tab/>
      </w:r>
      <w:r w:rsidRPr="004B5E92">
        <w:rPr>
          <w:bCs/>
          <w:sz w:val="28"/>
          <w:szCs w:val="28"/>
          <w:lang w:val="ru-RU" w:eastAsia="ru-RU"/>
        </w:rPr>
        <w:tab/>
      </w:r>
      <w:r w:rsidRPr="004B5E92">
        <w:rPr>
          <w:bCs/>
          <w:sz w:val="28"/>
          <w:szCs w:val="28"/>
          <w:lang w:val="ru-RU" w:eastAsia="ru-RU"/>
        </w:rPr>
        <w:tab/>
      </w:r>
      <w:r w:rsidRPr="004B5E92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4B5E92" w:rsidRPr="004B5E92" w:rsidRDefault="004B5E92" w:rsidP="004B5E92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4B5E92">
        <w:rPr>
          <w:bCs/>
          <w:sz w:val="28"/>
          <w:szCs w:val="28"/>
          <w:lang w:val="ru-RU" w:eastAsia="ru-RU"/>
        </w:rPr>
        <w:t xml:space="preserve"> </w:t>
      </w:r>
    </w:p>
    <w:p w:rsidR="004B5E92" w:rsidRDefault="004B5E92" w:rsidP="004B5E92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4B5E92" w:rsidRDefault="004B5E92" w:rsidP="004B5E92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4B5E92">
        <w:rPr>
          <w:bCs/>
          <w:i/>
          <w:sz w:val="28"/>
          <w:szCs w:val="28"/>
          <w:lang w:val="ru-RU" w:eastAsia="ru-RU"/>
        </w:rPr>
        <w:t>Проект</w:t>
      </w:r>
    </w:p>
    <w:p w:rsidR="004B5E92" w:rsidRDefault="004B5E92" w:rsidP="004B5E92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4B5E92" w:rsidRDefault="004B5E92" w:rsidP="004B5E92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 А К О Н</w:t>
      </w: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внесении изменений в Закон № 235 от 1 декабря 2011 года </w:t>
      </w:r>
    </w:p>
    <w:p w:rsidR="004B5E92" w:rsidRDefault="004B5E92" w:rsidP="004B5E92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о деятельности по аккредитации и оценке соответствия </w:t>
      </w:r>
    </w:p>
    <w:p w:rsidR="004B5E92" w:rsidRDefault="004B5E92" w:rsidP="004B5E92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4B5E92" w:rsidRPr="004B5E92" w:rsidRDefault="004B5E92" w:rsidP="004B5E92">
      <w:pPr>
        <w:ind w:firstLine="0"/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В Закон № 235</w:t>
      </w:r>
      <w:r>
        <w:rPr>
          <w:bCs/>
          <w:sz w:val="28"/>
          <w:szCs w:val="28"/>
          <w:lang w:eastAsia="ru-RU"/>
        </w:rPr>
        <w:t> </w:t>
      </w:r>
      <w:r w:rsidRPr="004B5E92">
        <w:rPr>
          <w:bCs/>
          <w:sz w:val="28"/>
          <w:szCs w:val="28"/>
          <w:lang w:val="ru-RU" w:eastAsia="ru-RU"/>
        </w:rPr>
        <w:t xml:space="preserve"> от</w:t>
      </w:r>
      <w:r>
        <w:rPr>
          <w:bCs/>
          <w:sz w:val="28"/>
          <w:szCs w:val="28"/>
          <w:lang w:eastAsia="ru-RU"/>
        </w:rPr>
        <w:t> </w:t>
      </w:r>
      <w:r w:rsidRPr="004B5E92">
        <w:rPr>
          <w:bCs/>
          <w:sz w:val="28"/>
          <w:szCs w:val="28"/>
          <w:lang w:val="ru-RU" w:eastAsia="ru-RU"/>
        </w:rPr>
        <w:t xml:space="preserve"> 1 декабря 2011 года о деятельности по аккредитации и оценке соответствия (Официальный монитор Республики Молдова, 2012 г., № 46-47, ст. 136), с последующими изменениями и дополнениями, внести следующие изменения:</w:t>
      </w: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pStyle w:val="ab"/>
        <w:numPr>
          <w:ilvl w:val="0"/>
          <w:numId w:val="18"/>
        </w:numPr>
        <w:spacing w:after="200" w:line="276" w:lineRule="auto"/>
        <w:jc w:val="left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 xml:space="preserve">В части (1) статьи 8 пункт </w:t>
      </w:r>
      <w:r>
        <w:rPr>
          <w:bCs/>
          <w:sz w:val="28"/>
          <w:szCs w:val="28"/>
          <w:lang w:eastAsia="ru-RU"/>
        </w:rPr>
        <w:t>f</w:t>
      </w:r>
      <w:r w:rsidRPr="004B5E92">
        <w:rPr>
          <w:bCs/>
          <w:sz w:val="28"/>
          <w:szCs w:val="28"/>
          <w:lang w:val="ru-RU" w:eastAsia="ru-RU"/>
        </w:rPr>
        <w:t>) исключить.</w:t>
      </w: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 xml:space="preserve">2. В статье 10: </w:t>
      </w: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часть (2) изложить в следующей редакции:</w:t>
      </w:r>
    </w:p>
    <w:p w:rsidR="004B5E92" w:rsidRPr="004B5E92" w:rsidRDefault="004B5E92" w:rsidP="004B5E92">
      <w:pPr>
        <w:ind w:firstLine="0"/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 xml:space="preserve"> </w:t>
      </w:r>
      <w:r w:rsidRPr="004B5E92">
        <w:rPr>
          <w:bCs/>
          <w:sz w:val="28"/>
          <w:szCs w:val="28"/>
          <w:lang w:val="ru-RU" w:eastAsia="ru-RU"/>
        </w:rPr>
        <w:tab/>
        <w:t xml:space="preserve">«(2) Совет по аккредитации состоит из 11 членов. Организация и функционирование Совета по аккредитации, а также способ избрания/назначения его членов устанавливаются положением Совета, разработанным и утвержденным Национальным центром по аккредитации, при наличии заключений заинтересованных сторон.»; </w:t>
      </w: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в части (3) слова «центральным отраслевым органом публичного управления, ответственным за инфраструктуру качества,» заменить словами «Национальным центром по аккредитации».</w:t>
      </w:r>
    </w:p>
    <w:p w:rsidR="004B5E92" w:rsidRPr="004B5E92" w:rsidRDefault="004B5E92" w:rsidP="004B5E92">
      <w:pPr>
        <w:ind w:firstLine="0"/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rPr>
          <w:bCs/>
          <w:sz w:val="28"/>
          <w:szCs w:val="28"/>
          <w:lang w:val="ru-RU" w:eastAsia="ru-RU"/>
        </w:rPr>
      </w:pPr>
      <w:r w:rsidRPr="004B5E92">
        <w:rPr>
          <w:bCs/>
          <w:sz w:val="28"/>
          <w:szCs w:val="28"/>
          <w:lang w:val="ru-RU" w:eastAsia="ru-RU"/>
        </w:rPr>
        <w:t>3. В части (13) статьи 14</w:t>
      </w:r>
      <w:r w:rsidRPr="004B5E92">
        <w:rPr>
          <w:bCs/>
          <w:sz w:val="28"/>
          <w:szCs w:val="28"/>
          <w:vertAlign w:val="superscript"/>
          <w:lang w:val="ru-RU" w:eastAsia="ru-RU"/>
        </w:rPr>
        <w:t>3</w:t>
      </w:r>
      <w:r w:rsidRPr="004B5E92">
        <w:rPr>
          <w:bCs/>
          <w:sz w:val="28"/>
          <w:szCs w:val="28"/>
          <w:lang w:val="ru-RU" w:eastAsia="ru-RU"/>
        </w:rPr>
        <w:t xml:space="preserve"> слова «в Официальном мониторе Республики Молдова» заменить словами «на официальной веб-странице Национального центра по аккредитации </w:t>
      </w:r>
      <w:hyperlink r:id="rId9" w:history="1">
        <w:r>
          <w:rPr>
            <w:rStyle w:val="af3"/>
            <w:bCs/>
            <w:sz w:val="28"/>
            <w:szCs w:val="28"/>
            <w:lang w:eastAsia="ru-RU"/>
          </w:rPr>
          <w:t>www</w:t>
        </w:r>
        <w:r w:rsidRPr="004B5E92">
          <w:rPr>
            <w:rStyle w:val="af3"/>
            <w:bCs/>
            <w:sz w:val="28"/>
            <w:szCs w:val="28"/>
            <w:lang w:val="ru-RU" w:eastAsia="ru-RU"/>
          </w:rPr>
          <w:t>.</w:t>
        </w:r>
        <w:r>
          <w:rPr>
            <w:rStyle w:val="af3"/>
            <w:bCs/>
            <w:sz w:val="28"/>
            <w:szCs w:val="28"/>
            <w:lang w:eastAsia="ru-RU"/>
          </w:rPr>
          <w:t>acreditare</w:t>
        </w:r>
        <w:r w:rsidRPr="004B5E92">
          <w:rPr>
            <w:rStyle w:val="af3"/>
            <w:bCs/>
            <w:sz w:val="28"/>
            <w:szCs w:val="28"/>
            <w:lang w:val="ru-RU" w:eastAsia="ru-RU"/>
          </w:rPr>
          <w:t>.</w:t>
        </w:r>
        <w:r>
          <w:rPr>
            <w:rStyle w:val="af3"/>
            <w:bCs/>
            <w:sz w:val="28"/>
            <w:szCs w:val="28"/>
            <w:lang w:eastAsia="ru-RU"/>
          </w:rPr>
          <w:t>md</w:t>
        </w:r>
      </w:hyperlink>
      <w:r w:rsidRPr="004B5E92">
        <w:rPr>
          <w:bCs/>
          <w:sz w:val="28"/>
          <w:szCs w:val="28"/>
          <w:lang w:val="ru-RU" w:eastAsia="ru-RU"/>
        </w:rPr>
        <w:t>».</w:t>
      </w:r>
    </w:p>
    <w:p w:rsidR="004B5E92" w:rsidRPr="004B5E92" w:rsidRDefault="004B5E92" w:rsidP="004B5E92">
      <w:pPr>
        <w:ind w:firstLine="0"/>
        <w:rPr>
          <w:bCs/>
          <w:sz w:val="28"/>
          <w:szCs w:val="28"/>
          <w:lang w:val="ru-RU" w:eastAsia="ru-RU"/>
        </w:rPr>
      </w:pPr>
    </w:p>
    <w:p w:rsidR="004B5E92" w:rsidRPr="004B5E92" w:rsidRDefault="004B5E92" w:rsidP="004B5E92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4B5E92" w:rsidRDefault="004B5E92" w:rsidP="004B5E92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ПРЕДСЕДАТЕЛЬ ПАРЛАМЕНТА       </w:t>
      </w:r>
    </w:p>
    <w:p w:rsidR="004B5E92" w:rsidRDefault="004B5E92" w:rsidP="004B5E92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4B5E92" w:rsidRDefault="004B5E92" w:rsidP="004B5E92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EA7735" w:rsidRPr="002140AE" w:rsidRDefault="00EA7735" w:rsidP="002140AE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EA7735" w:rsidRPr="002140AE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241F">
      <w:rPr>
        <w:noProof/>
        <w:sz w:val="16"/>
        <w:szCs w:val="16"/>
      </w:rPr>
      <w:t>\\172.17.20.4\operatori\004\ANUL 2017\HOTARARI\8130\redactat-8130-ro.docx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4241F">
      <w:rPr>
        <w:noProof/>
        <w:sz w:val="16"/>
        <w:szCs w:val="16"/>
      </w:rPr>
      <w:t>\\172.17.20.4\operatori\004\ANUL 2017\HOTARARI\8130\redactat-8130-ro.docx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B5E92" w:rsidRPr="004B5E92">
      <w:rPr>
        <w:noProof/>
        <w:lang w:val="ro-RO"/>
      </w:rPr>
      <w:t>5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5852654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4241F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A4241F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A4241F" w:rsidRPr="00A4241F">
            <w:rPr>
              <w:rFonts w:ascii="Times New Roman" w:hAnsi="Times New Roman"/>
              <w:sz w:val="28"/>
              <w:szCs w:val="28"/>
              <w:lang w:val="ro-RO"/>
            </w:rPr>
            <w:t>396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4E1000" w:rsidRDefault="00EA7735" w:rsidP="00C02DFA">
          <w:pPr>
            <w:ind w:hanging="28"/>
          </w:pPr>
        </w:p>
        <w:p w:rsidR="00EA7735" w:rsidRPr="00A4241F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A4241F">
            <w:rPr>
              <w:b/>
              <w:sz w:val="28"/>
              <w:szCs w:val="28"/>
              <w:u w:val="single"/>
            </w:rPr>
            <w:t xml:space="preserve">din </w:t>
          </w:r>
          <w:r w:rsidR="00A4241F" w:rsidRPr="00A4241F">
            <w:rPr>
              <w:b/>
              <w:sz w:val="28"/>
              <w:szCs w:val="28"/>
              <w:u w:val="single"/>
            </w:rPr>
            <w:t>5 iunie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0C2441"/>
    <w:multiLevelType w:val="hybridMultilevel"/>
    <w:tmpl w:val="B35C824A"/>
    <w:lvl w:ilvl="0" w:tplc="9F5643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9"/>
  </w:num>
  <w:num w:numId="9">
    <w:abstractNumId w:val="16"/>
  </w:num>
  <w:num w:numId="10">
    <w:abstractNumId w:val="17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140AE"/>
    <w:rsid w:val="002468C5"/>
    <w:rsid w:val="00251AE0"/>
    <w:rsid w:val="00283736"/>
    <w:rsid w:val="002C0BD4"/>
    <w:rsid w:val="0034194B"/>
    <w:rsid w:val="003852B4"/>
    <w:rsid w:val="003B596B"/>
    <w:rsid w:val="004264E6"/>
    <w:rsid w:val="00427274"/>
    <w:rsid w:val="0044592D"/>
    <w:rsid w:val="00480561"/>
    <w:rsid w:val="00482BA3"/>
    <w:rsid w:val="004A4B59"/>
    <w:rsid w:val="004B5E92"/>
    <w:rsid w:val="004E1000"/>
    <w:rsid w:val="00500597"/>
    <w:rsid w:val="0050680A"/>
    <w:rsid w:val="00512A5C"/>
    <w:rsid w:val="005541A1"/>
    <w:rsid w:val="00562D04"/>
    <w:rsid w:val="005802DD"/>
    <w:rsid w:val="005850E0"/>
    <w:rsid w:val="005F1999"/>
    <w:rsid w:val="005F2B04"/>
    <w:rsid w:val="0063090F"/>
    <w:rsid w:val="007305B8"/>
    <w:rsid w:val="00746067"/>
    <w:rsid w:val="0077706A"/>
    <w:rsid w:val="007A4567"/>
    <w:rsid w:val="007E492D"/>
    <w:rsid w:val="00814406"/>
    <w:rsid w:val="00832599"/>
    <w:rsid w:val="0084667B"/>
    <w:rsid w:val="008A466C"/>
    <w:rsid w:val="008C1EB3"/>
    <w:rsid w:val="009423B6"/>
    <w:rsid w:val="00950CEF"/>
    <w:rsid w:val="0095316D"/>
    <w:rsid w:val="00967B94"/>
    <w:rsid w:val="00973A05"/>
    <w:rsid w:val="009A3326"/>
    <w:rsid w:val="009E20E6"/>
    <w:rsid w:val="00A04621"/>
    <w:rsid w:val="00A1010C"/>
    <w:rsid w:val="00A35DD9"/>
    <w:rsid w:val="00A4241F"/>
    <w:rsid w:val="00A56041"/>
    <w:rsid w:val="00A9047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2371F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  <w15:docId w15:val="{F752F623-FC9B-43F2-A20A-59C2F30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A904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9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reditare.md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creditare.m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06C742E-8585-409D-A7B8-1248D2717CFF}"/>
</file>

<file path=customXml/itemProps2.xml><?xml version="1.0" encoding="utf-8"?>
<ds:datastoreItem xmlns:ds="http://schemas.openxmlformats.org/officeDocument/2006/customXml" ds:itemID="{88FFC519-0340-4FA2-99F4-AF2B1723A44A}"/>
</file>

<file path=customXml/itemProps3.xml><?xml version="1.0" encoding="utf-8"?>
<ds:datastoreItem xmlns:ds="http://schemas.openxmlformats.org/officeDocument/2006/customXml" ds:itemID="{9E2B25DD-6C57-4353-AE3E-BC982F849EA8}"/>
</file>

<file path=customXml/itemProps4.xml><?xml version="1.0" encoding="utf-8"?>
<ds:datastoreItem xmlns:ds="http://schemas.openxmlformats.org/officeDocument/2006/customXml" ds:itemID="{BD6B9A4B-9DA4-4D3B-8BE6-E925908C9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637</Words>
  <Characters>3635</Characters>
  <Application>Microsoft Office Word</Application>
  <DocSecurity>4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178.2017.ro-ru</dc:title>
  <dc:creator>lll</dc:creator>
  <cp:lastModifiedBy>Asd Asdf</cp:lastModifiedBy>
  <cp:revision>2</cp:revision>
  <cp:lastPrinted>2017-06-05T09:54:00Z</cp:lastPrinted>
  <dcterms:created xsi:type="dcterms:W3CDTF">2017-06-09T12:16:00Z</dcterms:created>
  <dcterms:modified xsi:type="dcterms:W3CDTF">2017-06-09T12:16:00Z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