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8991E3" w14:textId="77777777" w:rsidR="00B553C3" w:rsidRPr="001C29B8" w:rsidRDefault="00B553C3" w:rsidP="00EA13AD">
      <w:pPr>
        <w:ind w:firstLine="0"/>
        <w:contextualSpacing/>
        <w:jc w:val="center"/>
        <w:rPr>
          <w:rFonts w:eastAsia="Calibri"/>
          <w:sz w:val="28"/>
          <w:szCs w:val="28"/>
          <w:lang w:val="ro-RO"/>
        </w:rPr>
      </w:pPr>
    </w:p>
    <w:p w14:paraId="72969DD6" w14:textId="77777777" w:rsidR="009D2BE2" w:rsidRPr="001C29B8" w:rsidRDefault="009D2BE2" w:rsidP="00EA13AD">
      <w:pPr>
        <w:ind w:firstLine="0"/>
        <w:contextualSpacing/>
        <w:jc w:val="center"/>
        <w:rPr>
          <w:rFonts w:eastAsia="Calibri"/>
          <w:sz w:val="28"/>
          <w:szCs w:val="28"/>
          <w:lang w:val="ro-RO"/>
        </w:rPr>
      </w:pPr>
    </w:p>
    <w:p w14:paraId="761E603B" w14:textId="77777777" w:rsidR="009D2BE2" w:rsidRPr="001C29B8" w:rsidRDefault="009D2BE2" w:rsidP="00EA13AD">
      <w:pPr>
        <w:ind w:firstLine="0"/>
        <w:contextualSpacing/>
        <w:jc w:val="center"/>
        <w:rPr>
          <w:rFonts w:eastAsia="Calibri"/>
          <w:sz w:val="28"/>
          <w:szCs w:val="28"/>
          <w:lang w:val="ro-RO"/>
        </w:rPr>
      </w:pPr>
    </w:p>
    <w:p w14:paraId="5C64B683" w14:textId="77777777" w:rsidR="000F761A" w:rsidRPr="001C29B8" w:rsidRDefault="000F761A" w:rsidP="00EA13AD">
      <w:pPr>
        <w:ind w:firstLine="0"/>
        <w:contextualSpacing/>
        <w:jc w:val="center"/>
        <w:rPr>
          <w:rFonts w:eastAsia="Calibri"/>
          <w:sz w:val="28"/>
          <w:szCs w:val="28"/>
          <w:lang w:val="ro-RO"/>
        </w:rPr>
      </w:pPr>
    </w:p>
    <w:p w14:paraId="7886E355" w14:textId="77777777" w:rsidR="00C86D5C" w:rsidRPr="001C29B8" w:rsidRDefault="00C86D5C" w:rsidP="00EA13AD">
      <w:pPr>
        <w:ind w:firstLine="0"/>
        <w:contextualSpacing/>
        <w:jc w:val="center"/>
        <w:rPr>
          <w:rFonts w:eastAsia="Calibri"/>
          <w:sz w:val="28"/>
          <w:szCs w:val="28"/>
          <w:lang w:val="ro-RO"/>
        </w:rPr>
      </w:pPr>
    </w:p>
    <w:p w14:paraId="10B00309" w14:textId="77777777" w:rsidR="00B05D6B" w:rsidRPr="001C29B8" w:rsidRDefault="00B05D6B" w:rsidP="00EA13AD">
      <w:pPr>
        <w:ind w:firstLine="0"/>
        <w:contextualSpacing/>
        <w:jc w:val="center"/>
        <w:rPr>
          <w:rFonts w:eastAsia="Calibri"/>
          <w:sz w:val="28"/>
          <w:szCs w:val="28"/>
          <w:lang w:val="ro-RO"/>
        </w:rPr>
      </w:pPr>
    </w:p>
    <w:p w14:paraId="040DC204" w14:textId="1F01232F" w:rsidR="00C86D5C" w:rsidRPr="00FA30CA" w:rsidRDefault="00C86D5C" w:rsidP="00C86D5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  <w:r w:rsidRPr="00FA30CA">
        <w:rPr>
          <w:b/>
          <w:bCs/>
          <w:spacing w:val="80"/>
          <w:sz w:val="28"/>
          <w:szCs w:val="28"/>
          <w:lang w:val="ro-RO"/>
        </w:rPr>
        <w:t>HOTĂRÂRE</w:t>
      </w:r>
    </w:p>
    <w:p w14:paraId="03405188" w14:textId="77777777" w:rsidR="0005421A" w:rsidRPr="00FA30CA" w:rsidRDefault="0005421A" w:rsidP="00C86D5C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/>
        </w:rPr>
      </w:pPr>
    </w:p>
    <w:p w14:paraId="1BA6DEBE" w14:textId="0D6D3BC0" w:rsidR="00AE0550" w:rsidRPr="00FA30CA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FA30CA">
        <w:rPr>
          <w:b/>
          <w:bCs/>
          <w:sz w:val="28"/>
          <w:szCs w:val="28"/>
          <w:lang w:val="ro-RO"/>
        </w:rPr>
        <w:t xml:space="preserve">privind </w:t>
      </w:r>
      <w:r w:rsidR="008F79F6" w:rsidRPr="00FA30CA">
        <w:rPr>
          <w:b/>
          <w:bCs/>
          <w:sz w:val="28"/>
          <w:szCs w:val="28"/>
          <w:lang w:val="ro-RO"/>
        </w:rPr>
        <w:t>confirmarea</w:t>
      </w:r>
      <w:r w:rsidRPr="00FA30CA">
        <w:rPr>
          <w:b/>
          <w:bCs/>
          <w:sz w:val="28"/>
          <w:szCs w:val="28"/>
          <w:lang w:val="ro-RO"/>
        </w:rPr>
        <w:t xml:space="preserve"> </w:t>
      </w:r>
      <w:r w:rsidR="008F79F6" w:rsidRPr="00FA30CA">
        <w:rPr>
          <w:b/>
          <w:bCs/>
          <w:sz w:val="28"/>
          <w:szCs w:val="28"/>
          <w:lang w:val="ro-RO"/>
        </w:rPr>
        <w:t>componenței nominale a</w:t>
      </w:r>
      <w:r w:rsidRPr="00FA30CA">
        <w:rPr>
          <w:b/>
          <w:bCs/>
          <w:sz w:val="28"/>
          <w:szCs w:val="28"/>
          <w:lang w:val="ro-RO"/>
        </w:rPr>
        <w:t xml:space="preserve"> Comisi</w:t>
      </w:r>
      <w:r w:rsidR="008F79F6" w:rsidRPr="00FA30CA">
        <w:rPr>
          <w:b/>
          <w:bCs/>
          <w:sz w:val="28"/>
          <w:szCs w:val="28"/>
          <w:lang w:val="ro-RO"/>
        </w:rPr>
        <w:t>ei</w:t>
      </w:r>
      <w:r w:rsidRPr="00FA30CA">
        <w:rPr>
          <w:b/>
          <w:bCs/>
          <w:sz w:val="28"/>
          <w:szCs w:val="28"/>
          <w:lang w:val="ro-RO"/>
        </w:rPr>
        <w:t xml:space="preserve"> de evaluare externă a integrității etice și financiare a judecătorilor și a candidaților la funcția de judecător </w:t>
      </w:r>
    </w:p>
    <w:p w14:paraId="1ED8B360" w14:textId="501A4A72" w:rsidR="00C86D5C" w:rsidRPr="00FA30CA" w:rsidRDefault="00C86D5C" w:rsidP="00C86D5C">
      <w:pPr>
        <w:ind w:left="567" w:right="1985" w:firstLine="0"/>
        <w:jc w:val="center"/>
        <w:rPr>
          <w:b/>
          <w:bCs/>
          <w:sz w:val="28"/>
          <w:szCs w:val="28"/>
          <w:lang w:val="ro-RO"/>
        </w:rPr>
      </w:pPr>
      <w:r w:rsidRPr="00FA30CA">
        <w:rPr>
          <w:b/>
          <w:bCs/>
          <w:sz w:val="28"/>
          <w:szCs w:val="28"/>
          <w:lang w:val="ro-RO"/>
        </w:rPr>
        <w:t>al Curții Supreme de Justiție</w:t>
      </w:r>
    </w:p>
    <w:p w14:paraId="7A662BE2" w14:textId="7FDDE8C4" w:rsidR="00C86D5C" w:rsidRPr="00FA30CA" w:rsidRDefault="00C86D5C" w:rsidP="00FA30CA">
      <w:pPr>
        <w:ind w:firstLine="0"/>
        <w:rPr>
          <w:b/>
          <w:bCs/>
          <w:sz w:val="28"/>
          <w:szCs w:val="28"/>
          <w:lang w:val="ro-RO"/>
        </w:rPr>
      </w:pPr>
      <w:r w:rsidRPr="00FA30CA">
        <w:rPr>
          <w:b/>
          <w:bCs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7AE25" wp14:editId="47DD42C8">
                <wp:simplePos x="0" y="0"/>
                <wp:positionH relativeFrom="column">
                  <wp:posOffset>434975</wp:posOffset>
                </wp:positionH>
                <wp:positionV relativeFrom="paragraph">
                  <wp:posOffset>17145</wp:posOffset>
                </wp:positionV>
                <wp:extent cx="4219575" cy="0"/>
                <wp:effectExtent l="0" t="0" r="0" b="0"/>
                <wp:wrapNone/>
                <wp:docPr id="893764688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95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13719C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25pt,1.35pt" to="366.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" strokecolor="black [3040]"/>
            </w:pict>
          </mc:Fallback>
        </mc:AlternateContent>
      </w:r>
    </w:p>
    <w:p w14:paraId="3CAE7E47" w14:textId="4556AD64" w:rsidR="00C86D5C" w:rsidRPr="00FA30CA" w:rsidRDefault="00C86D5C" w:rsidP="00C86D5C">
      <w:pPr>
        <w:rPr>
          <w:sz w:val="28"/>
          <w:szCs w:val="28"/>
          <w:lang w:val="ro-RO"/>
        </w:rPr>
      </w:pPr>
      <w:r w:rsidRPr="00FA30CA">
        <w:rPr>
          <w:sz w:val="28"/>
          <w:szCs w:val="28"/>
          <w:lang w:val="ro-RO"/>
        </w:rPr>
        <w:t>În temeiul art. 6 alin. (</w:t>
      </w:r>
      <w:r w:rsidR="003D22DB" w:rsidRPr="00FA30CA">
        <w:rPr>
          <w:sz w:val="28"/>
          <w:szCs w:val="28"/>
          <w:lang w:val="ro-RO"/>
        </w:rPr>
        <w:t>7</w:t>
      </w:r>
      <w:r w:rsidRPr="00FA30CA">
        <w:rPr>
          <w:sz w:val="28"/>
          <w:szCs w:val="28"/>
          <w:lang w:val="ro-RO"/>
        </w:rPr>
        <w:t>) din Legea nr. 65/2023 privind evaluarea externă a judecătorilor și a candidaților la funcția de judecător al Curții Supreme de Justiție,</w:t>
      </w:r>
    </w:p>
    <w:p w14:paraId="0D2F4954" w14:textId="77777777" w:rsidR="00C86D5C" w:rsidRPr="00FA30CA" w:rsidRDefault="00C86D5C" w:rsidP="00C86D5C">
      <w:pPr>
        <w:rPr>
          <w:sz w:val="28"/>
          <w:szCs w:val="28"/>
          <w:lang w:val="ro-RO"/>
        </w:rPr>
      </w:pPr>
    </w:p>
    <w:p w14:paraId="6A1CE5B1" w14:textId="77777777" w:rsidR="00C86D5C" w:rsidRPr="00FA30CA" w:rsidRDefault="00C86D5C" w:rsidP="00C86D5C">
      <w:pPr>
        <w:rPr>
          <w:sz w:val="28"/>
          <w:szCs w:val="28"/>
          <w:lang w:val="ro-RO"/>
        </w:rPr>
      </w:pPr>
      <w:r w:rsidRPr="00FA30CA">
        <w:rPr>
          <w:sz w:val="28"/>
          <w:szCs w:val="28"/>
          <w:lang w:val="ro-RO"/>
        </w:rPr>
        <w:t>Parlamentul adoptă prezenta hotărâre.</w:t>
      </w:r>
    </w:p>
    <w:p w14:paraId="71A4B0C2" w14:textId="77777777" w:rsidR="00C86D5C" w:rsidRPr="00FA30CA" w:rsidRDefault="00C86D5C" w:rsidP="00C86D5C">
      <w:pPr>
        <w:rPr>
          <w:sz w:val="24"/>
          <w:szCs w:val="24"/>
          <w:lang w:val="ro-RO"/>
        </w:rPr>
      </w:pPr>
    </w:p>
    <w:p w14:paraId="561DED2C" w14:textId="466E9AD9" w:rsidR="00C86D5C" w:rsidRPr="00FA30CA" w:rsidRDefault="00C86D5C" w:rsidP="00C86D5C">
      <w:pPr>
        <w:rPr>
          <w:sz w:val="28"/>
          <w:szCs w:val="28"/>
          <w:lang w:val="ro-RO"/>
        </w:rPr>
      </w:pPr>
      <w:r w:rsidRPr="00FA30CA">
        <w:rPr>
          <w:b/>
          <w:bCs/>
          <w:sz w:val="28"/>
          <w:szCs w:val="28"/>
          <w:lang w:val="ro-RO"/>
        </w:rPr>
        <w:t>Art. 1.</w:t>
      </w:r>
      <w:r w:rsidRPr="00FA30CA">
        <w:rPr>
          <w:sz w:val="28"/>
          <w:szCs w:val="28"/>
          <w:lang w:val="ro-RO"/>
        </w:rPr>
        <w:t xml:space="preserve"> – Se </w:t>
      </w:r>
      <w:r w:rsidR="003D22DB" w:rsidRPr="00FA30CA">
        <w:rPr>
          <w:sz w:val="28"/>
          <w:szCs w:val="28"/>
          <w:lang w:val="ro-RO"/>
        </w:rPr>
        <w:t>confirmă componența nominală a</w:t>
      </w:r>
      <w:r w:rsidRPr="00FA30CA">
        <w:rPr>
          <w:sz w:val="28"/>
          <w:szCs w:val="28"/>
          <w:lang w:val="ro-RO"/>
        </w:rPr>
        <w:t xml:space="preserve"> Comisi</w:t>
      </w:r>
      <w:r w:rsidR="003D22DB" w:rsidRPr="00FA30CA">
        <w:rPr>
          <w:sz w:val="28"/>
          <w:szCs w:val="28"/>
          <w:lang w:val="ro-RO"/>
        </w:rPr>
        <w:t>ei</w:t>
      </w:r>
      <w:r w:rsidRPr="00FA30CA">
        <w:rPr>
          <w:sz w:val="28"/>
          <w:szCs w:val="28"/>
          <w:lang w:val="ro-RO"/>
        </w:rPr>
        <w:t xml:space="preserve"> de evaluare externă a integrității etice și financiare a judecătorilor și a candidaților la funcția de judecător al Curții Supreme de Justiție </w:t>
      </w:r>
      <w:r w:rsidR="003D22DB" w:rsidRPr="00FA30CA">
        <w:rPr>
          <w:sz w:val="28"/>
          <w:szCs w:val="28"/>
          <w:lang w:val="ro-RO"/>
        </w:rPr>
        <w:t>după cum urmează</w:t>
      </w:r>
      <w:r w:rsidRPr="00FA30CA">
        <w:rPr>
          <w:sz w:val="28"/>
          <w:szCs w:val="28"/>
          <w:lang w:val="ro-RO"/>
        </w:rPr>
        <w:t>:</w:t>
      </w:r>
    </w:p>
    <w:p w14:paraId="5520A400" w14:textId="77777777" w:rsidR="00C86D5C" w:rsidRPr="00FA30CA" w:rsidRDefault="00C86D5C" w:rsidP="00C86D5C">
      <w:pPr>
        <w:rPr>
          <w:sz w:val="28"/>
          <w:szCs w:val="28"/>
          <w:lang w:val="ro-RO"/>
        </w:rPr>
      </w:pPr>
    </w:p>
    <w:p w14:paraId="10B8319D" w14:textId="77777777" w:rsidR="003D22DB" w:rsidRPr="00FA30CA" w:rsidRDefault="006C331C" w:rsidP="003D22DB">
      <w:pPr>
        <w:rPr>
          <w:sz w:val="28"/>
          <w:szCs w:val="28"/>
          <w:lang w:val="ro-RO"/>
        </w:rPr>
      </w:pPr>
      <w:r w:rsidRPr="00FA30CA">
        <w:rPr>
          <w:sz w:val="28"/>
          <w:szCs w:val="28"/>
          <w:lang w:val="ro-RO"/>
        </w:rPr>
        <w:t>Scott BALES</w:t>
      </w:r>
    </w:p>
    <w:p w14:paraId="67CCB352" w14:textId="77777777" w:rsidR="003D22DB" w:rsidRPr="00FA30CA" w:rsidRDefault="003D22DB" w:rsidP="003D22DB">
      <w:pPr>
        <w:rPr>
          <w:sz w:val="28"/>
          <w:szCs w:val="28"/>
          <w:lang w:val="ro-RO"/>
        </w:rPr>
      </w:pPr>
      <w:r w:rsidRPr="00FA30CA">
        <w:rPr>
          <w:sz w:val="28"/>
          <w:szCs w:val="28"/>
          <w:lang w:val="ro-RO"/>
        </w:rPr>
        <w:t>Andrei BIVOL</w:t>
      </w:r>
    </w:p>
    <w:p w14:paraId="21B74ECF" w14:textId="4BE33DF5" w:rsidR="00C86D5C" w:rsidRPr="00FA30CA" w:rsidRDefault="00C86D5C" w:rsidP="003D22DB">
      <w:pPr>
        <w:rPr>
          <w:sz w:val="28"/>
          <w:szCs w:val="28"/>
          <w:lang w:val="ro-RO"/>
        </w:rPr>
      </w:pPr>
      <w:r w:rsidRPr="00FA30CA">
        <w:rPr>
          <w:sz w:val="28"/>
          <w:szCs w:val="28"/>
          <w:lang w:val="ro-RO"/>
        </w:rPr>
        <w:t xml:space="preserve">Maria </w:t>
      </w:r>
      <w:proofErr w:type="spellStart"/>
      <w:r w:rsidRPr="00FA30CA">
        <w:rPr>
          <w:sz w:val="28"/>
          <w:szCs w:val="28"/>
          <w:lang w:val="ro-RO"/>
        </w:rPr>
        <w:t>Giuliana</w:t>
      </w:r>
      <w:proofErr w:type="spellEnd"/>
      <w:r w:rsidRPr="00FA30CA">
        <w:rPr>
          <w:sz w:val="28"/>
          <w:szCs w:val="28"/>
          <w:lang w:val="ro-RO"/>
        </w:rPr>
        <w:t xml:space="preserve"> CIVININI</w:t>
      </w:r>
    </w:p>
    <w:p w14:paraId="00843618" w14:textId="77777777" w:rsidR="003D22DB" w:rsidRPr="00FA30CA" w:rsidRDefault="003D22DB" w:rsidP="003D22DB">
      <w:pPr>
        <w:rPr>
          <w:sz w:val="28"/>
          <w:szCs w:val="28"/>
          <w:lang w:val="ro-RO"/>
        </w:rPr>
      </w:pPr>
      <w:r w:rsidRPr="00FA30CA">
        <w:rPr>
          <w:sz w:val="28"/>
          <w:szCs w:val="28"/>
          <w:lang w:val="ro-RO"/>
        </w:rPr>
        <w:t>Lilian ENCIU</w:t>
      </w:r>
    </w:p>
    <w:p w14:paraId="27310625" w14:textId="77777777" w:rsidR="003D22DB" w:rsidRPr="00FA30CA" w:rsidRDefault="003D22DB" w:rsidP="003D22DB">
      <w:pPr>
        <w:rPr>
          <w:sz w:val="28"/>
          <w:szCs w:val="28"/>
          <w:lang w:val="ro-RO"/>
        </w:rPr>
      </w:pPr>
      <w:r w:rsidRPr="00FA30CA">
        <w:rPr>
          <w:sz w:val="28"/>
          <w:szCs w:val="28"/>
          <w:lang w:val="ro-RO"/>
        </w:rPr>
        <w:t xml:space="preserve">Iurie GAȚCAN </w:t>
      </w:r>
    </w:p>
    <w:p w14:paraId="10570DDB" w14:textId="217BC695" w:rsidR="00C86D5C" w:rsidRPr="00FA30CA" w:rsidRDefault="006C331C" w:rsidP="003D22DB">
      <w:pPr>
        <w:rPr>
          <w:sz w:val="28"/>
          <w:szCs w:val="28"/>
          <w:lang w:val="ro-RO"/>
        </w:rPr>
      </w:pPr>
      <w:proofErr w:type="spellStart"/>
      <w:r w:rsidRPr="00FA30CA">
        <w:rPr>
          <w:sz w:val="28"/>
          <w:szCs w:val="28"/>
          <w:lang w:val="ro-RO"/>
        </w:rPr>
        <w:t>Lavly</w:t>
      </w:r>
      <w:proofErr w:type="spellEnd"/>
      <w:r w:rsidRPr="00FA30CA">
        <w:rPr>
          <w:sz w:val="28"/>
          <w:szCs w:val="28"/>
          <w:lang w:val="ro-RO"/>
        </w:rPr>
        <w:t xml:space="preserve"> PERLING</w:t>
      </w:r>
      <w:r w:rsidR="00627DD9" w:rsidRPr="00FA30CA">
        <w:rPr>
          <w:sz w:val="28"/>
          <w:szCs w:val="28"/>
          <w:lang w:val="ro-RO"/>
        </w:rPr>
        <w:t>.</w:t>
      </w:r>
      <w:r w:rsidRPr="00FA30CA">
        <w:rPr>
          <w:sz w:val="28"/>
          <w:szCs w:val="28"/>
          <w:lang w:val="ro-RO"/>
        </w:rPr>
        <w:t xml:space="preserve"> </w:t>
      </w:r>
      <w:r w:rsidR="00C86D5C" w:rsidRPr="00FA30CA">
        <w:rPr>
          <w:sz w:val="28"/>
          <w:szCs w:val="28"/>
          <w:lang w:val="ro-RO"/>
        </w:rPr>
        <w:t xml:space="preserve"> </w:t>
      </w:r>
    </w:p>
    <w:p w14:paraId="76BB35F0" w14:textId="77777777" w:rsidR="00C86D5C" w:rsidRPr="00FA30CA" w:rsidRDefault="00C86D5C" w:rsidP="00C86D5C">
      <w:pPr>
        <w:rPr>
          <w:sz w:val="28"/>
          <w:szCs w:val="28"/>
          <w:lang w:val="ro-RO"/>
        </w:rPr>
      </w:pPr>
    </w:p>
    <w:p w14:paraId="07113EEA" w14:textId="44131334" w:rsidR="00C86D5C" w:rsidRPr="00FA30CA" w:rsidRDefault="00C86D5C" w:rsidP="00C86D5C">
      <w:pPr>
        <w:rPr>
          <w:sz w:val="28"/>
          <w:szCs w:val="28"/>
          <w:lang w:val="ro-RO"/>
        </w:rPr>
      </w:pPr>
      <w:r w:rsidRPr="00FA30CA">
        <w:rPr>
          <w:b/>
          <w:bCs/>
          <w:sz w:val="28"/>
          <w:szCs w:val="28"/>
          <w:lang w:val="ro-RO"/>
        </w:rPr>
        <w:t>Art. 2.</w:t>
      </w:r>
      <w:r w:rsidRPr="00FA30CA">
        <w:rPr>
          <w:sz w:val="28"/>
          <w:szCs w:val="28"/>
          <w:lang w:val="ro-RO"/>
        </w:rPr>
        <w:t xml:space="preserve"> – Prezenta hotărâre intră în vigoare la data adoptării.</w:t>
      </w:r>
    </w:p>
    <w:p w14:paraId="3BA73AE6" w14:textId="77777777" w:rsidR="00C86D5C" w:rsidRPr="00FA30CA" w:rsidRDefault="00C86D5C" w:rsidP="00C86D5C">
      <w:pPr>
        <w:rPr>
          <w:sz w:val="24"/>
          <w:szCs w:val="24"/>
          <w:lang w:val="ro-RO"/>
        </w:rPr>
      </w:pPr>
    </w:p>
    <w:p w14:paraId="130F8C64" w14:textId="7EE924E6" w:rsidR="00B05D6B" w:rsidRPr="00FA30CA" w:rsidRDefault="00C86D5C" w:rsidP="00C86D5C">
      <w:pPr>
        <w:rPr>
          <w:sz w:val="28"/>
          <w:szCs w:val="28"/>
          <w:lang w:val="ro-RO"/>
        </w:rPr>
      </w:pPr>
      <w:r w:rsidRPr="00FA30CA">
        <w:rPr>
          <w:b/>
          <w:sz w:val="28"/>
          <w:szCs w:val="28"/>
          <w:lang w:val="ro-RO"/>
        </w:rPr>
        <w:t xml:space="preserve">Art. 3. </w:t>
      </w:r>
      <w:r w:rsidRPr="00FA30CA">
        <w:rPr>
          <w:bCs/>
          <w:sz w:val="28"/>
          <w:szCs w:val="28"/>
          <w:lang w:val="ro-RO"/>
        </w:rPr>
        <w:t>–</w:t>
      </w:r>
      <w:r w:rsidRPr="00FA30CA">
        <w:rPr>
          <w:b/>
          <w:sz w:val="28"/>
          <w:szCs w:val="28"/>
          <w:lang w:val="ro-RO"/>
        </w:rPr>
        <w:t xml:space="preserve"> </w:t>
      </w:r>
      <w:r w:rsidRPr="00FA30CA">
        <w:rPr>
          <w:sz w:val="28"/>
          <w:szCs w:val="28"/>
          <w:lang w:val="ro-RO"/>
        </w:rPr>
        <w:t>Prezenta hotărâre poate fi contestată în instanța de judecată în termenul prevăzut la art. 209 din Codul administrativ nr.</w:t>
      </w:r>
      <w:r w:rsidR="00202498" w:rsidRPr="00FA30CA">
        <w:rPr>
          <w:sz w:val="28"/>
          <w:szCs w:val="28"/>
          <w:lang w:val="ro-RO"/>
        </w:rPr>
        <w:t xml:space="preserve"> </w:t>
      </w:r>
      <w:r w:rsidRPr="00FA30CA">
        <w:rPr>
          <w:sz w:val="28"/>
          <w:szCs w:val="28"/>
          <w:lang w:val="ro-RO"/>
        </w:rPr>
        <w:t>116/2018.</w:t>
      </w:r>
    </w:p>
    <w:p w14:paraId="41A60586" w14:textId="77777777" w:rsidR="008E17CC" w:rsidRPr="00FA30CA" w:rsidRDefault="008E17CC" w:rsidP="00873D67">
      <w:pPr>
        <w:rPr>
          <w:rFonts w:eastAsia="Calibri"/>
          <w:sz w:val="28"/>
          <w:szCs w:val="28"/>
          <w:lang w:val="ro-RO"/>
        </w:rPr>
      </w:pPr>
    </w:p>
    <w:p w14:paraId="2A804584" w14:textId="77777777" w:rsidR="009D2BE2" w:rsidRPr="00FA30CA" w:rsidRDefault="009D2BE2" w:rsidP="001C29B8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FA30CA">
        <w:rPr>
          <w:b/>
          <w:sz w:val="28"/>
          <w:szCs w:val="28"/>
          <w:lang w:val="ro-RO"/>
        </w:rPr>
        <w:t>PREŞEDINTELE  PARLAMENTULUI</w:t>
      </w:r>
    </w:p>
    <w:p w14:paraId="15F7A036" w14:textId="77777777" w:rsidR="009D2BE2" w:rsidRPr="00FA30CA" w:rsidRDefault="009D2BE2" w:rsidP="001C29B8">
      <w:pPr>
        <w:ind w:left="567" w:right="1985" w:firstLine="0"/>
        <w:jc w:val="center"/>
        <w:rPr>
          <w:sz w:val="28"/>
          <w:szCs w:val="28"/>
          <w:lang w:val="ro-RO"/>
        </w:rPr>
      </w:pPr>
    </w:p>
    <w:p w14:paraId="57CA077D" w14:textId="77777777" w:rsidR="009D2BE2" w:rsidRPr="00FA30CA" w:rsidRDefault="009D2BE2" w:rsidP="001C29B8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7C8E385F" w14:textId="77777777" w:rsidR="009D2BE2" w:rsidRPr="00FA30CA" w:rsidRDefault="009D2BE2" w:rsidP="001C29B8">
      <w:pPr>
        <w:ind w:left="567" w:right="1985" w:firstLine="0"/>
        <w:jc w:val="center"/>
        <w:rPr>
          <w:bCs/>
          <w:sz w:val="28"/>
          <w:szCs w:val="28"/>
          <w:lang w:val="ro-RO"/>
        </w:rPr>
      </w:pPr>
    </w:p>
    <w:p w14:paraId="77159F47" w14:textId="77777777" w:rsidR="009D2BE2" w:rsidRPr="00FA30CA" w:rsidRDefault="009D2BE2" w:rsidP="001C29B8">
      <w:pPr>
        <w:ind w:left="567" w:right="1985" w:firstLine="0"/>
        <w:jc w:val="center"/>
        <w:rPr>
          <w:b/>
          <w:sz w:val="28"/>
          <w:szCs w:val="28"/>
          <w:lang w:val="ro-RO"/>
        </w:rPr>
      </w:pPr>
      <w:r w:rsidRPr="00FA30CA">
        <w:rPr>
          <w:b/>
          <w:sz w:val="28"/>
          <w:szCs w:val="28"/>
          <w:lang w:val="ro-RO"/>
        </w:rPr>
        <w:t>IGOR  GROSU</w:t>
      </w:r>
    </w:p>
    <w:p w14:paraId="08E2BE38" w14:textId="77777777" w:rsidR="009D2BE2" w:rsidRPr="00FA30CA" w:rsidRDefault="009D2BE2" w:rsidP="009D2BE2">
      <w:pPr>
        <w:rPr>
          <w:b/>
          <w:sz w:val="24"/>
          <w:szCs w:val="24"/>
          <w:lang w:val="ro-RO"/>
        </w:rPr>
      </w:pPr>
    </w:p>
    <w:p w14:paraId="33C7840A" w14:textId="77777777" w:rsidR="00FA30CA" w:rsidRDefault="00FA30CA" w:rsidP="009D2BE2">
      <w:pPr>
        <w:rPr>
          <w:b/>
          <w:sz w:val="24"/>
          <w:szCs w:val="24"/>
          <w:lang w:val="ro-RO"/>
        </w:rPr>
      </w:pPr>
    </w:p>
    <w:p w14:paraId="408D8B35" w14:textId="77777777" w:rsidR="00FA30CA" w:rsidRPr="00FA30CA" w:rsidRDefault="00FA30CA" w:rsidP="009D2BE2">
      <w:pPr>
        <w:rPr>
          <w:b/>
          <w:sz w:val="24"/>
          <w:szCs w:val="24"/>
          <w:lang w:val="ro-RO"/>
        </w:rPr>
      </w:pPr>
    </w:p>
    <w:p w14:paraId="648E3082" w14:textId="77777777" w:rsidR="009D2BE2" w:rsidRPr="00FA30CA" w:rsidRDefault="009D2BE2" w:rsidP="009D2BE2">
      <w:pPr>
        <w:ind w:firstLine="0"/>
        <w:rPr>
          <w:b/>
          <w:sz w:val="28"/>
          <w:szCs w:val="28"/>
          <w:lang w:val="ro-RO"/>
        </w:rPr>
      </w:pPr>
      <w:r w:rsidRPr="00FA30CA">
        <w:rPr>
          <w:b/>
          <w:sz w:val="28"/>
          <w:szCs w:val="28"/>
          <w:lang w:val="ro-RO"/>
        </w:rPr>
        <w:t>Chișinău, 15 iunie 2023.</w:t>
      </w:r>
    </w:p>
    <w:p w14:paraId="0BBB79ED" w14:textId="5F9D1127" w:rsidR="00730FEE" w:rsidRPr="00FA30CA" w:rsidRDefault="009D2BE2" w:rsidP="009D2BE2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30CA">
        <w:rPr>
          <w:b/>
          <w:sz w:val="28"/>
          <w:szCs w:val="28"/>
          <w:lang w:val="ro-RO"/>
        </w:rPr>
        <w:t>Nr. 155.</w:t>
      </w:r>
    </w:p>
    <w:sectPr w:rsidR="00730FEE" w:rsidRPr="00FA30CA" w:rsidSect="00C86D5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C520B" w14:textId="77777777" w:rsidR="007B233B" w:rsidRDefault="007B233B" w:rsidP="00026B87">
      <w:r>
        <w:separator/>
      </w:r>
    </w:p>
  </w:endnote>
  <w:endnote w:type="continuationSeparator" w:id="0">
    <w:p w14:paraId="532172F7" w14:textId="77777777" w:rsidR="007B233B" w:rsidRDefault="007B233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10708" w14:textId="77777777" w:rsidR="000F761A" w:rsidRDefault="000F761A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03874" w14:textId="77777777" w:rsidR="000F761A" w:rsidRDefault="000F761A">
    <w:pPr>
      <w:pStyle w:val="Subsol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7FC7F" w14:textId="77777777" w:rsidR="000F761A" w:rsidRDefault="000F761A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1C3AA" w14:textId="77777777" w:rsidR="007B233B" w:rsidRDefault="007B233B" w:rsidP="00026B87">
      <w:r>
        <w:separator/>
      </w:r>
    </w:p>
  </w:footnote>
  <w:footnote w:type="continuationSeparator" w:id="0">
    <w:p w14:paraId="2D75C40B" w14:textId="77777777" w:rsidR="007B233B" w:rsidRDefault="007B233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8CDD7" w14:textId="77777777" w:rsidR="000F761A" w:rsidRDefault="000F761A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5407F8" w:rsidRPr="005407F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E6B3C" w14:textId="77777777" w:rsidR="000F761A" w:rsidRDefault="000F761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5744900">
    <w:abstractNumId w:val="8"/>
  </w:num>
  <w:num w:numId="2" w16cid:durableId="1379475005">
    <w:abstractNumId w:val="31"/>
  </w:num>
  <w:num w:numId="3" w16cid:durableId="418255864">
    <w:abstractNumId w:val="2"/>
  </w:num>
  <w:num w:numId="4" w16cid:durableId="1420447293">
    <w:abstractNumId w:val="21"/>
  </w:num>
  <w:num w:numId="5" w16cid:durableId="71006883">
    <w:abstractNumId w:val="17"/>
  </w:num>
  <w:num w:numId="6" w16cid:durableId="881479450">
    <w:abstractNumId w:val="24"/>
  </w:num>
  <w:num w:numId="7" w16cid:durableId="1680430748">
    <w:abstractNumId w:val="6"/>
  </w:num>
  <w:num w:numId="8" w16cid:durableId="1982954628">
    <w:abstractNumId w:val="18"/>
  </w:num>
  <w:num w:numId="9" w16cid:durableId="1900088458">
    <w:abstractNumId w:val="32"/>
  </w:num>
  <w:num w:numId="10" w16cid:durableId="376322149">
    <w:abstractNumId w:val="34"/>
  </w:num>
  <w:num w:numId="11" w16cid:durableId="1085148332">
    <w:abstractNumId w:val="15"/>
  </w:num>
  <w:num w:numId="12" w16cid:durableId="1008558510">
    <w:abstractNumId w:val="27"/>
  </w:num>
  <w:num w:numId="13" w16cid:durableId="1471366209">
    <w:abstractNumId w:val="5"/>
  </w:num>
  <w:num w:numId="14" w16cid:durableId="1888178240">
    <w:abstractNumId w:val="4"/>
  </w:num>
  <w:num w:numId="15" w16cid:durableId="1645549302">
    <w:abstractNumId w:val="9"/>
  </w:num>
  <w:num w:numId="16" w16cid:durableId="504789058">
    <w:abstractNumId w:val="26"/>
  </w:num>
  <w:num w:numId="17" w16cid:durableId="792671030">
    <w:abstractNumId w:val="25"/>
  </w:num>
  <w:num w:numId="18" w16cid:durableId="877087522">
    <w:abstractNumId w:val="3"/>
  </w:num>
  <w:num w:numId="19" w16cid:durableId="2059360112">
    <w:abstractNumId w:val="10"/>
  </w:num>
  <w:num w:numId="20" w16cid:durableId="280377406">
    <w:abstractNumId w:val="13"/>
  </w:num>
  <w:num w:numId="21" w16cid:durableId="1117602943">
    <w:abstractNumId w:val="29"/>
  </w:num>
  <w:num w:numId="22" w16cid:durableId="213545212">
    <w:abstractNumId w:val="23"/>
  </w:num>
  <w:num w:numId="23" w16cid:durableId="797915710">
    <w:abstractNumId w:val="35"/>
  </w:num>
  <w:num w:numId="24" w16cid:durableId="696739997">
    <w:abstractNumId w:val="16"/>
  </w:num>
  <w:num w:numId="25" w16cid:durableId="1596017600">
    <w:abstractNumId w:val="30"/>
  </w:num>
  <w:num w:numId="26" w16cid:durableId="189802919">
    <w:abstractNumId w:val="19"/>
  </w:num>
  <w:num w:numId="27" w16cid:durableId="1406411963">
    <w:abstractNumId w:val="20"/>
  </w:num>
  <w:num w:numId="28" w16cid:durableId="621348207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857384796">
    <w:abstractNumId w:val="0"/>
  </w:num>
  <w:num w:numId="30" w16cid:durableId="247426418">
    <w:abstractNumId w:val="1"/>
  </w:num>
  <w:num w:numId="31" w16cid:durableId="1125002416">
    <w:abstractNumId w:val="28"/>
  </w:num>
  <w:num w:numId="32" w16cid:durableId="906186059">
    <w:abstractNumId w:val="14"/>
  </w:num>
  <w:num w:numId="33" w16cid:durableId="1776172317">
    <w:abstractNumId w:val="36"/>
  </w:num>
  <w:num w:numId="34" w16cid:durableId="811825847">
    <w:abstractNumId w:val="33"/>
  </w:num>
  <w:num w:numId="35" w16cid:durableId="744300303">
    <w:abstractNumId w:val="11"/>
  </w:num>
  <w:num w:numId="36" w16cid:durableId="1440223127">
    <w:abstractNumId w:val="12"/>
  </w:num>
  <w:num w:numId="37" w16cid:durableId="1588224031">
    <w:abstractNumId w:val="22"/>
  </w:num>
  <w:num w:numId="38" w16cid:durableId="1895002076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5421A"/>
    <w:rsid w:val="00075CE0"/>
    <w:rsid w:val="00077246"/>
    <w:rsid w:val="00077B6F"/>
    <w:rsid w:val="0008431B"/>
    <w:rsid w:val="00085DA8"/>
    <w:rsid w:val="000914AA"/>
    <w:rsid w:val="0009503C"/>
    <w:rsid w:val="000B4D52"/>
    <w:rsid w:val="000B66A7"/>
    <w:rsid w:val="000C3000"/>
    <w:rsid w:val="000D3405"/>
    <w:rsid w:val="000D795C"/>
    <w:rsid w:val="000D7A09"/>
    <w:rsid w:val="000F0FD7"/>
    <w:rsid w:val="000F761A"/>
    <w:rsid w:val="001100A2"/>
    <w:rsid w:val="00111319"/>
    <w:rsid w:val="00130708"/>
    <w:rsid w:val="00132900"/>
    <w:rsid w:val="0014378C"/>
    <w:rsid w:val="00144067"/>
    <w:rsid w:val="001469DB"/>
    <w:rsid w:val="001574DD"/>
    <w:rsid w:val="001614F3"/>
    <w:rsid w:val="00191F49"/>
    <w:rsid w:val="001B2461"/>
    <w:rsid w:val="001B5608"/>
    <w:rsid w:val="001C29B8"/>
    <w:rsid w:val="001D364E"/>
    <w:rsid w:val="001E6EB8"/>
    <w:rsid w:val="00202498"/>
    <w:rsid w:val="00222B19"/>
    <w:rsid w:val="00243B9C"/>
    <w:rsid w:val="00251AE0"/>
    <w:rsid w:val="0025392F"/>
    <w:rsid w:val="00256F32"/>
    <w:rsid w:val="00283736"/>
    <w:rsid w:val="0029400E"/>
    <w:rsid w:val="002A7977"/>
    <w:rsid w:val="002A79BC"/>
    <w:rsid w:val="003321A4"/>
    <w:rsid w:val="0034194B"/>
    <w:rsid w:val="00352A35"/>
    <w:rsid w:val="003543E9"/>
    <w:rsid w:val="00354715"/>
    <w:rsid w:val="003724B5"/>
    <w:rsid w:val="003852B4"/>
    <w:rsid w:val="003A4AE6"/>
    <w:rsid w:val="003B04ED"/>
    <w:rsid w:val="003B596B"/>
    <w:rsid w:val="003D22DB"/>
    <w:rsid w:val="003D6BC3"/>
    <w:rsid w:val="004026F2"/>
    <w:rsid w:val="00427274"/>
    <w:rsid w:val="004409DE"/>
    <w:rsid w:val="00443FC0"/>
    <w:rsid w:val="0044592D"/>
    <w:rsid w:val="00454CEE"/>
    <w:rsid w:val="004654AB"/>
    <w:rsid w:val="00465A59"/>
    <w:rsid w:val="00480561"/>
    <w:rsid w:val="00482BA3"/>
    <w:rsid w:val="0049037E"/>
    <w:rsid w:val="004A228A"/>
    <w:rsid w:val="004A288C"/>
    <w:rsid w:val="004A4B59"/>
    <w:rsid w:val="004B00D8"/>
    <w:rsid w:val="004E1000"/>
    <w:rsid w:val="004E2A29"/>
    <w:rsid w:val="004E34E4"/>
    <w:rsid w:val="00500597"/>
    <w:rsid w:val="0050680A"/>
    <w:rsid w:val="005119D0"/>
    <w:rsid w:val="00512A5C"/>
    <w:rsid w:val="005262C2"/>
    <w:rsid w:val="00530592"/>
    <w:rsid w:val="005407F8"/>
    <w:rsid w:val="00542F92"/>
    <w:rsid w:val="005541A1"/>
    <w:rsid w:val="005802DD"/>
    <w:rsid w:val="005850E0"/>
    <w:rsid w:val="00586D2A"/>
    <w:rsid w:val="005A184C"/>
    <w:rsid w:val="005B1ECB"/>
    <w:rsid w:val="005C1C89"/>
    <w:rsid w:val="005E1FF5"/>
    <w:rsid w:val="005F1999"/>
    <w:rsid w:val="005F2B04"/>
    <w:rsid w:val="00601679"/>
    <w:rsid w:val="00602E93"/>
    <w:rsid w:val="00614617"/>
    <w:rsid w:val="00627DD9"/>
    <w:rsid w:val="0063090F"/>
    <w:rsid w:val="00633BD9"/>
    <w:rsid w:val="00653534"/>
    <w:rsid w:val="0067374F"/>
    <w:rsid w:val="00695959"/>
    <w:rsid w:val="006B17C6"/>
    <w:rsid w:val="006C331C"/>
    <w:rsid w:val="006D00C7"/>
    <w:rsid w:val="006E3ECB"/>
    <w:rsid w:val="006E74D0"/>
    <w:rsid w:val="00723D26"/>
    <w:rsid w:val="007276F9"/>
    <w:rsid w:val="007305B8"/>
    <w:rsid w:val="00730FEE"/>
    <w:rsid w:val="00733113"/>
    <w:rsid w:val="0073380E"/>
    <w:rsid w:val="00737FC1"/>
    <w:rsid w:val="00746067"/>
    <w:rsid w:val="0074640D"/>
    <w:rsid w:val="00752E46"/>
    <w:rsid w:val="007551A5"/>
    <w:rsid w:val="00770464"/>
    <w:rsid w:val="00773B05"/>
    <w:rsid w:val="00782601"/>
    <w:rsid w:val="007926E4"/>
    <w:rsid w:val="007A2971"/>
    <w:rsid w:val="007A37D5"/>
    <w:rsid w:val="007A4567"/>
    <w:rsid w:val="007B233B"/>
    <w:rsid w:val="007E0B5B"/>
    <w:rsid w:val="0080000B"/>
    <w:rsid w:val="00814406"/>
    <w:rsid w:val="00822146"/>
    <w:rsid w:val="00822900"/>
    <w:rsid w:val="00832599"/>
    <w:rsid w:val="00834A17"/>
    <w:rsid w:val="0084667B"/>
    <w:rsid w:val="00862AB4"/>
    <w:rsid w:val="00873D67"/>
    <w:rsid w:val="0087581E"/>
    <w:rsid w:val="00882196"/>
    <w:rsid w:val="00893B25"/>
    <w:rsid w:val="008B533A"/>
    <w:rsid w:val="008C14FC"/>
    <w:rsid w:val="008C1EB3"/>
    <w:rsid w:val="008C53C4"/>
    <w:rsid w:val="008C5F65"/>
    <w:rsid w:val="008E17CC"/>
    <w:rsid w:val="008F79F6"/>
    <w:rsid w:val="009159B9"/>
    <w:rsid w:val="009168BD"/>
    <w:rsid w:val="0093137E"/>
    <w:rsid w:val="009374A9"/>
    <w:rsid w:val="00941781"/>
    <w:rsid w:val="009423B6"/>
    <w:rsid w:val="009426DE"/>
    <w:rsid w:val="00950CEF"/>
    <w:rsid w:val="0095316D"/>
    <w:rsid w:val="00965406"/>
    <w:rsid w:val="00967B94"/>
    <w:rsid w:val="00986E36"/>
    <w:rsid w:val="009A3326"/>
    <w:rsid w:val="009B4C08"/>
    <w:rsid w:val="009B4E5C"/>
    <w:rsid w:val="009C717D"/>
    <w:rsid w:val="009D1C68"/>
    <w:rsid w:val="009D2BE2"/>
    <w:rsid w:val="009D5B26"/>
    <w:rsid w:val="009E20E6"/>
    <w:rsid w:val="00A0308D"/>
    <w:rsid w:val="00A04621"/>
    <w:rsid w:val="00A1010C"/>
    <w:rsid w:val="00A20072"/>
    <w:rsid w:val="00A23620"/>
    <w:rsid w:val="00A320D1"/>
    <w:rsid w:val="00A32BFE"/>
    <w:rsid w:val="00A35DD9"/>
    <w:rsid w:val="00A362D2"/>
    <w:rsid w:val="00A56041"/>
    <w:rsid w:val="00A645F2"/>
    <w:rsid w:val="00A87A92"/>
    <w:rsid w:val="00A938D0"/>
    <w:rsid w:val="00A94FEB"/>
    <w:rsid w:val="00A977C3"/>
    <w:rsid w:val="00AA173D"/>
    <w:rsid w:val="00AB67F5"/>
    <w:rsid w:val="00AC62D7"/>
    <w:rsid w:val="00AD2BD4"/>
    <w:rsid w:val="00AE0550"/>
    <w:rsid w:val="00AE7568"/>
    <w:rsid w:val="00AF0010"/>
    <w:rsid w:val="00B05A8B"/>
    <w:rsid w:val="00B05D6B"/>
    <w:rsid w:val="00B16328"/>
    <w:rsid w:val="00B4370D"/>
    <w:rsid w:val="00B51090"/>
    <w:rsid w:val="00B553C3"/>
    <w:rsid w:val="00B71142"/>
    <w:rsid w:val="00B802C9"/>
    <w:rsid w:val="00B84F25"/>
    <w:rsid w:val="00BB0F13"/>
    <w:rsid w:val="00BD55C5"/>
    <w:rsid w:val="00BD75E8"/>
    <w:rsid w:val="00BF2373"/>
    <w:rsid w:val="00BF32A6"/>
    <w:rsid w:val="00C02DFA"/>
    <w:rsid w:val="00C03113"/>
    <w:rsid w:val="00C2477D"/>
    <w:rsid w:val="00C351E6"/>
    <w:rsid w:val="00C35492"/>
    <w:rsid w:val="00C74719"/>
    <w:rsid w:val="00C74905"/>
    <w:rsid w:val="00C86D5C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47A8C"/>
    <w:rsid w:val="00D5025D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17FA9"/>
    <w:rsid w:val="00E216C5"/>
    <w:rsid w:val="00E25218"/>
    <w:rsid w:val="00E52F97"/>
    <w:rsid w:val="00E82D01"/>
    <w:rsid w:val="00EA13AD"/>
    <w:rsid w:val="00EA1DFC"/>
    <w:rsid w:val="00EA3268"/>
    <w:rsid w:val="00EA7735"/>
    <w:rsid w:val="00EB50D7"/>
    <w:rsid w:val="00EB7F6B"/>
    <w:rsid w:val="00EC309B"/>
    <w:rsid w:val="00ED2FE3"/>
    <w:rsid w:val="00EF5CF5"/>
    <w:rsid w:val="00F019B4"/>
    <w:rsid w:val="00F4110C"/>
    <w:rsid w:val="00F552B7"/>
    <w:rsid w:val="00F67B04"/>
    <w:rsid w:val="00F76152"/>
    <w:rsid w:val="00F816A9"/>
    <w:rsid w:val="00F817FC"/>
    <w:rsid w:val="00F864E2"/>
    <w:rsid w:val="00FA194B"/>
    <w:rsid w:val="00FA30CA"/>
    <w:rsid w:val="00FA7984"/>
    <w:rsid w:val="00FB176A"/>
    <w:rsid w:val="00FC2D2D"/>
    <w:rsid w:val="00FC4320"/>
    <w:rsid w:val="00FD2A3E"/>
    <w:rsid w:val="00FD50C6"/>
    <w:rsid w:val="00FE2D2A"/>
    <w:rsid w:val="00FE4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8279824C-B9B1-4D60-AF70-494610410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styleId="Revizuire">
    <w:name w:val="Revision"/>
    <w:hidden/>
    <w:uiPriority w:val="99"/>
    <w:semiHidden/>
    <w:rsid w:val="00354715"/>
    <w:pPr>
      <w:ind w:firstLine="0"/>
      <w:jc w:val="left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899EAD-8C1D-46ED-9D24-285B77724D3A}"/>
</file>

<file path=customXml/itemProps2.xml><?xml version="1.0" encoding="utf-8"?>
<ds:datastoreItem xmlns:ds="http://schemas.openxmlformats.org/officeDocument/2006/customXml" ds:itemID="{CEE83C63-84B2-46E7-AA1F-CABEDC3F3EB8}"/>
</file>

<file path=customXml/itemProps3.xml><?xml version="1.0" encoding="utf-8"?>
<ds:datastoreItem xmlns:ds="http://schemas.openxmlformats.org/officeDocument/2006/customXml" ds:itemID="{3AB9B0E0-678C-4223-B41E-8F81C5C8E37C}"/>
</file>

<file path=customXml/itemProps4.xml><?xml version="1.0" encoding="utf-8"?>
<ds:datastoreItem xmlns:ds="http://schemas.openxmlformats.org/officeDocument/2006/customXml" ds:itemID="{CC479E47-4D7E-49B5-8794-3AE6EB0C73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869</Characters>
  <Application>Microsoft Office Word</Application>
  <DocSecurity>4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178.2023.ro</vt:lpstr>
      <vt:lpstr>178.2023.ro</vt:lpstr>
      <vt:lpstr/>
    </vt:vector>
  </TitlesOfParts>
  <Company>Cancelaria Guvernului</Company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H_155.2023.ro</dc:title>
  <dc:creator>lll</dc:creator>
  <cp:lastModifiedBy>Aliona Galaico</cp:lastModifiedBy>
  <cp:revision>2</cp:revision>
  <cp:lastPrinted>2023-06-07T09:53:00Z</cp:lastPrinted>
  <dcterms:created xsi:type="dcterms:W3CDTF">2023-06-15T08:56:00Z</dcterms:created>
  <dcterms:modified xsi:type="dcterms:W3CDTF">2023-06-15T08:56:00Z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