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1136E9" w:rsidRPr="00026208" w:rsidRDefault="001136E9" w:rsidP="001136E9">
      <w:pPr>
        <w:spacing w:after="0" w:line="24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 xml:space="preserve">Постоянному бюро Парламента </w:t>
      </w:r>
    </w:p>
    <w:p w:rsidR="001136E9" w:rsidRPr="00026208" w:rsidRDefault="001136E9" w:rsidP="001136E9">
      <w:pPr>
        <w:spacing w:after="0" w:line="240" w:lineRule="auto"/>
        <w:ind w:firstLine="709"/>
        <w:jc w:val="right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Ре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с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публики Молдова</w:t>
      </w: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ab/>
        <w:t>На основании статьи 73 Конституции Республики Мо</w:t>
      </w:r>
      <w:r w:rsidRPr="00026208">
        <w:rPr>
          <w:rFonts w:ascii="Times New Roman" w:hAnsi="Times New Roman"/>
          <w:sz w:val="28"/>
          <w:szCs w:val="28"/>
          <w:lang w:val="ru-RU"/>
        </w:rPr>
        <w:t>л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дова и статьи 47 Регламента Парламента, принятого Законом №797/1996, представляется в порядке законодательной инициативы, проект Постановления Парламента </w:t>
      </w:r>
      <w:bookmarkStart w:id="0" w:name="_Hlk82075572"/>
      <w:r w:rsidRPr="00026208">
        <w:rPr>
          <w:rFonts w:ascii="Times New Roman" w:hAnsi="Times New Roman"/>
          <w:sz w:val="28"/>
          <w:szCs w:val="28"/>
          <w:lang w:val="ru-RU"/>
        </w:rPr>
        <w:t>о назначении члена Комиссии по внешней оценке этической целостности и финансовой неподкупности судей и кандидатов на должность судьи Высшей судебной палаты</w:t>
      </w:r>
      <w:bookmarkEnd w:id="0"/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1136E9" w:rsidRPr="00026208" w:rsidRDefault="001136E9" w:rsidP="001136E9">
      <w:pPr>
        <w:spacing w:after="120" w:line="36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Приложения:</w:t>
      </w:r>
    </w:p>
    <w:p w:rsidR="001136E9" w:rsidRPr="00026208" w:rsidRDefault="001136E9" w:rsidP="001136E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проект постановления;</w:t>
      </w:r>
    </w:p>
    <w:p w:rsidR="001136E9" w:rsidRPr="00026208" w:rsidRDefault="001136E9" w:rsidP="001136E9">
      <w:pPr>
        <w:numPr>
          <w:ilvl w:val="0"/>
          <w:numId w:val="1"/>
        </w:numPr>
        <w:spacing w:after="0" w:line="36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  <w:r>
        <w:rPr>
          <w:rFonts w:ascii="Times New Roman" w:hAnsi="Times New Roman"/>
          <w:color w:val="000000"/>
          <w:sz w:val="28"/>
          <w:szCs w:val="28"/>
          <w:lang w:val="ru-RU"/>
        </w:rPr>
        <w:t>резюме</w:t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.</w:t>
      </w:r>
    </w:p>
    <w:p w:rsidR="001136E9" w:rsidRPr="00026208" w:rsidRDefault="001136E9" w:rsidP="001136E9">
      <w:pPr>
        <w:spacing w:after="0" w:line="240" w:lineRule="auto"/>
        <w:ind w:firstLine="709"/>
        <w:rPr>
          <w:rFonts w:ascii="Times New Roman" w:hAnsi="Times New Roman"/>
          <w:color w:val="000000"/>
          <w:sz w:val="28"/>
          <w:szCs w:val="28"/>
          <w:lang w:val="ru-RU"/>
        </w:rPr>
      </w:pPr>
      <w:r w:rsidRPr="00026208">
        <w:rPr>
          <w:rFonts w:ascii="Times New Roman" w:eastAsia="Times New Roman" w:hAnsi="Times New Roman"/>
          <w:sz w:val="28"/>
          <w:szCs w:val="28"/>
          <w:lang w:val="ru-RU"/>
        </w:rPr>
        <w:br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>Депутат Парламента</w:t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</w:r>
      <w:r w:rsidRPr="00026208">
        <w:rPr>
          <w:rFonts w:ascii="Times New Roman" w:hAnsi="Times New Roman"/>
          <w:color w:val="000000"/>
          <w:sz w:val="28"/>
          <w:szCs w:val="28"/>
          <w:lang w:val="ru-RU"/>
        </w:rPr>
        <w:tab/>
        <w:t>О. Стамате</w:t>
      </w:r>
    </w:p>
    <w:p w:rsidR="001136E9" w:rsidRPr="00026208" w:rsidRDefault="001136E9" w:rsidP="001136E9">
      <w:pPr>
        <w:spacing w:after="0" w:line="36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color w:val="000000"/>
          <w:sz w:val="28"/>
          <w:szCs w:val="28"/>
          <w:lang w:val="ru-RU"/>
        </w:rPr>
      </w:pPr>
    </w:p>
    <w:p w:rsidR="001136E9" w:rsidRPr="00026208" w:rsidRDefault="001136E9" w:rsidP="001136E9">
      <w:pPr>
        <w:spacing w:after="0"/>
        <w:ind w:firstLine="709"/>
        <w:jc w:val="right"/>
        <w:rPr>
          <w:rFonts w:ascii="Times New Roman" w:hAnsi="Times New Roman"/>
          <w:b/>
          <w:bCs/>
          <w:color w:val="000000"/>
          <w:sz w:val="28"/>
          <w:szCs w:val="28"/>
          <w:lang w:val="ru-RU"/>
        </w:rPr>
      </w:pPr>
    </w:p>
    <w:p w:rsidR="001136E9" w:rsidRPr="00026208" w:rsidRDefault="001136E9" w:rsidP="001136E9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 xml:space="preserve">   </w:t>
      </w:r>
    </w:p>
    <w:p w:rsidR="001136E9" w:rsidRPr="00026208" w:rsidRDefault="001136E9" w:rsidP="001136E9">
      <w:pPr>
        <w:spacing w:after="120" w:line="360" w:lineRule="auto"/>
        <w:ind w:firstLine="709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1136E9" w:rsidRPr="00026208" w:rsidRDefault="001136E9" w:rsidP="001136E9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1136E9" w:rsidRPr="00026208" w:rsidRDefault="001136E9" w:rsidP="001136E9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1136E9" w:rsidRPr="00026208" w:rsidRDefault="001136E9" w:rsidP="001136E9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1136E9" w:rsidRPr="00026208" w:rsidRDefault="001136E9" w:rsidP="001136E9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</w:p>
    <w:p w:rsidR="001136E9" w:rsidRPr="00026208" w:rsidRDefault="001136E9" w:rsidP="001136E9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lastRenderedPageBreak/>
        <w:t>Проект (№18</w:t>
      </w:r>
      <w:r>
        <w:rPr>
          <w:rFonts w:ascii="Times New Roman" w:hAnsi="Times New Roman"/>
          <w:i/>
          <w:iCs/>
          <w:sz w:val="28"/>
          <w:szCs w:val="28"/>
        </w:rPr>
        <w:t>1/</w:t>
      </w: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t>2023)</w:t>
      </w:r>
    </w:p>
    <w:p w:rsidR="001136E9" w:rsidRPr="00026208" w:rsidRDefault="001136E9" w:rsidP="001136E9">
      <w:pPr>
        <w:spacing w:after="120"/>
        <w:ind w:firstLine="709"/>
        <w:jc w:val="right"/>
        <w:rPr>
          <w:rFonts w:ascii="Times New Roman" w:hAnsi="Times New Roman"/>
          <w:i/>
          <w:iCs/>
          <w:sz w:val="28"/>
          <w:szCs w:val="28"/>
          <w:lang w:val="ru-RU"/>
        </w:rPr>
      </w:pPr>
      <w:r w:rsidRPr="00026208">
        <w:rPr>
          <w:rFonts w:ascii="Times New Roman" w:hAnsi="Times New Roman"/>
          <w:i/>
          <w:iCs/>
          <w:sz w:val="28"/>
          <w:szCs w:val="28"/>
          <w:lang w:val="ru-RU"/>
        </w:rPr>
        <w:t xml:space="preserve">Перевод </w:t>
      </w:r>
    </w:p>
    <w:p w:rsidR="001136E9" w:rsidRPr="00026208" w:rsidRDefault="001136E9" w:rsidP="001136E9">
      <w:pPr>
        <w:spacing w:after="120"/>
        <w:ind w:firstLine="709"/>
        <w:jc w:val="right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120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1136E9" w:rsidRPr="00026208" w:rsidRDefault="001136E9" w:rsidP="001136E9">
      <w:pPr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ПОСТАНОВЛЕНИЕ</w:t>
      </w:r>
    </w:p>
    <w:p w:rsidR="001136E9" w:rsidRPr="00026208" w:rsidRDefault="001136E9" w:rsidP="001136E9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о назначении члена Комиссии по внешней оценке этической целостности и финансовой неподкупности судей и кандидатов на должность судьи Высшей судебной палаты</w:t>
      </w: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b/>
          <w:bCs/>
          <w:sz w:val="28"/>
          <w:szCs w:val="28"/>
          <w:lang w:val="ru-RU"/>
        </w:rPr>
      </w:pPr>
    </w:p>
    <w:p w:rsidR="001136E9" w:rsidRPr="00026208" w:rsidRDefault="001136E9" w:rsidP="001136E9">
      <w:pPr>
        <w:tabs>
          <w:tab w:val="left" w:pos="3969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 w:rsidRPr="00026208">
        <w:rPr>
          <w:rFonts w:ascii="Times New Roman" w:hAnsi="Times New Roman"/>
          <w:sz w:val="28"/>
          <w:szCs w:val="28"/>
          <w:lang w:val="ru-RU"/>
        </w:rPr>
        <w:t>На основании пункта a) части (1) статьи 6 Закона о внешней оценке судей и кандидатов на должность судьи Высшей судебной палаты № 65/2023</w:t>
      </w: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>Парламент принимает настоящее постановление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. 1.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– </w:t>
      </w:r>
      <w:r>
        <w:rPr>
          <w:rFonts w:ascii="Times New Roman" w:hAnsi="Times New Roman"/>
          <w:sz w:val="28"/>
          <w:szCs w:val="28"/>
          <w:lang w:val="ru-RU"/>
        </w:rPr>
        <w:t xml:space="preserve">Назначить господина </w:t>
      </w:r>
      <w:r>
        <w:rPr>
          <w:rFonts w:ascii="Times New Roman" w:hAnsi="Times New Roman"/>
          <w:sz w:val="28"/>
          <w:szCs w:val="28"/>
          <w:lang w:val="ru-RU"/>
        </w:rPr>
        <w:t xml:space="preserve">Юрие ГАЦКАНА </w:t>
      </w:r>
      <w:r>
        <w:rPr>
          <w:rFonts w:ascii="Times New Roman" w:hAnsi="Times New Roman"/>
          <w:sz w:val="28"/>
          <w:szCs w:val="28"/>
          <w:lang w:val="ru-RU"/>
        </w:rPr>
        <w:t xml:space="preserve">членом 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026208">
        <w:rPr>
          <w:rFonts w:ascii="Times New Roman" w:hAnsi="Times New Roman"/>
          <w:sz w:val="28"/>
          <w:szCs w:val="28"/>
          <w:lang w:val="ru-RU"/>
        </w:rPr>
        <w:t>Комиссии по внешней оценке этической целостности и финансовой неподкупности судей и кандидатов на должность судьи Высшей судебной палаты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Ст</w:t>
      </w:r>
      <w:r w:rsidRPr="00026208">
        <w:rPr>
          <w:rFonts w:ascii="Times New Roman" w:hAnsi="Times New Roman"/>
          <w:b/>
          <w:bCs/>
          <w:sz w:val="28"/>
          <w:szCs w:val="28"/>
          <w:lang w:val="ru-RU"/>
        </w:rPr>
        <w:t>. 2.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 –  </w:t>
      </w:r>
      <w:r>
        <w:rPr>
          <w:rFonts w:ascii="Times New Roman" w:hAnsi="Times New Roman"/>
          <w:sz w:val="28"/>
          <w:szCs w:val="28"/>
          <w:lang w:val="ru-RU"/>
        </w:rPr>
        <w:t>Настоящее постановление вступает в силу со дня принятия</w:t>
      </w:r>
      <w:r w:rsidRPr="00026208">
        <w:rPr>
          <w:rFonts w:ascii="Times New Roman" w:hAnsi="Times New Roman"/>
          <w:sz w:val="28"/>
          <w:szCs w:val="28"/>
          <w:lang w:val="ru-RU"/>
        </w:rPr>
        <w:t>.</w:t>
      </w: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b/>
          <w:sz w:val="28"/>
          <w:szCs w:val="28"/>
          <w:lang w:val="ru-RU"/>
        </w:rPr>
        <w:t>Ст</w:t>
      </w:r>
      <w:r w:rsidRPr="00026208">
        <w:rPr>
          <w:rFonts w:ascii="Times New Roman" w:hAnsi="Times New Roman"/>
          <w:b/>
          <w:sz w:val="28"/>
          <w:szCs w:val="28"/>
          <w:lang w:val="ru-RU"/>
        </w:rPr>
        <w:t>. 3.</w:t>
      </w:r>
      <w:r w:rsidRPr="00026208">
        <w:rPr>
          <w:rFonts w:ascii="Times New Roman" w:hAnsi="Times New Roman"/>
          <w:bCs/>
          <w:sz w:val="28"/>
          <w:szCs w:val="28"/>
          <w:lang w:val="ru-RU"/>
        </w:rPr>
        <w:t xml:space="preserve"> –</w:t>
      </w:r>
      <w:r w:rsidRPr="00026208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15030C">
        <w:rPr>
          <w:rFonts w:ascii="Times New Roman" w:hAnsi="Times New Roman"/>
          <w:bCs/>
          <w:sz w:val="28"/>
          <w:szCs w:val="28"/>
          <w:lang w:val="ru-RU"/>
        </w:rPr>
        <w:t>Настоящее постановление может быть оспорено в судебной инстанции в срок, предусмотренный статьей</w:t>
      </w:r>
      <w:r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026208">
        <w:rPr>
          <w:rFonts w:ascii="Times New Roman" w:hAnsi="Times New Roman"/>
          <w:sz w:val="28"/>
          <w:szCs w:val="28"/>
          <w:lang w:val="ru-RU"/>
        </w:rPr>
        <w:t xml:space="preserve">209 </w:t>
      </w:r>
      <w:r>
        <w:rPr>
          <w:rFonts w:ascii="Times New Roman" w:hAnsi="Times New Roman"/>
          <w:sz w:val="28"/>
          <w:szCs w:val="28"/>
          <w:lang w:val="ru-RU"/>
        </w:rPr>
        <w:t xml:space="preserve">Административного кодекса № </w:t>
      </w:r>
      <w:r w:rsidRPr="00026208">
        <w:rPr>
          <w:rFonts w:ascii="Times New Roman" w:hAnsi="Times New Roman"/>
          <w:sz w:val="28"/>
          <w:szCs w:val="28"/>
          <w:lang w:val="ru-RU"/>
        </w:rPr>
        <w:t>116/2018.</w:t>
      </w:r>
    </w:p>
    <w:p w:rsidR="001136E9" w:rsidRPr="00026208" w:rsidRDefault="001136E9" w:rsidP="001136E9">
      <w:pPr>
        <w:spacing w:after="0" w:line="240" w:lineRule="auto"/>
        <w:ind w:firstLine="709"/>
        <w:jc w:val="center"/>
        <w:rPr>
          <w:rFonts w:ascii="Times New Roman" w:hAnsi="Times New Roman"/>
          <w:sz w:val="28"/>
          <w:szCs w:val="28"/>
          <w:lang w:val="ru-RU"/>
        </w:rPr>
      </w:pPr>
    </w:p>
    <w:p w:rsidR="001136E9" w:rsidRPr="00026208" w:rsidRDefault="001136E9" w:rsidP="001136E9">
      <w:pPr>
        <w:tabs>
          <w:tab w:val="left" w:pos="3969"/>
        </w:tabs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val="ru-RU"/>
        </w:rPr>
      </w:pPr>
      <w:r>
        <w:rPr>
          <w:rFonts w:ascii="Times New Roman" w:hAnsi="Times New Roman"/>
          <w:b/>
          <w:bCs/>
          <w:sz w:val="28"/>
          <w:szCs w:val="28"/>
          <w:lang w:val="ru-RU"/>
        </w:rPr>
        <w:t>ПРЕДСЕДАТЕЛЬ ПАРЛАМЕНТА</w:t>
      </w:r>
    </w:p>
    <w:p w:rsidR="001136E9" w:rsidRPr="00026208" w:rsidRDefault="001136E9" w:rsidP="001136E9">
      <w:pPr>
        <w:pStyle w:val="tt"/>
        <w:shd w:val="clear" w:color="auto" w:fill="FFFFFF"/>
        <w:spacing w:after="0"/>
        <w:ind w:firstLine="709"/>
        <w:jc w:val="both"/>
        <w:rPr>
          <w:color w:val="000000"/>
          <w:sz w:val="28"/>
          <w:szCs w:val="28"/>
          <w:lang w:val="ru-RU"/>
        </w:rPr>
      </w:pPr>
    </w:p>
    <w:p w:rsidR="001136E9" w:rsidRPr="00026208" w:rsidRDefault="001136E9" w:rsidP="001136E9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ru-RU"/>
        </w:rPr>
      </w:pPr>
    </w:p>
    <w:p w:rsidR="009636F4" w:rsidRDefault="009636F4"/>
    <w:sectPr w:rsidR="009636F4" w:rsidSect="00FE69D4">
      <w:headerReference w:type="default" r:id="rId5"/>
      <w:pgSz w:w="11907" w:h="16840" w:code="9"/>
      <w:pgMar w:top="1418" w:right="850" w:bottom="1418" w:left="1985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605E4A" w:rsidRPr="00605E4A" w:rsidRDefault="00460966">
    <w:pPr>
      <w:pStyle w:val="Antet"/>
      <w:jc w:val="center"/>
      <w:rPr>
        <w:rFonts w:ascii="Times New Roman" w:hAnsi="Times New Roman"/>
        <w:sz w:val="28"/>
        <w:szCs w:val="28"/>
      </w:rPr>
    </w:pPr>
    <w:r w:rsidRPr="00605E4A">
      <w:rPr>
        <w:rFonts w:ascii="Times New Roman" w:hAnsi="Times New Roman"/>
        <w:sz w:val="28"/>
        <w:szCs w:val="28"/>
      </w:rPr>
      <w:fldChar w:fldCharType="begin"/>
    </w:r>
    <w:r w:rsidRPr="00605E4A">
      <w:rPr>
        <w:rFonts w:ascii="Times New Roman" w:hAnsi="Times New Roman"/>
        <w:sz w:val="28"/>
        <w:szCs w:val="28"/>
      </w:rPr>
      <w:instrText xml:space="preserve"> PAGE   \* MERGEFORMAT </w:instrText>
    </w:r>
    <w:r w:rsidRPr="00605E4A">
      <w:rPr>
        <w:rFonts w:ascii="Times New Roman" w:hAnsi="Times New Roman"/>
        <w:sz w:val="28"/>
        <w:szCs w:val="28"/>
      </w:rPr>
      <w:fldChar w:fldCharType="separate"/>
    </w:r>
    <w:r>
      <w:rPr>
        <w:rFonts w:ascii="Times New Roman" w:hAnsi="Times New Roman"/>
        <w:noProof/>
        <w:sz w:val="28"/>
        <w:szCs w:val="28"/>
      </w:rPr>
      <w:t>7</w:t>
    </w:r>
    <w:r w:rsidRPr="00605E4A">
      <w:rPr>
        <w:rFonts w:ascii="Times New Roman" w:hAnsi="Times New Roman"/>
        <w:noProof/>
        <w:sz w:val="28"/>
        <w:szCs w:val="28"/>
      </w:rPr>
      <w:fldChar w:fldCharType="end"/>
    </w:r>
  </w:p>
  <w:p w:rsidR="00605E4A" w:rsidRDefault="00460966">
    <w:pPr>
      <w:pStyle w:val="Antet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743630"/>
    <w:multiLevelType w:val="hybridMultilevel"/>
    <w:tmpl w:val="28325CC4"/>
    <w:lvl w:ilvl="0" w:tplc="A2761774">
      <w:start w:val="20"/>
      <w:numFmt w:val="bullet"/>
      <w:lvlText w:val="-"/>
      <w:lvlJc w:val="left"/>
      <w:pPr>
        <w:ind w:left="1854" w:hanging="360"/>
      </w:pPr>
      <w:rPr>
        <w:rFonts w:ascii="Times New Roman" w:eastAsia="Calibri" w:hAnsi="Times New Roman" w:cs="Times New Roman" w:hint="default"/>
      </w:rPr>
    </w:lvl>
    <w:lvl w:ilvl="1" w:tplc="0818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818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818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818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818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818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818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818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 w16cid:durableId="150747354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88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36E9"/>
    <w:rsid w:val="001136E9"/>
    <w:rsid w:val="00262A7D"/>
    <w:rsid w:val="00286231"/>
    <w:rsid w:val="00460966"/>
    <w:rsid w:val="009625CA"/>
    <w:rsid w:val="009636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MD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CC77A3"/>
  <w15:chartTrackingRefBased/>
  <w15:docId w15:val="{3B4EDC9B-89B9-4C5C-B589-2C62EBB82E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o-MD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136E9"/>
    <w:pPr>
      <w:spacing w:after="200" w:line="276" w:lineRule="auto"/>
    </w:pPr>
    <w:rPr>
      <w:rFonts w:ascii="Calibri" w:eastAsia="Calibri" w:hAnsi="Calibri" w:cs="Times New Roman"/>
      <w:kern w:val="0"/>
      <w:lang w:val="ro-RO"/>
      <w14:ligatures w14:val="none"/>
    </w:rPr>
  </w:style>
  <w:style w:type="paragraph" w:styleId="Titlu1">
    <w:name w:val="heading 1"/>
    <w:basedOn w:val="Normal"/>
    <w:next w:val="Normal"/>
    <w:link w:val="Titlu1Caracter"/>
    <w:qFormat/>
    <w:rsid w:val="00262A7D"/>
    <w:pPr>
      <w:keepNext/>
      <w:keepLines/>
      <w:spacing w:before="480"/>
      <w:outlineLvl w:val="0"/>
    </w:pPr>
    <w:rPr>
      <w:rFonts w:ascii="Cambria" w:eastAsia="Times New Roman" w:hAnsi="Cambria"/>
      <w:b/>
      <w:bCs/>
      <w:color w:val="365F91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262A7D"/>
    <w:rPr>
      <w:rFonts w:ascii="Cambria" w:eastAsia="Times New Roman" w:hAnsi="Cambria" w:cs="Times New Roman"/>
      <w:b/>
      <w:bCs/>
      <w:color w:val="365F91"/>
      <w:sz w:val="28"/>
      <w:szCs w:val="28"/>
      <w:lang w:val="ru-RU"/>
    </w:rPr>
  </w:style>
  <w:style w:type="paragraph" w:styleId="Frspaiere">
    <w:name w:val="No Spacing"/>
    <w:uiPriority w:val="1"/>
    <w:qFormat/>
    <w:rsid w:val="00262A7D"/>
    <w:pPr>
      <w:spacing w:after="0" w:line="240" w:lineRule="auto"/>
    </w:pPr>
    <w:rPr>
      <w:rFonts w:ascii="Calibri" w:eastAsia="Calibri" w:hAnsi="Calibri" w:cs="Times New Roman"/>
      <w:lang w:val="ru-RU"/>
    </w:rPr>
  </w:style>
  <w:style w:type="paragraph" w:styleId="Listparagraf">
    <w:name w:val="List Paragraph"/>
    <w:basedOn w:val="Normal"/>
    <w:uiPriority w:val="34"/>
    <w:qFormat/>
    <w:rsid w:val="00262A7D"/>
    <w:pPr>
      <w:ind w:left="720"/>
      <w:contextualSpacing/>
    </w:pPr>
  </w:style>
  <w:style w:type="paragraph" w:styleId="Antet">
    <w:name w:val="header"/>
    <w:basedOn w:val="Normal"/>
    <w:link w:val="AntetCaracter"/>
    <w:uiPriority w:val="99"/>
    <w:unhideWhenUsed/>
    <w:rsid w:val="001136E9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1136E9"/>
    <w:rPr>
      <w:rFonts w:ascii="Calibri" w:eastAsia="Calibri" w:hAnsi="Calibri" w:cs="Times New Roman"/>
      <w:kern w:val="0"/>
      <w:lang w:val="ro-RO"/>
      <w14:ligatures w14:val="none"/>
    </w:rPr>
  </w:style>
  <w:style w:type="paragraph" w:customStyle="1" w:styleId="tt">
    <w:name w:val="tt"/>
    <w:basedOn w:val="Normal"/>
    <w:rsid w:val="001136E9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eader" Target="header1.xm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Rusă</Limba>
    <Tipul_x0020_documentului_x0020_de_x0020_Initiere xmlns="deb42e83-2260-4c15-9444-eeddc6459f2b">Textul Initial</Tipul_x0020_documentului_x0020_de_x0020_Initiere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AAF98BDA-7871-49A1-BDF2-5F069E41AA5E}"/>
</file>

<file path=customXml/itemProps2.xml><?xml version="1.0" encoding="utf-8"?>
<ds:datastoreItem xmlns:ds="http://schemas.openxmlformats.org/officeDocument/2006/customXml" ds:itemID="{BC1327B1-8B28-4448-BA8B-5E542DB559F3}"/>
</file>

<file path=customXml/itemProps3.xml><?xml version="1.0" encoding="utf-8"?>
<ds:datastoreItem xmlns:ds="http://schemas.openxmlformats.org/officeDocument/2006/customXml" ds:itemID="{1F3C56D3-A793-4AEA-B279-16114D096000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197</Words>
  <Characters>1128</Characters>
  <Application>Microsoft Office Word</Application>
  <DocSecurity>0</DocSecurity>
  <Lines>9</Lines>
  <Paragraphs>2</Paragraphs>
  <ScaleCrop>false</ScaleCrop>
  <Company/>
  <LinksUpToDate>false</LinksUpToDate>
  <CharactersWithSpaces>1323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181.2023.ru</dc:title>
  <dc:subject/>
  <dc:creator>Aliona Galaico</dc:creator>
  <cp:keywords/>
  <dc:description/>
  <cp:lastModifiedBy>Aliona Galaico</cp:lastModifiedBy>
  <cp:revision>2</cp:revision>
  <dcterms:created xsi:type="dcterms:W3CDTF">2023-06-14T13:08:00Z</dcterms:created>
  <dcterms:modified xsi:type="dcterms:W3CDTF">2023-06-14T13:09:00Z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