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0F1018" w:rsidRDefault="00730FEE" w:rsidP="00E25218">
      <w:pPr>
        <w:rPr>
          <w:rStyle w:val="Emphasis"/>
          <w:color w:val="FF0000"/>
        </w:rPr>
      </w:pPr>
    </w:p>
    <w:p w14:paraId="4E21505C" w14:textId="77777777" w:rsidR="00BB22A4" w:rsidRDefault="00BB22A4" w:rsidP="00BB22A4">
      <w:pPr>
        <w:ind w:firstLine="0"/>
        <w:jc w:val="center"/>
        <w:rPr>
          <w:rFonts w:eastAsia="Calibri"/>
          <w:b/>
          <w:sz w:val="28"/>
          <w:szCs w:val="28"/>
          <w:lang w:val="fr-FR" w:eastAsia="ru-RU"/>
        </w:rPr>
      </w:pPr>
      <w:r w:rsidRPr="00BB22A4">
        <w:rPr>
          <w:rFonts w:eastAsia="Calibri"/>
          <w:b/>
          <w:sz w:val="28"/>
          <w:szCs w:val="28"/>
          <w:lang w:val="fr-FR" w:eastAsia="ru-RU"/>
        </w:rPr>
        <w:t>C</w:t>
      </w:r>
      <w:r w:rsidRPr="00F7353F">
        <w:rPr>
          <w:rFonts w:eastAsia="Calibri"/>
          <w:b/>
          <w:sz w:val="28"/>
          <w:szCs w:val="28"/>
          <w:lang w:val="ro-RO" w:eastAsia="ru-RU"/>
        </w:rPr>
        <w:t xml:space="preserve">u privire la aprobarea proiectului de lege pentru </w:t>
      </w:r>
      <w:r>
        <w:rPr>
          <w:rFonts w:eastAsia="Calibri"/>
          <w:b/>
          <w:sz w:val="28"/>
          <w:szCs w:val="28"/>
          <w:lang w:val="ro-RO" w:eastAsia="ru-RU"/>
        </w:rPr>
        <w:t>aderarea</w:t>
      </w:r>
      <w:r w:rsidRPr="00BB22A4">
        <w:rPr>
          <w:rFonts w:eastAsia="Calibri"/>
          <w:b/>
          <w:sz w:val="28"/>
          <w:szCs w:val="28"/>
          <w:lang w:val="fr-FR" w:eastAsia="ru-RU"/>
        </w:rPr>
        <w:t xml:space="preserve"> </w:t>
      </w:r>
    </w:p>
    <w:p w14:paraId="7CBBDE14" w14:textId="750CA9CC" w:rsidR="00BB22A4" w:rsidRPr="00F7353F" w:rsidRDefault="00BB22A4" w:rsidP="00BB22A4">
      <w:pPr>
        <w:ind w:firstLine="0"/>
        <w:jc w:val="center"/>
        <w:rPr>
          <w:rFonts w:eastAsia="Calibri"/>
          <w:b/>
          <w:sz w:val="28"/>
          <w:szCs w:val="28"/>
          <w:lang w:val="ro-RO" w:eastAsia="ru-RU"/>
        </w:rPr>
      </w:pPr>
      <w:r w:rsidRPr="00BB22A4">
        <w:rPr>
          <w:rFonts w:eastAsia="Calibri"/>
          <w:b/>
          <w:sz w:val="28"/>
          <w:szCs w:val="28"/>
          <w:lang w:val="ro-RO" w:eastAsia="ru-RU"/>
        </w:rPr>
        <w:t>Republicii</w:t>
      </w:r>
      <w:r w:rsidRPr="00BB22A4">
        <w:rPr>
          <w:rFonts w:eastAsia="Calibri"/>
          <w:b/>
          <w:sz w:val="28"/>
          <w:szCs w:val="28"/>
          <w:lang w:val="fr-FR" w:eastAsia="ru-RU"/>
        </w:rPr>
        <w:t xml:space="preserve"> Moldova</w:t>
      </w:r>
      <w:r>
        <w:rPr>
          <w:rFonts w:eastAsia="Calibri"/>
          <w:b/>
          <w:sz w:val="28"/>
          <w:szCs w:val="28"/>
          <w:lang w:val="ro-RO" w:eastAsia="ru-RU"/>
        </w:rPr>
        <w:t xml:space="preserve"> la Convenția I</w:t>
      </w:r>
      <w:r w:rsidRPr="00F7353F">
        <w:rPr>
          <w:rFonts w:eastAsia="Calibri"/>
          <w:b/>
          <w:sz w:val="28"/>
          <w:szCs w:val="28"/>
          <w:lang w:val="ro-RO" w:eastAsia="ru-RU"/>
        </w:rPr>
        <w:t xml:space="preserve">nternațională </w:t>
      </w:r>
      <w:r>
        <w:rPr>
          <w:rFonts w:eastAsia="Calibri"/>
          <w:b/>
          <w:sz w:val="28"/>
          <w:szCs w:val="28"/>
          <w:lang w:val="ro-RO" w:eastAsia="ru-RU"/>
        </w:rPr>
        <w:t>privind Stoparea F</w:t>
      </w:r>
      <w:r w:rsidRPr="00F7353F">
        <w:rPr>
          <w:rFonts w:eastAsia="Calibri"/>
          <w:b/>
          <w:sz w:val="28"/>
          <w:szCs w:val="28"/>
          <w:lang w:val="ro-RO" w:eastAsia="ru-RU"/>
        </w:rPr>
        <w:t xml:space="preserve">alsificării de </w:t>
      </w:r>
      <w:r>
        <w:rPr>
          <w:rFonts w:eastAsia="Calibri"/>
          <w:b/>
          <w:sz w:val="28"/>
          <w:szCs w:val="28"/>
          <w:lang w:val="ro-RO" w:eastAsia="ru-RU"/>
        </w:rPr>
        <w:t>M</w:t>
      </w:r>
      <w:r w:rsidRPr="00F7353F">
        <w:rPr>
          <w:rFonts w:eastAsia="Calibri"/>
          <w:b/>
          <w:sz w:val="28"/>
          <w:szCs w:val="28"/>
          <w:lang w:val="ro-RO" w:eastAsia="ru-RU"/>
        </w:rPr>
        <w:t>onedă</w:t>
      </w:r>
      <w:r>
        <w:rPr>
          <w:rFonts w:eastAsia="Calibri"/>
          <w:b/>
          <w:sz w:val="28"/>
          <w:szCs w:val="28"/>
          <w:lang w:val="ro-RO" w:eastAsia="ru-RU"/>
        </w:rPr>
        <w:t>,</w:t>
      </w:r>
      <w:r w:rsidRPr="00BB22A4">
        <w:rPr>
          <w:rFonts w:eastAsia="Calibri"/>
          <w:lang w:val="fr-FR" w:eastAsia="ru-RU"/>
        </w:rPr>
        <w:t xml:space="preserve"> </w:t>
      </w:r>
      <w:r w:rsidRPr="00F7353F">
        <w:rPr>
          <w:rFonts w:eastAsia="Calibri"/>
          <w:b/>
          <w:sz w:val="28"/>
          <w:szCs w:val="28"/>
          <w:lang w:val="ro-RO" w:eastAsia="ru-RU"/>
        </w:rPr>
        <w:t>semnat</w:t>
      </w:r>
      <w:r>
        <w:rPr>
          <w:rFonts w:eastAsia="Calibri"/>
          <w:b/>
          <w:sz w:val="28"/>
          <w:szCs w:val="28"/>
          <w:lang w:val="ro-RO" w:eastAsia="ru-RU"/>
        </w:rPr>
        <w:t xml:space="preserve">ă </w:t>
      </w:r>
      <w:r w:rsidR="000C58CF" w:rsidRPr="00F7353F">
        <w:rPr>
          <w:rFonts w:eastAsia="Calibri"/>
          <w:b/>
          <w:sz w:val="28"/>
          <w:szCs w:val="28"/>
          <w:lang w:val="ro-RO" w:eastAsia="ru-RU"/>
        </w:rPr>
        <w:t xml:space="preserve">la </w:t>
      </w:r>
      <w:r w:rsidR="000C58CF">
        <w:rPr>
          <w:rFonts w:eastAsia="Calibri"/>
          <w:b/>
          <w:sz w:val="28"/>
          <w:szCs w:val="28"/>
          <w:lang w:val="ro-RO" w:eastAsia="ru-RU"/>
        </w:rPr>
        <w:t xml:space="preserve">Geneva </w:t>
      </w:r>
      <w:r>
        <w:rPr>
          <w:rFonts w:eastAsia="Calibri"/>
          <w:b/>
          <w:sz w:val="28"/>
          <w:szCs w:val="28"/>
          <w:lang w:val="ro-RO" w:eastAsia="ru-RU"/>
        </w:rPr>
        <w:t>la 20 aprilie 1929</w:t>
      </w:r>
      <w:r w:rsidRPr="00F7353F">
        <w:rPr>
          <w:rFonts w:eastAsia="Calibri"/>
          <w:b/>
          <w:sz w:val="28"/>
          <w:szCs w:val="28"/>
          <w:lang w:val="ro-RO" w:eastAsia="ru-RU"/>
        </w:rPr>
        <w:t xml:space="preserve"> 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2ABE5E64" w:rsidR="00730FEE" w:rsidRPr="00FA194B" w:rsidRDefault="00BB22A4" w:rsidP="00BB22A4">
      <w:pPr>
        <w:rPr>
          <w:sz w:val="28"/>
          <w:szCs w:val="28"/>
          <w:lang w:val="ro-RO"/>
        </w:rPr>
      </w:pPr>
      <w:r w:rsidRPr="00494137">
        <w:rPr>
          <w:rFonts w:eastAsia="Calibri"/>
          <w:sz w:val="28"/>
          <w:szCs w:val="28"/>
          <w:lang w:val="ro-RO" w:eastAsia="ru-RU"/>
        </w:rPr>
        <w:t>În temeiul art. 14 alin. (2) din Legea nr. 595/1999 privind tratatele internaționale ale Republicii Moldova (Monitorul Oficial al Republicii Moldova, 2000, nr.</w:t>
      </w:r>
      <w:r w:rsidR="009D5040">
        <w:rPr>
          <w:rFonts w:eastAsia="Calibri"/>
          <w:sz w:val="28"/>
          <w:szCs w:val="28"/>
          <w:lang w:val="ro-RO" w:eastAsia="ru-RU"/>
        </w:rPr>
        <w:t xml:space="preserve"> </w:t>
      </w:r>
      <w:r w:rsidRPr="00494137">
        <w:rPr>
          <w:rFonts w:eastAsia="Calibri"/>
          <w:sz w:val="28"/>
          <w:szCs w:val="28"/>
          <w:lang w:val="ro-RO" w:eastAsia="ru-RU"/>
        </w:rPr>
        <w:t>24-26, art.</w:t>
      </w:r>
      <w:r w:rsidR="009D5040">
        <w:rPr>
          <w:rFonts w:eastAsia="Calibri"/>
          <w:sz w:val="28"/>
          <w:szCs w:val="28"/>
          <w:lang w:val="ro-RO" w:eastAsia="ru-RU"/>
        </w:rPr>
        <w:t xml:space="preserve"> </w:t>
      </w:r>
      <w:r w:rsidRPr="00494137">
        <w:rPr>
          <w:rFonts w:eastAsia="Calibri"/>
          <w:sz w:val="28"/>
          <w:szCs w:val="28"/>
          <w:lang w:val="ro-RO" w:eastAsia="ru-RU"/>
        </w:rPr>
        <w:t>137), cu modificările ulterioare,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BB22A4">
      <w:pPr>
        <w:rPr>
          <w:sz w:val="28"/>
          <w:szCs w:val="28"/>
          <w:lang w:val="ro-RO"/>
        </w:rPr>
      </w:pPr>
    </w:p>
    <w:p w14:paraId="77319E76" w14:textId="71FA295B" w:rsidR="00BB22A4" w:rsidRPr="00F7353F" w:rsidRDefault="00BB22A4" w:rsidP="00BB22A4">
      <w:pPr>
        <w:rPr>
          <w:rFonts w:eastAsia="Calibri"/>
          <w:sz w:val="28"/>
          <w:szCs w:val="28"/>
          <w:lang w:val="ro-RO" w:eastAsia="ru-RU"/>
        </w:rPr>
      </w:pPr>
      <w:r w:rsidRPr="00494137">
        <w:rPr>
          <w:rFonts w:eastAsia="Calibri"/>
          <w:sz w:val="28"/>
          <w:szCs w:val="28"/>
          <w:lang w:val="ro-RO" w:eastAsia="ru-RU"/>
        </w:rPr>
        <w:t>Se aprobă și se prezintă Președintelui Republicii Moldova spre examinare proiectul de lege pentru aderarea R</w:t>
      </w:r>
      <w:r>
        <w:rPr>
          <w:rFonts w:eastAsia="Calibri"/>
          <w:sz w:val="28"/>
          <w:szCs w:val="28"/>
          <w:lang w:val="ro-RO" w:eastAsia="ru-RU"/>
        </w:rPr>
        <w:t>epublicii Moldova la Convenția I</w:t>
      </w:r>
      <w:r w:rsidRPr="00494137">
        <w:rPr>
          <w:rFonts w:eastAsia="Calibri"/>
          <w:sz w:val="28"/>
          <w:szCs w:val="28"/>
          <w:lang w:val="ro-RO" w:eastAsia="ru-RU"/>
        </w:rPr>
        <w:t>nternațională privind Stoparea Falsificării de Monedă</w:t>
      </w:r>
      <w:r>
        <w:rPr>
          <w:rFonts w:eastAsia="Calibri"/>
          <w:sz w:val="28"/>
          <w:szCs w:val="28"/>
          <w:lang w:val="ro-RO" w:eastAsia="ru-RU"/>
        </w:rPr>
        <w:t>,</w:t>
      </w:r>
      <w:r w:rsidRPr="00494137">
        <w:rPr>
          <w:rFonts w:eastAsia="Calibri"/>
          <w:sz w:val="28"/>
          <w:szCs w:val="28"/>
          <w:lang w:val="ro-RO" w:eastAsia="ru-RU"/>
        </w:rPr>
        <w:t xml:space="preserve"> semnată </w:t>
      </w:r>
      <w:r w:rsidR="000C58CF" w:rsidRPr="00494137">
        <w:rPr>
          <w:rFonts w:eastAsia="Calibri"/>
          <w:sz w:val="28"/>
          <w:szCs w:val="28"/>
          <w:lang w:val="ro-RO" w:eastAsia="ru-RU"/>
        </w:rPr>
        <w:t xml:space="preserve">la Geneva </w:t>
      </w:r>
      <w:r w:rsidRPr="00494137">
        <w:rPr>
          <w:rFonts w:eastAsia="Calibri"/>
          <w:sz w:val="28"/>
          <w:szCs w:val="28"/>
          <w:lang w:val="ro-RO" w:eastAsia="ru-RU"/>
        </w:rPr>
        <w:t>la 20 a</w:t>
      </w:r>
      <w:r w:rsidR="000C58CF">
        <w:rPr>
          <w:rFonts w:eastAsia="Calibri"/>
          <w:sz w:val="28"/>
          <w:szCs w:val="28"/>
          <w:lang w:val="ro-RO" w:eastAsia="ru-RU"/>
        </w:rPr>
        <w:t>prilie 1929</w:t>
      </w:r>
      <w:r>
        <w:rPr>
          <w:rFonts w:eastAsia="Calibri"/>
          <w:sz w:val="28"/>
          <w:szCs w:val="28"/>
          <w:lang w:val="ro-RO" w:eastAsia="ru-RU"/>
        </w:rPr>
        <w:t>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5E67FE9" w14:textId="71897185" w:rsidR="00E04466" w:rsidRDefault="00E04466" w:rsidP="00BB22A4">
      <w:pPr>
        <w:tabs>
          <w:tab w:val="left" w:pos="5954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867DE1" w14:textId="619395CB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EA911A4" w14:textId="4DFEBC0B" w:rsidR="00A32BFE" w:rsidRPr="009B4C08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 w:rsidR="00E04466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Mihai</w:t>
      </w:r>
      <w:r w:rsidR="00D00EA0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2750C1B" w14:textId="2D1AD035" w:rsidR="00222B19" w:rsidRPr="009B4C08" w:rsidRDefault="00222B19" w:rsidP="00BB22A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71FC35" w14:textId="61E287F3" w:rsidR="00222B19" w:rsidRPr="000F1018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F1018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="005262C2" w:rsidRPr="000F101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0F101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0F101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proofErr w:type="spellStart"/>
      <w:r w:rsidR="009839A6" w:rsidRPr="000F1018">
        <w:rPr>
          <w:rFonts w:asciiTheme="majorBidi" w:hAnsiTheme="majorBidi" w:cstheme="majorBidi"/>
          <w:sz w:val="28"/>
          <w:szCs w:val="28"/>
          <w:lang w:val="ro-RO" w:eastAsia="ru-RU"/>
        </w:rPr>
        <w:t>Daniel</w:t>
      </w:r>
      <w:r w:rsidR="00A03BC6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9839A6" w:rsidRPr="000F1018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proofErr w:type="spellEnd"/>
      <w:r w:rsidR="009839A6" w:rsidRPr="000F1018">
        <w:rPr>
          <w:rFonts w:asciiTheme="majorBidi" w:hAnsiTheme="majorBidi" w:cstheme="majorBidi"/>
          <w:sz w:val="28"/>
          <w:szCs w:val="28"/>
          <w:lang w:val="ro-RO" w:eastAsia="ru-RU"/>
        </w:rPr>
        <w:t xml:space="preserve"> Misail-</w:t>
      </w:r>
      <w:proofErr w:type="spellStart"/>
      <w:r w:rsidR="009839A6" w:rsidRPr="000F1018">
        <w:rPr>
          <w:rFonts w:asciiTheme="majorBidi" w:hAnsiTheme="majorBidi" w:cstheme="majorBidi"/>
          <w:sz w:val="28"/>
          <w:szCs w:val="28"/>
          <w:lang w:val="ro-RO" w:eastAsia="ru-RU"/>
        </w:rPr>
        <w:t>Nichitin</w:t>
      </w:r>
      <w:proofErr w:type="spellEnd"/>
      <w:r w:rsidRPr="000F101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C622339" w14:textId="77777777" w:rsidR="00965406" w:rsidRPr="000F101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541E1682" w:rsidR="009C717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525C6F" w14:textId="6FB0D4AE" w:rsidR="009B56D2" w:rsidRDefault="009B56D2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DC068D" w14:textId="77777777" w:rsidR="009B56D2" w:rsidRPr="00FA194B" w:rsidRDefault="009B56D2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11F83FE3" w:rsidR="006B17C6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B79C49" w14:textId="4DF39EE5" w:rsidR="009B56D2" w:rsidRDefault="009B56D2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239322" w14:textId="6DD02DF4" w:rsidR="009B56D2" w:rsidRDefault="009B56D2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7FE917" w14:textId="77777777" w:rsidR="009B56D2" w:rsidRPr="00FA194B" w:rsidRDefault="009B56D2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1F3557">
        <w:tc>
          <w:tcPr>
            <w:tcW w:w="1499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F3557">
        <w:tc>
          <w:tcPr>
            <w:tcW w:w="1499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F3557">
        <w:tc>
          <w:tcPr>
            <w:tcW w:w="1499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F3557">
        <w:tc>
          <w:tcPr>
            <w:tcW w:w="1499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F3557">
        <w:tc>
          <w:tcPr>
            <w:tcW w:w="1499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2EA90A90" w:rsidR="00777B33" w:rsidRPr="00777B33" w:rsidRDefault="00614FE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F3557">
        <w:tc>
          <w:tcPr>
            <w:tcW w:w="1499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2A2B98" w14:textId="3C516376" w:rsidR="0086725C" w:rsidRDefault="0086725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617392" w14:textId="67B7C4BA" w:rsidR="00BB22A4" w:rsidRDefault="00BB22A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02F7E7" w14:textId="74B5721C" w:rsidR="00BB22A4" w:rsidRDefault="00BB22A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E79D1F" w14:textId="14C9FE85" w:rsidR="00BB22A4" w:rsidRDefault="00BB22A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35E971" w14:textId="49461F9F" w:rsidR="00BB22A4" w:rsidRDefault="00BB22A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37FDB7" w14:textId="406A885A" w:rsidR="00BB22A4" w:rsidRDefault="00BB22A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BFEB9D" w14:textId="5DD578B2" w:rsidR="00BB22A4" w:rsidRPr="009A579E" w:rsidRDefault="009A579E" w:rsidP="009A579E">
      <w:pPr>
        <w:ind w:right="-1" w:firstLine="0"/>
        <w:jc w:val="right"/>
        <w:rPr>
          <w:bCs/>
          <w:i/>
          <w:sz w:val="28"/>
          <w:szCs w:val="28"/>
          <w:lang w:val="ro-RO"/>
        </w:rPr>
      </w:pPr>
      <w:r w:rsidRPr="009A579E">
        <w:rPr>
          <w:bCs/>
          <w:i/>
          <w:sz w:val="28"/>
          <w:szCs w:val="28"/>
          <w:lang w:val="ro-RO"/>
        </w:rPr>
        <w:lastRenderedPageBreak/>
        <w:t>Proiect</w:t>
      </w:r>
    </w:p>
    <w:p w14:paraId="6F29DFD4" w14:textId="77777777" w:rsidR="00BB22A4" w:rsidRDefault="00BB22A4" w:rsidP="00BB22A4">
      <w:pPr>
        <w:ind w:right="-1" w:firstLine="0"/>
        <w:jc w:val="center"/>
        <w:rPr>
          <w:b/>
          <w:bCs/>
          <w:sz w:val="28"/>
          <w:szCs w:val="28"/>
          <w:lang w:val="ro-RO"/>
        </w:rPr>
      </w:pPr>
    </w:p>
    <w:p w14:paraId="56166DD1" w14:textId="77777777" w:rsidR="009A579E" w:rsidRDefault="009A579E" w:rsidP="00BB22A4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413876F6" w14:textId="1C5C3743" w:rsidR="00BB22A4" w:rsidRPr="007441AC" w:rsidRDefault="006974D5" w:rsidP="00BB22A4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LEG</w:t>
      </w:r>
      <w:r w:rsidR="00BB22A4" w:rsidRPr="007441AC">
        <w:rPr>
          <w:b/>
          <w:bCs/>
          <w:sz w:val="28"/>
          <w:szCs w:val="28"/>
          <w:lang w:val="ro-RO"/>
        </w:rPr>
        <w:t>E</w:t>
      </w:r>
    </w:p>
    <w:p w14:paraId="2E389103" w14:textId="77777777" w:rsidR="00BB22A4" w:rsidRDefault="00BB22A4" w:rsidP="00BB22A4">
      <w:pPr>
        <w:ind w:firstLine="0"/>
        <w:jc w:val="center"/>
        <w:rPr>
          <w:sz w:val="28"/>
          <w:szCs w:val="28"/>
          <w:lang w:val="ro-RO"/>
        </w:rPr>
      </w:pPr>
    </w:p>
    <w:p w14:paraId="28E36F03" w14:textId="33FB100E" w:rsidR="00BB22A4" w:rsidRPr="00F7353F" w:rsidRDefault="00BB22A4" w:rsidP="00BB22A4">
      <w:pPr>
        <w:ind w:firstLine="0"/>
        <w:jc w:val="center"/>
        <w:rPr>
          <w:b/>
          <w:sz w:val="28"/>
          <w:szCs w:val="28"/>
          <w:lang w:val="ro-RO"/>
        </w:rPr>
      </w:pPr>
      <w:r w:rsidRPr="00BB22A4">
        <w:rPr>
          <w:b/>
          <w:noProof/>
          <w:sz w:val="28"/>
          <w:szCs w:val="28"/>
          <w:lang w:val="ro-RO"/>
        </w:rPr>
        <w:t xml:space="preserve">pentru aderarea </w:t>
      </w:r>
      <w:r w:rsidRPr="00BB22A4">
        <w:rPr>
          <w:b/>
          <w:sz w:val="28"/>
          <w:szCs w:val="28"/>
          <w:lang w:val="ro-RO"/>
        </w:rPr>
        <w:t>Republicii Moldova</w:t>
      </w:r>
      <w:r>
        <w:rPr>
          <w:b/>
          <w:sz w:val="28"/>
          <w:szCs w:val="28"/>
          <w:lang w:val="ro-RO"/>
        </w:rPr>
        <w:t xml:space="preserve"> la Convenția I</w:t>
      </w:r>
      <w:r w:rsidRPr="00F7353F">
        <w:rPr>
          <w:b/>
          <w:sz w:val="28"/>
          <w:szCs w:val="28"/>
          <w:lang w:val="ro-RO"/>
        </w:rPr>
        <w:t xml:space="preserve">nternațională </w:t>
      </w:r>
      <w:r>
        <w:rPr>
          <w:b/>
          <w:sz w:val="28"/>
          <w:szCs w:val="28"/>
          <w:lang w:val="ro-RO"/>
        </w:rPr>
        <w:t>privind Stoparea F</w:t>
      </w:r>
      <w:r w:rsidRPr="00F7353F">
        <w:rPr>
          <w:b/>
          <w:sz w:val="28"/>
          <w:szCs w:val="28"/>
          <w:lang w:val="ro-RO"/>
        </w:rPr>
        <w:t xml:space="preserve">alsificării de </w:t>
      </w:r>
      <w:r>
        <w:rPr>
          <w:b/>
          <w:sz w:val="28"/>
          <w:szCs w:val="28"/>
          <w:lang w:val="ro-RO"/>
        </w:rPr>
        <w:t>M</w:t>
      </w:r>
      <w:r w:rsidRPr="00F7353F">
        <w:rPr>
          <w:b/>
          <w:sz w:val="28"/>
          <w:szCs w:val="28"/>
          <w:lang w:val="ro-RO"/>
        </w:rPr>
        <w:t>onedă</w:t>
      </w:r>
      <w:r>
        <w:rPr>
          <w:b/>
          <w:sz w:val="28"/>
          <w:szCs w:val="28"/>
          <w:lang w:val="ro-RO"/>
        </w:rPr>
        <w:t>,</w:t>
      </w:r>
      <w:r w:rsidRPr="00BB22A4">
        <w:rPr>
          <w:lang w:val="ro-RO"/>
        </w:rPr>
        <w:t xml:space="preserve"> </w:t>
      </w:r>
      <w:r w:rsidRPr="00F7353F">
        <w:rPr>
          <w:b/>
          <w:sz w:val="28"/>
          <w:szCs w:val="28"/>
          <w:lang w:val="ro-RO"/>
        </w:rPr>
        <w:t>semnat</w:t>
      </w:r>
      <w:r>
        <w:rPr>
          <w:b/>
          <w:sz w:val="28"/>
          <w:szCs w:val="28"/>
          <w:lang w:val="ro-RO"/>
        </w:rPr>
        <w:t xml:space="preserve">ă </w:t>
      </w:r>
      <w:r w:rsidR="000C58CF" w:rsidRPr="00F7353F">
        <w:rPr>
          <w:b/>
          <w:sz w:val="28"/>
          <w:szCs w:val="28"/>
          <w:lang w:val="ro-RO"/>
        </w:rPr>
        <w:t xml:space="preserve">la </w:t>
      </w:r>
      <w:r w:rsidR="000C58CF">
        <w:rPr>
          <w:b/>
          <w:sz w:val="28"/>
          <w:szCs w:val="28"/>
          <w:lang w:val="ro-RO"/>
        </w:rPr>
        <w:t xml:space="preserve">Geneva </w:t>
      </w:r>
      <w:r>
        <w:rPr>
          <w:b/>
          <w:sz w:val="28"/>
          <w:szCs w:val="28"/>
          <w:lang w:val="ro-RO"/>
        </w:rPr>
        <w:t>la 20 aprilie 1929</w:t>
      </w:r>
      <w:r w:rsidRPr="00F7353F">
        <w:rPr>
          <w:b/>
          <w:sz w:val="28"/>
          <w:szCs w:val="28"/>
          <w:lang w:val="ro-RO"/>
        </w:rPr>
        <w:t xml:space="preserve"> </w:t>
      </w:r>
    </w:p>
    <w:p w14:paraId="51FDC20E" w14:textId="4A6F8991" w:rsidR="00BB22A4" w:rsidRDefault="00BB22A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FD6A99" w14:textId="0642BBC5" w:rsidR="00BB22A4" w:rsidRDefault="00BB22A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75253C" w14:textId="53221982" w:rsidR="00BB22A4" w:rsidRPr="00F3696C" w:rsidRDefault="00BB22A4" w:rsidP="00BB22A4">
      <w:pPr>
        <w:pStyle w:val="NormalWeb"/>
        <w:shd w:val="clear" w:color="auto" w:fill="FFFFFF"/>
        <w:ind w:firstLine="709"/>
        <w:rPr>
          <w:noProof/>
          <w:sz w:val="28"/>
          <w:szCs w:val="28"/>
          <w:lang w:val="en-GB"/>
        </w:rPr>
      </w:pPr>
      <w:r w:rsidRPr="00F3696C">
        <w:rPr>
          <w:noProof/>
          <w:sz w:val="28"/>
          <w:szCs w:val="28"/>
          <w:lang w:val="en-GB"/>
        </w:rPr>
        <w:t>Parlamentul adoptă prezenta lege organică.</w:t>
      </w:r>
      <w:r>
        <w:rPr>
          <w:noProof/>
          <w:sz w:val="28"/>
          <w:szCs w:val="28"/>
          <w:lang w:val="en-GB"/>
        </w:rPr>
        <w:tab/>
      </w:r>
      <w:r>
        <w:rPr>
          <w:noProof/>
          <w:sz w:val="28"/>
          <w:szCs w:val="28"/>
          <w:lang w:val="en-GB"/>
        </w:rPr>
        <w:tab/>
      </w:r>
      <w:r>
        <w:rPr>
          <w:noProof/>
          <w:sz w:val="28"/>
          <w:szCs w:val="28"/>
          <w:lang w:val="en-GB"/>
        </w:rPr>
        <w:tab/>
      </w:r>
      <w:r>
        <w:rPr>
          <w:noProof/>
          <w:sz w:val="28"/>
          <w:szCs w:val="28"/>
          <w:lang w:val="en-GB"/>
        </w:rPr>
        <w:tab/>
      </w:r>
      <w:r>
        <w:rPr>
          <w:noProof/>
          <w:sz w:val="28"/>
          <w:szCs w:val="28"/>
          <w:lang w:val="en-GB"/>
        </w:rPr>
        <w:tab/>
      </w:r>
      <w:r>
        <w:rPr>
          <w:noProof/>
          <w:sz w:val="28"/>
          <w:szCs w:val="28"/>
          <w:lang w:val="en-GB"/>
        </w:rPr>
        <w:tab/>
      </w:r>
    </w:p>
    <w:p w14:paraId="34223049" w14:textId="0E4333CF" w:rsidR="00BB22A4" w:rsidRPr="00380F28" w:rsidRDefault="00BB22A4" w:rsidP="00BB22A4">
      <w:pPr>
        <w:rPr>
          <w:noProof/>
          <w:sz w:val="28"/>
          <w:szCs w:val="28"/>
          <w:lang w:val="ro-RO"/>
        </w:rPr>
      </w:pPr>
      <w:r w:rsidRPr="00F3696C">
        <w:rPr>
          <w:b/>
          <w:noProof/>
          <w:sz w:val="28"/>
          <w:szCs w:val="28"/>
          <w:lang w:val="en-GB"/>
        </w:rPr>
        <w:t xml:space="preserve">Art. 1 </w:t>
      </w:r>
      <w:r w:rsidRPr="00F3696C">
        <w:rPr>
          <w:noProof/>
          <w:sz w:val="28"/>
          <w:szCs w:val="28"/>
          <w:lang w:val="en-GB"/>
        </w:rPr>
        <w:t xml:space="preserve">– </w:t>
      </w:r>
      <w:r>
        <w:rPr>
          <w:noProof/>
          <w:sz w:val="28"/>
          <w:szCs w:val="28"/>
          <w:lang w:val="en-GB"/>
        </w:rPr>
        <w:t>Republica Moldova ader</w:t>
      </w:r>
      <w:r>
        <w:rPr>
          <w:noProof/>
          <w:sz w:val="28"/>
          <w:szCs w:val="28"/>
          <w:lang w:val="ro-RO"/>
        </w:rPr>
        <w:t xml:space="preserve">ă la </w:t>
      </w:r>
      <w:r w:rsidRPr="00380F28">
        <w:rPr>
          <w:noProof/>
          <w:sz w:val="28"/>
          <w:szCs w:val="28"/>
          <w:lang w:val="ro-RO"/>
        </w:rPr>
        <w:t>Co</w:t>
      </w:r>
      <w:r>
        <w:rPr>
          <w:noProof/>
          <w:sz w:val="28"/>
          <w:szCs w:val="28"/>
          <w:lang w:val="ro-RO"/>
        </w:rPr>
        <w:t>nvenția Internațională privind Stoparea F</w:t>
      </w:r>
      <w:r w:rsidRPr="00380F28">
        <w:rPr>
          <w:noProof/>
          <w:sz w:val="28"/>
          <w:szCs w:val="28"/>
          <w:lang w:val="ro-RO"/>
        </w:rPr>
        <w:t>al</w:t>
      </w:r>
      <w:r>
        <w:rPr>
          <w:noProof/>
          <w:sz w:val="28"/>
          <w:szCs w:val="28"/>
          <w:lang w:val="ro-RO"/>
        </w:rPr>
        <w:t>sificării de M</w:t>
      </w:r>
      <w:r w:rsidRPr="00380F28">
        <w:rPr>
          <w:noProof/>
          <w:sz w:val="28"/>
          <w:szCs w:val="28"/>
          <w:lang w:val="ro-RO"/>
        </w:rPr>
        <w:t>onedă</w:t>
      </w:r>
      <w:r>
        <w:rPr>
          <w:noProof/>
          <w:sz w:val="28"/>
          <w:szCs w:val="28"/>
          <w:lang w:val="ro-RO"/>
        </w:rPr>
        <w:t>,</w:t>
      </w:r>
      <w:r w:rsidRPr="00380F28">
        <w:rPr>
          <w:noProof/>
          <w:sz w:val="28"/>
          <w:szCs w:val="28"/>
          <w:lang w:val="ro-RO"/>
        </w:rPr>
        <w:t xml:space="preserve"> semnată </w:t>
      </w:r>
      <w:r w:rsidR="000C58CF" w:rsidRPr="00380F28">
        <w:rPr>
          <w:noProof/>
          <w:sz w:val="28"/>
          <w:szCs w:val="28"/>
          <w:lang w:val="ro-RO"/>
        </w:rPr>
        <w:t xml:space="preserve">la Geneva </w:t>
      </w:r>
      <w:r w:rsidR="000C58CF">
        <w:rPr>
          <w:noProof/>
          <w:sz w:val="28"/>
          <w:szCs w:val="28"/>
          <w:lang w:val="ro-RO"/>
        </w:rPr>
        <w:t>la 20 aprilie 1929</w:t>
      </w:r>
      <w:r>
        <w:rPr>
          <w:noProof/>
          <w:sz w:val="28"/>
          <w:szCs w:val="28"/>
          <w:lang w:val="ro-RO"/>
        </w:rPr>
        <w:t>.</w:t>
      </w:r>
      <w:r>
        <w:rPr>
          <w:noProof/>
          <w:sz w:val="28"/>
          <w:szCs w:val="28"/>
          <w:lang w:val="ro-RO"/>
        </w:rPr>
        <w:tab/>
      </w:r>
      <w:r>
        <w:rPr>
          <w:noProof/>
          <w:sz w:val="28"/>
          <w:szCs w:val="28"/>
          <w:lang w:val="ro-RO"/>
        </w:rPr>
        <w:tab/>
      </w:r>
      <w:r>
        <w:rPr>
          <w:noProof/>
          <w:sz w:val="28"/>
          <w:szCs w:val="28"/>
          <w:lang w:val="ro-RO"/>
        </w:rPr>
        <w:tab/>
      </w:r>
    </w:p>
    <w:p w14:paraId="1EA330EC" w14:textId="51E2AAFC" w:rsidR="00BB22A4" w:rsidRPr="00F3696C" w:rsidRDefault="00BB22A4" w:rsidP="00BB22A4">
      <w:pPr>
        <w:rPr>
          <w:noProof/>
          <w:sz w:val="28"/>
          <w:szCs w:val="28"/>
          <w:lang w:val="en-GB"/>
        </w:rPr>
      </w:pPr>
      <w:r w:rsidRPr="00F3696C">
        <w:rPr>
          <w:b/>
          <w:noProof/>
          <w:sz w:val="28"/>
          <w:szCs w:val="28"/>
          <w:lang w:val="en-GB"/>
        </w:rPr>
        <w:t>Art. 2</w:t>
      </w:r>
      <w:r w:rsidRPr="00F3696C">
        <w:rPr>
          <w:noProof/>
          <w:sz w:val="28"/>
          <w:szCs w:val="28"/>
          <w:lang w:val="en-GB"/>
        </w:rPr>
        <w:t xml:space="preserve"> – </w:t>
      </w:r>
      <w:r w:rsidRPr="00F3696C">
        <w:rPr>
          <w:noProof/>
          <w:color w:val="000000"/>
          <w:sz w:val="28"/>
          <w:szCs w:val="28"/>
          <w:lang w:val="en-GB"/>
        </w:rPr>
        <w:t xml:space="preserve">Guvernul și alte instituții ale statului vor întreprinde măsurile necesare pentru realizarea prevederilor </w:t>
      </w:r>
      <w:r>
        <w:rPr>
          <w:noProof/>
          <w:color w:val="000000"/>
          <w:sz w:val="28"/>
          <w:szCs w:val="28"/>
          <w:lang w:val="en-GB"/>
        </w:rPr>
        <w:t>Convenției menționate</w:t>
      </w:r>
      <w:r w:rsidRPr="00F3696C">
        <w:rPr>
          <w:noProof/>
          <w:color w:val="000000"/>
          <w:sz w:val="28"/>
          <w:szCs w:val="28"/>
          <w:lang w:val="en-GB"/>
        </w:rPr>
        <w:t>.</w:t>
      </w:r>
      <w:r>
        <w:rPr>
          <w:noProof/>
          <w:color w:val="000000"/>
          <w:sz w:val="28"/>
          <w:szCs w:val="28"/>
          <w:lang w:val="en-GB"/>
        </w:rPr>
        <w:tab/>
      </w:r>
      <w:r>
        <w:rPr>
          <w:noProof/>
          <w:color w:val="000000"/>
          <w:sz w:val="28"/>
          <w:szCs w:val="28"/>
          <w:lang w:val="en-GB"/>
        </w:rPr>
        <w:tab/>
      </w:r>
      <w:r>
        <w:rPr>
          <w:noProof/>
          <w:color w:val="000000"/>
          <w:sz w:val="28"/>
          <w:szCs w:val="28"/>
          <w:lang w:val="en-GB"/>
        </w:rPr>
        <w:tab/>
      </w:r>
      <w:r>
        <w:rPr>
          <w:noProof/>
          <w:color w:val="000000"/>
          <w:sz w:val="28"/>
          <w:szCs w:val="28"/>
          <w:lang w:val="en-GB"/>
        </w:rPr>
        <w:tab/>
      </w:r>
    </w:p>
    <w:p w14:paraId="75987D63" w14:textId="24C3846F" w:rsidR="00BB22A4" w:rsidRPr="00BB22A4" w:rsidRDefault="00BB22A4" w:rsidP="00BB22A4">
      <w:pPr>
        <w:rPr>
          <w:noProof/>
          <w:sz w:val="28"/>
          <w:szCs w:val="28"/>
          <w:lang w:val="fr-FR"/>
        </w:rPr>
      </w:pPr>
      <w:r w:rsidRPr="00BB22A4">
        <w:rPr>
          <w:b/>
          <w:noProof/>
          <w:sz w:val="28"/>
          <w:szCs w:val="28"/>
          <w:lang w:val="fr-FR"/>
        </w:rPr>
        <w:t xml:space="preserve">Art. 3 </w:t>
      </w:r>
      <w:r w:rsidRPr="00BB22A4">
        <w:rPr>
          <w:noProof/>
          <w:sz w:val="28"/>
          <w:szCs w:val="28"/>
          <w:lang w:val="fr-FR"/>
        </w:rPr>
        <w:t xml:space="preserve">– </w:t>
      </w:r>
      <w:r w:rsidRPr="00BB22A4">
        <w:rPr>
          <w:noProof/>
          <w:color w:val="000000"/>
          <w:sz w:val="28"/>
          <w:szCs w:val="28"/>
          <w:lang w:val="fr-FR"/>
        </w:rPr>
        <w:t>Ministerul Afacerilor Externe va remite depozitarului instrumentul de aderare.</w:t>
      </w:r>
      <w:r>
        <w:rPr>
          <w:noProof/>
          <w:color w:val="000000"/>
          <w:sz w:val="28"/>
          <w:szCs w:val="28"/>
          <w:lang w:val="fr-FR"/>
        </w:rPr>
        <w:tab/>
      </w:r>
      <w:r>
        <w:rPr>
          <w:noProof/>
          <w:color w:val="000000"/>
          <w:sz w:val="28"/>
          <w:szCs w:val="28"/>
          <w:lang w:val="fr-FR"/>
        </w:rPr>
        <w:tab/>
      </w:r>
      <w:r>
        <w:rPr>
          <w:noProof/>
          <w:color w:val="000000"/>
          <w:sz w:val="28"/>
          <w:szCs w:val="28"/>
          <w:lang w:val="fr-FR"/>
        </w:rPr>
        <w:tab/>
      </w:r>
      <w:r>
        <w:rPr>
          <w:noProof/>
          <w:color w:val="000000"/>
          <w:sz w:val="28"/>
          <w:szCs w:val="28"/>
          <w:lang w:val="fr-FR"/>
        </w:rPr>
        <w:tab/>
      </w:r>
      <w:r>
        <w:rPr>
          <w:noProof/>
          <w:color w:val="000000"/>
          <w:sz w:val="28"/>
          <w:szCs w:val="28"/>
          <w:lang w:val="fr-FR"/>
        </w:rPr>
        <w:tab/>
      </w:r>
      <w:r>
        <w:rPr>
          <w:noProof/>
          <w:color w:val="000000"/>
          <w:sz w:val="28"/>
          <w:szCs w:val="28"/>
          <w:lang w:val="fr-FR"/>
        </w:rPr>
        <w:tab/>
      </w:r>
      <w:r>
        <w:rPr>
          <w:noProof/>
          <w:color w:val="000000"/>
          <w:sz w:val="28"/>
          <w:szCs w:val="28"/>
          <w:lang w:val="fr-FR"/>
        </w:rPr>
        <w:tab/>
      </w:r>
      <w:r>
        <w:rPr>
          <w:noProof/>
          <w:color w:val="000000"/>
          <w:sz w:val="28"/>
          <w:szCs w:val="28"/>
          <w:lang w:val="fr-FR"/>
        </w:rPr>
        <w:tab/>
      </w:r>
      <w:r>
        <w:rPr>
          <w:noProof/>
          <w:color w:val="000000"/>
          <w:sz w:val="28"/>
          <w:szCs w:val="28"/>
          <w:lang w:val="fr-FR"/>
        </w:rPr>
        <w:tab/>
      </w:r>
      <w:r>
        <w:rPr>
          <w:noProof/>
          <w:color w:val="000000"/>
          <w:sz w:val="28"/>
          <w:szCs w:val="28"/>
          <w:lang w:val="fr-FR"/>
        </w:rPr>
        <w:tab/>
      </w:r>
    </w:p>
    <w:p w14:paraId="760F2CE2" w14:textId="77777777" w:rsidR="00BB22A4" w:rsidRPr="00F3696C" w:rsidRDefault="00BB22A4" w:rsidP="00BB22A4">
      <w:pPr>
        <w:rPr>
          <w:noProof/>
          <w:sz w:val="28"/>
          <w:szCs w:val="28"/>
          <w:lang w:val="en-GB"/>
        </w:rPr>
      </w:pPr>
      <w:r w:rsidRPr="00F3696C">
        <w:rPr>
          <w:b/>
          <w:noProof/>
          <w:sz w:val="28"/>
          <w:szCs w:val="28"/>
          <w:lang w:val="en-GB"/>
        </w:rPr>
        <w:t xml:space="preserve">Art. 4 </w:t>
      </w:r>
      <w:r w:rsidRPr="00F3696C">
        <w:rPr>
          <w:noProof/>
          <w:sz w:val="28"/>
          <w:szCs w:val="28"/>
          <w:lang w:val="en-GB"/>
        </w:rPr>
        <w:t>– Prezenta lege intră în vigoare la data publicării în Monitorul Oficial al Republicii Moldova.</w:t>
      </w:r>
    </w:p>
    <w:p w14:paraId="492A2BA3" w14:textId="77777777" w:rsidR="00BB22A4" w:rsidRPr="00BB22A4" w:rsidRDefault="00BB22A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en-GB" w:eastAsia="ru-RU"/>
        </w:rPr>
      </w:pPr>
    </w:p>
    <w:sectPr w:rsidR="00BB22A4" w:rsidRPr="00BB22A4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43CD488" w:rsidR="000D7A09" w:rsidRPr="000C58CF" w:rsidRDefault="000D7A09" w:rsidP="00C74719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0C58CF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2324A">
      <w:rPr>
        <w:noProof/>
        <w:sz w:val="16"/>
        <w:szCs w:val="16"/>
        <w:lang w:val="fr-FR"/>
      </w:rPr>
      <w:t>Y:\1.DRAN\500\HOTĂRÂRI\34691\redactat_34691-ro.docx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3F33AE8F" w:rsidR="001D364E" w:rsidRPr="000C58CF" w:rsidRDefault="001D364E" w:rsidP="001D364E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0C58CF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2324A">
      <w:rPr>
        <w:noProof/>
        <w:sz w:val="16"/>
        <w:szCs w:val="16"/>
        <w:lang w:val="fr-FR"/>
      </w:rPr>
      <w:t>Y:\1.DRAN\500\HOTĂRÂRI\34691\redactat_34691-ro.docx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69E69081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62324A" w:rsidRPr="0062324A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3A1F713F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7076F2">
            <w:rPr>
              <w:rFonts w:ascii="Times New Roman" w:hAnsi="Times New Roman"/>
              <w:sz w:val="32"/>
              <w:szCs w:val="32"/>
              <w:lang w:val="ro-RO"/>
            </w:rPr>
            <w:t>803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D64933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F75E5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4 decembrie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C58CF"/>
    <w:rsid w:val="000D3405"/>
    <w:rsid w:val="000D7A09"/>
    <w:rsid w:val="000F0FD7"/>
    <w:rsid w:val="000F1018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14FE3"/>
    <w:rsid w:val="0062324A"/>
    <w:rsid w:val="0063090F"/>
    <w:rsid w:val="00633BD9"/>
    <w:rsid w:val="0067374F"/>
    <w:rsid w:val="00695959"/>
    <w:rsid w:val="006974D5"/>
    <w:rsid w:val="006B17C6"/>
    <w:rsid w:val="006E3ECB"/>
    <w:rsid w:val="006E74D0"/>
    <w:rsid w:val="007076F2"/>
    <w:rsid w:val="00723D26"/>
    <w:rsid w:val="007276F9"/>
    <w:rsid w:val="007305B8"/>
    <w:rsid w:val="00730FEE"/>
    <w:rsid w:val="0073380E"/>
    <w:rsid w:val="00737FC1"/>
    <w:rsid w:val="00742EDD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168F4"/>
    <w:rsid w:val="00832599"/>
    <w:rsid w:val="0084667B"/>
    <w:rsid w:val="00862AB4"/>
    <w:rsid w:val="0086725C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03CC"/>
    <w:rsid w:val="00941781"/>
    <w:rsid w:val="009423B6"/>
    <w:rsid w:val="00950CEF"/>
    <w:rsid w:val="0095316D"/>
    <w:rsid w:val="00961F47"/>
    <w:rsid w:val="00965406"/>
    <w:rsid w:val="00967B94"/>
    <w:rsid w:val="009839A6"/>
    <w:rsid w:val="009A3326"/>
    <w:rsid w:val="009A579E"/>
    <w:rsid w:val="009B4C08"/>
    <w:rsid w:val="009B4E5C"/>
    <w:rsid w:val="009B56D2"/>
    <w:rsid w:val="009C6D12"/>
    <w:rsid w:val="009C717D"/>
    <w:rsid w:val="009D1C68"/>
    <w:rsid w:val="009D5040"/>
    <w:rsid w:val="009D5B26"/>
    <w:rsid w:val="009E20E6"/>
    <w:rsid w:val="00A0308D"/>
    <w:rsid w:val="00A03BC6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B22A4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5E5F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B50DD3C-59B4-4F6C-A35F-2C82BB2F456B}"/>
</file>

<file path=customXml/itemProps2.xml><?xml version="1.0" encoding="utf-8"?>
<ds:datastoreItem xmlns:ds="http://schemas.openxmlformats.org/officeDocument/2006/customXml" ds:itemID="{78A8282D-BF41-4148-AF01-DE04164F653A}"/>
</file>

<file path=customXml/itemProps3.xml><?xml version="1.0" encoding="utf-8"?>
<ds:datastoreItem xmlns:ds="http://schemas.openxmlformats.org/officeDocument/2006/customXml" ds:itemID="{0DEE2724-CEEA-48FB-9F23-671848873E75}"/>
</file>

<file path=customXml/itemProps4.xml><?xml version="1.0" encoding="utf-8"?>
<ds:datastoreItem xmlns:ds="http://schemas.openxmlformats.org/officeDocument/2006/customXml" ds:itemID="{CCC38F86-29DF-4CCE-A224-1822C75B38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</Pages>
  <Words>277</Words>
  <Characters>1612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368.2024.ro</dc:title>
  <dc:creator>lll</dc:creator>
  <cp:lastModifiedBy>Eugenia Cartin</cp:lastModifiedBy>
  <cp:revision>26</cp:revision>
  <cp:lastPrinted>2024-12-02T09:15:00Z</cp:lastPrinted>
  <dcterms:created xsi:type="dcterms:W3CDTF">2023-12-27T09:06:00Z</dcterms:created>
  <dcterms:modified xsi:type="dcterms:W3CDTF">2024-12-04T09:40:00Z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