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84972" w14:textId="77777777" w:rsidR="00BE0BC4" w:rsidRDefault="00BE0BC4" w:rsidP="00BE0BC4">
      <w:pPr>
        <w:spacing w:after="0" w:line="240" w:lineRule="auto"/>
        <w:ind w:left="0"/>
        <w:jc w:val="right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1B58332D" w14:textId="77777777" w:rsidR="00DF2B0C" w:rsidRDefault="00DF2B0C" w:rsidP="00BE0BC4">
      <w:pPr>
        <w:spacing w:after="0" w:line="240" w:lineRule="auto"/>
        <w:ind w:left="0"/>
        <w:jc w:val="right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76E3C894" w14:textId="77777777" w:rsidR="00DF2B0C" w:rsidRDefault="00DF2B0C" w:rsidP="00BE0BC4">
      <w:pPr>
        <w:spacing w:after="0" w:line="240" w:lineRule="auto"/>
        <w:ind w:left="0"/>
        <w:jc w:val="right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14F68078" w14:textId="77777777" w:rsidR="00BE0BC4" w:rsidRDefault="00BE0BC4" w:rsidP="00BE0BC4">
      <w:pPr>
        <w:spacing w:after="0" w:line="240" w:lineRule="auto"/>
        <w:ind w:left="0"/>
        <w:jc w:val="right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69A01E09" w14:textId="35D155A8" w:rsidR="00BE0BC4" w:rsidRDefault="00BE0BC4" w:rsidP="00BE0BC4">
      <w:pPr>
        <w:spacing w:after="0" w:line="240" w:lineRule="auto"/>
        <w:ind w:left="0"/>
        <w:jc w:val="right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3ACFD24B" w14:textId="2DEDD6E7" w:rsidR="00BD6601" w:rsidRDefault="00BD6601" w:rsidP="00BE0BC4">
      <w:pPr>
        <w:spacing w:after="0" w:line="240" w:lineRule="auto"/>
        <w:ind w:left="0"/>
        <w:jc w:val="right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185A20B4" w14:textId="77777777" w:rsidR="00BD6601" w:rsidRDefault="00BD6601" w:rsidP="00BE0BC4">
      <w:pPr>
        <w:spacing w:after="0" w:line="240" w:lineRule="auto"/>
        <w:ind w:left="0"/>
        <w:jc w:val="right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12559116" w14:textId="77777777" w:rsidR="00BE0BC4" w:rsidRPr="00AE58DF" w:rsidRDefault="00BE0BC4" w:rsidP="00BD6601">
      <w:pPr>
        <w:spacing w:after="0" w:line="240" w:lineRule="auto"/>
        <w:ind w:left="0"/>
        <w:jc w:val="right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4FAB3E5B" w14:textId="003CCE0E" w:rsidR="00BE0BC4" w:rsidRDefault="00BE0BC4" w:rsidP="00BD6601">
      <w:pPr>
        <w:spacing w:after="0" w:line="240" w:lineRule="auto"/>
        <w:ind w:left="567" w:right="1983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r w:rsidRPr="00AE58DF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H O T Ă R </w:t>
      </w:r>
      <w:r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Â</w:t>
      </w:r>
      <w:r w:rsidRPr="00AE58DF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 R E </w:t>
      </w:r>
    </w:p>
    <w:p w14:paraId="37B9AB2E" w14:textId="77777777" w:rsidR="00BD6601" w:rsidRPr="00AE58DF" w:rsidRDefault="00BD6601" w:rsidP="00BD6601">
      <w:pPr>
        <w:spacing w:after="0" w:line="240" w:lineRule="auto"/>
        <w:ind w:left="567" w:right="1983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</w:p>
    <w:p w14:paraId="1D872DB4" w14:textId="28C90A7D" w:rsidR="00BE0BC4" w:rsidRDefault="00BE0BC4" w:rsidP="00BD6601">
      <w:pPr>
        <w:spacing w:after="0" w:line="240" w:lineRule="auto"/>
        <w:ind w:left="567" w:right="169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bookmarkStart w:id="0" w:name="_Hlk62210834"/>
      <w:r w:rsidRPr="00577114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privind </w:t>
      </w:r>
      <w:bookmarkStart w:id="1" w:name="_Hlk148090144"/>
      <w:bookmarkEnd w:id="0"/>
      <w:r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numirea în funcția de director al</w:t>
      </w:r>
      <w:r w:rsidR="00BD6601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Centrului </w:t>
      </w:r>
      <w:bookmarkStart w:id="2" w:name="_Hlk148432473"/>
      <w:r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pentru Comunicare Strategică și Combaterea Dezinformării</w:t>
      </w:r>
      <w:bookmarkEnd w:id="2"/>
    </w:p>
    <w:p w14:paraId="13236551" w14:textId="6FEBB0FA" w:rsidR="00BE0BC4" w:rsidRPr="00EC1026" w:rsidRDefault="009E1B5B" w:rsidP="00BD6601">
      <w:pPr>
        <w:spacing w:after="0" w:line="240" w:lineRule="auto"/>
        <w:ind w:left="0"/>
        <w:jc w:val="center"/>
        <w:rPr>
          <w:rFonts w:ascii="Times New Roman" w:eastAsia="Times New Roman" w:hAnsi="Times New Roman"/>
          <w:b/>
          <w:bCs/>
          <w:sz w:val="28"/>
          <w:szCs w:val="28"/>
          <w:lang w:val="ro-MD" w:eastAsia="ro-RO"/>
        </w:rPr>
      </w:pPr>
      <w:r>
        <w:rPr>
          <w:rFonts w:ascii="Times New Roman" w:eastAsia="Times New Roman" w:hAnsi="Times New Roman"/>
          <w:b/>
          <w:bCs/>
          <w:noProof/>
          <w:sz w:val="28"/>
          <w:szCs w:val="28"/>
          <w:lang w:val="ro-MD" w:eastAsia="ro-RO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F15381" wp14:editId="5D699DE7">
                <wp:simplePos x="0" y="0"/>
                <wp:positionH relativeFrom="column">
                  <wp:posOffset>406400</wp:posOffset>
                </wp:positionH>
                <wp:positionV relativeFrom="paragraph">
                  <wp:posOffset>57785</wp:posOffset>
                </wp:positionV>
                <wp:extent cx="4438650" cy="0"/>
                <wp:effectExtent l="0" t="0" r="0" b="0"/>
                <wp:wrapNone/>
                <wp:docPr id="437844727" name="Conector drep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386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CBB8EBD" id="Conector drept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pt,4.55pt" to="381.5pt,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" strokecolor="black [3200]">
                <v:stroke joinstyle="miter"/>
              </v:line>
            </w:pict>
          </mc:Fallback>
        </mc:AlternateContent>
      </w:r>
    </w:p>
    <w:bookmarkEnd w:id="1"/>
    <w:p w14:paraId="46AB1FC0" w14:textId="77777777" w:rsidR="00BD6601" w:rsidRDefault="00BD6601" w:rsidP="00BD6601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</w:p>
    <w:p w14:paraId="1368EAF0" w14:textId="68E8D11C" w:rsidR="00BE0BC4" w:rsidRDefault="00BE0BC4" w:rsidP="00BD6601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 w:rsidRPr="00AE58DF">
        <w:rPr>
          <w:rFonts w:ascii="Times New Roman" w:eastAsia="Times New Roman" w:hAnsi="Times New Roman"/>
          <w:sz w:val="28"/>
          <w:szCs w:val="28"/>
          <w:lang w:eastAsia="ro-RO"/>
        </w:rPr>
        <w:t> În temeiul art.</w:t>
      </w:r>
      <w:r>
        <w:rPr>
          <w:rFonts w:ascii="Times New Roman" w:eastAsia="Times New Roman" w:hAnsi="Times New Roman"/>
          <w:sz w:val="28"/>
          <w:szCs w:val="28"/>
          <w:lang w:eastAsia="ro-RO"/>
        </w:rPr>
        <w:t xml:space="preserve"> 20 alin. (2) din Legea nr. 242/2023 privind Centrul pentru Comunicare Strategică și Combaterea Dezinformării și privind modificarea unor acte normative</w:t>
      </w:r>
      <w:r w:rsidRPr="00AE58DF">
        <w:rPr>
          <w:rFonts w:ascii="Times New Roman" w:eastAsia="Times New Roman" w:hAnsi="Times New Roman"/>
          <w:sz w:val="28"/>
          <w:szCs w:val="28"/>
          <w:lang w:eastAsia="ro-RO"/>
        </w:rPr>
        <w:t>,</w:t>
      </w:r>
    </w:p>
    <w:p w14:paraId="6E747989" w14:textId="7D1E6DD8" w:rsidR="00BE0BC4" w:rsidRPr="00AE58DF" w:rsidRDefault="00BE0BC4" w:rsidP="00BD6601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 w:rsidRPr="00AE58DF">
        <w:rPr>
          <w:rFonts w:ascii="Times New Roman" w:eastAsia="Times New Roman" w:hAnsi="Times New Roman"/>
          <w:sz w:val="28"/>
          <w:szCs w:val="28"/>
          <w:lang w:eastAsia="ro-RO"/>
        </w:rPr>
        <w:t xml:space="preserve"> </w:t>
      </w:r>
    </w:p>
    <w:p w14:paraId="7CAD8D60" w14:textId="77777777" w:rsidR="00BE0BC4" w:rsidRDefault="00BE0BC4" w:rsidP="00BD6601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 w:rsidRPr="00AE58DF">
        <w:rPr>
          <w:rFonts w:ascii="Times New Roman" w:eastAsia="Times New Roman" w:hAnsi="Times New Roman"/>
          <w:sz w:val="28"/>
          <w:szCs w:val="28"/>
          <w:lang w:eastAsia="ro-RO"/>
        </w:rPr>
        <w:t>Parlamentul adoptă prezenta hotăr</w:t>
      </w:r>
      <w:r>
        <w:rPr>
          <w:rFonts w:ascii="Times New Roman" w:eastAsia="Times New Roman" w:hAnsi="Times New Roman"/>
          <w:sz w:val="28"/>
          <w:szCs w:val="28"/>
          <w:lang w:eastAsia="ro-RO"/>
        </w:rPr>
        <w:t>â</w:t>
      </w:r>
      <w:r w:rsidRPr="00AE58DF">
        <w:rPr>
          <w:rFonts w:ascii="Times New Roman" w:eastAsia="Times New Roman" w:hAnsi="Times New Roman"/>
          <w:sz w:val="28"/>
          <w:szCs w:val="28"/>
          <w:lang w:eastAsia="ro-RO"/>
        </w:rPr>
        <w:t>re.</w:t>
      </w:r>
    </w:p>
    <w:p w14:paraId="05677B7A" w14:textId="3B09A938" w:rsidR="00BE0BC4" w:rsidRPr="00AE58DF" w:rsidRDefault="00BE0BC4" w:rsidP="00BD6601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 w:rsidRPr="00AE58DF">
        <w:rPr>
          <w:rFonts w:ascii="Times New Roman" w:eastAsia="Times New Roman" w:hAnsi="Times New Roman"/>
          <w:sz w:val="28"/>
          <w:szCs w:val="28"/>
          <w:lang w:eastAsia="ro-RO"/>
        </w:rPr>
        <w:t xml:space="preserve"> </w:t>
      </w:r>
    </w:p>
    <w:p w14:paraId="6DF8B0CA" w14:textId="001F9DB5" w:rsidR="00BE0BC4" w:rsidRDefault="00BE0BC4" w:rsidP="00BD6601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  <w:lang w:eastAsia="ro-RO"/>
        </w:rPr>
      </w:pPr>
      <w:r w:rsidRPr="00577114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Art.</w:t>
      </w:r>
      <w:r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 </w:t>
      </w:r>
      <w:r w:rsidRPr="00577114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1. </w:t>
      </w:r>
      <w:r w:rsidRPr="00577114">
        <w:rPr>
          <w:rFonts w:ascii="Times New Roman" w:eastAsia="Times New Roman" w:hAnsi="Times New Roman"/>
          <w:bCs/>
          <w:sz w:val="28"/>
          <w:szCs w:val="28"/>
          <w:lang w:eastAsia="ro-RO"/>
        </w:rPr>
        <w:t xml:space="preserve">– </w:t>
      </w:r>
      <w:r>
        <w:rPr>
          <w:rFonts w:ascii="Times New Roman" w:eastAsia="Times New Roman" w:hAnsi="Times New Roman"/>
          <w:bCs/>
          <w:sz w:val="28"/>
          <w:szCs w:val="28"/>
          <w:lang w:eastAsia="ro-RO"/>
        </w:rPr>
        <w:t xml:space="preserve">Doamna Ana REVENCO </w:t>
      </w:r>
      <w:r w:rsidR="009E1B5B">
        <w:rPr>
          <w:rFonts w:ascii="Times New Roman" w:eastAsia="Times New Roman" w:hAnsi="Times New Roman"/>
          <w:bCs/>
          <w:sz w:val="28"/>
          <w:szCs w:val="28"/>
          <w:lang w:eastAsia="ro-RO"/>
        </w:rPr>
        <w:t>e</w:t>
      </w:r>
      <w:r>
        <w:rPr>
          <w:rFonts w:ascii="Times New Roman" w:eastAsia="Times New Roman" w:hAnsi="Times New Roman"/>
          <w:bCs/>
          <w:sz w:val="28"/>
          <w:szCs w:val="28"/>
          <w:lang w:eastAsia="ro-RO"/>
        </w:rPr>
        <w:t>s</w:t>
      </w:r>
      <w:r w:rsidR="009E1B5B">
        <w:rPr>
          <w:rFonts w:ascii="Times New Roman" w:eastAsia="Times New Roman" w:hAnsi="Times New Roman"/>
          <w:bCs/>
          <w:sz w:val="28"/>
          <w:szCs w:val="28"/>
          <w:lang w:eastAsia="ro-RO"/>
        </w:rPr>
        <w:t>t</w:t>
      </w:r>
      <w:r>
        <w:rPr>
          <w:rFonts w:ascii="Times New Roman" w:eastAsia="Times New Roman" w:hAnsi="Times New Roman"/>
          <w:bCs/>
          <w:sz w:val="28"/>
          <w:szCs w:val="28"/>
          <w:lang w:eastAsia="ro-RO"/>
        </w:rPr>
        <w:t>e num</w:t>
      </w:r>
      <w:r w:rsidR="009E1B5B">
        <w:rPr>
          <w:rFonts w:ascii="Times New Roman" w:eastAsia="Times New Roman" w:hAnsi="Times New Roman"/>
          <w:bCs/>
          <w:sz w:val="28"/>
          <w:szCs w:val="28"/>
          <w:lang w:eastAsia="ro-RO"/>
        </w:rPr>
        <w:t>i</w:t>
      </w:r>
      <w:r>
        <w:rPr>
          <w:rFonts w:ascii="Times New Roman" w:eastAsia="Times New Roman" w:hAnsi="Times New Roman"/>
          <w:bCs/>
          <w:sz w:val="28"/>
          <w:szCs w:val="28"/>
          <w:lang w:eastAsia="ro-RO"/>
        </w:rPr>
        <w:t>t</w:t>
      </w:r>
      <w:r w:rsidR="009E1B5B">
        <w:rPr>
          <w:rFonts w:ascii="Times New Roman" w:eastAsia="Times New Roman" w:hAnsi="Times New Roman"/>
          <w:bCs/>
          <w:sz w:val="28"/>
          <w:szCs w:val="28"/>
          <w:lang w:eastAsia="ro-RO"/>
        </w:rPr>
        <w:t>ă</w:t>
      </w:r>
      <w:r>
        <w:rPr>
          <w:rFonts w:ascii="Times New Roman" w:eastAsia="Times New Roman" w:hAnsi="Times New Roman"/>
          <w:bCs/>
          <w:sz w:val="28"/>
          <w:szCs w:val="28"/>
          <w:lang w:eastAsia="ro-RO"/>
        </w:rPr>
        <w:t xml:space="preserve"> în funcția de director al </w:t>
      </w:r>
      <w:bookmarkStart w:id="3" w:name="_Hlk148089951"/>
      <w:r>
        <w:rPr>
          <w:rFonts w:ascii="Times New Roman" w:eastAsia="Times New Roman" w:hAnsi="Times New Roman"/>
          <w:bCs/>
          <w:sz w:val="28"/>
          <w:szCs w:val="28"/>
          <w:lang w:eastAsia="ro-RO"/>
        </w:rPr>
        <w:t xml:space="preserve">Centrului </w:t>
      </w:r>
      <w:r w:rsidRPr="00A87CEF">
        <w:rPr>
          <w:rFonts w:ascii="Times New Roman" w:eastAsia="Times New Roman" w:hAnsi="Times New Roman"/>
          <w:sz w:val="28"/>
          <w:szCs w:val="28"/>
          <w:lang w:eastAsia="ro-RO"/>
        </w:rPr>
        <w:t>pentru Comunicare Strategică și Combaterea Dezinformării</w:t>
      </w:r>
      <w:bookmarkEnd w:id="3"/>
      <w:r w:rsidRPr="00A87CEF">
        <w:rPr>
          <w:rFonts w:ascii="Times New Roman" w:eastAsia="Times New Roman" w:hAnsi="Times New Roman"/>
          <w:bCs/>
          <w:sz w:val="28"/>
          <w:szCs w:val="28"/>
          <w:lang w:eastAsia="ro-RO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o-RO"/>
        </w:rPr>
        <w:t>pe un termen provizoriu de 12 luni.</w:t>
      </w:r>
    </w:p>
    <w:p w14:paraId="3CAA01AB" w14:textId="77777777" w:rsidR="00BE0BC4" w:rsidRPr="00577114" w:rsidRDefault="00BE0BC4" w:rsidP="00BD6601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</w:p>
    <w:p w14:paraId="78A31B6F" w14:textId="55EAF8C2" w:rsidR="00BE0BC4" w:rsidRPr="00577114" w:rsidRDefault="00BE0BC4" w:rsidP="00BD6601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lang w:eastAsia="ro-RO"/>
        </w:rPr>
      </w:pPr>
      <w:r w:rsidRPr="00577114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 Art.</w:t>
      </w:r>
      <w:r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 </w:t>
      </w:r>
      <w:r w:rsidRPr="00577114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2. </w:t>
      </w:r>
      <w:r w:rsidRPr="00577114">
        <w:rPr>
          <w:rFonts w:ascii="Times New Roman" w:eastAsia="Times New Roman" w:hAnsi="Times New Roman"/>
          <w:bCs/>
          <w:sz w:val="28"/>
          <w:szCs w:val="28"/>
          <w:lang w:eastAsia="ro-RO"/>
        </w:rPr>
        <w:t>–</w:t>
      </w:r>
      <w:r>
        <w:rPr>
          <w:rFonts w:ascii="Times New Roman" w:eastAsia="Times New Roman" w:hAnsi="Times New Roman"/>
          <w:bCs/>
          <w:sz w:val="28"/>
          <w:szCs w:val="28"/>
          <w:lang w:eastAsia="ro-RO"/>
        </w:rPr>
        <w:t xml:space="preserve"> </w:t>
      </w:r>
      <w:r w:rsidRPr="00577114">
        <w:rPr>
          <w:rFonts w:ascii="Times New Roman" w:eastAsia="Times New Roman" w:hAnsi="Times New Roman"/>
          <w:bCs/>
          <w:sz w:val="28"/>
          <w:szCs w:val="28"/>
          <w:lang w:eastAsia="ro-RO"/>
        </w:rPr>
        <w:t>Prezenta hotărâre intră în vigoare la data adoptării</w:t>
      </w:r>
      <w:r>
        <w:rPr>
          <w:rFonts w:ascii="Times New Roman" w:eastAsia="Times New Roman" w:hAnsi="Times New Roman"/>
          <w:bCs/>
          <w:sz w:val="28"/>
          <w:szCs w:val="28"/>
          <w:lang w:eastAsia="ro-RO"/>
        </w:rPr>
        <w:t xml:space="preserve"> și poate fi contestată în instanța de judecată în termenul prevăzut la art. 209 din Codul administrativ </w:t>
      </w:r>
      <w:r w:rsidR="009E1B5B">
        <w:rPr>
          <w:rFonts w:ascii="Times New Roman" w:eastAsia="Times New Roman" w:hAnsi="Times New Roman"/>
          <w:bCs/>
          <w:sz w:val="28"/>
          <w:szCs w:val="28"/>
          <w:lang w:eastAsia="ro-RO"/>
        </w:rPr>
        <w:t xml:space="preserve">al Republicii Moldova </w:t>
      </w:r>
      <w:r>
        <w:rPr>
          <w:rFonts w:ascii="Times New Roman" w:eastAsia="Times New Roman" w:hAnsi="Times New Roman"/>
          <w:bCs/>
          <w:sz w:val="28"/>
          <w:szCs w:val="28"/>
          <w:lang w:eastAsia="ro-RO"/>
        </w:rPr>
        <w:t>nr. 116/2018.</w:t>
      </w:r>
      <w:r w:rsidRPr="00AE58DF">
        <w:rPr>
          <w:rFonts w:ascii="Times New Roman" w:eastAsia="Times New Roman" w:hAnsi="Times New Roman"/>
          <w:sz w:val="28"/>
          <w:szCs w:val="28"/>
          <w:lang w:eastAsia="ro-RO"/>
        </w:rPr>
        <w:t> </w:t>
      </w:r>
    </w:p>
    <w:p w14:paraId="24605A73" w14:textId="77777777" w:rsidR="00BE0BC4" w:rsidRPr="00577114" w:rsidRDefault="00BE0BC4" w:rsidP="00BD6601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lang w:eastAsia="ro-RO"/>
        </w:rPr>
      </w:pPr>
    </w:p>
    <w:p w14:paraId="3D9EC38C" w14:textId="77777777" w:rsidR="00BE0BC4" w:rsidRDefault="00BE0BC4" w:rsidP="00BD6601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</w:p>
    <w:p w14:paraId="3BFD2D45" w14:textId="77777777" w:rsidR="00DF2B0C" w:rsidRDefault="00DF2B0C" w:rsidP="00BD6601">
      <w:pPr>
        <w:spacing w:after="0" w:line="240" w:lineRule="auto"/>
        <w:ind w:right="1985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ro-MD" w:eastAsia="ro-MD"/>
        </w:rPr>
      </w:pPr>
      <w:r w:rsidRPr="006C0ACC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ro-MD" w:eastAsia="ro-MD"/>
        </w:rPr>
        <w:t xml:space="preserve">PREȘEDINTELE </w:t>
      </w:r>
      <w:r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ro-MD" w:eastAsia="ro-MD"/>
        </w:rPr>
        <w:t xml:space="preserve"> </w:t>
      </w:r>
      <w:r w:rsidRPr="006C0ACC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ro-MD" w:eastAsia="ro-MD"/>
        </w:rPr>
        <w:t>PARLAMENTULUI</w:t>
      </w:r>
    </w:p>
    <w:p w14:paraId="7ABE95F7" w14:textId="77777777" w:rsidR="00DF2B0C" w:rsidRDefault="00DF2B0C" w:rsidP="00BD6601">
      <w:pPr>
        <w:spacing w:after="0" w:line="240" w:lineRule="auto"/>
        <w:ind w:right="1985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ro-MD" w:eastAsia="ro-MD"/>
        </w:rPr>
      </w:pPr>
    </w:p>
    <w:p w14:paraId="7C8C2621" w14:textId="77777777" w:rsidR="00DF2B0C" w:rsidRDefault="00DF2B0C" w:rsidP="00BD6601">
      <w:pPr>
        <w:spacing w:after="0" w:line="240" w:lineRule="auto"/>
        <w:ind w:right="1985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ro-MD" w:eastAsia="ro-MD"/>
        </w:rPr>
      </w:pPr>
    </w:p>
    <w:p w14:paraId="279FB481" w14:textId="77777777" w:rsidR="00DF2B0C" w:rsidRDefault="00DF2B0C" w:rsidP="00BD6601">
      <w:pPr>
        <w:spacing w:after="0" w:line="240" w:lineRule="auto"/>
        <w:ind w:right="1985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ro-MD" w:eastAsia="ro-MD"/>
        </w:rPr>
      </w:pPr>
    </w:p>
    <w:p w14:paraId="34DC7DB9" w14:textId="77777777" w:rsidR="00DF2B0C" w:rsidRDefault="00DF2B0C" w:rsidP="00BD6601">
      <w:pPr>
        <w:spacing w:after="0" w:line="240" w:lineRule="auto"/>
        <w:ind w:right="1985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ro-MD" w:eastAsia="ro-MD"/>
        </w:rPr>
      </w:pPr>
      <w:r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ro-MD" w:eastAsia="ro-MD"/>
        </w:rPr>
        <w:t>IGOR  GROSU</w:t>
      </w:r>
    </w:p>
    <w:p w14:paraId="09CFF947" w14:textId="77777777" w:rsidR="00DF2B0C" w:rsidRDefault="00DF2B0C" w:rsidP="00BD6601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ro-MD" w:eastAsia="ro-MD"/>
        </w:rPr>
      </w:pPr>
    </w:p>
    <w:p w14:paraId="0A9ACED2" w14:textId="31041D55" w:rsidR="00DF2B0C" w:rsidRDefault="00DF2B0C" w:rsidP="00BD6601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ro-MD" w:eastAsia="ro-MD"/>
        </w:rPr>
      </w:pPr>
    </w:p>
    <w:p w14:paraId="05E61B14" w14:textId="67A96F88" w:rsidR="00BD6601" w:rsidRDefault="00BD6601" w:rsidP="00BD6601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ro-MD" w:eastAsia="ro-MD"/>
        </w:rPr>
      </w:pPr>
    </w:p>
    <w:p w14:paraId="6A28A71F" w14:textId="34A02DA0" w:rsidR="00BD6601" w:rsidRDefault="00BD6601" w:rsidP="00BD6601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ro-MD" w:eastAsia="ro-MD"/>
        </w:rPr>
      </w:pPr>
    </w:p>
    <w:p w14:paraId="0003130B" w14:textId="10FE3E27" w:rsidR="00BD6601" w:rsidRDefault="00BD6601" w:rsidP="00BD6601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ro-MD" w:eastAsia="ro-MD"/>
        </w:rPr>
      </w:pPr>
    </w:p>
    <w:p w14:paraId="04A317A5" w14:textId="77777777" w:rsidR="00BD6601" w:rsidRPr="006C0ACC" w:rsidRDefault="00BD6601" w:rsidP="00BD6601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ro-MD" w:eastAsia="ro-MD"/>
        </w:rPr>
      </w:pPr>
    </w:p>
    <w:p w14:paraId="6FFD0057" w14:textId="264B4750" w:rsidR="00DF2B0C" w:rsidRPr="00566DA1" w:rsidRDefault="00DF2B0C" w:rsidP="00BD6601">
      <w:pPr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</w:rPr>
      </w:pPr>
      <w:r w:rsidRPr="00566DA1">
        <w:rPr>
          <w:rFonts w:ascii="Times New Roman" w:hAnsi="Times New Roman"/>
          <w:b/>
          <w:bCs/>
          <w:sz w:val="28"/>
          <w:szCs w:val="28"/>
        </w:rPr>
        <w:t xml:space="preserve">Chișinău, </w:t>
      </w:r>
      <w:r>
        <w:rPr>
          <w:rFonts w:ascii="Times New Roman" w:hAnsi="Times New Roman"/>
          <w:b/>
          <w:bCs/>
          <w:sz w:val="28"/>
          <w:szCs w:val="28"/>
        </w:rPr>
        <w:t>19</w:t>
      </w:r>
      <w:r w:rsidRPr="00566DA1">
        <w:rPr>
          <w:rFonts w:ascii="Times New Roman" w:hAnsi="Times New Roman"/>
          <w:b/>
          <w:bCs/>
          <w:sz w:val="28"/>
          <w:szCs w:val="28"/>
        </w:rPr>
        <w:t xml:space="preserve"> octombrie 2023.</w:t>
      </w:r>
    </w:p>
    <w:p w14:paraId="5802F055" w14:textId="5AFCD28E" w:rsidR="00DF2B0C" w:rsidRPr="00566DA1" w:rsidRDefault="00DF2B0C" w:rsidP="00BD6601">
      <w:pPr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</w:rPr>
      </w:pPr>
      <w:r w:rsidRPr="00566DA1">
        <w:rPr>
          <w:rFonts w:ascii="Times New Roman" w:hAnsi="Times New Roman"/>
          <w:b/>
          <w:bCs/>
          <w:sz w:val="28"/>
          <w:szCs w:val="28"/>
        </w:rPr>
        <w:t>Nr. 2</w:t>
      </w:r>
      <w:r>
        <w:rPr>
          <w:rFonts w:ascii="Times New Roman" w:hAnsi="Times New Roman"/>
          <w:b/>
          <w:bCs/>
          <w:sz w:val="28"/>
          <w:szCs w:val="28"/>
        </w:rPr>
        <w:t>90</w:t>
      </w:r>
      <w:r w:rsidRPr="00566DA1">
        <w:rPr>
          <w:rFonts w:ascii="Times New Roman" w:hAnsi="Times New Roman"/>
          <w:b/>
          <w:bCs/>
          <w:sz w:val="28"/>
          <w:szCs w:val="28"/>
        </w:rPr>
        <w:t>.</w:t>
      </w:r>
    </w:p>
    <w:p w14:paraId="19AA1EBA" w14:textId="11EFEA53" w:rsidR="006B792D" w:rsidRDefault="006B792D" w:rsidP="00BD6601">
      <w:pPr>
        <w:spacing w:after="0" w:line="240" w:lineRule="auto"/>
        <w:ind w:left="0" w:firstLine="709"/>
        <w:jc w:val="center"/>
      </w:pPr>
    </w:p>
    <w:sectPr w:rsidR="006B792D" w:rsidSect="00963301">
      <w:pgSz w:w="11906" w:h="16838" w:code="9"/>
      <w:pgMar w:top="1418" w:right="567" w:bottom="1418" w:left="1985" w:header="709" w:footer="709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BC4"/>
    <w:rsid w:val="000C71A5"/>
    <w:rsid w:val="001719D7"/>
    <w:rsid w:val="0043475D"/>
    <w:rsid w:val="00681D5F"/>
    <w:rsid w:val="006B095C"/>
    <w:rsid w:val="006B792D"/>
    <w:rsid w:val="006D0B88"/>
    <w:rsid w:val="00963301"/>
    <w:rsid w:val="009E1B5B"/>
    <w:rsid w:val="00A91898"/>
    <w:rsid w:val="00BD6601"/>
    <w:rsid w:val="00BE0BC4"/>
    <w:rsid w:val="00DF2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88DDC"/>
  <w15:chartTrackingRefBased/>
  <w15:docId w15:val="{4D1861D2-338F-430C-9F1B-F6D4FE255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E0BC4"/>
    <w:pPr>
      <w:spacing w:after="120" w:line="360" w:lineRule="auto"/>
      <w:ind w:left="851"/>
    </w:pPr>
    <w:rPr>
      <w:rFonts w:ascii="Georgia" w:eastAsia="Calibri" w:hAnsi="Georgia" w:cs="Times New Roman"/>
      <w:sz w:val="24"/>
      <w:szCs w:val="24"/>
      <w:lang w:val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A17730D1-5848-45D1-87BA-8A3C9E35D1A6}"/>
</file>

<file path=customXml/itemProps2.xml><?xml version="1.0" encoding="utf-8"?>
<ds:datastoreItem xmlns:ds="http://schemas.openxmlformats.org/officeDocument/2006/customXml" ds:itemID="{1C3987B3-3D4C-4E23-84C0-1A72F0D5288A}"/>
</file>

<file path=customXml/itemProps3.xml><?xml version="1.0" encoding="utf-8"?>
<ds:datastoreItem xmlns:ds="http://schemas.openxmlformats.org/officeDocument/2006/customXml" ds:itemID="{222BD794-5E29-4FA1-9F6D-AEC47C4FE63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</Words>
  <Characters>696</Characters>
  <Application>Microsoft Office Word</Application>
  <DocSecurity>0</DocSecurity>
  <Lines>5</Lines>
  <Paragraphs>1</Paragraphs>
  <ScaleCrop>false</ScaleCrop>
  <Company>Parlamentul Republicii Moldova</Company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H_290.2023.ro</dc:title>
  <dc:subject/>
  <dc:creator>Eugenia Grosu</dc:creator>
  <cp:keywords/>
  <dc:description/>
  <cp:lastModifiedBy>Inga Rusnac</cp:lastModifiedBy>
  <cp:revision>3</cp:revision>
  <dcterms:created xsi:type="dcterms:W3CDTF">2023-10-19T10:11:00Z</dcterms:created>
  <dcterms:modified xsi:type="dcterms:W3CDTF">2023-10-19T10:13:00Z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