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896B78" w:rsidRDefault="00730FEE" w:rsidP="00AC682E">
      <w:pPr>
        <w:ind w:firstLine="0"/>
        <w:rPr>
          <w:sz w:val="28"/>
          <w:szCs w:val="28"/>
          <w:u w:val="single"/>
          <w:lang w:val="ro-RO"/>
        </w:rPr>
      </w:pPr>
    </w:p>
    <w:p w14:paraId="432C5152" w14:textId="5557B21F" w:rsidR="00AC682E" w:rsidRPr="00896B78" w:rsidRDefault="00BF37B5" w:rsidP="00AC682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AC682E" w:rsidRPr="00896B78">
        <w:rPr>
          <w:b/>
          <w:sz w:val="28"/>
          <w:szCs w:val="28"/>
          <w:lang w:val="ro-RO"/>
        </w:rPr>
        <w:t xml:space="preserve"> aprobarea proiectului de lege privind transmiterea</w:t>
      </w:r>
      <w:r w:rsidR="00896B78" w:rsidRPr="00896B78">
        <w:rPr>
          <w:b/>
          <w:sz w:val="28"/>
          <w:szCs w:val="28"/>
          <w:lang w:val="ro-RO"/>
        </w:rPr>
        <w:br/>
      </w:r>
      <w:r w:rsidR="00AC682E" w:rsidRPr="00896B78">
        <w:rPr>
          <w:b/>
          <w:sz w:val="28"/>
          <w:szCs w:val="28"/>
          <w:lang w:val="ro-RO"/>
        </w:rPr>
        <w:t xml:space="preserve"> cu titlu gratuit a locuin</w:t>
      </w:r>
      <w:r w:rsidR="0004783D" w:rsidRPr="00896B78">
        <w:rPr>
          <w:b/>
          <w:sz w:val="28"/>
          <w:szCs w:val="28"/>
          <w:lang w:val="ro-RO"/>
        </w:rPr>
        <w:t>ț</w:t>
      </w:r>
      <w:r w:rsidR="00AC682E" w:rsidRPr="00896B78">
        <w:rPr>
          <w:b/>
          <w:sz w:val="28"/>
          <w:szCs w:val="28"/>
          <w:lang w:val="ro-RO"/>
        </w:rPr>
        <w:t>elor din blocul locativ situat în mun</w:t>
      </w:r>
      <w:r w:rsidR="00896B78" w:rsidRPr="00896B78">
        <w:rPr>
          <w:b/>
          <w:sz w:val="28"/>
          <w:szCs w:val="28"/>
          <w:lang w:val="ro-RO"/>
        </w:rPr>
        <w:t>icipiul</w:t>
      </w:r>
      <w:r w:rsidR="00AC682E" w:rsidRPr="00896B78">
        <w:rPr>
          <w:b/>
          <w:sz w:val="28"/>
          <w:szCs w:val="28"/>
          <w:lang w:val="ro-RO"/>
        </w:rPr>
        <w:t xml:space="preserve"> Chi</w:t>
      </w:r>
      <w:r w:rsidR="0004783D" w:rsidRPr="00896B78">
        <w:rPr>
          <w:b/>
          <w:sz w:val="28"/>
          <w:szCs w:val="28"/>
          <w:lang w:val="ro-RO"/>
        </w:rPr>
        <w:t>ș</w:t>
      </w:r>
      <w:r w:rsidR="00AC682E" w:rsidRPr="00896B78">
        <w:rPr>
          <w:b/>
          <w:sz w:val="28"/>
          <w:szCs w:val="28"/>
          <w:lang w:val="ro-RO"/>
        </w:rPr>
        <w:t>inău, strada Alba Iulia nr. 91/3, destinat participan</w:t>
      </w:r>
      <w:r w:rsidR="0004783D" w:rsidRPr="00896B78">
        <w:rPr>
          <w:b/>
          <w:sz w:val="28"/>
          <w:szCs w:val="28"/>
          <w:lang w:val="ro-RO"/>
        </w:rPr>
        <w:t>ț</w:t>
      </w:r>
      <w:r w:rsidR="00AC682E" w:rsidRPr="00896B78">
        <w:rPr>
          <w:b/>
          <w:sz w:val="28"/>
          <w:szCs w:val="28"/>
          <w:lang w:val="ro-RO"/>
        </w:rPr>
        <w:t>ilor la lichidarea consecin</w:t>
      </w:r>
      <w:r w:rsidR="0004783D" w:rsidRPr="00896B78">
        <w:rPr>
          <w:b/>
          <w:sz w:val="28"/>
          <w:szCs w:val="28"/>
          <w:lang w:val="ro-RO"/>
        </w:rPr>
        <w:t>ț</w:t>
      </w:r>
      <w:r w:rsidR="00AC682E" w:rsidRPr="00896B78">
        <w:rPr>
          <w:b/>
          <w:sz w:val="28"/>
          <w:szCs w:val="28"/>
          <w:lang w:val="ro-RO"/>
        </w:rPr>
        <w:t>elor avariei de la Centrala Atomoelectrică Cernob</w:t>
      </w:r>
      <w:r w:rsidR="00F77B07">
        <w:rPr>
          <w:b/>
          <w:sz w:val="28"/>
          <w:szCs w:val="28"/>
          <w:lang w:val="ro-RO"/>
        </w:rPr>
        <w:t>î</w:t>
      </w:r>
      <w:r w:rsidR="00AC682E" w:rsidRPr="00896B78">
        <w:rPr>
          <w:b/>
          <w:sz w:val="28"/>
          <w:szCs w:val="28"/>
          <w:lang w:val="ro-RO"/>
        </w:rPr>
        <w:t>l</w:t>
      </w:r>
    </w:p>
    <w:p w14:paraId="7D46FA4B" w14:textId="77777777" w:rsidR="00730FEE" w:rsidRPr="00896B78" w:rsidRDefault="00730FEE" w:rsidP="00AC682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896B78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96B7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E20D2E7" w:rsidR="00730FEE" w:rsidRPr="00896B78" w:rsidRDefault="00730FEE" w:rsidP="00AC682E">
      <w:pPr>
        <w:rPr>
          <w:sz w:val="28"/>
          <w:szCs w:val="28"/>
          <w:lang w:val="ro-RO"/>
        </w:rPr>
      </w:pPr>
      <w:r w:rsidRPr="00896B78">
        <w:rPr>
          <w:sz w:val="28"/>
          <w:szCs w:val="28"/>
          <w:lang w:val="ro-RO"/>
        </w:rPr>
        <w:t>Guvernul HOTĂRĂ</w:t>
      </w:r>
      <w:r w:rsidR="0004783D" w:rsidRPr="00896B78">
        <w:rPr>
          <w:sz w:val="28"/>
          <w:szCs w:val="28"/>
          <w:lang w:val="ro-RO"/>
        </w:rPr>
        <w:t>Ș</w:t>
      </w:r>
      <w:r w:rsidRPr="00896B78">
        <w:rPr>
          <w:sz w:val="28"/>
          <w:szCs w:val="28"/>
          <w:lang w:val="ro-RO"/>
        </w:rPr>
        <w:t>TE:</w:t>
      </w:r>
    </w:p>
    <w:p w14:paraId="7EB289F2" w14:textId="77777777" w:rsidR="00730FEE" w:rsidRPr="00896B78" w:rsidRDefault="00730FEE" w:rsidP="00AC682E">
      <w:pPr>
        <w:rPr>
          <w:sz w:val="28"/>
          <w:szCs w:val="28"/>
          <w:lang w:val="ro-RO"/>
        </w:rPr>
      </w:pPr>
    </w:p>
    <w:p w14:paraId="151AE1D5" w14:textId="3166E326" w:rsidR="00AC682E" w:rsidRPr="00896B78" w:rsidRDefault="00AC682E" w:rsidP="00896B78">
      <w:pPr>
        <w:pStyle w:val="BodyText"/>
        <w:ind w:firstLine="707"/>
        <w:jc w:val="both"/>
      </w:pPr>
      <w:r w:rsidRPr="00896B78">
        <w:t xml:space="preserve">Se aprobă </w:t>
      </w:r>
      <w:r w:rsidR="0004783D" w:rsidRPr="00896B78">
        <w:t>ș</w:t>
      </w:r>
      <w:r w:rsidRPr="00896B78">
        <w:t>i se prezintă Parlamentului spre examinare proiectul de lege privind</w:t>
      </w:r>
      <w:r w:rsidRPr="00896B78">
        <w:rPr>
          <w:spacing w:val="-3"/>
        </w:rPr>
        <w:t xml:space="preserve"> </w:t>
      </w:r>
      <w:r w:rsidRPr="00896B78">
        <w:t>transmiterea</w:t>
      </w:r>
      <w:r w:rsidRPr="00896B78">
        <w:rPr>
          <w:spacing w:val="-7"/>
        </w:rPr>
        <w:t xml:space="preserve"> </w:t>
      </w:r>
      <w:r w:rsidRPr="00896B78">
        <w:t>cu</w:t>
      </w:r>
      <w:r w:rsidRPr="00896B78">
        <w:rPr>
          <w:spacing w:val="-3"/>
        </w:rPr>
        <w:t xml:space="preserve"> </w:t>
      </w:r>
      <w:r w:rsidRPr="00896B78">
        <w:t>titlu</w:t>
      </w:r>
      <w:r w:rsidRPr="00896B78">
        <w:rPr>
          <w:spacing w:val="-3"/>
        </w:rPr>
        <w:t xml:space="preserve"> </w:t>
      </w:r>
      <w:r w:rsidRPr="00896B78">
        <w:t>gratuit</w:t>
      </w:r>
      <w:r w:rsidRPr="00896B78">
        <w:rPr>
          <w:spacing w:val="-3"/>
        </w:rPr>
        <w:t xml:space="preserve"> </w:t>
      </w:r>
      <w:r w:rsidRPr="00896B78">
        <w:t>a</w:t>
      </w:r>
      <w:r w:rsidRPr="00896B78">
        <w:rPr>
          <w:spacing w:val="-7"/>
        </w:rPr>
        <w:t xml:space="preserve"> </w:t>
      </w:r>
      <w:r w:rsidRPr="00896B78">
        <w:t>locuin</w:t>
      </w:r>
      <w:r w:rsidR="0004783D" w:rsidRPr="00896B78">
        <w:t>ț</w:t>
      </w:r>
      <w:r w:rsidRPr="00896B78">
        <w:t>elor</w:t>
      </w:r>
      <w:r w:rsidRPr="00896B78">
        <w:rPr>
          <w:spacing w:val="-4"/>
        </w:rPr>
        <w:t xml:space="preserve"> </w:t>
      </w:r>
      <w:r w:rsidRPr="00896B78">
        <w:t>din</w:t>
      </w:r>
      <w:r w:rsidRPr="00896B78">
        <w:rPr>
          <w:spacing w:val="-3"/>
        </w:rPr>
        <w:t xml:space="preserve"> </w:t>
      </w:r>
      <w:r w:rsidRPr="00896B78">
        <w:t>blocul locativ</w:t>
      </w:r>
      <w:r w:rsidRPr="00896B78">
        <w:rPr>
          <w:spacing w:val="-3"/>
        </w:rPr>
        <w:t xml:space="preserve"> </w:t>
      </w:r>
      <w:r w:rsidRPr="00896B78">
        <w:t>situat</w:t>
      </w:r>
      <w:r w:rsidRPr="00896B78">
        <w:rPr>
          <w:spacing w:val="-3"/>
        </w:rPr>
        <w:t xml:space="preserve"> </w:t>
      </w:r>
      <w:r w:rsidRPr="00896B78">
        <w:t>în</w:t>
      </w:r>
      <w:r w:rsidRPr="00896B78">
        <w:rPr>
          <w:spacing w:val="-3"/>
        </w:rPr>
        <w:t xml:space="preserve"> </w:t>
      </w:r>
      <w:r w:rsidRPr="00896B78">
        <w:t>mun</w:t>
      </w:r>
      <w:r w:rsidR="00896B78">
        <w:t xml:space="preserve">icipiul </w:t>
      </w:r>
      <w:r w:rsidRPr="00896B78">
        <w:t>Chi</w:t>
      </w:r>
      <w:r w:rsidR="0004783D" w:rsidRPr="00896B78">
        <w:t>ș</w:t>
      </w:r>
      <w:r w:rsidRPr="00896B78">
        <w:t>inău, strada Alba Iulia nr. 91/3, destinat participan</w:t>
      </w:r>
      <w:r w:rsidR="0004783D" w:rsidRPr="00896B78">
        <w:t>ț</w:t>
      </w:r>
      <w:r w:rsidRPr="00896B78">
        <w:t>ilor la lichidarea consecin</w:t>
      </w:r>
      <w:r w:rsidR="0004783D" w:rsidRPr="00896B78">
        <w:t>ț</w:t>
      </w:r>
      <w:r w:rsidRPr="00896B78">
        <w:t>elor avariei de la Centrala Atomoelectrică Cernob</w:t>
      </w:r>
      <w:r w:rsidR="00F77B07">
        <w:t>î</w:t>
      </w:r>
      <w:r w:rsidRPr="00896B78">
        <w:t>l.</w:t>
      </w:r>
    </w:p>
    <w:p w14:paraId="4C0599C9" w14:textId="77777777" w:rsidR="00730FEE" w:rsidRPr="00896B78" w:rsidRDefault="00730FEE" w:rsidP="00896B7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60119C54" w:rsidR="00F85AA5" w:rsidRDefault="00F85AA5" w:rsidP="00AC682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A73C5A" w14:textId="77777777" w:rsidR="00BF37B5" w:rsidRPr="00896B78" w:rsidRDefault="00BF37B5" w:rsidP="00AC682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896B78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896B78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Pr="00896B78" w:rsidRDefault="00DF7E3E" w:rsidP="00AC682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0217EFE" w14:textId="77777777" w:rsidR="00BF37B5" w:rsidRDefault="00BF37B5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5136D8A1" w:rsidR="003A4AE6" w:rsidRPr="00896B7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43E522D9" w:rsidR="00B16328" w:rsidRPr="00896B78" w:rsidRDefault="00B1632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896B7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BE4F4C" w14:textId="77777777" w:rsidR="00AC682E" w:rsidRPr="00896B78" w:rsidRDefault="00AC682E" w:rsidP="00AC682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38F516F6" w14:textId="4874941C" w:rsidR="00AC682E" w:rsidRPr="00896B78" w:rsidRDefault="0004783D" w:rsidP="00AC682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Alexei </w:t>
      </w:r>
      <w:proofErr w:type="spellStart"/>
      <w:r w:rsidR="00AC682E" w:rsidRPr="00896B7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71DAB9D6" w14:textId="62BDF533" w:rsidR="00AC682E" w:rsidRPr="00896B78" w:rsidRDefault="00AC682E" w:rsidP="00AC68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748E94" w14:textId="77777777" w:rsidR="00AC682E" w:rsidRPr="00896B78" w:rsidRDefault="00AC682E" w:rsidP="00AC68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3CC7D0" w14:textId="59BBAA49" w:rsidR="00AC682E" w:rsidRPr="00896B78" w:rsidRDefault="00AC682E" w:rsidP="00AC682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Veronica Mihailov-Moraru </w:t>
      </w:r>
    </w:p>
    <w:p w14:paraId="022CDB09" w14:textId="7F24A692" w:rsidR="00AC682E" w:rsidRPr="00896B78" w:rsidRDefault="00AC682E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173E4D" w14:textId="77777777" w:rsidR="00AC682E" w:rsidRPr="00896B78" w:rsidRDefault="00AC682E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75FDE733" w:rsidR="00B16328" w:rsidRPr="00896B7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896B78">
        <w:rPr>
          <w:rFonts w:asciiTheme="majorBidi" w:hAnsiTheme="majorBidi" w:cstheme="majorBidi"/>
          <w:sz w:val="28"/>
          <w:szCs w:val="28"/>
          <w:lang w:val="ro-RO" w:eastAsia="ru-RU"/>
        </w:rPr>
        <w:t>Sire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EB7F6B" w:rsidRPr="00896B78">
        <w:rPr>
          <w:rFonts w:asciiTheme="majorBidi" w:hAnsiTheme="majorBidi" w:cstheme="majorBidi"/>
          <w:sz w:val="28"/>
          <w:szCs w:val="28"/>
          <w:lang w:val="ro-RO" w:eastAsia="ru-RU"/>
        </w:rPr>
        <w:t>eanu</w:t>
      </w:r>
      <w:proofErr w:type="spellEnd"/>
    </w:p>
    <w:p w14:paraId="59F03948" w14:textId="77777777" w:rsidR="006B17C6" w:rsidRPr="00896B7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896B7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896B7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896B78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896B7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896B78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896B78">
        <w:rPr>
          <w:sz w:val="28"/>
          <w:szCs w:val="28"/>
          <w:lang w:val="ro-RO" w:eastAsia="ru-RU"/>
        </w:rPr>
        <w:t>Secretar general al Guvernului</w:t>
      </w:r>
      <w:r w:rsidRPr="00896B78">
        <w:rPr>
          <w:sz w:val="28"/>
          <w:szCs w:val="28"/>
          <w:lang w:val="ro-RO" w:eastAsia="ru-RU"/>
        </w:rPr>
        <w:tab/>
      </w:r>
      <w:r w:rsidRPr="00896B78">
        <w:rPr>
          <w:sz w:val="28"/>
          <w:szCs w:val="28"/>
          <w:lang w:val="ro-RO" w:eastAsia="ru-RU"/>
        </w:rPr>
        <w:tab/>
      </w:r>
      <w:r w:rsidRPr="00896B78">
        <w:rPr>
          <w:sz w:val="28"/>
          <w:szCs w:val="28"/>
          <w:lang w:val="ro-RO" w:eastAsia="ru-RU"/>
        </w:rPr>
        <w:tab/>
        <w:t xml:space="preserve">               </w:t>
      </w:r>
      <w:r w:rsidRPr="00896B78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3B1E192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1867B144" w:rsidR="009C717D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="009C717D" w:rsidRPr="00896B78">
        <w:rPr>
          <w:rFonts w:asciiTheme="majorBidi" w:hAnsiTheme="majorBidi" w:cstheme="majorBidi"/>
          <w:sz w:val="28"/>
          <w:szCs w:val="28"/>
          <w:lang w:val="ro-RO" w:eastAsia="ru-RU"/>
        </w:rPr>
        <w:t>in</w:t>
      </w:r>
    </w:p>
    <w:p w14:paraId="57FA37DB" w14:textId="5D08342D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C67E36" w14:textId="3FE4AB9E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98A99C" w14:textId="75AF9E02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4DB8D9" w14:textId="59B93C11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422CEC" w14:textId="2FC21DEC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02A573" w14:textId="119207E5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458AE0" w14:textId="48ED6D12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7E2022" w14:textId="1CA394F7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968EB0" w14:textId="0CECD04E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FFF60F" w14:textId="3D8F805B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3BF3E8" w14:textId="2808E4BF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3C4894" w14:textId="3BB943C3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95C31" w14:textId="5E02A129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ED882C" w14:textId="248DD781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912955" w14:textId="0BEB87EF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A9E95" w14:textId="2932B444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3A4B07" w14:textId="6C5D1977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A6E6D6" w14:textId="7FF27C46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969626" w14:textId="700AE813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760A8C" w14:textId="647FA18E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65B8CE" w14:textId="4C6F5FBF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902F8" w14:textId="3FB3C31A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50A292" w14:textId="2679AAFC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A14769" w14:textId="5A3D5405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CD2B97" w14:textId="430E2FA6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46CD72" w14:textId="41445599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94977C" w14:textId="60846622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4F0A61" w14:textId="3D4E17E3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F72179" w14:textId="20A5B820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955621" w14:textId="4C15F3CC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60F121" w14:textId="77777777" w:rsidR="00F276F8" w:rsidRPr="00896B78" w:rsidRDefault="00F276F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5CF5C" w14:textId="376647CE" w:rsidR="00F276F8" w:rsidRPr="00896B78" w:rsidRDefault="00F276F8" w:rsidP="00F276F8">
      <w:pPr>
        <w:ind w:left="7920" w:firstLine="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2287356E" w14:textId="77777777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C791348" w14:textId="77777777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4CC51054" w14:textId="77777777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53E2ADD" w14:textId="1BE574F8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LEGE</w:t>
      </w:r>
    </w:p>
    <w:p w14:paraId="5CFF375A" w14:textId="4E5080B3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privind transmiterea cu titlu gratuit a locuin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elor din blocul locativ situat 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br/>
        <w:t>în mun</w:t>
      </w:r>
      <w:r w:rsid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inău, strada Alba Iulia nr. 91/3, destinat participan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ilor la lichidarea consecin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elor avariei de la Centrala Atomoelectrică Cernob</w:t>
      </w:r>
      <w:r w:rsidR="00F77B0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</w:t>
      </w:r>
    </w:p>
    <w:p w14:paraId="45FB5415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D5820B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7AEAC6B8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6822C" w14:textId="77777777" w:rsidR="00F276F8" w:rsidRPr="00896B78" w:rsidRDefault="00F276F8" w:rsidP="00896B7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Capitolul I</w:t>
      </w:r>
    </w:p>
    <w:p w14:paraId="0F4C993F" w14:textId="148F6C84" w:rsidR="00F276F8" w:rsidRPr="00896B78" w:rsidRDefault="00F276F8" w:rsidP="00896B7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DISPOZI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II GENERALE</w:t>
      </w:r>
    </w:p>
    <w:p w14:paraId="7118A7A8" w14:textId="77777777" w:rsidR="00F276F8" w:rsidRPr="00896B78" w:rsidRDefault="00F276F8" w:rsidP="00896B7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E4BC6F" w14:textId="5900E79A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1.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Obiectul legii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domeniul de aplicare</w:t>
      </w:r>
    </w:p>
    <w:p w14:paraId="371DD773" w14:textId="74E48DAA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Obiectul prezentei legi constituie ac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iunea de transmitere cu titlu gratuit,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elor din blocul locativ proprietate de stat, aflat în gestiunea Ministerului Muncii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Sociale, amplasat pe adresa mun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inău, strada Alba Iulia nr. 91/3, constituit din două bunuri imobile cu 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umărul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cadastrale 0100510.322.01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respectiv 0100510.322.02, către participan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la lichidarea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 Centrala Atomoelectrică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 (în continuare C.A.E.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l).</w:t>
      </w:r>
    </w:p>
    <w:p w14:paraId="0EDF2A8D" w14:textId="77777777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70198C" w14:textId="77777777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2.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Scopul legii</w:t>
      </w:r>
    </w:p>
    <w:p w14:paraId="4190DDC9" w14:textId="6B1619A5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Scopul legii constă în crearea cadrului normativ pentru transmiterea cu titlu gratuit a 80 de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e, sub formă de apartamente, către participan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la lichidarea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 C.A.E. Ce</w:t>
      </w:r>
      <w:r w:rsidR="006C6BDD">
        <w:rPr>
          <w:rFonts w:asciiTheme="majorBidi" w:hAnsiTheme="majorBidi" w:cstheme="majorBidi"/>
          <w:sz w:val="28"/>
          <w:szCs w:val="28"/>
          <w:lang w:val="ro-RO" w:eastAsia="ru-RU"/>
        </w:rPr>
        <w:t>r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l.</w:t>
      </w:r>
    </w:p>
    <w:p w14:paraId="6D993E42" w14:textId="77777777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66CCE" w14:textId="33EAB367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3.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No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iuni principale</w:t>
      </w:r>
    </w:p>
    <w:p w14:paraId="4AB8D402" w14:textId="3967F647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În sensul prezentei legi, se define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te următoarea no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iune:</w:t>
      </w:r>
    </w:p>
    <w:p w14:paraId="2FAA1AE8" w14:textId="23383339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participant la lichidarea consecin</w:t>
      </w:r>
      <w:r w:rsidR="0004783D" w:rsidRPr="00896B7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elor avariei de la C.A.E. Cernob</w:t>
      </w:r>
      <w:r w:rsidR="00F77B07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persoanele (temporar îndreptate sau trimise în delega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ie) care au participat la lichidarea urmărilor avariei în zona de înstrăinare sau la alte lucrări la C.A.E.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l; militarii, lucrătorii organelor afacerilor interne, supu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militari recruta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 în cantonamente speciale, cei care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i-au satisfăcut în perioada dată serviciul în For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ele Armate, în trupele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 organele Comitetului pentru Securitatea Statului, în trupele de interne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cele de căi ferate, în alte forma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iuni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au fost atra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la lucrări de lichidare a urmărilor avariei în zona de înstrăinare sau la alte lucrări la C.A.E.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l.</w:t>
      </w:r>
    </w:p>
    <w:p w14:paraId="2BD70961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3481CD5" w14:textId="77777777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Capitolul II </w:t>
      </w:r>
    </w:p>
    <w:p w14:paraId="738F9292" w14:textId="1E714EB9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REPARTIZAREA LOCUIN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ELOR</w:t>
      </w:r>
    </w:p>
    <w:p w14:paraId="65F6DE0D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B19208" w14:textId="39AC848D" w:rsidR="00F276F8" w:rsidRPr="00896B78" w:rsidRDefault="00F276F8" w:rsidP="00896B7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4.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Transmiterea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</w:p>
    <w:p w14:paraId="193C19AC" w14:textId="416B0AE2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(1)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Prin derogare de la prevederile Legii nr. 29/2018 privind delimitarea proprietă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publice, blocul locativ situat în mun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inău, strada Alba Iulia nr.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91/3, se transmite din domeniul public în domeniul privat al statului.</w:t>
      </w:r>
    </w:p>
    <w:p w14:paraId="31B18A04" w14:textId="52142D2E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(2)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Prin derogare de la prevederile art. 9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art. 10 din Legea nr. 75/2015 cu privire la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e, se transmite din domeniul privat al statului în proprietate privată a participan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ilor la lichidarea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 C.A.E. Ce</w:t>
      </w:r>
      <w:r w:rsidR="006C6BDD">
        <w:rPr>
          <w:rFonts w:asciiTheme="majorBidi" w:hAnsiTheme="majorBidi" w:cstheme="majorBidi"/>
          <w:sz w:val="28"/>
          <w:szCs w:val="28"/>
          <w:lang w:val="ro-RO" w:eastAsia="ru-RU"/>
        </w:rPr>
        <w:t>r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l,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ele din blocul locativ situat în mun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inău, strada Alba Iulia nr.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91/3.</w:t>
      </w:r>
    </w:p>
    <w:p w14:paraId="03088D94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A2C1D3C" w14:textId="1C9A003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5.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Condi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iile privind acordarea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ei</w:t>
      </w:r>
    </w:p>
    <w:p w14:paraId="096A8907" w14:textId="5DE2105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(1)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Pentru a beneficia de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ă, solicitantul trebuie să întrunească cumulativ următoarele cerin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e:</w:t>
      </w:r>
    </w:p>
    <w:p w14:paraId="57179042" w14:textId="59DBD32F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este cetă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ean al Republicii Moldova;</w:t>
      </w:r>
    </w:p>
    <w:p w14:paraId="3E060F17" w14:textId="60A893D6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b)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de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ine legitima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ia de participant la lichidarea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</w:t>
      </w:r>
    </w:p>
    <w:p w14:paraId="097DBA67" w14:textId="18A5ACB8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C.A.E. Ce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r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l, eliberată de către organul administrativ-militar;</w:t>
      </w:r>
    </w:p>
    <w:p w14:paraId="3764BB1D" w14:textId="07FDDD0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c)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nu de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ine în proprietate/proprietate comună în devălmă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ie, atât în Republica Moldova cât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peste hotare,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ă, un teren pentru construc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sau o casă construită în întovără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irile pomicole;</w:t>
      </w:r>
    </w:p>
    <w:p w14:paraId="2E6B1C21" w14:textId="4F06A2BD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d)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nu a beneficiat de sus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inere din partea statului, a autorită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ilor administra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publice centrale sau locale, ori prin intermediul proiectelor realizate de stat, la procurarea sau construc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ei, conform legisla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iei;</w:t>
      </w:r>
    </w:p>
    <w:p w14:paraId="5E22FA99" w14:textId="31DE705F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nu a înstrăinat sau donat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ă 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obținută după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anul 1986;</w:t>
      </w:r>
    </w:p>
    <w:p w14:paraId="7EF4ACE6" w14:textId="7DC3DD5D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f)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nu a participat la privatizarea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elor, terenurilor pentru construc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ie, caselor cooperatiste, ob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inute anterior de la stat.</w:t>
      </w:r>
    </w:p>
    <w:p w14:paraId="0B99F449" w14:textId="18F5AEC2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(2)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Solicitan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prezintă Comisiei de transmiterea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elor, cererea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setul de acte aprobat în modul corespunzător de Guvern.</w:t>
      </w:r>
    </w:p>
    <w:p w14:paraId="2C3D4A65" w14:textId="78B57449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(3)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În cazul în care mai multe persoane întrunesc cumulativ condi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iile prevăzute la alin. (1), dreptul prioritar se acordă:</w:t>
      </w:r>
    </w:p>
    <w:p w14:paraId="465BCF2C" w14:textId="7B00DC15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persoanelor cu dizabilită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i, a căror dizabilitate a fost ob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inută în urma lichidării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 C.A.E.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l;</w:t>
      </w:r>
    </w:p>
    <w:p w14:paraId="4B279397" w14:textId="09E15C32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b)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persoanelor care îngrijesc copii cu dizabilită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severe;</w:t>
      </w:r>
    </w:p>
    <w:p w14:paraId="4855E212" w14:textId="1E8D7238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c)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locuiesc într-o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proprietate publică, care nu corespunde exigen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elor tehnice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sanitare stabilite de normele în vigoare, fapt confirmat printr-un raport tehnic eliberat de organul public abilitat;</w:t>
      </w:r>
    </w:p>
    <w:p w14:paraId="21CE9AB1" w14:textId="1A76C63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d)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dispun, din fondul public de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e, de o suprafa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locuibilă sub norma minimă stabilită pentru fiecare membru al familiei.</w:t>
      </w:r>
    </w:p>
    <w:p w14:paraId="1CA463DE" w14:textId="2C7CE67B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(4)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Este pasibilă de a ob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ine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în condi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iile prezentei legi, persoana a cărei so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/so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 de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ine, în proprietate exclusivă sau împreună cu al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membri ai familiei,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ă, indiferent de suprafa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 acesteia, într-un sat sau comună, dobândită prin mo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tenire sau dona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ie.</w:t>
      </w:r>
    </w:p>
    <w:p w14:paraId="6997ED53" w14:textId="2E05DC8C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(5)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În caz de deces a persoanei care se afla în comun cu familia sa la eviden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 autorită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ilor administra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publice locale pentru asigurarea cu spa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iu locativ, în conformitate cu prevederile Legii nr. 909/1992 privind protec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ia socială a cetă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enilor care au avut de suferit de pe urma catastrofei de la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l, membrii familiei sunt eligibili de a beneficia de o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în condi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iile prevăzute la alin. (1)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(2).</w:t>
      </w:r>
    </w:p>
    <w:p w14:paraId="04787368" w14:textId="1A70543A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(6)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Calitatea de membru al familiei, în sensul prezentului articol, o au so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(so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iile) care nu s-au recăsătorit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copiii p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nă la atingerea v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rstei de 18 ani, iar în cazul în care ace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tia î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continuă studiile cu frecven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la zi în institu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iile de învă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ăm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nt – p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nă la absolvirea institu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respective, însă cel mult p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nă la atingerea v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rstei de 23 de ani.</w:t>
      </w:r>
    </w:p>
    <w:p w14:paraId="1BEFFFA0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12E625B" w14:textId="1225E085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6.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Comisia de transmitere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</w:p>
    <w:p w14:paraId="10C98FE1" w14:textId="12350FA3" w:rsidR="00F276F8" w:rsidRPr="00896B78" w:rsidRDefault="00F276F8" w:rsidP="00896B78">
      <w:pPr>
        <w:tabs>
          <w:tab w:val="left" w:pos="993"/>
          <w:tab w:val="left" w:pos="141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(1)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ele din blocul locativ situat în mun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inău, strada Alba Iulia nr. 91/3, se vor repartiza participan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ilor la lichidarea consecin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avariei de la C.A.E. Cernob</w:t>
      </w:r>
      <w:r w:rsidR="00F77B07">
        <w:rPr>
          <w:rFonts w:asciiTheme="majorBidi" w:hAnsiTheme="majorBidi" w:cstheme="majorBidi"/>
          <w:sz w:val="28"/>
          <w:szCs w:val="28"/>
          <w:lang w:val="ro-RO" w:eastAsia="ru-RU"/>
        </w:rPr>
        <w:t>î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l, de către Comisia de transmitere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(în continuare – Comisia de transmitere) instituită de Guvern.</w:t>
      </w:r>
    </w:p>
    <w:p w14:paraId="1FA15EAA" w14:textId="1DE05010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(2)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Comisia de transmitere are următoarele atribu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de bază:</w:t>
      </w:r>
    </w:p>
    <w:p w14:paraId="0CB974E1" w14:textId="6EA69FF9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examinarea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verificarea setului de acte prezentat de către solicitan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i;</w:t>
      </w:r>
    </w:p>
    <w:p w14:paraId="41C59C67" w14:textId="459ACB9F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b)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selectarea beneficiarilor în conformitate cu condi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iile prevăzute de prezenta lege, indiferent de vârstă, sex, limbă, religie, apartenen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 etnică sau origine socială;</w:t>
      </w:r>
    </w:p>
    <w:p w14:paraId="550DEBE4" w14:textId="27D08F44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c)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solu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ionarea divergen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elor ce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 de procesul de examinare a cererilor;</w:t>
      </w:r>
    </w:p>
    <w:p w14:paraId="121F66D1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d)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întocmirea listei beneficiarilor finali;</w:t>
      </w:r>
    </w:p>
    <w:p w14:paraId="59B8235C" w14:textId="47EE1480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asigurarea desfă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urării unui proces de transmitere corect, echitabil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transparent;</w:t>
      </w:r>
    </w:p>
    <w:p w14:paraId="08316C8C" w14:textId="4889A61D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f)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monitorizarea respectării legisla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iei.</w:t>
      </w:r>
    </w:p>
    <w:p w14:paraId="6B1DEE74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51CFCC" w14:textId="6D0B61AA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7.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Componen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 Comisiei de transmitere</w:t>
      </w:r>
    </w:p>
    <w:p w14:paraId="3B9DC876" w14:textId="0DAE7B28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(1)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Comisia de transmitere se instituie în următoarea componen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ă:</w:t>
      </w:r>
    </w:p>
    <w:p w14:paraId="2F201A61" w14:textId="3F1AAB4B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 ai Ministerului Muncii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Sociale – 3;</w:t>
      </w:r>
    </w:p>
    <w:p w14:paraId="7DA0C7F6" w14:textId="584FB151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b)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Ministerului Finan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elor;</w:t>
      </w:r>
    </w:p>
    <w:p w14:paraId="1C242892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c)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Cancelariei de Stat;</w:t>
      </w:r>
    </w:p>
    <w:p w14:paraId="32353AC9" w14:textId="33DCEEDE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d)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Reprezentant al Ministerului Infrastructurii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Dezvoltării Regionale;</w:t>
      </w:r>
    </w:p>
    <w:p w14:paraId="3F1D1161" w14:textId="77777777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Ministerului Apărării;</w:t>
      </w:r>
    </w:p>
    <w:p w14:paraId="59308057" w14:textId="3CA9B84B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f)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Agen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Proprietă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Publice;</w:t>
      </w:r>
    </w:p>
    <w:p w14:paraId="247D938A" w14:textId="3BC9F6DF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g)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Serviciului de Informa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Securitate;</w:t>
      </w:r>
    </w:p>
    <w:p w14:paraId="0091E16A" w14:textId="4177E8F0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h)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ai Asocia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iilor Ob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te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ti – 2;</w:t>
      </w:r>
    </w:p>
    <w:p w14:paraId="77814F89" w14:textId="03EA3F98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Reprezentant al Centrului Na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ional Anticorup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ie </w:t>
      </w:r>
      <w:r w:rsidR="00987AF4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stat</w:t>
      </w:r>
      <w:r w:rsidR="00987AF4">
        <w:rPr>
          <w:rFonts w:asciiTheme="majorBidi" w:hAnsiTheme="majorBidi" w:cstheme="majorBidi"/>
          <w:sz w:val="28"/>
          <w:szCs w:val="28"/>
          <w:lang w:val="ro-RO" w:eastAsia="ru-RU"/>
        </w:rPr>
        <w:t>ut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observator.</w:t>
      </w:r>
    </w:p>
    <w:p w14:paraId="36D5252B" w14:textId="326B249B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(2)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Secretariatul Comisiei de transmitere va fi asigurat de către Ministerul Muncii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Sociale.</w:t>
      </w:r>
    </w:p>
    <w:p w14:paraId="29FFC54E" w14:textId="43B72D10" w:rsidR="00F276F8" w:rsidRPr="00896B78" w:rsidRDefault="00F276F8" w:rsidP="00896B78">
      <w:pPr>
        <w:tabs>
          <w:tab w:val="left" w:pos="993"/>
          <w:tab w:val="left" w:pos="127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(3)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Pentru încălcarea prezentei legi, membrii Comisiei de transmitere poartă răspundere contraven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ională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i, după caz, penală în conformitate cu legisla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ia.</w:t>
      </w:r>
    </w:p>
    <w:p w14:paraId="5440FD47" w14:textId="77777777" w:rsidR="00F276F8" w:rsidRPr="00896B78" w:rsidRDefault="00F276F8" w:rsidP="00896B7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06360A" w14:textId="5653DBBF" w:rsidR="00F276F8" w:rsidRPr="00896B78" w:rsidRDefault="00F276F8" w:rsidP="00F276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Capitolul III</w:t>
      </w:r>
    </w:p>
    <w:p w14:paraId="55D711D5" w14:textId="7D1BF9D4" w:rsidR="00F276F8" w:rsidRPr="00896B78" w:rsidRDefault="00F276F8" w:rsidP="00896B7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DISPOZI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II FINALE</w:t>
      </w:r>
    </w:p>
    <w:p w14:paraId="36D3EA93" w14:textId="1DCD8E6C" w:rsidR="00F276F8" w:rsidRPr="00896B78" w:rsidRDefault="00F276F8" w:rsidP="00896B78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Articolul 8.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Dispozi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ii finale</w:t>
      </w:r>
    </w:p>
    <w:p w14:paraId="7ADAED34" w14:textId="5A441A94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(1)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Guvernul, în termen de 60 zile de la intrarea în vigoare a prezentei legi, va aproba actele normative necesare implementării acesteia, precum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componen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a nominală a Comisiei de transmitere.</w:t>
      </w:r>
    </w:p>
    <w:p w14:paraId="3BCAE1FF" w14:textId="4B1BA02A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(2)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În termen de 30 zile după finalizarea procesului de transmitere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elor, Ministerul Muncii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 Sociale va asigura demararea procedurii de audit privind transmiterea cu titlu gratuit a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elor din blocul locativ situat în mun</w:t>
      </w:r>
      <w:r w:rsidR="00896B78">
        <w:rPr>
          <w:rFonts w:asciiTheme="majorBidi" w:hAnsiTheme="majorBidi" w:cstheme="majorBidi"/>
          <w:sz w:val="28"/>
          <w:szCs w:val="28"/>
          <w:lang w:val="ro-RO" w:eastAsia="ru-RU"/>
        </w:rPr>
        <w:t>icipiul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Chi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inău, strada Alba Iulia nr. 91/3. Raportul de audit se va publica pe pagina web oficială a institu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iei.</w:t>
      </w:r>
    </w:p>
    <w:p w14:paraId="714CC215" w14:textId="3A5AEE01" w:rsidR="00F276F8" w:rsidRPr="00896B78" w:rsidRDefault="00F276F8" w:rsidP="00896B78">
      <w:pPr>
        <w:tabs>
          <w:tab w:val="left" w:pos="993"/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(3)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ab/>
        <w:t>Beneficiarii de locuin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e selecta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i, vor constitui Asocia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 xml:space="preserve">ia de proprietari din condominiu </w:t>
      </w:r>
      <w:r w:rsidR="0004783D" w:rsidRPr="00896B7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sz w:val="28"/>
          <w:szCs w:val="28"/>
          <w:lang w:val="ro-RO" w:eastAsia="ru-RU"/>
        </w:rPr>
        <w:t>i vor prelua gestiunea blocului locativ în conformitate cu prevederile Legii nr. 187/2022 cu privire la condominiu.</w:t>
      </w:r>
    </w:p>
    <w:p w14:paraId="28BEA6A7" w14:textId="77777777" w:rsidR="00F276F8" w:rsidRPr="00896B78" w:rsidRDefault="00F276F8" w:rsidP="00896B7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0C146F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28AD93" w14:textId="77777777" w:rsidR="00F276F8" w:rsidRPr="00896B78" w:rsidRDefault="00F276F8" w:rsidP="00F276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2CF209" w14:textId="006C324E" w:rsidR="00F276F8" w:rsidRPr="00896B78" w:rsidRDefault="00F276F8" w:rsidP="00F276F8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</w:t>
      </w:r>
      <w:r w:rsidR="0004783D"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edintele Parlamentului</w:t>
      </w:r>
      <w:r w:rsidRPr="00896B7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</w:p>
    <w:p w14:paraId="135CB88F" w14:textId="77777777" w:rsidR="009C717D" w:rsidRPr="00896B7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896B7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896B7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896B7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896B7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896B78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896B7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37B540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7D97">
      <w:rPr>
        <w:noProof/>
        <w:sz w:val="16"/>
        <w:szCs w:val="16"/>
      </w:rPr>
      <w:t>Z:\004\ANUL 2023\HOTĂRÎRI\26811\redactat_26811-ro.docx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ECF514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7D97">
      <w:rPr>
        <w:noProof/>
        <w:sz w:val="16"/>
        <w:szCs w:val="16"/>
      </w:rPr>
      <w:t>Z:\004\ANUL 2023\HOTĂRÎRI\26811\redactat_26811-ro.docx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7AFCB582" w14:textId="402D97F5" w:rsidR="00F5306B" w:rsidRDefault="00F5306B" w:rsidP="00F276F8">
    <w:pPr>
      <w:tabs>
        <w:tab w:val="left" w:pos="4256"/>
      </w:tabs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F713C3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87D9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783D"/>
    <w:rsid w:val="00062792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C6BDD"/>
    <w:rsid w:val="006D7A3C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6B78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7AF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C682E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BF37B5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87D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3251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276F8"/>
    <w:rsid w:val="00F4110C"/>
    <w:rsid w:val="00F5306B"/>
    <w:rsid w:val="00F552B7"/>
    <w:rsid w:val="00F67B04"/>
    <w:rsid w:val="00F76152"/>
    <w:rsid w:val="00F77B07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D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AC682E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AC682E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FEE5340C-B2CB-438B-8D95-0A2CC62FA465}"/>
</file>

<file path=customXml/itemProps3.xml><?xml version="1.0" encoding="utf-8"?>
<ds:datastoreItem xmlns:ds="http://schemas.openxmlformats.org/officeDocument/2006/customXml" ds:itemID="{5476B9D4-5E0C-4932-A51F-FACED354A2D6}"/>
</file>

<file path=customXml/itemProps4.xml><?xml version="1.0" encoding="utf-8"?>
<ds:datastoreItem xmlns:ds="http://schemas.openxmlformats.org/officeDocument/2006/customXml" ds:itemID="{3F507FAF-E35A-48F7-A2D8-4ED359E04E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1236</Words>
  <Characters>7795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331.2023.ro</dc:title>
  <dc:creator>lll</dc:creator>
  <cp:lastModifiedBy>Eugenia Cartin</cp:lastModifiedBy>
  <cp:revision>30</cp:revision>
  <cp:lastPrinted>2023-09-26T04:41:00Z</cp:lastPrinted>
  <dcterms:created xsi:type="dcterms:W3CDTF">2022-11-15T09:07:00Z</dcterms:created>
  <dcterms:modified xsi:type="dcterms:W3CDTF">2023-09-26T04:41:00Z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