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36DB1" w14:textId="77777777" w:rsidR="00266872" w:rsidRPr="00FA77DD" w:rsidRDefault="00266872" w:rsidP="00266872">
      <w:pPr>
        <w:pStyle w:val="Titlustinga"/>
        <w:rPr>
          <w:noProof/>
          <w:sz w:val="24"/>
          <w:szCs w:val="24"/>
          <w:lang w:val="en-US"/>
        </w:rPr>
        <w:sectPr w:rsidR="00266872" w:rsidRPr="00FA77DD" w:rsidSect="00806023">
          <w:headerReference w:type="even" r:id="rId11"/>
          <w:headerReference w:type="default" r:id="rId12"/>
          <w:footerReference w:type="even" r:id="rId13"/>
          <w:footerReference w:type="default" r:id="rId14"/>
          <w:headerReference w:type="first" r:id="rId15"/>
          <w:footerReference w:type="first" r:id="rId16"/>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7B40AE2" wp14:editId="61126D0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51899E10" w:rsidR="00266872" w:rsidRDefault="00266872" w:rsidP="00266872">
                            <w:pPr>
                              <w:pStyle w:val="nr"/>
                              <w:spacing w:after="160"/>
                            </w:pPr>
                            <w:r>
                              <w:t xml:space="preserve"> </w:t>
                            </w:r>
                            <w:permStart w:id="1649476937" w:edGrp="everyone"/>
                            <w:r w:rsidR="007D00CE">
                              <w:t>V.O.</w:t>
                            </w:r>
                            <w:r w:rsidR="002436CA">
                              <w:t xml:space="preserve"> </w:t>
                            </w:r>
                            <w:r>
                              <w:t xml:space="preserve"> </w:t>
                            </w:r>
                            <w:permEnd w:id="1649476937"/>
                            <w:r>
                              <w:t xml:space="preserve"> nr. </w:t>
                            </w:r>
                            <w:permStart w:id="853178597" w:edGrp="everyone"/>
                            <w:r w:rsidR="00A91B7C">
                              <w:t>_</w:t>
                            </w:r>
                            <w:r w:rsidR="00A509B1">
                              <w:t>98</w:t>
                            </w:r>
                            <w:r w:rsidR="00A91B7C">
                              <w:t>_</w:t>
                            </w:r>
                            <w:permEnd w:id="853178597"/>
                            <w:r>
                              <w:t xml:space="preserve"> </w:t>
                            </w:r>
                          </w:p>
                          <w:p w14:paraId="63F47276" w14:textId="500E596E" w:rsidR="00266872" w:rsidRDefault="00266872" w:rsidP="00266872">
                            <w:pPr>
                              <w:pStyle w:val="nr"/>
                            </w:pPr>
                            <w:r>
                              <w:t xml:space="preserve">  </w:t>
                            </w:r>
                            <w:permStart w:id="1540037288" w:edGrp="everyone"/>
                            <w:r>
                              <w:t xml:space="preserve"> </w:t>
                            </w:r>
                            <w:r w:rsidR="000F5603">
                              <w:t>”</w:t>
                            </w:r>
                            <w:r w:rsidR="00A509B1">
                              <w:t>25</w:t>
                            </w:r>
                            <w:r w:rsidR="000F5603">
                              <w:t>”</w:t>
                            </w:r>
                            <w:r w:rsidR="008C452E">
                              <w:t xml:space="preserve"> </w:t>
                            </w:r>
                            <w:r w:rsidR="00A509B1">
                              <w:t xml:space="preserve"> august</w:t>
                            </w:r>
                            <w:r w:rsidR="007D00CE">
                              <w:t xml:space="preserve"> </w:t>
                            </w:r>
                            <w:r w:rsidR="005A1E7A">
                              <w:t>20</w:t>
                            </w:r>
                            <w:r w:rsidR="000F5603">
                              <w:t>2</w:t>
                            </w:r>
                            <w:r w:rsidR="00393C53">
                              <w:t>1</w:t>
                            </w:r>
                            <w:permEnd w:id="1540037288"/>
                          </w:p>
                          <w:p w14:paraId="33D7F448" w14:textId="77777777" w:rsidR="00266872" w:rsidRDefault="00266872" w:rsidP="002668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40A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51899E10" w:rsidR="00266872" w:rsidRDefault="00266872" w:rsidP="00266872">
                      <w:pPr>
                        <w:pStyle w:val="nr"/>
                        <w:spacing w:after="160"/>
                      </w:pPr>
                      <w:r>
                        <w:t xml:space="preserve"> </w:t>
                      </w:r>
                      <w:permStart w:id="1649476937" w:edGrp="everyone"/>
                      <w:r w:rsidR="007D00CE">
                        <w:t>V.O.</w:t>
                      </w:r>
                      <w:r w:rsidR="002436CA">
                        <w:t xml:space="preserve"> </w:t>
                      </w:r>
                      <w:r>
                        <w:t xml:space="preserve"> </w:t>
                      </w:r>
                      <w:permEnd w:id="1649476937"/>
                      <w:r>
                        <w:t xml:space="preserve"> nr. </w:t>
                      </w:r>
                      <w:permStart w:id="853178597" w:edGrp="everyone"/>
                      <w:r w:rsidR="00A91B7C">
                        <w:t>_</w:t>
                      </w:r>
                      <w:r w:rsidR="00A509B1">
                        <w:t>98</w:t>
                      </w:r>
                      <w:r w:rsidR="00A91B7C">
                        <w:t>_</w:t>
                      </w:r>
                      <w:permEnd w:id="853178597"/>
                      <w:r>
                        <w:t xml:space="preserve"> </w:t>
                      </w:r>
                    </w:p>
                    <w:p w14:paraId="63F47276" w14:textId="500E596E" w:rsidR="00266872" w:rsidRDefault="00266872" w:rsidP="00266872">
                      <w:pPr>
                        <w:pStyle w:val="nr"/>
                      </w:pPr>
                      <w:r>
                        <w:t xml:space="preserve">  </w:t>
                      </w:r>
                      <w:permStart w:id="1540037288" w:edGrp="everyone"/>
                      <w:r>
                        <w:t xml:space="preserve"> </w:t>
                      </w:r>
                      <w:r w:rsidR="000F5603">
                        <w:t>”</w:t>
                      </w:r>
                      <w:r w:rsidR="00A509B1">
                        <w:t>25</w:t>
                      </w:r>
                      <w:r w:rsidR="000F5603">
                        <w:t>”</w:t>
                      </w:r>
                      <w:r w:rsidR="008C452E">
                        <w:t xml:space="preserve"> </w:t>
                      </w:r>
                      <w:r w:rsidR="00A509B1">
                        <w:t xml:space="preserve"> august</w:t>
                      </w:r>
                      <w:r w:rsidR="007D00CE">
                        <w:t xml:space="preserve"> </w:t>
                      </w:r>
                      <w:r w:rsidR="005A1E7A">
                        <w:t>20</w:t>
                      </w:r>
                      <w:r w:rsidR="000F5603">
                        <w:t>2</w:t>
                      </w:r>
                      <w:r w:rsidR="00393C53">
                        <w:t>1</w:t>
                      </w:r>
                      <w:permEnd w:id="1540037288"/>
                    </w:p>
                    <w:p w14:paraId="33D7F448" w14:textId="77777777" w:rsidR="00266872" w:rsidRDefault="00266872" w:rsidP="00266872">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37689A92" w14:textId="11B9CA2C" w:rsidR="00C0419D" w:rsidRDefault="00C0419D" w:rsidP="007D00CE">
      <w:pPr>
        <w:pStyle w:val="Titlustinga"/>
        <w:spacing w:after="0"/>
        <w:ind w:left="0"/>
        <w:jc w:val="right"/>
        <w:rPr>
          <w:rFonts w:cs="Times New Roman"/>
          <w:b w:val="0"/>
          <w:noProof/>
          <w:sz w:val="28"/>
          <w:szCs w:val="28"/>
          <w:lang w:val="en-US"/>
        </w:rPr>
      </w:pPr>
    </w:p>
    <w:p w14:paraId="1F8DB0C2" w14:textId="19C2D3DA" w:rsidR="007D00CE" w:rsidRDefault="007D00CE" w:rsidP="007D00CE">
      <w:pPr>
        <w:pStyle w:val="Titlustinga"/>
        <w:spacing w:after="0"/>
        <w:ind w:left="0"/>
        <w:jc w:val="right"/>
        <w:rPr>
          <w:rFonts w:cs="Times New Roman"/>
          <w:b w:val="0"/>
          <w:noProof/>
          <w:sz w:val="28"/>
          <w:szCs w:val="28"/>
          <w:lang w:val="en-US"/>
        </w:rPr>
      </w:pPr>
    </w:p>
    <w:p w14:paraId="13285ABC" w14:textId="77777777" w:rsidR="007D00CE" w:rsidRPr="007D3061" w:rsidRDefault="007D00CE" w:rsidP="007D00CE">
      <w:pPr>
        <w:pStyle w:val="Titlustinga"/>
        <w:spacing w:after="0"/>
        <w:ind w:left="0"/>
        <w:jc w:val="right"/>
        <w:rPr>
          <w:rFonts w:cs="Times New Roman"/>
          <w:bCs/>
          <w:noProof/>
          <w:sz w:val="28"/>
          <w:szCs w:val="28"/>
          <w:lang w:val="en-US"/>
        </w:rPr>
      </w:pPr>
      <w:r w:rsidRPr="007D3061">
        <w:rPr>
          <w:rFonts w:cs="Times New Roman"/>
          <w:bCs/>
          <w:noProof/>
          <w:sz w:val="28"/>
          <w:szCs w:val="28"/>
          <w:lang w:val="en-US"/>
        </w:rPr>
        <w:t xml:space="preserve">Biroul Permanent </w:t>
      </w:r>
    </w:p>
    <w:p w14:paraId="62460FB6" w14:textId="06749CA3" w:rsidR="007D00CE" w:rsidRPr="007D3061" w:rsidRDefault="007D00CE" w:rsidP="007D00CE">
      <w:pPr>
        <w:pStyle w:val="Titlustinga"/>
        <w:spacing w:after="0"/>
        <w:ind w:left="0"/>
        <w:jc w:val="right"/>
        <w:rPr>
          <w:rFonts w:cs="Times New Roman"/>
          <w:bCs/>
          <w:noProof/>
          <w:sz w:val="28"/>
          <w:szCs w:val="28"/>
          <w:lang w:val="en-US"/>
        </w:rPr>
      </w:pPr>
      <w:r w:rsidRPr="007D3061">
        <w:rPr>
          <w:rFonts w:cs="Times New Roman"/>
          <w:bCs/>
          <w:noProof/>
          <w:sz w:val="28"/>
          <w:szCs w:val="28"/>
          <w:lang w:val="en-US"/>
        </w:rPr>
        <w:t>al Parlamentului Republicii Moldova</w:t>
      </w:r>
    </w:p>
    <w:p w14:paraId="42A9DB87" w14:textId="09579A5F" w:rsidR="007D00CE" w:rsidRDefault="007D00CE" w:rsidP="007D00CE">
      <w:pPr>
        <w:pStyle w:val="Titlustinga"/>
        <w:spacing w:after="0"/>
        <w:ind w:left="0"/>
        <w:jc w:val="right"/>
        <w:rPr>
          <w:rFonts w:cs="Times New Roman"/>
          <w:b w:val="0"/>
          <w:noProof/>
          <w:sz w:val="28"/>
          <w:szCs w:val="28"/>
          <w:lang w:val="en-US"/>
        </w:rPr>
      </w:pPr>
    </w:p>
    <w:p w14:paraId="00C9D734" w14:textId="5A518B34" w:rsidR="007D00CE" w:rsidRDefault="007D00CE" w:rsidP="007D00CE">
      <w:pPr>
        <w:pStyle w:val="Titlustinga"/>
        <w:spacing w:after="0"/>
        <w:ind w:left="0"/>
        <w:jc w:val="right"/>
        <w:rPr>
          <w:rFonts w:cs="Times New Roman"/>
          <w:b w:val="0"/>
          <w:noProof/>
          <w:sz w:val="28"/>
          <w:szCs w:val="28"/>
          <w:lang w:val="en-US"/>
        </w:rPr>
      </w:pPr>
    </w:p>
    <w:p w14:paraId="05563545" w14:textId="57463BCE" w:rsidR="007D00CE" w:rsidRDefault="007D00CE" w:rsidP="007D00CE">
      <w:pPr>
        <w:pStyle w:val="Titlustinga"/>
        <w:spacing w:after="0"/>
        <w:ind w:left="0"/>
        <w:jc w:val="right"/>
        <w:rPr>
          <w:rFonts w:cs="Times New Roman"/>
          <w:b w:val="0"/>
          <w:noProof/>
          <w:sz w:val="28"/>
          <w:szCs w:val="28"/>
          <w:lang w:val="en-US"/>
        </w:rPr>
      </w:pPr>
    </w:p>
    <w:p w14:paraId="6B1C1C2D" w14:textId="77777777" w:rsidR="007D00CE" w:rsidRPr="007D00CE" w:rsidRDefault="007D00CE" w:rsidP="007D00CE">
      <w:pPr>
        <w:jc w:val="right"/>
        <w:rPr>
          <w:rFonts w:ascii="Times New Roman" w:hAnsi="Times New Roman" w:cs="Times New Roman"/>
          <w:b/>
          <w:sz w:val="28"/>
          <w:szCs w:val="28"/>
        </w:rPr>
      </w:pPr>
    </w:p>
    <w:p w14:paraId="3071C8FC" w14:textId="76340E74" w:rsidR="007D00CE" w:rsidRPr="007D00CE" w:rsidRDefault="007D00CE" w:rsidP="007D00CE">
      <w:pPr>
        <w:ind w:firstLine="567"/>
        <w:jc w:val="both"/>
        <w:rPr>
          <w:rFonts w:ascii="Times New Roman" w:hAnsi="Times New Roman" w:cs="Times New Roman"/>
          <w:sz w:val="28"/>
          <w:szCs w:val="28"/>
        </w:rPr>
      </w:pPr>
      <w:r w:rsidRPr="007D00CE">
        <w:rPr>
          <w:rFonts w:ascii="Times New Roman" w:hAnsi="Times New Roman" w:cs="Times New Roman"/>
          <w:sz w:val="28"/>
          <w:szCs w:val="28"/>
        </w:rPr>
        <w:t xml:space="preserve">În temeiul art. 73 </w:t>
      </w:r>
      <w:r>
        <w:rPr>
          <w:rFonts w:ascii="Times New Roman" w:hAnsi="Times New Roman" w:cs="Times New Roman"/>
          <w:sz w:val="28"/>
          <w:szCs w:val="28"/>
        </w:rPr>
        <w:t>din</w:t>
      </w:r>
      <w:r w:rsidRPr="007D00CE">
        <w:rPr>
          <w:rFonts w:ascii="Times New Roman" w:hAnsi="Times New Roman" w:cs="Times New Roman"/>
          <w:sz w:val="28"/>
          <w:szCs w:val="28"/>
        </w:rPr>
        <w:t xml:space="preserve"> Constituți</w:t>
      </w:r>
      <w:r>
        <w:rPr>
          <w:rFonts w:ascii="Times New Roman" w:hAnsi="Times New Roman" w:cs="Times New Roman"/>
          <w:sz w:val="28"/>
          <w:szCs w:val="28"/>
        </w:rPr>
        <w:t>a</w:t>
      </w:r>
      <w:r w:rsidRPr="007D00CE">
        <w:rPr>
          <w:rFonts w:ascii="Times New Roman" w:hAnsi="Times New Roman" w:cs="Times New Roman"/>
          <w:sz w:val="28"/>
          <w:szCs w:val="28"/>
        </w:rPr>
        <w:t xml:space="preserve"> Republicii Moldova și art. 47 din Regulamentul Parlamentului se înaintează cu titlu de inițiativă legislativă, proiectul de lege pentru modificarea </w:t>
      </w:r>
      <w:r>
        <w:rPr>
          <w:rFonts w:ascii="Times New Roman" w:hAnsi="Times New Roman" w:cs="Times New Roman"/>
          <w:sz w:val="28"/>
          <w:szCs w:val="28"/>
        </w:rPr>
        <w:t>Legii fondului de susținere a populației nr. 827/2000.</w:t>
      </w:r>
    </w:p>
    <w:p w14:paraId="18382EE9" w14:textId="77777777" w:rsidR="007D00CE" w:rsidRPr="007D00CE" w:rsidRDefault="007D00CE" w:rsidP="007D00CE">
      <w:pPr>
        <w:ind w:firstLine="567"/>
        <w:jc w:val="both"/>
        <w:rPr>
          <w:rFonts w:ascii="Times New Roman" w:hAnsi="Times New Roman" w:cs="Times New Roman"/>
          <w:i/>
          <w:sz w:val="28"/>
          <w:szCs w:val="28"/>
        </w:rPr>
      </w:pPr>
    </w:p>
    <w:p w14:paraId="3E6C5F6F" w14:textId="77777777" w:rsidR="007D00CE" w:rsidRPr="007D00CE" w:rsidRDefault="007D00CE" w:rsidP="007D00CE">
      <w:pPr>
        <w:ind w:firstLine="567"/>
        <w:jc w:val="both"/>
        <w:rPr>
          <w:rFonts w:ascii="Times New Roman" w:hAnsi="Times New Roman" w:cs="Times New Roman"/>
          <w:b/>
          <w:sz w:val="28"/>
          <w:szCs w:val="28"/>
        </w:rPr>
      </w:pPr>
      <w:r w:rsidRPr="007D00CE">
        <w:rPr>
          <w:rFonts w:ascii="Times New Roman" w:hAnsi="Times New Roman" w:cs="Times New Roman"/>
          <w:b/>
          <w:sz w:val="28"/>
          <w:szCs w:val="28"/>
        </w:rPr>
        <w:t>Anexă:</w:t>
      </w:r>
    </w:p>
    <w:p w14:paraId="5E960767" w14:textId="7E50BDC8" w:rsidR="007D00CE" w:rsidRPr="007D00CE" w:rsidRDefault="007D00CE" w:rsidP="007D00CE">
      <w:pPr>
        <w:pStyle w:val="ListParagraph"/>
        <w:numPr>
          <w:ilvl w:val="0"/>
          <w:numId w:val="16"/>
        </w:numPr>
        <w:spacing w:after="200" w:line="276" w:lineRule="auto"/>
        <w:ind w:left="0" w:firstLine="567"/>
        <w:jc w:val="both"/>
        <w:rPr>
          <w:rFonts w:ascii="Times New Roman" w:hAnsi="Times New Roman" w:cs="Times New Roman"/>
          <w:sz w:val="28"/>
          <w:szCs w:val="28"/>
        </w:rPr>
      </w:pPr>
      <w:r w:rsidRPr="007D00CE">
        <w:rPr>
          <w:rFonts w:ascii="Times New Roman" w:hAnsi="Times New Roman" w:cs="Times New Roman"/>
          <w:sz w:val="28"/>
          <w:szCs w:val="28"/>
        </w:rPr>
        <w:t>Proiectul de lege</w:t>
      </w:r>
    </w:p>
    <w:p w14:paraId="3CA6F1B4" w14:textId="62D037F3" w:rsidR="007D00CE" w:rsidRPr="007D00CE" w:rsidRDefault="007D00CE" w:rsidP="007D00CE">
      <w:pPr>
        <w:pStyle w:val="ListParagraph"/>
        <w:numPr>
          <w:ilvl w:val="0"/>
          <w:numId w:val="16"/>
        </w:numPr>
        <w:spacing w:after="200" w:line="276" w:lineRule="auto"/>
        <w:ind w:left="0" w:firstLine="567"/>
        <w:jc w:val="both"/>
        <w:rPr>
          <w:rFonts w:ascii="Times New Roman" w:hAnsi="Times New Roman" w:cs="Times New Roman"/>
          <w:sz w:val="28"/>
          <w:szCs w:val="28"/>
        </w:rPr>
      </w:pPr>
      <w:r w:rsidRPr="007D00CE">
        <w:rPr>
          <w:rFonts w:ascii="Times New Roman" w:hAnsi="Times New Roman" w:cs="Times New Roman"/>
          <w:sz w:val="28"/>
          <w:szCs w:val="28"/>
        </w:rPr>
        <w:t>Nota informativă</w:t>
      </w:r>
    </w:p>
    <w:p w14:paraId="6B9366D2" w14:textId="77777777" w:rsidR="007D00CE" w:rsidRPr="007D00CE" w:rsidRDefault="007D00CE" w:rsidP="007D00CE">
      <w:pPr>
        <w:pStyle w:val="ListParagraph"/>
        <w:ind w:left="0" w:firstLine="567"/>
        <w:jc w:val="both"/>
        <w:rPr>
          <w:rFonts w:ascii="Times New Roman" w:hAnsi="Times New Roman" w:cs="Times New Roman"/>
          <w:sz w:val="28"/>
          <w:szCs w:val="28"/>
        </w:rPr>
      </w:pPr>
    </w:p>
    <w:p w14:paraId="10DC7DBA" w14:textId="77777777" w:rsidR="007D00CE" w:rsidRPr="007D00CE" w:rsidRDefault="007D00CE" w:rsidP="007D00CE">
      <w:pPr>
        <w:pStyle w:val="ListParagraph"/>
        <w:ind w:left="927"/>
        <w:jc w:val="both"/>
        <w:rPr>
          <w:rFonts w:ascii="Times New Roman" w:hAnsi="Times New Roman" w:cs="Times New Roman"/>
          <w:sz w:val="28"/>
          <w:szCs w:val="28"/>
        </w:rPr>
      </w:pPr>
    </w:p>
    <w:p w14:paraId="75D010B9" w14:textId="77777777" w:rsidR="007D00CE" w:rsidRPr="007D00CE" w:rsidRDefault="007D00CE" w:rsidP="007D00CE">
      <w:pPr>
        <w:pStyle w:val="ListParagraph"/>
        <w:ind w:left="927"/>
        <w:jc w:val="both"/>
        <w:rPr>
          <w:rFonts w:ascii="Times New Roman" w:hAnsi="Times New Roman" w:cs="Times New Roman"/>
          <w:sz w:val="28"/>
          <w:szCs w:val="28"/>
        </w:rPr>
      </w:pPr>
    </w:p>
    <w:p w14:paraId="4A1E8656" w14:textId="71BAAB57" w:rsidR="007D00CE" w:rsidRDefault="007D00CE" w:rsidP="007D00CE">
      <w:pPr>
        <w:pStyle w:val="ListParagraph"/>
        <w:ind w:left="927"/>
        <w:jc w:val="right"/>
        <w:rPr>
          <w:rFonts w:ascii="Times New Roman" w:hAnsi="Times New Roman" w:cs="Times New Roman"/>
          <w:b/>
          <w:sz w:val="28"/>
          <w:szCs w:val="28"/>
        </w:rPr>
      </w:pPr>
      <w:r w:rsidRPr="007D00CE">
        <w:rPr>
          <w:rFonts w:ascii="Times New Roman" w:hAnsi="Times New Roman" w:cs="Times New Roman"/>
          <w:b/>
          <w:sz w:val="28"/>
          <w:szCs w:val="28"/>
        </w:rPr>
        <w:t>Deputați în Parlament</w:t>
      </w:r>
      <w:r w:rsidR="0078702A">
        <w:rPr>
          <w:rFonts w:ascii="Times New Roman" w:hAnsi="Times New Roman" w:cs="Times New Roman"/>
          <w:b/>
          <w:sz w:val="28"/>
          <w:szCs w:val="28"/>
        </w:rPr>
        <w:t>:</w:t>
      </w:r>
    </w:p>
    <w:p w14:paraId="2D694555" w14:textId="3A959AC2" w:rsidR="009C59A4" w:rsidRDefault="009C59A4" w:rsidP="007D00CE">
      <w:pPr>
        <w:pStyle w:val="ListParagraph"/>
        <w:ind w:left="927"/>
        <w:jc w:val="right"/>
        <w:rPr>
          <w:rFonts w:ascii="Times New Roman" w:hAnsi="Times New Roman" w:cs="Times New Roman"/>
          <w:b/>
          <w:sz w:val="28"/>
          <w:szCs w:val="28"/>
        </w:rPr>
      </w:pPr>
    </w:p>
    <w:p w14:paraId="185EC5E4" w14:textId="06DA8543" w:rsidR="009C59A4" w:rsidRDefault="009C59A4" w:rsidP="007D00CE">
      <w:pPr>
        <w:pStyle w:val="ListParagraph"/>
        <w:ind w:left="927"/>
        <w:jc w:val="right"/>
        <w:rPr>
          <w:rFonts w:ascii="Times New Roman" w:hAnsi="Times New Roman" w:cs="Times New Roman"/>
          <w:b/>
          <w:sz w:val="28"/>
          <w:szCs w:val="28"/>
        </w:rPr>
      </w:pPr>
    </w:p>
    <w:p w14:paraId="08370F1E" w14:textId="434BB915" w:rsidR="009C59A4" w:rsidRDefault="009C59A4" w:rsidP="007D00CE">
      <w:pPr>
        <w:pStyle w:val="ListParagraph"/>
        <w:ind w:left="927"/>
        <w:jc w:val="right"/>
        <w:rPr>
          <w:rFonts w:ascii="Times New Roman" w:hAnsi="Times New Roman" w:cs="Times New Roman"/>
          <w:b/>
          <w:sz w:val="28"/>
          <w:szCs w:val="28"/>
        </w:rPr>
      </w:pPr>
    </w:p>
    <w:p w14:paraId="4B082389" w14:textId="12480E7F" w:rsidR="009C59A4" w:rsidRDefault="009C59A4" w:rsidP="007D00CE">
      <w:pPr>
        <w:pStyle w:val="ListParagraph"/>
        <w:ind w:left="927"/>
        <w:jc w:val="right"/>
        <w:rPr>
          <w:rFonts w:ascii="Times New Roman" w:hAnsi="Times New Roman" w:cs="Times New Roman"/>
          <w:b/>
          <w:sz w:val="28"/>
          <w:szCs w:val="28"/>
        </w:rPr>
      </w:pPr>
    </w:p>
    <w:p w14:paraId="7160DBCD" w14:textId="2BDD341F" w:rsidR="009C59A4" w:rsidRDefault="009C59A4" w:rsidP="007D00CE">
      <w:pPr>
        <w:pStyle w:val="ListParagraph"/>
        <w:ind w:left="927"/>
        <w:jc w:val="right"/>
        <w:rPr>
          <w:rFonts w:ascii="Times New Roman" w:hAnsi="Times New Roman" w:cs="Times New Roman"/>
          <w:b/>
          <w:sz w:val="28"/>
          <w:szCs w:val="28"/>
        </w:rPr>
      </w:pPr>
    </w:p>
    <w:p w14:paraId="60254B6C" w14:textId="11CB56FD" w:rsidR="009C59A4" w:rsidRDefault="009C59A4" w:rsidP="007D00CE">
      <w:pPr>
        <w:pStyle w:val="ListParagraph"/>
        <w:ind w:left="927"/>
        <w:jc w:val="right"/>
        <w:rPr>
          <w:rFonts w:ascii="Times New Roman" w:hAnsi="Times New Roman" w:cs="Times New Roman"/>
          <w:b/>
          <w:sz w:val="28"/>
          <w:szCs w:val="28"/>
        </w:rPr>
      </w:pPr>
    </w:p>
    <w:p w14:paraId="40D4D8D7" w14:textId="408F7B09" w:rsidR="009C59A4" w:rsidRDefault="009C59A4" w:rsidP="007D00CE">
      <w:pPr>
        <w:pStyle w:val="ListParagraph"/>
        <w:ind w:left="927"/>
        <w:jc w:val="right"/>
        <w:rPr>
          <w:rFonts w:ascii="Times New Roman" w:hAnsi="Times New Roman" w:cs="Times New Roman"/>
          <w:b/>
          <w:sz w:val="28"/>
          <w:szCs w:val="28"/>
        </w:rPr>
      </w:pPr>
    </w:p>
    <w:p w14:paraId="5B6FD452" w14:textId="6C3135A3" w:rsidR="009C59A4" w:rsidRDefault="009C59A4" w:rsidP="007D00CE">
      <w:pPr>
        <w:pStyle w:val="ListParagraph"/>
        <w:ind w:left="927"/>
        <w:jc w:val="right"/>
        <w:rPr>
          <w:rFonts w:ascii="Times New Roman" w:hAnsi="Times New Roman" w:cs="Times New Roman"/>
          <w:b/>
          <w:sz w:val="28"/>
          <w:szCs w:val="28"/>
        </w:rPr>
      </w:pPr>
    </w:p>
    <w:p w14:paraId="36E3A4FA" w14:textId="563CE0E9" w:rsidR="009C59A4" w:rsidRDefault="009C59A4" w:rsidP="007D00CE">
      <w:pPr>
        <w:pStyle w:val="ListParagraph"/>
        <w:ind w:left="927"/>
        <w:jc w:val="right"/>
        <w:rPr>
          <w:rFonts w:ascii="Times New Roman" w:hAnsi="Times New Roman" w:cs="Times New Roman"/>
          <w:b/>
          <w:sz w:val="28"/>
          <w:szCs w:val="28"/>
        </w:rPr>
      </w:pPr>
    </w:p>
    <w:p w14:paraId="788D3F88" w14:textId="5DCB2C08" w:rsidR="009C59A4" w:rsidRDefault="009C59A4" w:rsidP="007D00CE">
      <w:pPr>
        <w:pStyle w:val="ListParagraph"/>
        <w:ind w:left="927"/>
        <w:jc w:val="right"/>
        <w:rPr>
          <w:rFonts w:ascii="Times New Roman" w:hAnsi="Times New Roman" w:cs="Times New Roman"/>
          <w:b/>
          <w:sz w:val="28"/>
          <w:szCs w:val="28"/>
        </w:rPr>
      </w:pPr>
    </w:p>
    <w:p w14:paraId="566510D6" w14:textId="7E43CB16" w:rsidR="009C59A4" w:rsidRDefault="009C59A4" w:rsidP="007D00CE">
      <w:pPr>
        <w:pStyle w:val="ListParagraph"/>
        <w:ind w:left="927"/>
        <w:jc w:val="right"/>
        <w:rPr>
          <w:rFonts w:ascii="Times New Roman" w:hAnsi="Times New Roman" w:cs="Times New Roman"/>
          <w:b/>
          <w:sz w:val="28"/>
          <w:szCs w:val="28"/>
        </w:rPr>
      </w:pPr>
    </w:p>
    <w:p w14:paraId="09D31A09" w14:textId="029A754F" w:rsidR="009C59A4" w:rsidRDefault="009C59A4" w:rsidP="007D00CE">
      <w:pPr>
        <w:pStyle w:val="ListParagraph"/>
        <w:ind w:left="927"/>
        <w:jc w:val="right"/>
        <w:rPr>
          <w:rFonts w:ascii="Times New Roman" w:hAnsi="Times New Roman" w:cs="Times New Roman"/>
          <w:b/>
          <w:sz w:val="28"/>
          <w:szCs w:val="28"/>
        </w:rPr>
      </w:pPr>
    </w:p>
    <w:p w14:paraId="7A93075A" w14:textId="758DF59D" w:rsidR="009C59A4" w:rsidRDefault="009C59A4" w:rsidP="007D00CE">
      <w:pPr>
        <w:pStyle w:val="ListParagraph"/>
        <w:ind w:left="927"/>
        <w:jc w:val="right"/>
        <w:rPr>
          <w:rFonts w:ascii="Times New Roman" w:hAnsi="Times New Roman" w:cs="Times New Roman"/>
          <w:b/>
          <w:sz w:val="28"/>
          <w:szCs w:val="28"/>
        </w:rPr>
      </w:pPr>
    </w:p>
    <w:p w14:paraId="62148AC9" w14:textId="491D1982" w:rsidR="009C59A4" w:rsidRDefault="009C59A4" w:rsidP="007D00CE">
      <w:pPr>
        <w:pStyle w:val="ListParagraph"/>
        <w:ind w:left="927"/>
        <w:jc w:val="right"/>
        <w:rPr>
          <w:rFonts w:ascii="Times New Roman" w:hAnsi="Times New Roman" w:cs="Times New Roman"/>
          <w:b/>
          <w:sz w:val="28"/>
          <w:szCs w:val="28"/>
        </w:rPr>
      </w:pPr>
    </w:p>
    <w:p w14:paraId="4FB39D93" w14:textId="77777777" w:rsidR="009C59A4" w:rsidRPr="00C87D8F" w:rsidRDefault="009C59A4" w:rsidP="009C59A4">
      <w:pPr>
        <w:pStyle w:val="NoSpacing"/>
        <w:ind w:firstLine="567"/>
        <w:jc w:val="right"/>
        <w:rPr>
          <w:rFonts w:ascii="Georgia" w:hAnsi="Georgia"/>
          <w:sz w:val="24"/>
          <w:szCs w:val="24"/>
          <w:lang w:val="ro-MD"/>
        </w:rPr>
      </w:pPr>
      <w:r w:rsidRPr="00C87D8F">
        <w:rPr>
          <w:rFonts w:ascii="Georgia" w:hAnsi="Georgia"/>
          <w:sz w:val="24"/>
          <w:szCs w:val="24"/>
          <w:lang w:val="ro-MD"/>
        </w:rPr>
        <w:lastRenderedPageBreak/>
        <w:t xml:space="preserve">Proiect                                                                                                                                                                       </w:t>
      </w:r>
    </w:p>
    <w:p w14:paraId="38B0FE53" w14:textId="77777777" w:rsidR="009C59A4" w:rsidRPr="00C87D8F" w:rsidRDefault="009C59A4" w:rsidP="009C59A4">
      <w:pPr>
        <w:pStyle w:val="NoSpacing"/>
        <w:ind w:firstLine="567"/>
        <w:jc w:val="center"/>
        <w:rPr>
          <w:rFonts w:ascii="Georgia" w:hAnsi="Georgia"/>
          <w:b/>
          <w:sz w:val="24"/>
          <w:szCs w:val="24"/>
          <w:lang w:val="ro-MD"/>
        </w:rPr>
      </w:pPr>
    </w:p>
    <w:p w14:paraId="79197B88" w14:textId="77777777" w:rsidR="009C59A4" w:rsidRPr="00C87D8F" w:rsidRDefault="009C59A4" w:rsidP="009C59A4">
      <w:pPr>
        <w:pStyle w:val="NoSpacing"/>
        <w:ind w:firstLine="567"/>
        <w:jc w:val="center"/>
        <w:rPr>
          <w:rFonts w:ascii="Georgia" w:hAnsi="Georgia"/>
          <w:b/>
          <w:sz w:val="24"/>
          <w:szCs w:val="24"/>
          <w:lang w:val="ro-MD"/>
        </w:rPr>
      </w:pPr>
    </w:p>
    <w:p w14:paraId="61A51840" w14:textId="77777777" w:rsidR="009C59A4" w:rsidRPr="009C59A4" w:rsidRDefault="009C59A4" w:rsidP="009C59A4">
      <w:pPr>
        <w:pStyle w:val="NoSpacing"/>
        <w:ind w:firstLine="567"/>
        <w:jc w:val="center"/>
        <w:rPr>
          <w:rFonts w:ascii="Georgia" w:hAnsi="Georgia"/>
          <w:b/>
          <w:sz w:val="24"/>
          <w:szCs w:val="24"/>
          <w:lang w:val="ro-MD"/>
        </w:rPr>
      </w:pPr>
    </w:p>
    <w:p w14:paraId="15A0353B" w14:textId="77777777" w:rsidR="009C59A4" w:rsidRPr="009C59A4" w:rsidRDefault="009C59A4" w:rsidP="009C59A4">
      <w:pPr>
        <w:pStyle w:val="NoSpacing"/>
        <w:ind w:firstLine="567"/>
        <w:jc w:val="center"/>
        <w:rPr>
          <w:rFonts w:ascii="Georgia" w:hAnsi="Georgia"/>
          <w:b/>
          <w:sz w:val="24"/>
          <w:szCs w:val="24"/>
          <w:lang w:val="ro-MD"/>
        </w:rPr>
      </w:pPr>
      <w:r w:rsidRPr="009C59A4">
        <w:rPr>
          <w:rFonts w:ascii="Georgia" w:hAnsi="Georgia"/>
          <w:b/>
          <w:sz w:val="24"/>
          <w:szCs w:val="24"/>
          <w:lang w:val="ro-MD"/>
        </w:rPr>
        <w:t>LEGE</w:t>
      </w:r>
    </w:p>
    <w:p w14:paraId="3E26D414" w14:textId="77777777" w:rsidR="009C59A4" w:rsidRPr="009C59A4" w:rsidRDefault="009C59A4" w:rsidP="009C59A4">
      <w:pPr>
        <w:pStyle w:val="NoSpacing"/>
        <w:ind w:firstLine="567"/>
        <w:jc w:val="center"/>
        <w:rPr>
          <w:rStyle w:val="docbody"/>
          <w:rFonts w:ascii="Georgia" w:eastAsia="Times New Roman" w:hAnsi="Georgia"/>
          <w:b/>
          <w:sz w:val="24"/>
          <w:szCs w:val="24"/>
          <w:lang w:val="ro-MD"/>
        </w:rPr>
      </w:pPr>
      <w:r w:rsidRPr="009C59A4">
        <w:rPr>
          <w:rFonts w:ascii="Georgia" w:hAnsi="Georgia"/>
          <w:b/>
          <w:sz w:val="24"/>
          <w:szCs w:val="24"/>
          <w:lang w:val="ro-MD"/>
        </w:rPr>
        <w:t xml:space="preserve">pentru </w:t>
      </w:r>
      <w:r w:rsidRPr="009C59A4">
        <w:rPr>
          <w:rStyle w:val="docbody"/>
          <w:rFonts w:ascii="Georgia" w:eastAsia="Times New Roman" w:hAnsi="Georgia"/>
          <w:b/>
          <w:sz w:val="24"/>
          <w:szCs w:val="24"/>
          <w:lang w:val="ro-MD"/>
        </w:rPr>
        <w:t>modificarea Legii fondului de susținere a populației nr. 827/2000</w:t>
      </w:r>
    </w:p>
    <w:p w14:paraId="72A2CD38" w14:textId="77777777" w:rsidR="009C59A4" w:rsidRPr="009C59A4" w:rsidRDefault="009C59A4" w:rsidP="009C59A4">
      <w:pPr>
        <w:pStyle w:val="NoSpacing"/>
        <w:ind w:firstLine="567"/>
        <w:jc w:val="both"/>
        <w:rPr>
          <w:rFonts w:ascii="Georgia" w:hAnsi="Georgia"/>
          <w:sz w:val="24"/>
          <w:szCs w:val="24"/>
          <w:lang w:val="ro-MD"/>
        </w:rPr>
      </w:pPr>
    </w:p>
    <w:p w14:paraId="6AA7C1E5" w14:textId="77777777" w:rsidR="009C59A4" w:rsidRPr="00C87D8F" w:rsidRDefault="009C59A4" w:rsidP="009C59A4">
      <w:pPr>
        <w:pStyle w:val="NoSpacing"/>
        <w:ind w:firstLine="567"/>
        <w:jc w:val="both"/>
        <w:rPr>
          <w:rFonts w:ascii="Georgia" w:hAnsi="Georgia"/>
          <w:sz w:val="24"/>
          <w:szCs w:val="24"/>
          <w:lang w:val="ro-MD"/>
        </w:rPr>
      </w:pPr>
    </w:p>
    <w:p w14:paraId="40C66567" w14:textId="77777777" w:rsidR="009C59A4" w:rsidRPr="00C87D8F" w:rsidRDefault="009C59A4" w:rsidP="009C59A4">
      <w:pPr>
        <w:pStyle w:val="NoSpacing"/>
        <w:ind w:firstLine="567"/>
        <w:jc w:val="both"/>
        <w:rPr>
          <w:rFonts w:ascii="Georgia" w:hAnsi="Georgia"/>
          <w:sz w:val="24"/>
          <w:szCs w:val="24"/>
          <w:lang w:val="ro-MD"/>
        </w:rPr>
      </w:pPr>
      <w:r w:rsidRPr="00C87D8F">
        <w:rPr>
          <w:rFonts w:ascii="Georgia" w:hAnsi="Georgia"/>
          <w:sz w:val="24"/>
          <w:szCs w:val="24"/>
          <w:lang w:val="ro-MD"/>
        </w:rPr>
        <w:t>Parlamentul adoptă prezenta lege organică.</w:t>
      </w:r>
    </w:p>
    <w:p w14:paraId="162CF9E3" w14:textId="77777777" w:rsidR="009C59A4" w:rsidRPr="00C87D8F" w:rsidRDefault="009C59A4" w:rsidP="009C59A4">
      <w:pPr>
        <w:pStyle w:val="tt"/>
        <w:tabs>
          <w:tab w:val="left" w:pos="851"/>
          <w:tab w:val="left" w:pos="993"/>
        </w:tabs>
        <w:ind w:firstLine="567"/>
        <w:jc w:val="both"/>
        <w:rPr>
          <w:rFonts w:ascii="Georgia" w:hAnsi="Georgia"/>
          <w:bCs w:val="0"/>
        </w:rPr>
      </w:pPr>
    </w:p>
    <w:p w14:paraId="567B284B" w14:textId="77777777" w:rsidR="009C59A4" w:rsidRPr="00C87D8F" w:rsidRDefault="009C59A4" w:rsidP="009C59A4">
      <w:pPr>
        <w:pStyle w:val="tt"/>
        <w:tabs>
          <w:tab w:val="left" w:pos="993"/>
        </w:tabs>
        <w:ind w:firstLine="567"/>
        <w:jc w:val="both"/>
        <w:rPr>
          <w:rFonts w:ascii="Georgia" w:hAnsi="Georgia"/>
          <w:color w:val="000000"/>
        </w:rPr>
      </w:pPr>
    </w:p>
    <w:p w14:paraId="4DC5B33E" w14:textId="7E981F55" w:rsidR="009C59A4" w:rsidRPr="00C87D8F" w:rsidRDefault="009C59A4" w:rsidP="009C59A4">
      <w:pPr>
        <w:pStyle w:val="tt"/>
        <w:tabs>
          <w:tab w:val="left" w:pos="993"/>
        </w:tabs>
        <w:ind w:firstLine="567"/>
        <w:jc w:val="both"/>
        <w:rPr>
          <w:rFonts w:ascii="Georgia" w:hAnsi="Georgia"/>
          <w:b w:val="0"/>
          <w:color w:val="000000"/>
        </w:rPr>
      </w:pPr>
      <w:r w:rsidRPr="00C87D8F">
        <w:rPr>
          <w:rFonts w:ascii="Georgia" w:hAnsi="Georgia"/>
          <w:color w:val="000000"/>
        </w:rPr>
        <w:t>Art. I</w:t>
      </w:r>
      <w:r w:rsidRPr="00C87D8F">
        <w:rPr>
          <w:rFonts w:ascii="Georgia" w:hAnsi="Georgia"/>
          <w:b w:val="0"/>
          <w:color w:val="000000"/>
        </w:rPr>
        <w:t xml:space="preserve"> – Legea fondului de susținere a populației nr. 827</w:t>
      </w:r>
      <w:r w:rsidR="007D3061">
        <w:rPr>
          <w:rFonts w:ascii="Georgia" w:hAnsi="Georgia"/>
          <w:b w:val="0"/>
          <w:color w:val="000000"/>
        </w:rPr>
        <w:t>/</w:t>
      </w:r>
      <w:r w:rsidRPr="00C87D8F">
        <w:rPr>
          <w:rFonts w:ascii="Georgia" w:hAnsi="Georgia"/>
          <w:b w:val="0"/>
          <w:color w:val="000000"/>
        </w:rPr>
        <w:t>2000</w:t>
      </w:r>
      <w:r w:rsidRPr="00C87D8F">
        <w:rPr>
          <w:rFonts w:ascii="Georgia" w:hAnsi="Georgia"/>
          <w:color w:val="000000"/>
        </w:rPr>
        <w:t xml:space="preserve"> </w:t>
      </w:r>
      <w:r w:rsidRPr="00C87D8F">
        <w:rPr>
          <w:rFonts w:ascii="Georgia" w:hAnsi="Georgia"/>
          <w:b w:val="0"/>
        </w:rPr>
        <w:t xml:space="preserve">(Monitorul Oficial </w:t>
      </w:r>
      <w:r w:rsidRPr="00C87D8F">
        <w:rPr>
          <w:rFonts w:ascii="Georgia" w:hAnsi="Georgia"/>
          <w:b w:val="0"/>
          <w:color w:val="000000"/>
        </w:rPr>
        <w:t>al Republicii Moldova,</w:t>
      </w:r>
      <w:r w:rsidRPr="00C87D8F">
        <w:rPr>
          <w:rFonts w:ascii="Georgia" w:hAnsi="Georgia"/>
          <w:b w:val="0"/>
        </w:rPr>
        <w:t xml:space="preserve"> 2000, nr. 65-67 art. 460)</w:t>
      </w:r>
      <w:r w:rsidRPr="00C87D8F">
        <w:rPr>
          <w:rFonts w:ascii="Georgia" w:hAnsi="Georgia"/>
          <w:b w:val="0"/>
          <w:color w:val="000000"/>
        </w:rPr>
        <w:t>, cu modificările ulterioare, se modifică după cum urmează:</w:t>
      </w:r>
    </w:p>
    <w:p w14:paraId="6D2A5A77" w14:textId="77777777" w:rsidR="007D3061" w:rsidRDefault="007D3061" w:rsidP="009C59A4">
      <w:pPr>
        <w:pStyle w:val="tt"/>
        <w:numPr>
          <w:ilvl w:val="0"/>
          <w:numId w:val="17"/>
        </w:numPr>
        <w:tabs>
          <w:tab w:val="left" w:pos="993"/>
        </w:tabs>
        <w:ind w:left="0" w:firstLine="567"/>
        <w:jc w:val="both"/>
        <w:rPr>
          <w:rFonts w:ascii="Georgia" w:hAnsi="Georgia"/>
          <w:b w:val="0"/>
          <w:color w:val="000000"/>
        </w:rPr>
      </w:pPr>
      <w:r>
        <w:rPr>
          <w:rFonts w:ascii="Georgia" w:hAnsi="Georgia"/>
          <w:b w:val="0"/>
          <w:color w:val="000000"/>
        </w:rPr>
        <w:t>La articolul 4, alineatul (1) se completează cu litera f) cu următorul cuprins:</w:t>
      </w:r>
    </w:p>
    <w:p w14:paraId="7C2D288E" w14:textId="77777777" w:rsidR="007D3061" w:rsidRDefault="009C59A4" w:rsidP="009C59A4">
      <w:pPr>
        <w:pStyle w:val="tt"/>
        <w:tabs>
          <w:tab w:val="left" w:pos="993"/>
        </w:tabs>
        <w:ind w:firstLine="567"/>
        <w:jc w:val="both"/>
        <w:rPr>
          <w:rFonts w:ascii="Georgia" w:hAnsi="Georgia"/>
          <w:b w:val="0"/>
          <w:color w:val="000000"/>
        </w:rPr>
      </w:pPr>
      <w:r w:rsidRPr="00C87D8F">
        <w:rPr>
          <w:rFonts w:ascii="Georgia" w:hAnsi="Georgia"/>
          <w:b w:val="0"/>
          <w:color w:val="000000"/>
        </w:rPr>
        <w:t xml:space="preserve">„f) alocații aprobate </w:t>
      </w:r>
      <w:r w:rsidR="007D3061">
        <w:rPr>
          <w:rFonts w:ascii="Georgia" w:hAnsi="Georgia"/>
          <w:b w:val="0"/>
          <w:color w:val="000000"/>
        </w:rPr>
        <w:t>prin legea anuală a bugetului de stat”.</w:t>
      </w:r>
    </w:p>
    <w:p w14:paraId="5DA4CD93" w14:textId="77777777" w:rsidR="009C59A4" w:rsidRPr="00C87D8F" w:rsidRDefault="009C59A4" w:rsidP="009C59A4">
      <w:pPr>
        <w:pStyle w:val="tt"/>
        <w:tabs>
          <w:tab w:val="left" w:pos="993"/>
        </w:tabs>
        <w:ind w:firstLine="567"/>
        <w:jc w:val="both"/>
        <w:rPr>
          <w:rFonts w:ascii="Georgia" w:hAnsi="Georgia"/>
          <w:b w:val="0"/>
          <w:color w:val="000000"/>
        </w:rPr>
      </w:pPr>
    </w:p>
    <w:p w14:paraId="166F57EC" w14:textId="77777777" w:rsidR="009C59A4" w:rsidRPr="00C87D8F" w:rsidRDefault="009C59A4" w:rsidP="009C59A4">
      <w:pPr>
        <w:pStyle w:val="tt"/>
        <w:numPr>
          <w:ilvl w:val="0"/>
          <w:numId w:val="17"/>
        </w:numPr>
        <w:tabs>
          <w:tab w:val="left" w:pos="993"/>
        </w:tabs>
        <w:ind w:left="0" w:firstLine="567"/>
        <w:jc w:val="both"/>
        <w:rPr>
          <w:rFonts w:ascii="Georgia" w:hAnsi="Georgia"/>
          <w:b w:val="0"/>
          <w:color w:val="000000"/>
        </w:rPr>
      </w:pPr>
      <w:r w:rsidRPr="00C87D8F">
        <w:rPr>
          <w:rFonts w:ascii="Georgia" w:hAnsi="Georgia"/>
          <w:b w:val="0"/>
          <w:color w:val="000000"/>
        </w:rPr>
        <w:t>Articolul 5</w:t>
      </w:r>
      <w:r w:rsidRPr="00C87D8F">
        <w:rPr>
          <w:rFonts w:ascii="Georgia" w:hAnsi="Georgia"/>
          <w:b w:val="0"/>
          <w:color w:val="000000"/>
          <w:vertAlign w:val="superscript"/>
        </w:rPr>
        <w:t>1</w:t>
      </w:r>
      <w:r w:rsidRPr="00C87D8F">
        <w:rPr>
          <w:rFonts w:ascii="Georgia" w:hAnsi="Georgia"/>
          <w:b w:val="0"/>
          <w:color w:val="000000"/>
        </w:rPr>
        <w:t>:</w:t>
      </w:r>
      <w:r w:rsidRPr="00C87D8F">
        <w:rPr>
          <w:rFonts w:ascii="Georgia" w:hAnsi="Georgia"/>
          <w:b w:val="0"/>
          <w:color w:val="000000"/>
          <w:vertAlign w:val="superscript"/>
        </w:rPr>
        <w:t xml:space="preserve"> </w:t>
      </w:r>
    </w:p>
    <w:p w14:paraId="488CB234" w14:textId="5A049351" w:rsidR="009C59A4" w:rsidRPr="00C87D8F" w:rsidRDefault="009C59A4" w:rsidP="009C59A4">
      <w:pPr>
        <w:pStyle w:val="tt"/>
        <w:tabs>
          <w:tab w:val="left" w:pos="0"/>
        </w:tabs>
        <w:ind w:firstLine="567"/>
        <w:jc w:val="both"/>
        <w:rPr>
          <w:rFonts w:ascii="Georgia" w:hAnsi="Georgia"/>
          <w:b w:val="0"/>
          <w:color w:val="000000"/>
        </w:rPr>
      </w:pPr>
      <w:r w:rsidRPr="00C87D8F">
        <w:rPr>
          <w:rFonts w:ascii="Georgia" w:hAnsi="Georgia"/>
          <w:b w:val="0"/>
          <w:color w:val="000000"/>
        </w:rPr>
        <w:t>alineatul (1)</w:t>
      </w:r>
      <w:r w:rsidR="007D3061">
        <w:rPr>
          <w:rFonts w:ascii="Georgia" w:hAnsi="Georgia"/>
          <w:b w:val="0"/>
          <w:color w:val="000000"/>
        </w:rPr>
        <w:t xml:space="preserve"> </w:t>
      </w:r>
      <w:r w:rsidRPr="00C87D8F">
        <w:rPr>
          <w:rFonts w:ascii="Georgia" w:hAnsi="Georgia"/>
          <w:b w:val="0"/>
          <w:color w:val="000000"/>
        </w:rPr>
        <w:t>se completează</w:t>
      </w:r>
      <w:r w:rsidR="007D3061">
        <w:rPr>
          <w:rFonts w:ascii="Georgia" w:hAnsi="Georgia"/>
          <w:b w:val="0"/>
          <w:color w:val="000000"/>
        </w:rPr>
        <w:t xml:space="preserve"> la final cu </w:t>
      </w:r>
      <w:r w:rsidRPr="00C87D8F">
        <w:rPr>
          <w:rFonts w:ascii="Georgia" w:hAnsi="Georgia"/>
          <w:b w:val="0"/>
          <w:color w:val="000000"/>
        </w:rPr>
        <w:t>cuvintele „cu excepția serviciului social „Asistență personală””;</w:t>
      </w:r>
    </w:p>
    <w:p w14:paraId="589D5AF1" w14:textId="77777777" w:rsidR="009C59A4" w:rsidRPr="00C87D8F" w:rsidRDefault="009C59A4" w:rsidP="009C59A4">
      <w:pPr>
        <w:pStyle w:val="tt"/>
        <w:tabs>
          <w:tab w:val="left" w:pos="993"/>
        </w:tabs>
        <w:ind w:firstLine="567"/>
        <w:jc w:val="both"/>
        <w:rPr>
          <w:rFonts w:ascii="Georgia" w:hAnsi="Georgia"/>
          <w:b w:val="0"/>
          <w:color w:val="000000"/>
        </w:rPr>
      </w:pPr>
    </w:p>
    <w:p w14:paraId="27B6B887" w14:textId="7E179FAC" w:rsidR="009C59A4" w:rsidRPr="00C87D8F" w:rsidRDefault="007D3061" w:rsidP="009C59A4">
      <w:pPr>
        <w:pStyle w:val="tt"/>
        <w:tabs>
          <w:tab w:val="left" w:pos="993"/>
        </w:tabs>
        <w:ind w:firstLine="567"/>
        <w:jc w:val="both"/>
        <w:rPr>
          <w:rFonts w:ascii="Georgia" w:hAnsi="Georgia"/>
          <w:b w:val="0"/>
          <w:color w:val="000000"/>
        </w:rPr>
      </w:pPr>
      <w:r>
        <w:rPr>
          <w:rFonts w:ascii="Georgia" w:hAnsi="Georgia"/>
          <w:b w:val="0"/>
          <w:color w:val="000000"/>
        </w:rPr>
        <w:t xml:space="preserve">Articolul </w:t>
      </w:r>
      <w:r w:rsidR="009C59A4" w:rsidRPr="00C87D8F">
        <w:rPr>
          <w:rFonts w:ascii="Georgia" w:hAnsi="Georgia"/>
          <w:b w:val="0"/>
          <w:color w:val="000000"/>
        </w:rPr>
        <w:t>se completează cu alineatul (1</w:t>
      </w:r>
      <w:r w:rsidR="009C59A4" w:rsidRPr="00C87D8F">
        <w:rPr>
          <w:rFonts w:ascii="Georgia" w:hAnsi="Georgia"/>
          <w:b w:val="0"/>
          <w:color w:val="000000"/>
          <w:vertAlign w:val="superscript"/>
        </w:rPr>
        <w:t>1</w:t>
      </w:r>
      <w:r w:rsidR="009C59A4" w:rsidRPr="00C87D8F">
        <w:rPr>
          <w:rFonts w:ascii="Georgia" w:hAnsi="Georgia"/>
          <w:b w:val="0"/>
          <w:color w:val="000000"/>
        </w:rPr>
        <w:t xml:space="preserve">) </w:t>
      </w:r>
      <w:r>
        <w:rPr>
          <w:rFonts w:ascii="Georgia" w:hAnsi="Georgia"/>
          <w:b w:val="0"/>
          <w:color w:val="000000"/>
        </w:rPr>
        <w:t>cu următorul cuprins</w:t>
      </w:r>
      <w:r w:rsidR="009C59A4" w:rsidRPr="00C87D8F">
        <w:rPr>
          <w:rFonts w:ascii="Georgia" w:hAnsi="Georgia"/>
          <w:b w:val="0"/>
          <w:color w:val="000000"/>
        </w:rPr>
        <w:t>:</w:t>
      </w:r>
    </w:p>
    <w:p w14:paraId="27D1D8E1" w14:textId="6B1D2710" w:rsidR="009C59A4" w:rsidRPr="00C87D8F" w:rsidRDefault="009C59A4" w:rsidP="009C59A4">
      <w:pPr>
        <w:pStyle w:val="tt"/>
        <w:tabs>
          <w:tab w:val="left" w:pos="0"/>
        </w:tabs>
        <w:ind w:firstLine="567"/>
        <w:jc w:val="both"/>
        <w:rPr>
          <w:rFonts w:ascii="Georgia" w:hAnsi="Georgia"/>
          <w:b w:val="0"/>
          <w:color w:val="000000"/>
        </w:rPr>
      </w:pPr>
      <w:r w:rsidRPr="00C87D8F">
        <w:rPr>
          <w:rFonts w:ascii="Georgia" w:hAnsi="Georgia"/>
          <w:b w:val="0"/>
          <w:color w:val="000000"/>
        </w:rPr>
        <w:t>„(1</w:t>
      </w:r>
      <w:r w:rsidRPr="00C87D8F">
        <w:rPr>
          <w:rFonts w:ascii="Georgia" w:hAnsi="Georgia"/>
          <w:b w:val="0"/>
          <w:color w:val="000000"/>
          <w:vertAlign w:val="superscript"/>
        </w:rPr>
        <w:t>1</w:t>
      </w:r>
      <w:r w:rsidRPr="00C87D8F">
        <w:rPr>
          <w:rFonts w:ascii="Georgia" w:hAnsi="Georgia"/>
          <w:b w:val="0"/>
          <w:color w:val="000000"/>
        </w:rPr>
        <w:t>) Mijloacele financiare indicate la articolul 4 alineatul (1) litera f) se utilizează pentru finanțarea serviciului social „Asistență personală” din pachetul minim de servicii sociale.”</w:t>
      </w:r>
    </w:p>
    <w:p w14:paraId="3879EE4E" w14:textId="77777777" w:rsidR="009C59A4" w:rsidRPr="00C87D8F" w:rsidRDefault="009C59A4" w:rsidP="009C59A4">
      <w:pPr>
        <w:pStyle w:val="tt"/>
        <w:tabs>
          <w:tab w:val="left" w:pos="993"/>
        </w:tabs>
        <w:ind w:firstLine="567"/>
        <w:jc w:val="both"/>
        <w:rPr>
          <w:rFonts w:ascii="Georgia" w:hAnsi="Georgia"/>
          <w:b w:val="0"/>
          <w:color w:val="000000"/>
        </w:rPr>
      </w:pPr>
    </w:p>
    <w:p w14:paraId="38B7F383" w14:textId="77777777" w:rsidR="009C59A4" w:rsidRPr="00DB2B19" w:rsidRDefault="009C59A4" w:rsidP="009C59A4">
      <w:pPr>
        <w:pStyle w:val="NormalWeb"/>
        <w:shd w:val="clear" w:color="auto" w:fill="FFFFFF"/>
        <w:spacing w:before="0" w:beforeAutospacing="0" w:after="0" w:afterAutospacing="0"/>
        <w:ind w:firstLine="567"/>
        <w:jc w:val="both"/>
        <w:rPr>
          <w:rFonts w:ascii="Georgia" w:hAnsi="Georgia"/>
          <w:color w:val="333333"/>
        </w:rPr>
      </w:pPr>
      <w:r w:rsidRPr="00DB2B19">
        <w:rPr>
          <w:rFonts w:ascii="Georgia" w:hAnsi="Georgia"/>
          <w:b/>
          <w:bCs/>
          <w:color w:val="333333"/>
        </w:rPr>
        <w:t>Art. II. –</w:t>
      </w:r>
      <w:r w:rsidRPr="00DB2B19">
        <w:rPr>
          <w:rFonts w:ascii="Georgia" w:hAnsi="Georgia"/>
          <w:color w:val="333333"/>
        </w:rPr>
        <w:t> (1)</w:t>
      </w:r>
      <w:r>
        <w:rPr>
          <w:rFonts w:ascii="Georgia" w:hAnsi="Georgia"/>
          <w:color w:val="333333"/>
        </w:rPr>
        <w:t xml:space="preserve"> </w:t>
      </w:r>
      <w:r w:rsidRPr="00C87D8F">
        <w:rPr>
          <w:rFonts w:ascii="Georgia" w:hAnsi="Georgia"/>
        </w:rPr>
        <w:t>Prezenta lege intră în vigoare la 1 ianuarie 2022</w:t>
      </w:r>
      <w:r w:rsidRPr="00DB2B19">
        <w:rPr>
          <w:rFonts w:ascii="Georgia" w:hAnsi="Georgia"/>
          <w:color w:val="333333"/>
        </w:rPr>
        <w:t>.</w:t>
      </w:r>
    </w:p>
    <w:p w14:paraId="631690F3" w14:textId="77777777" w:rsidR="007D3061" w:rsidRDefault="009C59A4" w:rsidP="009C59A4">
      <w:pPr>
        <w:shd w:val="clear" w:color="auto" w:fill="FFFFFF"/>
        <w:spacing w:after="0" w:line="240" w:lineRule="auto"/>
        <w:ind w:firstLine="567"/>
        <w:jc w:val="both"/>
        <w:rPr>
          <w:rFonts w:ascii="Georgia" w:eastAsia="Times New Roman" w:hAnsi="Georgia" w:cs="Times New Roman"/>
          <w:color w:val="333333"/>
          <w:sz w:val="24"/>
          <w:szCs w:val="24"/>
          <w:lang w:val="ro-MD" w:eastAsia="ro-MD"/>
        </w:rPr>
      </w:pPr>
      <w:r w:rsidRPr="00DB2B19">
        <w:rPr>
          <w:rFonts w:ascii="Georgia" w:eastAsia="Times New Roman" w:hAnsi="Georgia" w:cs="Times New Roman"/>
          <w:color w:val="333333"/>
          <w:sz w:val="24"/>
          <w:szCs w:val="24"/>
          <w:lang w:val="ro-MD" w:eastAsia="ro-MD"/>
        </w:rPr>
        <w:t>(</w:t>
      </w:r>
      <w:r w:rsidR="007D3061">
        <w:rPr>
          <w:rFonts w:ascii="Georgia" w:eastAsia="Times New Roman" w:hAnsi="Georgia" w:cs="Times New Roman"/>
          <w:color w:val="333333"/>
          <w:sz w:val="24"/>
          <w:szCs w:val="24"/>
          <w:lang w:val="ro-MD" w:eastAsia="ro-MD"/>
        </w:rPr>
        <w:t>2</w:t>
      </w:r>
      <w:r w:rsidRPr="00DB2B19">
        <w:rPr>
          <w:rFonts w:ascii="Georgia" w:eastAsia="Times New Roman" w:hAnsi="Georgia" w:cs="Times New Roman"/>
          <w:color w:val="333333"/>
          <w:sz w:val="24"/>
          <w:szCs w:val="24"/>
          <w:lang w:val="ro-MD" w:eastAsia="ro-MD"/>
        </w:rPr>
        <w:t>) Guvernul, în termen de 6 luni de la</w:t>
      </w:r>
      <w:r w:rsidR="007D3061">
        <w:rPr>
          <w:rFonts w:ascii="Georgia" w:eastAsia="Times New Roman" w:hAnsi="Georgia" w:cs="Times New Roman"/>
          <w:color w:val="333333"/>
          <w:sz w:val="24"/>
          <w:szCs w:val="24"/>
          <w:lang w:val="ro-MD" w:eastAsia="ro-MD"/>
        </w:rPr>
        <w:t xml:space="preserve"> intrarea în vigoare a prezentei legi:</w:t>
      </w:r>
    </w:p>
    <w:p w14:paraId="65993C95" w14:textId="7DDBE4DE" w:rsidR="007D3061" w:rsidRDefault="007D3061" w:rsidP="009C59A4">
      <w:pPr>
        <w:shd w:val="clear" w:color="auto" w:fill="FFFFFF"/>
        <w:spacing w:after="0" w:line="240" w:lineRule="auto"/>
        <w:ind w:firstLine="567"/>
        <w:jc w:val="both"/>
        <w:rPr>
          <w:rFonts w:ascii="Georgia" w:eastAsia="Times New Roman" w:hAnsi="Georgia" w:cs="Times New Roman"/>
          <w:color w:val="333333"/>
          <w:sz w:val="24"/>
          <w:szCs w:val="24"/>
          <w:lang w:val="ro-MD" w:eastAsia="ro-MD"/>
        </w:rPr>
      </w:pPr>
      <w:r>
        <w:rPr>
          <w:rFonts w:ascii="Georgia" w:eastAsia="Times New Roman" w:hAnsi="Georgia" w:cs="Times New Roman"/>
          <w:color w:val="333333"/>
          <w:sz w:val="24"/>
          <w:szCs w:val="24"/>
          <w:lang w:val="ro-MD" w:eastAsia="ro-MD"/>
        </w:rPr>
        <w:t xml:space="preserve">- </w:t>
      </w:r>
      <w:r w:rsidR="00364969">
        <w:rPr>
          <w:rFonts w:ascii="Georgia" w:eastAsia="Times New Roman" w:hAnsi="Georgia" w:cs="Times New Roman"/>
          <w:color w:val="333333"/>
          <w:sz w:val="24"/>
          <w:szCs w:val="24"/>
          <w:lang w:val="ro-MD" w:eastAsia="ro-MD"/>
        </w:rPr>
        <w:t xml:space="preserve"> </w:t>
      </w:r>
      <w:r>
        <w:rPr>
          <w:rFonts w:ascii="Georgia" w:eastAsia="Times New Roman" w:hAnsi="Georgia" w:cs="Times New Roman"/>
          <w:color w:val="333333"/>
          <w:sz w:val="24"/>
          <w:szCs w:val="24"/>
          <w:lang w:val="ro-MD" w:eastAsia="ro-MD"/>
        </w:rPr>
        <w:t>va aduce actele sale normative în concordanță cu prezenta lege;</w:t>
      </w:r>
    </w:p>
    <w:p w14:paraId="1D15DF1D" w14:textId="77777777" w:rsidR="007D3061" w:rsidRDefault="007D3061" w:rsidP="009C59A4">
      <w:pPr>
        <w:shd w:val="clear" w:color="auto" w:fill="FFFFFF"/>
        <w:spacing w:after="0" w:line="240" w:lineRule="auto"/>
        <w:ind w:firstLine="567"/>
        <w:jc w:val="both"/>
        <w:rPr>
          <w:rFonts w:ascii="Georgia" w:eastAsia="Times New Roman" w:hAnsi="Georgia" w:cs="Times New Roman"/>
          <w:color w:val="333333"/>
          <w:sz w:val="24"/>
          <w:szCs w:val="24"/>
          <w:lang w:val="ro-MD" w:eastAsia="ro-MD"/>
        </w:rPr>
      </w:pPr>
      <w:r>
        <w:rPr>
          <w:rFonts w:ascii="Georgia" w:eastAsia="Times New Roman" w:hAnsi="Georgia" w:cs="Times New Roman"/>
          <w:color w:val="333333"/>
          <w:sz w:val="24"/>
          <w:szCs w:val="24"/>
          <w:lang w:val="ro-MD" w:eastAsia="ro-MD"/>
        </w:rPr>
        <w:t>- va prezenta Parlamentului propuneri pentru aducerea legislației în vigoare în concordanță cu prezenta lege.</w:t>
      </w:r>
    </w:p>
    <w:p w14:paraId="6C8501AE" w14:textId="77777777" w:rsidR="009C59A4" w:rsidRDefault="009C59A4" w:rsidP="009C59A4">
      <w:pPr>
        <w:pStyle w:val="tt"/>
        <w:tabs>
          <w:tab w:val="left" w:pos="993"/>
        </w:tabs>
        <w:ind w:firstLine="567"/>
        <w:jc w:val="both"/>
        <w:rPr>
          <w:rFonts w:ascii="Georgia" w:hAnsi="Georgia"/>
          <w:b w:val="0"/>
          <w:color w:val="000000"/>
        </w:rPr>
      </w:pPr>
    </w:p>
    <w:p w14:paraId="459E7236" w14:textId="77777777" w:rsidR="009C59A4" w:rsidRDefault="009C59A4" w:rsidP="009C59A4">
      <w:pPr>
        <w:pStyle w:val="tt"/>
        <w:tabs>
          <w:tab w:val="left" w:pos="993"/>
        </w:tabs>
        <w:ind w:firstLine="567"/>
        <w:jc w:val="both"/>
        <w:rPr>
          <w:rFonts w:ascii="Georgia" w:hAnsi="Georgia"/>
          <w:b w:val="0"/>
          <w:color w:val="000000"/>
        </w:rPr>
      </w:pPr>
    </w:p>
    <w:p w14:paraId="6A906126" w14:textId="77777777" w:rsidR="009C59A4" w:rsidRPr="00C87D8F" w:rsidRDefault="009C59A4" w:rsidP="009C59A4">
      <w:pPr>
        <w:pStyle w:val="tt"/>
        <w:tabs>
          <w:tab w:val="left" w:pos="993"/>
        </w:tabs>
        <w:ind w:firstLine="567"/>
        <w:jc w:val="both"/>
        <w:rPr>
          <w:rFonts w:ascii="Georgia" w:hAnsi="Georgia"/>
          <w:b w:val="0"/>
          <w:color w:val="000000"/>
        </w:rPr>
      </w:pPr>
    </w:p>
    <w:p w14:paraId="3FEBDF59" w14:textId="77777777" w:rsidR="009C59A4" w:rsidRPr="00C87D8F" w:rsidRDefault="009C59A4" w:rsidP="009C59A4">
      <w:pPr>
        <w:tabs>
          <w:tab w:val="left" w:pos="3960"/>
        </w:tabs>
        <w:rPr>
          <w:rFonts w:ascii="Georgia" w:hAnsi="Georgia" w:cs="Times New Roman"/>
          <w:sz w:val="24"/>
          <w:szCs w:val="24"/>
          <w:lang w:val="ro-MD"/>
        </w:rPr>
      </w:pPr>
      <w:r w:rsidRPr="00C87D8F">
        <w:rPr>
          <w:rFonts w:ascii="Georgia" w:hAnsi="Georgia" w:cs="Times New Roman"/>
          <w:sz w:val="24"/>
          <w:szCs w:val="24"/>
          <w:lang w:val="ro-MD"/>
        </w:rPr>
        <w:tab/>
      </w:r>
    </w:p>
    <w:p w14:paraId="56E42C6D" w14:textId="77777777" w:rsidR="009C59A4" w:rsidRPr="00C87D8F" w:rsidRDefault="009C59A4" w:rsidP="009C59A4">
      <w:pPr>
        <w:pStyle w:val="tt"/>
        <w:tabs>
          <w:tab w:val="left" w:pos="993"/>
        </w:tabs>
        <w:ind w:firstLine="567"/>
        <w:jc w:val="both"/>
        <w:rPr>
          <w:rFonts w:ascii="Georgia" w:hAnsi="Georgia"/>
        </w:rPr>
      </w:pPr>
    </w:p>
    <w:p w14:paraId="0A893C4D" w14:textId="77777777" w:rsidR="009C59A4" w:rsidRPr="00C87D8F" w:rsidRDefault="009C59A4" w:rsidP="009C59A4">
      <w:pPr>
        <w:pStyle w:val="tt"/>
        <w:tabs>
          <w:tab w:val="left" w:pos="993"/>
        </w:tabs>
        <w:ind w:firstLine="567"/>
        <w:jc w:val="both"/>
        <w:rPr>
          <w:rFonts w:ascii="Georgia" w:hAnsi="Georgia"/>
          <w:b w:val="0"/>
          <w:color w:val="000000"/>
        </w:rPr>
      </w:pPr>
      <w:r w:rsidRPr="00C87D8F">
        <w:rPr>
          <w:rFonts w:ascii="Georgia" w:hAnsi="Georgia"/>
        </w:rPr>
        <w:t xml:space="preserve">Președintele Parlamentului                                                         </w:t>
      </w:r>
    </w:p>
    <w:p w14:paraId="4DDAFC43" w14:textId="77777777" w:rsidR="009C59A4" w:rsidRPr="00C87D8F" w:rsidRDefault="009C59A4" w:rsidP="009C59A4">
      <w:pPr>
        <w:pStyle w:val="tt"/>
        <w:tabs>
          <w:tab w:val="left" w:pos="993"/>
        </w:tabs>
        <w:ind w:firstLine="567"/>
        <w:jc w:val="both"/>
        <w:rPr>
          <w:rFonts w:ascii="Georgia" w:hAnsi="Georgia"/>
          <w:b w:val="0"/>
          <w:color w:val="000000"/>
        </w:rPr>
      </w:pPr>
    </w:p>
    <w:p w14:paraId="650C6935" w14:textId="77777777" w:rsidR="009C59A4" w:rsidRPr="00C87D8F" w:rsidRDefault="009C59A4" w:rsidP="009C59A4">
      <w:pPr>
        <w:pStyle w:val="tt"/>
        <w:tabs>
          <w:tab w:val="left" w:pos="993"/>
        </w:tabs>
        <w:ind w:firstLine="567"/>
        <w:jc w:val="both"/>
        <w:rPr>
          <w:rFonts w:ascii="Georgia" w:hAnsi="Georgia"/>
          <w:b w:val="0"/>
          <w:color w:val="000000"/>
        </w:rPr>
      </w:pPr>
    </w:p>
    <w:p w14:paraId="282D1269" w14:textId="77777777" w:rsidR="009C59A4" w:rsidRPr="00C87D8F" w:rsidRDefault="009C59A4" w:rsidP="009C59A4">
      <w:pPr>
        <w:rPr>
          <w:rFonts w:ascii="Georgia" w:hAnsi="Georgia"/>
          <w:sz w:val="24"/>
          <w:szCs w:val="24"/>
          <w:lang w:val="ro-MD"/>
        </w:rPr>
      </w:pPr>
    </w:p>
    <w:p w14:paraId="64281F28" w14:textId="77777777" w:rsidR="009C59A4" w:rsidRPr="00C87D8F" w:rsidRDefault="009C59A4" w:rsidP="009C59A4">
      <w:pPr>
        <w:rPr>
          <w:rFonts w:ascii="Georgia" w:hAnsi="Georgia"/>
          <w:sz w:val="24"/>
          <w:szCs w:val="24"/>
          <w:lang w:val="ro-MD"/>
        </w:rPr>
      </w:pPr>
    </w:p>
    <w:p w14:paraId="724039A3" w14:textId="77777777" w:rsidR="009C59A4" w:rsidRPr="00C87D8F" w:rsidRDefault="009C59A4" w:rsidP="009C59A4">
      <w:pPr>
        <w:rPr>
          <w:rFonts w:ascii="Georgia" w:hAnsi="Georgia"/>
          <w:sz w:val="24"/>
          <w:szCs w:val="24"/>
          <w:lang w:val="ro-MD"/>
        </w:rPr>
      </w:pPr>
    </w:p>
    <w:p w14:paraId="24F028F0" w14:textId="77777777" w:rsidR="009C59A4" w:rsidRPr="00C87D8F" w:rsidRDefault="009C59A4" w:rsidP="009C59A4">
      <w:pPr>
        <w:rPr>
          <w:rFonts w:ascii="Georgia" w:hAnsi="Georgia"/>
          <w:sz w:val="24"/>
          <w:szCs w:val="24"/>
          <w:lang w:val="ro-MD"/>
        </w:rPr>
      </w:pPr>
    </w:p>
    <w:p w14:paraId="2C5F4971" w14:textId="77777777" w:rsidR="009C59A4" w:rsidRPr="00C87D8F" w:rsidRDefault="009C59A4" w:rsidP="009C59A4">
      <w:pPr>
        <w:rPr>
          <w:rFonts w:ascii="Georgia" w:hAnsi="Georgia"/>
          <w:sz w:val="24"/>
          <w:szCs w:val="24"/>
          <w:lang w:val="ro-MD"/>
        </w:rPr>
      </w:pPr>
    </w:p>
    <w:p w14:paraId="5E914E1D" w14:textId="77777777" w:rsidR="009C59A4" w:rsidRPr="00C87D8F" w:rsidRDefault="009C59A4" w:rsidP="009C59A4">
      <w:pPr>
        <w:rPr>
          <w:rFonts w:ascii="Georgia" w:hAnsi="Georgia"/>
          <w:sz w:val="24"/>
          <w:szCs w:val="24"/>
          <w:lang w:val="ro-MD"/>
        </w:rPr>
      </w:pPr>
    </w:p>
    <w:p w14:paraId="076E951E" w14:textId="587C4111" w:rsidR="009C59A4" w:rsidRDefault="009C59A4" w:rsidP="009C59A4">
      <w:pPr>
        <w:rPr>
          <w:rFonts w:ascii="Georgia" w:hAnsi="Georgia"/>
          <w:sz w:val="24"/>
          <w:szCs w:val="24"/>
          <w:lang w:val="ro-MD"/>
        </w:rPr>
      </w:pPr>
    </w:p>
    <w:p w14:paraId="31D8FC6C" w14:textId="77777777" w:rsidR="009C59A4" w:rsidRPr="00C87D8F" w:rsidRDefault="009C59A4" w:rsidP="009C59A4">
      <w:pPr>
        <w:rPr>
          <w:rFonts w:ascii="Georgia" w:hAnsi="Georgia"/>
          <w:sz w:val="24"/>
          <w:szCs w:val="24"/>
          <w:lang w:val="ro-MD"/>
        </w:rPr>
      </w:pPr>
    </w:p>
    <w:p w14:paraId="385B4690" w14:textId="77777777" w:rsidR="009C59A4" w:rsidRPr="00C87D8F" w:rsidRDefault="009C59A4" w:rsidP="009C59A4">
      <w:pPr>
        <w:rPr>
          <w:rFonts w:ascii="Georgia" w:hAnsi="Georgia"/>
          <w:sz w:val="24"/>
          <w:szCs w:val="24"/>
          <w:lang w:val="ro-MD"/>
        </w:rPr>
      </w:pPr>
    </w:p>
    <w:p w14:paraId="20AED1AA" w14:textId="77777777" w:rsidR="009C59A4" w:rsidRPr="009C59A4" w:rsidRDefault="009C59A4" w:rsidP="009C59A4">
      <w:pPr>
        <w:pStyle w:val="NoSpacing1"/>
        <w:jc w:val="center"/>
        <w:rPr>
          <w:rFonts w:ascii="Georgia" w:hAnsi="Georgia" w:cs="Times New Roman"/>
          <w:b/>
          <w:sz w:val="24"/>
          <w:szCs w:val="24"/>
          <w:lang w:val="ro-MD"/>
        </w:rPr>
      </w:pPr>
      <w:r w:rsidRPr="009C59A4">
        <w:rPr>
          <w:rFonts w:ascii="Georgia" w:hAnsi="Georgia" w:cs="Times New Roman"/>
          <w:b/>
          <w:sz w:val="24"/>
          <w:szCs w:val="24"/>
          <w:lang w:val="ro-MD"/>
        </w:rPr>
        <w:t>Nota informativă la proiectul de Lege</w:t>
      </w:r>
    </w:p>
    <w:p w14:paraId="6DAE27F1" w14:textId="77777777" w:rsidR="009C59A4" w:rsidRPr="009C59A4" w:rsidRDefault="009C59A4" w:rsidP="009C59A4">
      <w:pPr>
        <w:pStyle w:val="NoSpacing"/>
        <w:ind w:firstLine="567"/>
        <w:jc w:val="center"/>
        <w:rPr>
          <w:rStyle w:val="docbody"/>
          <w:rFonts w:ascii="Georgia" w:eastAsia="Times New Roman" w:hAnsi="Georgia"/>
          <w:b/>
          <w:sz w:val="24"/>
          <w:szCs w:val="24"/>
          <w:lang w:val="ro-MD"/>
        </w:rPr>
      </w:pPr>
      <w:r w:rsidRPr="009C59A4">
        <w:rPr>
          <w:rFonts w:ascii="Georgia" w:hAnsi="Georgia"/>
          <w:b/>
          <w:sz w:val="24"/>
          <w:szCs w:val="24"/>
          <w:lang w:val="ro-MD"/>
        </w:rPr>
        <w:t xml:space="preserve">pentru </w:t>
      </w:r>
      <w:r w:rsidRPr="009C59A4">
        <w:rPr>
          <w:rStyle w:val="docbody"/>
          <w:rFonts w:ascii="Georgia" w:eastAsia="Times New Roman" w:hAnsi="Georgia"/>
          <w:b/>
          <w:sz w:val="24"/>
          <w:szCs w:val="24"/>
          <w:lang w:val="ro-MD"/>
        </w:rPr>
        <w:t>modificarea Legii fondului de susținere a populației nr. 827/2000</w:t>
      </w:r>
    </w:p>
    <w:p w14:paraId="4D3F49CD" w14:textId="77777777" w:rsidR="009C59A4" w:rsidRPr="00C87D8F" w:rsidRDefault="009C59A4" w:rsidP="009C59A4">
      <w:pPr>
        <w:spacing w:after="0" w:line="240" w:lineRule="auto"/>
        <w:jc w:val="center"/>
        <w:rPr>
          <w:rFonts w:ascii="Georgia" w:hAnsi="Georgia" w:cs="Times New Roman"/>
          <w:color w:val="FFFFFF" w:themeColor="background1"/>
          <w:sz w:val="24"/>
          <w:szCs w:val="24"/>
          <w:lang w:val="ro-MD"/>
        </w:rPr>
      </w:pPr>
      <w:r w:rsidRPr="00C87D8F">
        <w:rPr>
          <w:rFonts w:ascii="Georgia" w:hAnsi="Georgia" w:cs="Times New Roman"/>
          <w:color w:val="FFFFFF" w:themeColor="background1"/>
          <w:sz w:val="24"/>
          <w:szCs w:val="24"/>
          <w:lang w:val="ro-MD"/>
        </w:rPr>
        <w:t>(număr 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9C59A4" w:rsidRPr="00C87D8F" w14:paraId="4A16D3C0" w14:textId="77777777" w:rsidTr="006E3C29">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0FFF240E" w14:textId="77777777" w:rsidR="009C59A4" w:rsidRPr="00C87D8F" w:rsidRDefault="009C59A4" w:rsidP="006E3C29">
            <w:pPr>
              <w:tabs>
                <w:tab w:val="left" w:pos="884"/>
                <w:tab w:val="left" w:pos="1196"/>
              </w:tabs>
              <w:spacing w:after="0" w:line="240" w:lineRule="auto"/>
              <w:jc w:val="both"/>
              <w:rPr>
                <w:rFonts w:ascii="Georgia" w:eastAsia="Calibri" w:hAnsi="Georgia" w:cs="Times New Roman"/>
                <w:b/>
                <w:sz w:val="24"/>
                <w:szCs w:val="24"/>
                <w:lang w:val="ro-MD"/>
              </w:rPr>
            </w:pPr>
            <w:r w:rsidRPr="00C87D8F">
              <w:rPr>
                <w:rFonts w:ascii="Georgia" w:hAnsi="Georgia" w:cs="Times New Roman"/>
                <w:b/>
                <w:sz w:val="24"/>
                <w:szCs w:val="24"/>
                <w:lang w:val="ro-MD"/>
              </w:rPr>
              <w:t>1. Condiţiile ce au impus elaborarea proiectului de act normativ şi finalităţile urmărite</w:t>
            </w:r>
          </w:p>
        </w:tc>
      </w:tr>
      <w:tr w:rsidR="009C59A4" w:rsidRPr="00C87D8F" w14:paraId="12FABC07" w14:textId="77777777" w:rsidTr="006E3C29">
        <w:tc>
          <w:tcPr>
            <w:tcW w:w="5000" w:type="pct"/>
            <w:tcBorders>
              <w:top w:val="single" w:sz="4" w:space="0" w:color="auto"/>
              <w:left w:val="single" w:sz="4" w:space="0" w:color="auto"/>
              <w:bottom w:val="single" w:sz="4" w:space="0" w:color="auto"/>
              <w:right w:val="single" w:sz="4" w:space="0" w:color="auto"/>
            </w:tcBorders>
          </w:tcPr>
          <w:p w14:paraId="68C63C19" w14:textId="77777777" w:rsidR="009C59A4" w:rsidRPr="00C87D8F" w:rsidRDefault="009C59A4" w:rsidP="006E3C29">
            <w:pPr>
              <w:pStyle w:val="NoSpacing1"/>
              <w:ind w:firstLine="720"/>
              <w:jc w:val="both"/>
              <w:rPr>
                <w:rFonts w:ascii="Georgia" w:hAnsi="Georgia" w:cs="Times New Roman"/>
                <w:bCs/>
                <w:sz w:val="24"/>
                <w:szCs w:val="24"/>
                <w:lang w:val="ro-MD"/>
              </w:rPr>
            </w:pPr>
            <w:r w:rsidRPr="00C87D8F">
              <w:rPr>
                <w:rFonts w:ascii="Georgia" w:hAnsi="Georgia" w:cs="Times New Roman"/>
                <w:bCs/>
                <w:sz w:val="24"/>
                <w:szCs w:val="24"/>
                <w:lang w:val="ro-MD"/>
              </w:rPr>
              <w:t>Prezentul proiect are drept scop asigurarea sustenabilității financiare a serviciului social „Asistență personală”, precum și garantarea prestării serviciilor conform necesităților persoanelor cu dizabilități severe.</w:t>
            </w:r>
          </w:p>
          <w:p w14:paraId="17FC72A3" w14:textId="77777777" w:rsidR="009C59A4" w:rsidRPr="00C87D8F" w:rsidRDefault="009C59A4" w:rsidP="006E3C29">
            <w:pPr>
              <w:pStyle w:val="NoSpacing1"/>
              <w:ind w:firstLine="720"/>
              <w:jc w:val="both"/>
              <w:rPr>
                <w:rFonts w:ascii="Georgia" w:hAnsi="Georgia" w:cs="Times New Roman"/>
                <w:sz w:val="24"/>
                <w:szCs w:val="24"/>
                <w:lang w:val="ro-MD" w:bidi="en-US"/>
              </w:rPr>
            </w:pPr>
            <w:r w:rsidRPr="00C87D8F">
              <w:rPr>
                <w:rFonts w:ascii="Georgia" w:hAnsi="Georgia" w:cs="Times New Roman"/>
                <w:sz w:val="24"/>
                <w:szCs w:val="24"/>
                <w:lang w:val="ro-MD" w:bidi="en-US"/>
              </w:rPr>
              <w:t xml:space="preserve">Conform prevederilor Regulamentului-cadru privind organizarea și funcționarea </w:t>
            </w:r>
            <w:r w:rsidRPr="00C87D8F">
              <w:rPr>
                <w:rFonts w:ascii="Georgia" w:hAnsi="Georgia" w:cs="Times New Roman"/>
                <w:b/>
                <w:i/>
                <w:sz w:val="24"/>
                <w:szCs w:val="24"/>
                <w:lang w:val="ro-MD" w:bidi="en-US"/>
              </w:rPr>
              <w:t>serviciului social „Asistență personală”,</w:t>
            </w:r>
            <w:r w:rsidRPr="00C87D8F">
              <w:rPr>
                <w:rFonts w:ascii="Georgia" w:hAnsi="Georgia" w:cs="Times New Roman"/>
                <w:sz w:val="24"/>
                <w:szCs w:val="24"/>
                <w:lang w:val="ro-MD" w:bidi="en-US"/>
              </w:rPr>
              <w:t xml:space="preserve"> aprobat prin Hotărîrea Guvernului nr. 314 din 23.05.2012, acesta este un serviciu social specializat, instituit prin decizia autorităților administrației publice locale de nivelul al doilea.</w:t>
            </w:r>
          </w:p>
          <w:p w14:paraId="4AC68BBD" w14:textId="77777777" w:rsidR="009C59A4" w:rsidRPr="00C87D8F" w:rsidRDefault="009C59A4" w:rsidP="006E3C29">
            <w:pPr>
              <w:pStyle w:val="NoSpacing1"/>
              <w:ind w:firstLine="720"/>
              <w:jc w:val="both"/>
              <w:rPr>
                <w:rFonts w:ascii="Georgia" w:hAnsi="Georgia" w:cs="Times New Roman"/>
                <w:sz w:val="24"/>
                <w:szCs w:val="24"/>
                <w:lang w:val="ro-MD" w:bidi="en-US"/>
              </w:rPr>
            </w:pPr>
            <w:r w:rsidRPr="00C87D8F">
              <w:rPr>
                <w:rFonts w:ascii="Georgia" w:hAnsi="Georgia" w:cs="Times New Roman"/>
                <w:i/>
                <w:iCs/>
                <w:sz w:val="24"/>
                <w:szCs w:val="24"/>
                <w:shd w:val="clear" w:color="auto" w:fill="FFFFFF"/>
                <w:lang w:val="ro-MD" w:bidi="en-US"/>
              </w:rPr>
              <w:t>Prestator de serviciu</w:t>
            </w:r>
            <w:r w:rsidRPr="00C87D8F">
              <w:rPr>
                <w:rFonts w:ascii="Georgia" w:hAnsi="Georgia" w:cs="Times New Roman"/>
                <w:sz w:val="24"/>
                <w:szCs w:val="24"/>
                <w:lang w:val="ro-MD" w:bidi="en-US"/>
              </w:rPr>
              <w:t xml:space="preserve"> este autoritatea administrației publice locale de nivelul al doilea, precum și asociațiile obștești, fundațiile, instituțiile private fără scop lucrativ, înregistrate în conformitate cu legislația, avînd domeniul de activitate în sfera socială.</w:t>
            </w:r>
          </w:p>
          <w:p w14:paraId="3DEBB82A" w14:textId="77777777" w:rsidR="009C59A4" w:rsidRPr="00C87D8F" w:rsidRDefault="009C59A4" w:rsidP="006E3C29">
            <w:pPr>
              <w:pStyle w:val="NoSpacing1"/>
              <w:ind w:firstLine="720"/>
              <w:jc w:val="both"/>
              <w:rPr>
                <w:rFonts w:ascii="Georgia" w:hAnsi="Georgia" w:cs="Times New Roman"/>
                <w:bCs/>
                <w:sz w:val="24"/>
                <w:szCs w:val="24"/>
                <w:lang w:val="ro-MD"/>
              </w:rPr>
            </w:pPr>
            <w:r w:rsidRPr="00C87D8F">
              <w:rPr>
                <w:rFonts w:ascii="Georgia" w:hAnsi="Georgia" w:cs="Times New Roman"/>
                <w:iCs/>
                <w:sz w:val="24"/>
                <w:szCs w:val="24"/>
                <w:lang w:val="ro-MD" w:bidi="en-US"/>
              </w:rPr>
              <w:t>Examinarea eligibilității solicitanților serviciului social</w:t>
            </w:r>
            <w:r w:rsidRPr="00C87D8F">
              <w:rPr>
                <w:rFonts w:ascii="Georgia" w:hAnsi="Georgia" w:cs="Times New Roman"/>
                <w:sz w:val="24"/>
                <w:szCs w:val="24"/>
                <w:lang w:val="ro-MD" w:bidi="en-US"/>
              </w:rPr>
              <w:t xml:space="preserve"> </w:t>
            </w:r>
            <w:r w:rsidRPr="00C87D8F">
              <w:rPr>
                <w:rFonts w:ascii="Georgia" w:hAnsi="Georgia" w:cs="Times New Roman"/>
                <w:iCs/>
                <w:sz w:val="24"/>
                <w:szCs w:val="24"/>
                <w:lang w:val="ro-MD" w:bidi="ru-RU"/>
              </w:rPr>
              <w:t>„</w:t>
            </w:r>
            <w:r w:rsidRPr="00C87D8F">
              <w:rPr>
                <w:rFonts w:ascii="Georgia" w:hAnsi="Georgia" w:cs="Times New Roman"/>
                <w:iCs/>
                <w:sz w:val="24"/>
                <w:szCs w:val="24"/>
                <w:lang w:val="ro-MD" w:bidi="en-US"/>
              </w:rPr>
              <w:t>Asistență personală” și a persoanelor care solicită angajarea în calitate de</w:t>
            </w:r>
            <w:r w:rsidRPr="00C87D8F">
              <w:rPr>
                <w:rFonts w:ascii="Georgia" w:hAnsi="Georgia" w:cs="Times New Roman"/>
                <w:sz w:val="24"/>
                <w:szCs w:val="24"/>
                <w:lang w:val="ro-MD" w:bidi="en-US"/>
              </w:rPr>
              <w:t xml:space="preserve"> </w:t>
            </w:r>
            <w:r w:rsidRPr="00C87D8F">
              <w:rPr>
                <w:rFonts w:ascii="Georgia" w:hAnsi="Georgia" w:cs="Times New Roman"/>
                <w:iCs/>
                <w:sz w:val="24"/>
                <w:szCs w:val="24"/>
                <w:lang w:val="ro-MD" w:bidi="ru-RU"/>
              </w:rPr>
              <w:t>„</w:t>
            </w:r>
            <w:r w:rsidRPr="00C87D8F">
              <w:rPr>
                <w:rFonts w:ascii="Georgia" w:hAnsi="Georgia" w:cs="Times New Roman"/>
                <w:iCs/>
                <w:sz w:val="24"/>
                <w:szCs w:val="24"/>
                <w:lang w:val="ro-MD" w:bidi="en-US"/>
              </w:rPr>
              <w:t xml:space="preserve">asistent personal” este realizată de către prestatorul de serviciu (autoritățile administrației publice locale de nivelul II </w:t>
            </w:r>
            <w:r w:rsidRPr="00C87D8F">
              <w:rPr>
                <w:rFonts w:ascii="Georgia" w:hAnsi="Georgia" w:cs="Times New Roman"/>
                <w:iCs/>
                <w:sz w:val="24"/>
                <w:szCs w:val="24"/>
                <w:lang w:val="ro-MD" w:bidi="ru-RU"/>
              </w:rPr>
              <w:t xml:space="preserve">/ </w:t>
            </w:r>
            <w:r w:rsidRPr="00C87D8F">
              <w:rPr>
                <w:rFonts w:ascii="Georgia" w:hAnsi="Georgia" w:cs="Times New Roman"/>
                <w:iCs/>
                <w:sz w:val="24"/>
                <w:szCs w:val="24"/>
                <w:lang w:val="ro-MD" w:bidi="en-US"/>
              </w:rPr>
              <w:t>structura teritorială de asistență socială).</w:t>
            </w:r>
          </w:p>
          <w:p w14:paraId="1704E952" w14:textId="22C923F6" w:rsidR="009C59A4" w:rsidRPr="00C87D8F" w:rsidRDefault="009C59A4" w:rsidP="006E3C29">
            <w:pPr>
              <w:pStyle w:val="NoSpacing1"/>
              <w:ind w:firstLine="720"/>
              <w:jc w:val="both"/>
              <w:rPr>
                <w:rFonts w:ascii="Georgia" w:hAnsi="Georgia"/>
                <w:color w:val="262626"/>
                <w:sz w:val="24"/>
                <w:szCs w:val="24"/>
                <w:lang w:val="ro-MD"/>
              </w:rPr>
            </w:pPr>
            <w:r w:rsidRPr="00C87D8F">
              <w:rPr>
                <w:rFonts w:ascii="Georgia" w:hAnsi="Georgia" w:cs="Times New Roman"/>
                <w:bCs/>
                <w:sz w:val="24"/>
                <w:szCs w:val="24"/>
                <w:lang w:val="ro-MD"/>
              </w:rPr>
              <w:t>Conform prevederilor Legii fondului de susținere a populației nr. 827/200</w:t>
            </w:r>
            <w:r w:rsidR="0005667B">
              <w:rPr>
                <w:rFonts w:ascii="Georgia" w:hAnsi="Georgia" w:cs="Times New Roman"/>
                <w:bCs/>
                <w:sz w:val="24"/>
                <w:szCs w:val="24"/>
                <w:lang w:val="ro-MD"/>
              </w:rPr>
              <w:t>0</w:t>
            </w:r>
            <w:r w:rsidRPr="00C87D8F">
              <w:rPr>
                <w:rFonts w:ascii="Georgia" w:hAnsi="Georgia" w:cs="Times New Roman"/>
                <w:bCs/>
                <w:sz w:val="24"/>
                <w:szCs w:val="24"/>
                <w:lang w:val="ro-MD"/>
              </w:rPr>
              <w:t xml:space="preserve">, mijloacele financiare ale </w:t>
            </w:r>
            <w:r w:rsidRPr="00C87D8F">
              <w:rPr>
                <w:rFonts w:ascii="Georgia" w:hAnsi="Georgia"/>
                <w:color w:val="262626"/>
                <w:sz w:val="24"/>
                <w:szCs w:val="24"/>
                <w:lang w:val="ro-MD"/>
              </w:rPr>
              <w:t>Fondului de susținere a populației se utilizează pentru finanțarea:</w:t>
            </w:r>
          </w:p>
          <w:p w14:paraId="32779BE6" w14:textId="77777777" w:rsidR="009C59A4" w:rsidRPr="00C87D8F" w:rsidRDefault="009C59A4" w:rsidP="006E3C29">
            <w:pPr>
              <w:pStyle w:val="NoSpacing1"/>
              <w:ind w:firstLine="720"/>
              <w:jc w:val="both"/>
              <w:rPr>
                <w:rFonts w:ascii="Georgia" w:hAnsi="Georgia"/>
                <w:color w:val="262626"/>
                <w:sz w:val="24"/>
                <w:szCs w:val="24"/>
                <w:lang w:val="ro-MD"/>
              </w:rPr>
            </w:pPr>
            <w:r w:rsidRPr="00C87D8F">
              <w:rPr>
                <w:rFonts w:ascii="Georgia" w:hAnsi="Georgia"/>
                <w:color w:val="262626"/>
                <w:sz w:val="24"/>
                <w:szCs w:val="24"/>
                <w:lang w:val="ro-MD"/>
              </w:rPr>
              <w:t>1) programelor cu destinație specială în domeniul asistenței sociale;</w:t>
            </w:r>
          </w:p>
          <w:p w14:paraId="31A4875E" w14:textId="77777777" w:rsidR="009C59A4" w:rsidRPr="00C87D8F" w:rsidRDefault="009C59A4" w:rsidP="006E3C29">
            <w:pPr>
              <w:pStyle w:val="NoSpacing1"/>
              <w:ind w:firstLine="720"/>
              <w:jc w:val="both"/>
              <w:rPr>
                <w:rFonts w:ascii="Georgia" w:hAnsi="Georgia"/>
                <w:color w:val="262626"/>
                <w:sz w:val="24"/>
                <w:szCs w:val="24"/>
                <w:lang w:val="ro-MD"/>
              </w:rPr>
            </w:pPr>
            <w:r w:rsidRPr="00C87D8F">
              <w:rPr>
                <w:rFonts w:ascii="Georgia" w:hAnsi="Georgia"/>
                <w:color w:val="262626"/>
                <w:sz w:val="24"/>
                <w:szCs w:val="24"/>
                <w:lang w:val="ro-MD"/>
              </w:rPr>
              <w:t>2) pachetului minim de servicii sociale conform condițiilor stabilite de Guvern;</w:t>
            </w:r>
          </w:p>
          <w:p w14:paraId="0FE9FF90" w14:textId="77777777" w:rsidR="009C59A4" w:rsidRPr="00C87D8F" w:rsidRDefault="009C59A4" w:rsidP="006E3C29">
            <w:pPr>
              <w:pStyle w:val="NoSpacing1"/>
              <w:ind w:firstLine="720"/>
              <w:jc w:val="both"/>
              <w:rPr>
                <w:rFonts w:ascii="Georgia" w:hAnsi="Georgia"/>
                <w:color w:val="262626"/>
                <w:sz w:val="24"/>
                <w:szCs w:val="24"/>
                <w:lang w:val="ro-MD"/>
              </w:rPr>
            </w:pPr>
            <w:r w:rsidRPr="00C87D8F">
              <w:rPr>
                <w:rFonts w:ascii="Georgia" w:hAnsi="Georgia"/>
                <w:color w:val="262626"/>
                <w:sz w:val="24"/>
                <w:szCs w:val="24"/>
                <w:lang w:val="ro-MD"/>
              </w:rPr>
              <w:t>3) cantinelor de ajutor social.</w:t>
            </w:r>
          </w:p>
          <w:p w14:paraId="1EFDE5B2"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Sursele de finanțare a Fondului de susținere a populației sunt:</w:t>
            </w:r>
          </w:p>
          <w:p w14:paraId="0D61A1DA"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a) taxa de portabilitate – în mărime de 50 la sută din plata lunară de operare, administrare și întreținere a bazei de date centralizate pentru implementarea și realizarea portabilității numerelor;</w:t>
            </w:r>
          </w:p>
          <w:p w14:paraId="758AE6E8"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b) taxa aeroportuară – în mărime de 50 la sută din suma acumulată lunar din tariful pentru modernizarea aeroportului;</w:t>
            </w:r>
          </w:p>
          <w:p w14:paraId="6CC953C1"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c) taxa pentru prestarea serviciilor de telefonie mobilă – în mărime de 1,5 la sută din venitul obținut din vânzările aferente acestor servicii;</w:t>
            </w:r>
          </w:p>
          <w:p w14:paraId="029F0E86"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d) transferurile obținute din plata suplimentară obligatorie în cuantum de 0,1 la sută din suma achitată la cumpărarea de către persoanele fizice a valutei străine în numerar și a cecurilor de călătorie în valută străină contra mijloace bănești în numerar la casele de schimb valutar și la băncile licențiate care desfășoară activitate de schimb valutar în numerar cu persoane fizice, inclusiv prin intermediul aparatelor de schimb valutar;</w:t>
            </w:r>
          </w:p>
          <w:p w14:paraId="2AFCE473"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e) sponsorizări și alte încasări care nu contravin legislației.</w:t>
            </w:r>
          </w:p>
          <w:p w14:paraId="42D4EB58"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Subiecții taxei sunt:</w:t>
            </w:r>
          </w:p>
          <w:p w14:paraId="7D555818"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a) subiectul taxei de portabilitate este persoana juridică care administrează procesul de portare a numerelor;</w:t>
            </w:r>
          </w:p>
          <w:p w14:paraId="4E219BB6"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b) subiectul taxei aeroportuare este persoana juridică care administrează activele aflate în gestiunea economică a Î.S. „Aeroportul Internațional Chișinău”;</w:t>
            </w:r>
          </w:p>
          <w:p w14:paraId="7A5F6CDB"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c) subiectul taxei pentru prestarea serviciilor de telefonie mobilă este persoana juridică care prestează servicii de telefonie mobilă;</w:t>
            </w:r>
          </w:p>
          <w:p w14:paraId="39E0024C" w14:textId="77777777" w:rsidR="009C59A4" w:rsidRPr="00C87D8F" w:rsidRDefault="009C59A4" w:rsidP="006E3C29">
            <w:pPr>
              <w:pStyle w:val="NormalWeb"/>
              <w:shd w:val="clear" w:color="auto" w:fill="FFFFFF"/>
              <w:spacing w:before="0" w:beforeAutospacing="0" w:after="0" w:afterAutospacing="0"/>
              <w:ind w:firstLine="540"/>
              <w:jc w:val="both"/>
              <w:rPr>
                <w:rFonts w:ascii="Georgia" w:hAnsi="Georgia"/>
                <w:color w:val="333333"/>
              </w:rPr>
            </w:pPr>
            <w:r w:rsidRPr="00C87D8F">
              <w:rPr>
                <w:rStyle w:val="Strong"/>
                <w:rFonts w:ascii="Georgia" w:hAnsi="Georgia"/>
                <w:color w:val="262626"/>
              </w:rPr>
              <w:t xml:space="preserve">d) subiectul plății suplimentare obligatorii este persoana juridică care desfășoară activități de schimb valutar în numerar cu persoane fizice la </w:t>
            </w:r>
            <w:r w:rsidRPr="00C87D8F">
              <w:rPr>
                <w:rStyle w:val="Strong"/>
                <w:rFonts w:ascii="Georgia" w:hAnsi="Georgia"/>
                <w:color w:val="262626"/>
              </w:rPr>
              <w:lastRenderedPageBreak/>
              <w:t>cumpărarea de către persoanele fizice a valutei străine în numerar și a cecurilor de călătorie în valută străină contra mijloace bănești în numerar.</w:t>
            </w:r>
          </w:p>
          <w:p w14:paraId="61C4F772" w14:textId="77777777" w:rsidR="009C59A4" w:rsidRPr="00C87D8F" w:rsidRDefault="009C59A4" w:rsidP="006E3C29">
            <w:pPr>
              <w:pStyle w:val="NoSpacing1"/>
              <w:ind w:firstLine="720"/>
              <w:jc w:val="both"/>
              <w:rPr>
                <w:rFonts w:ascii="Georgia" w:hAnsi="Georgia"/>
                <w:color w:val="333333"/>
                <w:sz w:val="24"/>
                <w:szCs w:val="24"/>
                <w:lang w:val="ro-MD"/>
              </w:rPr>
            </w:pPr>
          </w:p>
          <w:p w14:paraId="5C55C873" w14:textId="77777777" w:rsidR="009C59A4" w:rsidRPr="00C87D8F" w:rsidRDefault="009C59A4" w:rsidP="006E3C29">
            <w:pPr>
              <w:pStyle w:val="NormalWeb"/>
              <w:shd w:val="clear" w:color="auto" w:fill="FFFFFF"/>
              <w:spacing w:before="0" w:beforeAutospacing="0" w:after="0" w:afterAutospacing="0"/>
              <w:ind w:firstLine="851"/>
              <w:jc w:val="both"/>
              <w:rPr>
                <w:rFonts w:ascii="Georgia" w:hAnsi="Georgia"/>
                <w:color w:val="333333"/>
              </w:rPr>
            </w:pPr>
            <w:r w:rsidRPr="00C87D8F">
              <w:rPr>
                <w:rFonts w:ascii="Georgia" w:hAnsi="Georgia"/>
                <w:color w:val="262626"/>
              </w:rPr>
              <w:t xml:space="preserve">În temeiul Hotărîrii Guvernului nr. 159/2018 </w:t>
            </w:r>
            <w:r w:rsidRPr="00C87D8F">
              <w:rPr>
                <w:rFonts w:ascii="Georgia" w:hAnsi="Georgia"/>
                <w:color w:val="333333"/>
              </w:rPr>
              <w:t>pentru aprobarea Regulamentului cu privire la modul de stabilire și plată a ajutorului material anual, pachetul minim de servicii sociale include următoarele servicii sociale:</w:t>
            </w:r>
          </w:p>
          <w:p w14:paraId="61F7BD2A" w14:textId="77777777" w:rsidR="009C59A4" w:rsidRPr="00C87D8F" w:rsidRDefault="009C59A4" w:rsidP="006E3C29">
            <w:pPr>
              <w:pStyle w:val="NormalWeb"/>
              <w:shd w:val="clear" w:color="auto" w:fill="FFFFFF"/>
              <w:spacing w:before="0" w:beforeAutospacing="0" w:after="0" w:afterAutospacing="0"/>
              <w:ind w:firstLine="851"/>
              <w:jc w:val="both"/>
              <w:rPr>
                <w:rFonts w:ascii="Georgia" w:hAnsi="Georgia"/>
                <w:color w:val="333333"/>
              </w:rPr>
            </w:pPr>
            <w:r w:rsidRPr="00C87D8F">
              <w:rPr>
                <w:rFonts w:ascii="Georgia" w:hAnsi="Georgia"/>
                <w:color w:val="333333"/>
              </w:rPr>
              <w:t>1) Serviciul social de suport monetar adresat familiilor/persoanelor defavorizate;</w:t>
            </w:r>
          </w:p>
          <w:p w14:paraId="7820E8D8" w14:textId="77777777" w:rsidR="009C59A4" w:rsidRPr="00C87D8F" w:rsidRDefault="009C59A4" w:rsidP="006E3C29">
            <w:pPr>
              <w:pStyle w:val="NormalWeb"/>
              <w:shd w:val="clear" w:color="auto" w:fill="FFFFFF"/>
              <w:spacing w:before="0" w:beforeAutospacing="0" w:after="0" w:afterAutospacing="0"/>
              <w:ind w:firstLine="851"/>
              <w:jc w:val="both"/>
              <w:rPr>
                <w:rFonts w:ascii="Georgia" w:hAnsi="Georgia"/>
                <w:color w:val="333333"/>
              </w:rPr>
            </w:pPr>
            <w:r w:rsidRPr="00C87D8F">
              <w:rPr>
                <w:rFonts w:ascii="Georgia" w:hAnsi="Georgia"/>
                <w:color w:val="333333"/>
              </w:rPr>
              <w:t>2) Serviciul social de sprijin pentru familiile cu copii;</w:t>
            </w:r>
          </w:p>
          <w:p w14:paraId="21919896" w14:textId="77777777" w:rsidR="009C59A4" w:rsidRPr="00C87D8F" w:rsidRDefault="009C59A4" w:rsidP="006E3C29">
            <w:pPr>
              <w:pStyle w:val="NormalWeb"/>
              <w:shd w:val="clear" w:color="auto" w:fill="FFFFFF"/>
              <w:spacing w:before="0" w:beforeAutospacing="0" w:after="0" w:afterAutospacing="0"/>
              <w:ind w:firstLine="851"/>
              <w:jc w:val="both"/>
              <w:rPr>
                <w:rFonts w:ascii="Georgia" w:hAnsi="Georgia"/>
                <w:color w:val="333333"/>
              </w:rPr>
            </w:pPr>
            <w:r w:rsidRPr="00C87D8F">
              <w:rPr>
                <w:rFonts w:ascii="Georgia" w:hAnsi="Georgia"/>
                <w:color w:val="333333"/>
              </w:rPr>
              <w:t xml:space="preserve">3) Serviciul social </w:t>
            </w:r>
            <w:r>
              <w:rPr>
                <w:rFonts w:ascii="Georgia" w:hAnsi="Georgia"/>
                <w:color w:val="333333"/>
              </w:rPr>
              <w:t>„</w:t>
            </w:r>
            <w:r w:rsidRPr="00C87D8F">
              <w:rPr>
                <w:rFonts w:ascii="Georgia" w:hAnsi="Georgia"/>
                <w:color w:val="333333"/>
              </w:rPr>
              <w:t>Asistenţă personală</w:t>
            </w:r>
            <w:r>
              <w:rPr>
                <w:rFonts w:ascii="Georgia" w:hAnsi="Georgia"/>
                <w:color w:val="333333"/>
              </w:rPr>
              <w:t>”</w:t>
            </w:r>
            <w:r w:rsidRPr="00C87D8F">
              <w:rPr>
                <w:rFonts w:ascii="Georgia" w:hAnsi="Georgia"/>
                <w:color w:val="333333"/>
              </w:rPr>
              <w:t>.</w:t>
            </w:r>
          </w:p>
          <w:p w14:paraId="69977E8B" w14:textId="77777777" w:rsidR="009C59A4" w:rsidRPr="00C87D8F" w:rsidRDefault="009C59A4" w:rsidP="006E3C29">
            <w:pPr>
              <w:pStyle w:val="NormalWeb"/>
              <w:shd w:val="clear" w:color="auto" w:fill="FFFFFF"/>
              <w:spacing w:before="0" w:beforeAutospacing="0" w:after="0" w:afterAutospacing="0"/>
              <w:ind w:firstLine="851"/>
              <w:jc w:val="both"/>
              <w:rPr>
                <w:rFonts w:ascii="Georgia" w:hAnsi="Georgia"/>
                <w:color w:val="333333"/>
              </w:rPr>
            </w:pPr>
            <w:r w:rsidRPr="00C87D8F">
              <w:rPr>
                <w:rFonts w:ascii="Georgia" w:hAnsi="Georgia"/>
                <w:color w:val="333333"/>
              </w:rPr>
              <w:t>Agenția Națională Asistență Socială transferă lunar, până la data de 1 a lunii imediat următoare lunii de gestiune, autorităților administrației publice locale de nivelul al doilea sumele acumulate în Fondul de susținere a populației. Finanțarea pachetului minim de servicii sociale se realizează proporțional mijloacelor financiare acumulate în fondul respectiv și sumei prevăzute pentru pachetul minim de servicii sociale per autoritate publică locală de nivelul al doilea.</w:t>
            </w:r>
          </w:p>
          <w:p w14:paraId="73DE8258" w14:textId="77777777" w:rsidR="009C59A4" w:rsidRPr="00C87D8F" w:rsidRDefault="009C59A4" w:rsidP="006E3C29">
            <w:pPr>
              <w:pStyle w:val="NormalWeb"/>
              <w:shd w:val="clear" w:color="auto" w:fill="FFFFFF"/>
              <w:spacing w:before="0" w:beforeAutospacing="0" w:after="0" w:afterAutospacing="0"/>
              <w:ind w:firstLine="851"/>
              <w:jc w:val="both"/>
              <w:rPr>
                <w:rFonts w:ascii="Georgia" w:hAnsi="Georgia"/>
                <w:color w:val="333333"/>
                <w:shd w:val="clear" w:color="auto" w:fill="FFFFFF"/>
              </w:rPr>
            </w:pPr>
            <w:r w:rsidRPr="00C87D8F">
              <w:rPr>
                <w:rFonts w:ascii="Georgia" w:hAnsi="Georgia"/>
                <w:color w:val="333333"/>
              </w:rPr>
              <w:t>Cu regret</w:t>
            </w:r>
            <w:r>
              <w:rPr>
                <w:rFonts w:ascii="Georgia" w:hAnsi="Georgia"/>
                <w:color w:val="333333"/>
              </w:rPr>
              <w:t>,</w:t>
            </w:r>
            <w:r w:rsidRPr="00C87D8F">
              <w:rPr>
                <w:rFonts w:ascii="Georgia" w:hAnsi="Georgia"/>
                <w:color w:val="333333"/>
              </w:rPr>
              <w:t xml:space="preserve"> de la an la an</w:t>
            </w:r>
            <w:r>
              <w:rPr>
                <w:rFonts w:ascii="Georgia" w:hAnsi="Georgia"/>
                <w:color w:val="333333"/>
              </w:rPr>
              <w:t>,</w:t>
            </w:r>
            <w:r w:rsidRPr="00C87D8F">
              <w:rPr>
                <w:rFonts w:ascii="Georgia" w:hAnsi="Georgia"/>
                <w:color w:val="333333"/>
              </w:rPr>
              <w:t xml:space="preserve"> acumularea mijloacelor financiare în Fondul de susținere a populației fluctuează</w:t>
            </w:r>
            <w:r>
              <w:rPr>
                <w:rFonts w:ascii="Georgia" w:hAnsi="Georgia"/>
                <w:color w:val="333333"/>
              </w:rPr>
              <w:t>, adesea diminuându-se</w:t>
            </w:r>
            <w:r w:rsidRPr="00C87D8F">
              <w:rPr>
                <w:rFonts w:ascii="Georgia" w:hAnsi="Georgia"/>
                <w:color w:val="333333"/>
              </w:rPr>
              <w:t xml:space="preserve">. În condițiile date, prioritar se realizează </w:t>
            </w:r>
            <w:r w:rsidRPr="00C87D8F">
              <w:rPr>
                <w:rFonts w:ascii="Georgia" w:hAnsi="Georgia"/>
                <w:color w:val="262626"/>
              </w:rPr>
              <w:t xml:space="preserve">programele cu destinație specială în domeniul asistenței sociale, care sunt constituite din ajutoare materiale unice acordate veteranilor de război, participanților la lichidarea avariei de la Cernobîl, </w:t>
            </w:r>
            <w:r w:rsidRPr="00C87D8F">
              <w:rPr>
                <w:rFonts w:ascii="Georgia" w:hAnsi="Georgia"/>
                <w:color w:val="333333"/>
                <w:shd w:val="clear" w:color="auto" w:fill="FFFFFF"/>
              </w:rPr>
              <w:t>victimel</w:t>
            </w:r>
            <w:r>
              <w:rPr>
                <w:rFonts w:ascii="Georgia" w:hAnsi="Georgia"/>
                <w:color w:val="333333"/>
                <w:shd w:val="clear" w:color="auto" w:fill="FFFFFF"/>
              </w:rPr>
              <w:t>or</w:t>
            </w:r>
            <w:r w:rsidRPr="00C87D8F">
              <w:rPr>
                <w:rFonts w:ascii="Georgia" w:hAnsi="Georgia"/>
                <w:color w:val="333333"/>
                <w:shd w:val="clear" w:color="auto" w:fill="FFFFFF"/>
              </w:rPr>
              <w:t xml:space="preserve"> reabilitate ale represiunilor politice din anii 1917–1990 etc. Astfel, din cauza modificării  plafoanelor pentru finanțarea sumei alocate pentru fiecare serviciu social inclus în pachetul minim, autoritățile publice locale de nivelul al doilea reduc frecvent numărul asistenților personali angajați.</w:t>
            </w:r>
          </w:p>
          <w:p w14:paraId="3A3B60BB" w14:textId="77777777" w:rsidR="009C59A4" w:rsidRPr="00C87D8F" w:rsidRDefault="009C59A4" w:rsidP="006E3C29">
            <w:pPr>
              <w:pStyle w:val="NormalWeb"/>
              <w:shd w:val="clear" w:color="auto" w:fill="FFFFFF"/>
              <w:spacing w:before="0" w:beforeAutospacing="0" w:after="0" w:afterAutospacing="0"/>
              <w:ind w:firstLine="851"/>
              <w:jc w:val="both"/>
              <w:rPr>
                <w:rFonts w:ascii="Georgia" w:eastAsia="Calibri" w:hAnsi="Georgia"/>
              </w:rPr>
            </w:pPr>
            <w:r w:rsidRPr="00C87D8F">
              <w:rPr>
                <w:rFonts w:ascii="Georgia" w:eastAsia="Calibri" w:hAnsi="Georgia"/>
              </w:rPr>
              <w:t xml:space="preserve">Totalitatea argumentelor expuse au dus la necesitatea elaborării și promovării în modul corespunzător al proiectului de </w:t>
            </w:r>
            <w:r>
              <w:rPr>
                <w:rFonts w:ascii="Georgia" w:eastAsia="Calibri" w:hAnsi="Georgia"/>
              </w:rPr>
              <w:t>l</w:t>
            </w:r>
            <w:r w:rsidRPr="00C87D8F">
              <w:rPr>
                <w:rFonts w:ascii="Georgia" w:eastAsia="Calibri" w:hAnsi="Georgia"/>
              </w:rPr>
              <w:t xml:space="preserve">ege </w:t>
            </w:r>
            <w:r w:rsidRPr="00C87D8F">
              <w:rPr>
                <w:rFonts w:ascii="Georgia" w:hAnsi="Georgia"/>
                <w:bCs/>
              </w:rPr>
              <w:t xml:space="preserve">pentru </w:t>
            </w:r>
            <w:r w:rsidRPr="00C87D8F">
              <w:rPr>
                <w:rStyle w:val="docbody"/>
                <w:bCs/>
              </w:rPr>
              <w:t>modificarea Legii fondului de susținere a populației nr. 827/2000</w:t>
            </w:r>
            <w:r w:rsidRPr="00C87D8F">
              <w:rPr>
                <w:rFonts w:ascii="Georgia" w:eastAsia="Calibri" w:hAnsi="Georgia"/>
              </w:rPr>
              <w:t>.</w:t>
            </w:r>
          </w:p>
        </w:tc>
      </w:tr>
      <w:tr w:rsidR="009C59A4" w:rsidRPr="00C87D8F" w14:paraId="45439ECD" w14:textId="77777777" w:rsidTr="006E3C29">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380C2712" w14:textId="77777777" w:rsidR="009C59A4" w:rsidRPr="00C87D8F" w:rsidRDefault="009C59A4" w:rsidP="006E3C29">
            <w:pPr>
              <w:tabs>
                <w:tab w:val="left" w:pos="884"/>
                <w:tab w:val="left" w:pos="1196"/>
              </w:tabs>
              <w:spacing w:after="0" w:line="240" w:lineRule="auto"/>
              <w:rPr>
                <w:rFonts w:ascii="Georgia" w:eastAsia="Calibri" w:hAnsi="Georgia" w:cs="Times New Roman"/>
                <w:b/>
                <w:sz w:val="24"/>
                <w:szCs w:val="24"/>
                <w:lang w:val="ro-MD"/>
              </w:rPr>
            </w:pPr>
            <w:r w:rsidRPr="00C87D8F">
              <w:rPr>
                <w:rFonts w:ascii="Georgia" w:hAnsi="Georgia" w:cs="Times New Roman"/>
                <w:b/>
                <w:sz w:val="24"/>
                <w:szCs w:val="24"/>
                <w:lang w:val="ro-MD"/>
              </w:rPr>
              <w:lastRenderedPageBreak/>
              <w:t>2. Principalele prevederi ale proiectului și evidenţierea elementelor noi</w:t>
            </w:r>
          </w:p>
        </w:tc>
      </w:tr>
      <w:tr w:rsidR="009C59A4" w:rsidRPr="00C87D8F" w14:paraId="21F11ADC" w14:textId="77777777" w:rsidTr="006E3C29">
        <w:tc>
          <w:tcPr>
            <w:tcW w:w="5000" w:type="pct"/>
            <w:tcBorders>
              <w:top w:val="single" w:sz="4" w:space="0" w:color="auto"/>
              <w:left w:val="single" w:sz="4" w:space="0" w:color="auto"/>
              <w:bottom w:val="single" w:sz="4" w:space="0" w:color="auto"/>
              <w:right w:val="single" w:sz="4" w:space="0" w:color="auto"/>
            </w:tcBorders>
          </w:tcPr>
          <w:p w14:paraId="4E300054" w14:textId="77777777" w:rsidR="009C59A4" w:rsidRPr="00364969" w:rsidRDefault="009C59A4" w:rsidP="006E3C29">
            <w:pPr>
              <w:pStyle w:val="1"/>
              <w:spacing w:after="0" w:line="240" w:lineRule="auto"/>
              <w:ind w:left="0" w:firstLine="851"/>
              <w:jc w:val="both"/>
              <w:rPr>
                <w:rStyle w:val="docbody"/>
                <w:rFonts w:ascii="Georgia" w:eastAsia="Times New Roman" w:hAnsi="Georgia"/>
                <w:bCs/>
                <w:sz w:val="24"/>
                <w:szCs w:val="24"/>
                <w:lang w:val="ro-MD"/>
              </w:rPr>
            </w:pPr>
            <w:r w:rsidRPr="00364969">
              <w:rPr>
                <w:rFonts w:ascii="Georgia" w:hAnsi="Georgia"/>
                <w:sz w:val="24"/>
                <w:szCs w:val="24"/>
                <w:lang w:val="ro-MD"/>
              </w:rPr>
              <w:t xml:space="preserve">Proiectului de Lege </w:t>
            </w:r>
            <w:r w:rsidRPr="00364969">
              <w:rPr>
                <w:rFonts w:ascii="Georgia" w:hAnsi="Georgia"/>
                <w:bCs/>
                <w:sz w:val="24"/>
                <w:szCs w:val="24"/>
                <w:lang w:val="ro-MD"/>
              </w:rPr>
              <w:t xml:space="preserve">pentru </w:t>
            </w:r>
            <w:r w:rsidRPr="00364969">
              <w:rPr>
                <w:rStyle w:val="docbody"/>
                <w:rFonts w:ascii="Georgia" w:eastAsia="Times New Roman" w:hAnsi="Georgia"/>
                <w:bCs/>
                <w:sz w:val="24"/>
                <w:szCs w:val="24"/>
                <w:lang w:val="ro-MD"/>
              </w:rPr>
              <w:t>modificarea Legii fondului de susținere a populației nr. 827/2000, prevede:</w:t>
            </w:r>
          </w:p>
          <w:p w14:paraId="228978E6" w14:textId="77777777" w:rsidR="009C59A4" w:rsidRPr="00364969" w:rsidRDefault="009C59A4" w:rsidP="009C59A4">
            <w:pPr>
              <w:pStyle w:val="1"/>
              <w:numPr>
                <w:ilvl w:val="0"/>
                <w:numId w:val="18"/>
              </w:numPr>
              <w:spacing w:after="0" w:line="240" w:lineRule="auto"/>
              <w:jc w:val="both"/>
              <w:rPr>
                <w:rStyle w:val="docbody"/>
                <w:rFonts w:ascii="Georgia" w:eastAsia="Times New Roman" w:hAnsi="Georgia"/>
                <w:bCs/>
                <w:sz w:val="24"/>
                <w:szCs w:val="24"/>
                <w:lang w:val="ro-MD"/>
              </w:rPr>
            </w:pPr>
            <w:r w:rsidRPr="00364969">
              <w:rPr>
                <w:rStyle w:val="docbody"/>
                <w:rFonts w:ascii="Georgia" w:eastAsia="Times New Roman" w:hAnsi="Georgia"/>
                <w:bCs/>
                <w:sz w:val="24"/>
                <w:szCs w:val="24"/>
                <w:lang w:val="ro-MD"/>
              </w:rPr>
              <w:t>completarea sursei de finanțare a Fondului de susținere a populației cu alocații aprobate anual în Legea bugetului de stat;</w:t>
            </w:r>
          </w:p>
          <w:p w14:paraId="0EEFD5FE" w14:textId="77777777" w:rsidR="009C59A4" w:rsidRPr="00C87D8F" w:rsidRDefault="009C59A4" w:rsidP="009C59A4">
            <w:pPr>
              <w:pStyle w:val="1"/>
              <w:numPr>
                <w:ilvl w:val="0"/>
                <w:numId w:val="18"/>
              </w:numPr>
              <w:spacing w:after="0" w:line="240" w:lineRule="auto"/>
              <w:jc w:val="both"/>
              <w:rPr>
                <w:rFonts w:ascii="Georgia" w:hAnsi="Georgia"/>
                <w:sz w:val="24"/>
                <w:szCs w:val="24"/>
                <w:lang w:val="ro-MD"/>
              </w:rPr>
            </w:pPr>
            <w:r w:rsidRPr="00364969">
              <w:rPr>
                <w:rStyle w:val="docbody"/>
                <w:rFonts w:ascii="Georgia" w:eastAsia="Times New Roman" w:hAnsi="Georgia"/>
                <w:bCs/>
                <w:sz w:val="24"/>
                <w:szCs w:val="24"/>
                <w:lang w:val="ro-MD"/>
              </w:rPr>
              <w:t>alocațiile alocate din bugetul de stat se vor utiliza pentru serviciul social „Asistență personală”.</w:t>
            </w:r>
          </w:p>
        </w:tc>
      </w:tr>
      <w:tr w:rsidR="009C59A4" w:rsidRPr="00C87D8F" w14:paraId="533D8E0E" w14:textId="77777777" w:rsidTr="006E3C29">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39A03C7E" w14:textId="77777777" w:rsidR="009C59A4" w:rsidRPr="00C87D8F" w:rsidRDefault="009C59A4" w:rsidP="006E3C29">
            <w:pPr>
              <w:tabs>
                <w:tab w:val="left" w:pos="884"/>
                <w:tab w:val="left" w:pos="1196"/>
              </w:tabs>
              <w:spacing w:after="0" w:line="240" w:lineRule="auto"/>
              <w:rPr>
                <w:rFonts w:ascii="Georgia" w:eastAsia="Calibri" w:hAnsi="Georgia" w:cs="Times New Roman"/>
                <w:b/>
                <w:sz w:val="24"/>
                <w:szCs w:val="24"/>
                <w:lang w:val="ro-MD"/>
              </w:rPr>
            </w:pPr>
            <w:r w:rsidRPr="00C87D8F">
              <w:rPr>
                <w:rFonts w:ascii="Georgia" w:hAnsi="Georgia" w:cs="Times New Roman"/>
                <w:b/>
                <w:sz w:val="24"/>
                <w:szCs w:val="24"/>
                <w:lang w:val="ro-MD"/>
              </w:rPr>
              <w:t>3. Fundamentarea economico–financiară</w:t>
            </w:r>
          </w:p>
        </w:tc>
      </w:tr>
      <w:tr w:rsidR="009C59A4" w:rsidRPr="00C87D8F" w14:paraId="37DAB411" w14:textId="77777777" w:rsidTr="006E3C29">
        <w:tc>
          <w:tcPr>
            <w:tcW w:w="5000" w:type="pct"/>
            <w:tcBorders>
              <w:top w:val="single" w:sz="4" w:space="0" w:color="auto"/>
              <w:left w:val="single" w:sz="4" w:space="0" w:color="auto"/>
              <w:bottom w:val="single" w:sz="4" w:space="0" w:color="auto"/>
              <w:right w:val="single" w:sz="4" w:space="0" w:color="auto"/>
            </w:tcBorders>
          </w:tcPr>
          <w:p w14:paraId="7B7F9895" w14:textId="77777777" w:rsidR="009C59A4" w:rsidRPr="00364969" w:rsidRDefault="009C59A4" w:rsidP="006E3C29">
            <w:pPr>
              <w:tabs>
                <w:tab w:val="left" w:pos="884"/>
                <w:tab w:val="left" w:pos="1196"/>
              </w:tabs>
              <w:spacing w:after="0" w:line="240" w:lineRule="auto"/>
              <w:ind w:firstLine="720"/>
              <w:jc w:val="both"/>
              <w:rPr>
                <w:rFonts w:ascii="Georgia" w:eastAsia="Calibri" w:hAnsi="Georgia" w:cs="Times New Roman"/>
                <w:sz w:val="24"/>
                <w:szCs w:val="24"/>
                <w:lang w:val="ro-MD"/>
              </w:rPr>
            </w:pPr>
            <w:r w:rsidRPr="00364969">
              <w:rPr>
                <w:rFonts w:ascii="Georgia" w:eastAsia="Calibri" w:hAnsi="Georgia" w:cs="Times New Roman"/>
                <w:sz w:val="24"/>
                <w:szCs w:val="24"/>
                <w:lang w:val="ro-MD"/>
              </w:rPr>
              <w:t xml:space="preserve">Adoptarea şi implementarea ulterioară a proiectului </w:t>
            </w:r>
            <w:r w:rsidRPr="00364969">
              <w:rPr>
                <w:rFonts w:ascii="Georgia" w:hAnsi="Georgia" w:cs="Times New Roman"/>
                <w:sz w:val="24"/>
                <w:szCs w:val="24"/>
                <w:lang w:val="ro-MD"/>
              </w:rPr>
              <w:t xml:space="preserve">de Lege </w:t>
            </w:r>
            <w:r w:rsidRPr="00364969">
              <w:rPr>
                <w:rFonts w:ascii="Georgia" w:hAnsi="Georgia"/>
                <w:bCs/>
                <w:sz w:val="24"/>
                <w:szCs w:val="24"/>
                <w:lang w:val="ro-MD"/>
              </w:rPr>
              <w:t xml:space="preserve">pentru </w:t>
            </w:r>
            <w:r w:rsidRPr="00364969">
              <w:rPr>
                <w:rStyle w:val="docbody"/>
                <w:rFonts w:ascii="Georgia" w:eastAsia="Times New Roman" w:hAnsi="Georgia"/>
                <w:bCs/>
                <w:sz w:val="24"/>
                <w:szCs w:val="24"/>
                <w:lang w:val="ro-MD"/>
              </w:rPr>
              <w:t>modificarea Legii fondului de susținere a populației nr. 827/2000, implică alocarea surselor financiare din bugetul de stat</w:t>
            </w:r>
            <w:r w:rsidRPr="00364969">
              <w:rPr>
                <w:rFonts w:ascii="Georgia" w:hAnsi="Georgia" w:cs="Times New Roman"/>
                <w:sz w:val="24"/>
                <w:szCs w:val="24"/>
                <w:lang w:val="ro-MD"/>
              </w:rPr>
              <w:t>, context în care se propune intrarea în vigoare a prevederilor proiectului de la 1 ianuarie 2022.</w:t>
            </w:r>
            <w:r w:rsidRPr="00364969">
              <w:rPr>
                <w:rFonts w:ascii="Georgia" w:eastAsia="Calibri" w:hAnsi="Georgia" w:cs="Times New Roman"/>
                <w:sz w:val="24"/>
                <w:szCs w:val="24"/>
                <w:lang w:val="ro-MD"/>
              </w:rPr>
              <w:t xml:space="preserve"> Adoptarea proiectului de lege în anul 2021 va permite asigurarea procesului de planificare bugetară.</w:t>
            </w:r>
          </w:p>
          <w:p w14:paraId="690D82BD" w14:textId="77777777" w:rsidR="009C59A4" w:rsidRPr="00364969" w:rsidRDefault="009C59A4" w:rsidP="006E3C29">
            <w:pPr>
              <w:tabs>
                <w:tab w:val="left" w:pos="884"/>
                <w:tab w:val="left" w:pos="1196"/>
              </w:tabs>
              <w:spacing w:after="0" w:line="240" w:lineRule="auto"/>
              <w:ind w:firstLine="720"/>
              <w:jc w:val="both"/>
              <w:rPr>
                <w:rFonts w:ascii="Georgia" w:hAnsi="Georgia" w:cs="Times New Roman"/>
                <w:sz w:val="24"/>
                <w:szCs w:val="24"/>
                <w:lang w:val="ro-MD"/>
              </w:rPr>
            </w:pPr>
            <w:r w:rsidRPr="00364969">
              <w:rPr>
                <w:rFonts w:ascii="Georgia" w:hAnsi="Georgia" w:cs="Times New Roman"/>
                <w:sz w:val="24"/>
                <w:szCs w:val="24"/>
                <w:lang w:val="ro-MD"/>
              </w:rPr>
              <w:t xml:space="preserve">În temeiul datelor prezentate de către structurile teritoriale de asistență socială, </w:t>
            </w:r>
            <w:r w:rsidRPr="00364969">
              <w:rPr>
                <w:rFonts w:ascii="Georgia" w:hAnsi="Georgia" w:cs="Times New Roman"/>
                <w:b/>
                <w:i/>
                <w:sz w:val="24"/>
                <w:szCs w:val="24"/>
                <w:lang w:val="ro-MD"/>
              </w:rPr>
              <w:t>în prezent activează circa 6000 de asistenți personali</w:t>
            </w:r>
            <w:r w:rsidRPr="00364969">
              <w:rPr>
                <w:rFonts w:ascii="Georgia" w:hAnsi="Georgia" w:cs="Times New Roman"/>
                <w:sz w:val="24"/>
                <w:szCs w:val="24"/>
                <w:lang w:val="ro-MD"/>
              </w:rPr>
              <w:t xml:space="preserve"> și </w:t>
            </w:r>
            <w:r w:rsidRPr="00364969">
              <w:rPr>
                <w:rFonts w:ascii="Georgia" w:hAnsi="Georgia" w:cs="Times New Roman"/>
                <w:b/>
                <w:i/>
                <w:sz w:val="24"/>
                <w:szCs w:val="24"/>
                <w:lang w:val="ro-MD"/>
              </w:rPr>
              <w:t>mai este necesar de angajat circa 2500 de unități,</w:t>
            </w:r>
            <w:r w:rsidRPr="00364969">
              <w:rPr>
                <w:rFonts w:ascii="Georgia" w:hAnsi="Georgia" w:cs="Times New Roman"/>
                <w:sz w:val="24"/>
                <w:szCs w:val="24"/>
                <w:lang w:val="ro-MD"/>
              </w:rPr>
              <w:t xml:space="preserve"> pentru acordarea serviciului menționat pentru tot atâtea persoane cu dizabilități severe, care stau în rândul de așteptare la structurile menționate.</w:t>
            </w:r>
          </w:p>
          <w:p w14:paraId="465D7B2E" w14:textId="77777777" w:rsidR="009C59A4" w:rsidRPr="00364969" w:rsidRDefault="009C59A4" w:rsidP="006E3C29">
            <w:pPr>
              <w:tabs>
                <w:tab w:val="left" w:pos="884"/>
                <w:tab w:val="left" w:pos="1196"/>
              </w:tabs>
              <w:spacing w:after="0" w:line="240" w:lineRule="auto"/>
              <w:ind w:firstLine="720"/>
              <w:jc w:val="both"/>
              <w:rPr>
                <w:rFonts w:ascii="Georgia" w:hAnsi="Georgia" w:cs="Times New Roman"/>
                <w:sz w:val="24"/>
                <w:szCs w:val="24"/>
                <w:lang w:val="ro-MD"/>
              </w:rPr>
            </w:pPr>
            <w:r w:rsidRPr="00364969">
              <w:rPr>
                <w:rFonts w:ascii="Georgia" w:hAnsi="Georgia" w:cs="Times New Roman"/>
                <w:sz w:val="24"/>
                <w:szCs w:val="24"/>
                <w:lang w:val="ro-MD"/>
              </w:rPr>
              <w:t xml:space="preserve">Conform calculelor estimative </w:t>
            </w:r>
            <w:r w:rsidRPr="00364969">
              <w:rPr>
                <w:rFonts w:ascii="Georgia" w:hAnsi="Georgia" w:cs="Times New Roman"/>
                <w:b/>
                <w:i/>
                <w:sz w:val="24"/>
                <w:szCs w:val="24"/>
                <w:lang w:val="ro-MD"/>
              </w:rPr>
              <w:t>pentru angajarea a circa 2500 de unități de asistenți personali</w:t>
            </w:r>
            <w:r w:rsidRPr="00364969">
              <w:rPr>
                <w:rFonts w:ascii="Georgia" w:hAnsi="Georgia" w:cs="Times New Roman"/>
                <w:sz w:val="24"/>
                <w:szCs w:val="24"/>
                <w:lang w:val="ro-MD"/>
              </w:rPr>
              <w:t xml:space="preserve"> </w:t>
            </w:r>
            <w:r w:rsidRPr="00364969">
              <w:rPr>
                <w:rFonts w:ascii="Georgia" w:hAnsi="Georgia" w:cs="Times New Roman"/>
                <w:b/>
                <w:i/>
                <w:sz w:val="24"/>
                <w:szCs w:val="24"/>
                <w:lang w:val="ro-MD"/>
              </w:rPr>
              <w:t>sunt necesare mijloace financiare în sumă totală de circa 113,75 milioane lei</w:t>
            </w:r>
            <w:r w:rsidRPr="00364969">
              <w:rPr>
                <w:rFonts w:ascii="Georgia" w:hAnsi="Georgia" w:cs="Times New Roman"/>
                <w:sz w:val="24"/>
                <w:szCs w:val="24"/>
                <w:lang w:val="ro-MD"/>
              </w:rPr>
              <w:t xml:space="preserve"> (2500 unități x 3500 lei/salariul mediu lunar x 13 luni = 113,75 milioane lei lei/anual).</w:t>
            </w:r>
          </w:p>
          <w:p w14:paraId="0B4B6A7B" w14:textId="77777777" w:rsidR="009C59A4" w:rsidRPr="00364969" w:rsidRDefault="009C59A4" w:rsidP="006E3C29">
            <w:pPr>
              <w:tabs>
                <w:tab w:val="left" w:pos="884"/>
                <w:tab w:val="left" w:pos="1196"/>
              </w:tabs>
              <w:spacing w:after="0" w:line="240" w:lineRule="auto"/>
              <w:ind w:firstLine="720"/>
              <w:jc w:val="both"/>
              <w:rPr>
                <w:rFonts w:ascii="Georgia" w:hAnsi="Georgia" w:cs="Times New Roman"/>
                <w:sz w:val="24"/>
                <w:szCs w:val="24"/>
                <w:lang w:val="ro-MD"/>
              </w:rPr>
            </w:pPr>
            <w:r w:rsidRPr="00364969">
              <w:rPr>
                <w:rFonts w:ascii="Georgia" w:hAnsi="Georgia" w:cs="Times New Roman"/>
                <w:sz w:val="24"/>
                <w:szCs w:val="24"/>
                <w:lang w:val="ro-MD"/>
              </w:rPr>
              <w:t>Astfel, angajarea asistenților personali poate fi efectuată etapizat în baza surselor financiare planificate conform cadrului bugetar pe termen mediu aprobat de Guvern.</w:t>
            </w:r>
          </w:p>
          <w:p w14:paraId="6740B132" w14:textId="77777777" w:rsidR="009C59A4" w:rsidRPr="00364969" w:rsidRDefault="009C59A4" w:rsidP="006E3C29">
            <w:pPr>
              <w:tabs>
                <w:tab w:val="left" w:pos="884"/>
                <w:tab w:val="left" w:pos="1196"/>
              </w:tabs>
              <w:spacing w:after="0" w:line="240" w:lineRule="auto"/>
              <w:ind w:firstLine="720"/>
              <w:jc w:val="both"/>
              <w:rPr>
                <w:rFonts w:ascii="Georgia" w:eastAsia="Calibri" w:hAnsi="Georgia" w:cs="Times New Roman"/>
                <w:sz w:val="24"/>
                <w:szCs w:val="24"/>
                <w:lang w:val="ro-MD"/>
              </w:rPr>
            </w:pPr>
          </w:p>
        </w:tc>
      </w:tr>
      <w:tr w:rsidR="009C59A4" w:rsidRPr="00C87D8F" w14:paraId="5259FBAE" w14:textId="77777777" w:rsidTr="006E3C29">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5C3AAF0A" w14:textId="77777777" w:rsidR="009C59A4" w:rsidRPr="00364969" w:rsidRDefault="009C59A4" w:rsidP="006E3C29">
            <w:pPr>
              <w:tabs>
                <w:tab w:val="left" w:pos="884"/>
                <w:tab w:val="left" w:pos="1196"/>
              </w:tabs>
              <w:spacing w:after="0" w:line="240" w:lineRule="auto"/>
              <w:rPr>
                <w:rFonts w:ascii="Georgia" w:eastAsia="Calibri" w:hAnsi="Georgia" w:cs="Times New Roman"/>
                <w:b/>
                <w:sz w:val="24"/>
                <w:szCs w:val="24"/>
                <w:lang w:val="ro-MD"/>
              </w:rPr>
            </w:pPr>
            <w:r w:rsidRPr="00364969">
              <w:rPr>
                <w:rFonts w:ascii="Georgia" w:hAnsi="Georgia" w:cs="Times New Roman"/>
                <w:b/>
                <w:sz w:val="24"/>
                <w:szCs w:val="24"/>
                <w:lang w:val="ro-MD"/>
              </w:rPr>
              <w:t>4. Modul de încorporare a actului în cadrul normativ în vigoare</w:t>
            </w:r>
          </w:p>
        </w:tc>
      </w:tr>
      <w:tr w:rsidR="009C59A4" w:rsidRPr="00C87D8F" w14:paraId="1F2184AF" w14:textId="77777777" w:rsidTr="006E3C29">
        <w:tc>
          <w:tcPr>
            <w:tcW w:w="5000" w:type="pct"/>
            <w:tcBorders>
              <w:top w:val="single" w:sz="4" w:space="0" w:color="auto"/>
              <w:left w:val="single" w:sz="4" w:space="0" w:color="auto"/>
              <w:bottom w:val="single" w:sz="4" w:space="0" w:color="auto"/>
              <w:right w:val="single" w:sz="4" w:space="0" w:color="auto"/>
            </w:tcBorders>
          </w:tcPr>
          <w:p w14:paraId="61193560" w14:textId="77777777" w:rsidR="009C59A4" w:rsidRPr="00364969" w:rsidRDefault="009C59A4" w:rsidP="006E3C29">
            <w:pPr>
              <w:pStyle w:val="NoSpacing"/>
              <w:ind w:firstLine="741"/>
              <w:jc w:val="both"/>
              <w:rPr>
                <w:rFonts w:ascii="Georgia" w:hAnsi="Georgia"/>
                <w:sz w:val="24"/>
                <w:szCs w:val="24"/>
                <w:lang w:val="ro-MD"/>
              </w:rPr>
            </w:pPr>
            <w:r w:rsidRPr="00364969">
              <w:rPr>
                <w:rFonts w:ascii="Georgia" w:hAnsi="Georgia"/>
                <w:sz w:val="24"/>
                <w:szCs w:val="24"/>
                <w:lang w:val="ro-MD"/>
              </w:rPr>
              <w:lastRenderedPageBreak/>
              <w:t xml:space="preserve">Aprobarea proiectului de Lege </w:t>
            </w:r>
            <w:r w:rsidRPr="00364969">
              <w:rPr>
                <w:rFonts w:ascii="Georgia" w:hAnsi="Georgia"/>
                <w:bCs/>
                <w:sz w:val="24"/>
                <w:szCs w:val="24"/>
                <w:lang w:val="ro-MD"/>
              </w:rPr>
              <w:t xml:space="preserve">pentru </w:t>
            </w:r>
            <w:r w:rsidRPr="00364969">
              <w:rPr>
                <w:rStyle w:val="docbody"/>
                <w:rFonts w:ascii="Georgia" w:eastAsia="Times New Roman" w:hAnsi="Georgia"/>
                <w:bCs/>
                <w:sz w:val="24"/>
                <w:szCs w:val="24"/>
                <w:lang w:val="ro-MD"/>
              </w:rPr>
              <w:t>modificarea Legii fondului de susținere a populației nr. 827/2000</w:t>
            </w:r>
            <w:r w:rsidRPr="00364969">
              <w:rPr>
                <w:rFonts w:ascii="Georgia" w:hAnsi="Georgia"/>
                <w:sz w:val="24"/>
                <w:szCs w:val="24"/>
                <w:lang w:val="ro-MD"/>
              </w:rPr>
              <w:t>, va impune modificarea unor acte normative.</w:t>
            </w:r>
          </w:p>
        </w:tc>
      </w:tr>
      <w:tr w:rsidR="009C59A4" w:rsidRPr="00C87D8F" w14:paraId="6F0DD463" w14:textId="77777777" w:rsidTr="006E3C29">
        <w:tc>
          <w:tcPr>
            <w:tcW w:w="5000" w:type="pct"/>
            <w:tcBorders>
              <w:top w:val="single" w:sz="4" w:space="0" w:color="auto"/>
              <w:left w:val="single" w:sz="4" w:space="0" w:color="auto"/>
              <w:bottom w:val="single" w:sz="4" w:space="0" w:color="auto"/>
              <w:right w:val="single" w:sz="4" w:space="0" w:color="auto"/>
            </w:tcBorders>
            <w:shd w:val="clear" w:color="auto" w:fill="auto"/>
          </w:tcPr>
          <w:p w14:paraId="63EBFB20" w14:textId="77777777" w:rsidR="009C59A4" w:rsidRPr="00C87D8F" w:rsidRDefault="009C59A4" w:rsidP="006E3C29">
            <w:pPr>
              <w:tabs>
                <w:tab w:val="left" w:pos="884"/>
                <w:tab w:val="left" w:pos="1196"/>
              </w:tabs>
              <w:spacing w:after="0" w:line="240" w:lineRule="auto"/>
              <w:rPr>
                <w:rFonts w:ascii="Georgia" w:eastAsia="Calibri" w:hAnsi="Georgia" w:cs="Times New Roman"/>
                <w:b/>
                <w:sz w:val="24"/>
                <w:szCs w:val="24"/>
                <w:lang w:val="ro-MD"/>
              </w:rPr>
            </w:pPr>
            <w:r w:rsidRPr="00C87D8F">
              <w:rPr>
                <w:rFonts w:ascii="Georgia" w:eastAsia="Calibri" w:hAnsi="Georgia" w:cs="Times New Roman"/>
                <w:b/>
                <w:sz w:val="24"/>
                <w:szCs w:val="24"/>
                <w:lang w:val="ro-MD"/>
              </w:rPr>
              <w:t xml:space="preserve">5. </w:t>
            </w:r>
            <w:r w:rsidRPr="00C87D8F">
              <w:rPr>
                <w:rFonts w:ascii="Georgia" w:hAnsi="Georgia" w:cs="Times New Roman"/>
                <w:b/>
                <w:sz w:val="24"/>
                <w:szCs w:val="24"/>
                <w:lang w:val="ro-MD"/>
              </w:rPr>
              <w:t>Avizarea şi consultarea publică a proiectului</w:t>
            </w:r>
          </w:p>
        </w:tc>
      </w:tr>
      <w:tr w:rsidR="009C59A4" w:rsidRPr="00C87D8F" w14:paraId="7E3AE997" w14:textId="77777777" w:rsidTr="006E3C29">
        <w:tc>
          <w:tcPr>
            <w:tcW w:w="5000" w:type="pct"/>
            <w:tcBorders>
              <w:top w:val="single" w:sz="4" w:space="0" w:color="auto"/>
              <w:left w:val="single" w:sz="4" w:space="0" w:color="auto"/>
              <w:bottom w:val="single" w:sz="4" w:space="0" w:color="auto"/>
              <w:right w:val="single" w:sz="4" w:space="0" w:color="auto"/>
            </w:tcBorders>
          </w:tcPr>
          <w:p w14:paraId="0099CB09" w14:textId="77777777" w:rsidR="009C59A4" w:rsidRPr="00C87D8F" w:rsidRDefault="009C59A4" w:rsidP="006E3C29">
            <w:pPr>
              <w:tabs>
                <w:tab w:val="left" w:pos="884"/>
                <w:tab w:val="left" w:pos="1196"/>
              </w:tabs>
              <w:spacing w:after="0" w:line="240" w:lineRule="auto"/>
              <w:ind w:firstLine="720"/>
              <w:jc w:val="both"/>
              <w:rPr>
                <w:rFonts w:ascii="Georgia" w:eastAsia="Calibri" w:hAnsi="Georgia" w:cs="Times New Roman"/>
                <w:sz w:val="24"/>
                <w:szCs w:val="24"/>
                <w:lang w:val="ro-MD"/>
              </w:rPr>
            </w:pPr>
            <w:r w:rsidRPr="00C87D8F">
              <w:rPr>
                <w:rFonts w:ascii="Georgia" w:eastAsia="Calibri" w:hAnsi="Georgia" w:cs="Times New Roman"/>
                <w:sz w:val="24"/>
                <w:szCs w:val="24"/>
                <w:lang w:val="ro-MD"/>
              </w:rPr>
              <w:t xml:space="preserve">Proiectul respectiv urmează să fie plasat spre consultare publică pe portalul Parlamentului Republicii Moldova </w:t>
            </w:r>
            <w:hyperlink r:id="rId17" w:history="1">
              <w:r w:rsidRPr="00C87D8F">
                <w:rPr>
                  <w:rStyle w:val="Hyperlink"/>
                  <w:rFonts w:ascii="Georgia" w:eastAsia="Calibri" w:hAnsi="Georgia" w:cs="Times New Roman"/>
                  <w:sz w:val="24"/>
                  <w:szCs w:val="24"/>
                  <w:lang w:val="ro-MD"/>
                </w:rPr>
                <w:t>www.parlament.md</w:t>
              </w:r>
            </w:hyperlink>
            <w:r w:rsidRPr="00C87D8F">
              <w:rPr>
                <w:rFonts w:ascii="Georgia" w:eastAsia="Calibri" w:hAnsi="Georgia" w:cs="Times New Roman"/>
                <w:sz w:val="24"/>
                <w:szCs w:val="24"/>
                <w:lang w:val="ro-MD"/>
              </w:rPr>
              <w:t>, în ordinea prevederilor Legii nr. 239/2008 privind transparența în procesul decizional.</w:t>
            </w:r>
          </w:p>
          <w:p w14:paraId="270ECF7E" w14:textId="77777777" w:rsidR="009C59A4" w:rsidRPr="00C87D8F" w:rsidRDefault="009C59A4" w:rsidP="006E3C29">
            <w:pPr>
              <w:tabs>
                <w:tab w:val="left" w:pos="884"/>
                <w:tab w:val="left" w:pos="1196"/>
              </w:tabs>
              <w:spacing w:after="0" w:line="240" w:lineRule="auto"/>
              <w:ind w:firstLine="720"/>
              <w:rPr>
                <w:rFonts w:ascii="Georgia" w:eastAsia="Calibri" w:hAnsi="Georgia" w:cs="Times New Roman"/>
                <w:sz w:val="24"/>
                <w:szCs w:val="24"/>
                <w:lang w:val="ro-MD"/>
              </w:rPr>
            </w:pPr>
          </w:p>
        </w:tc>
      </w:tr>
    </w:tbl>
    <w:p w14:paraId="352042E0" w14:textId="77777777" w:rsidR="009C59A4" w:rsidRPr="00C87D8F" w:rsidRDefault="009C59A4" w:rsidP="009C59A4">
      <w:pPr>
        <w:spacing w:after="0" w:line="240" w:lineRule="auto"/>
        <w:rPr>
          <w:rFonts w:ascii="Georgia" w:hAnsi="Georgia" w:cs="Times New Roman"/>
          <w:sz w:val="24"/>
          <w:szCs w:val="24"/>
          <w:lang w:val="ro-MD"/>
        </w:rPr>
      </w:pPr>
    </w:p>
    <w:p w14:paraId="31B254BB" w14:textId="77777777" w:rsidR="009C59A4" w:rsidRPr="00C87D8F" w:rsidRDefault="009C59A4" w:rsidP="009C59A4">
      <w:pPr>
        <w:spacing w:after="0" w:line="240" w:lineRule="auto"/>
        <w:rPr>
          <w:rFonts w:ascii="Georgia" w:hAnsi="Georgia" w:cs="Times New Roman"/>
          <w:sz w:val="24"/>
          <w:szCs w:val="24"/>
          <w:lang w:val="ro-MD"/>
        </w:rPr>
      </w:pPr>
    </w:p>
    <w:p w14:paraId="21695D1B" w14:textId="77777777" w:rsidR="009C59A4" w:rsidRPr="00C87D8F" w:rsidRDefault="009C59A4" w:rsidP="009C59A4">
      <w:pPr>
        <w:spacing w:after="0" w:line="240" w:lineRule="auto"/>
        <w:rPr>
          <w:rFonts w:ascii="Georgia" w:hAnsi="Georgia" w:cs="Times New Roman"/>
          <w:b/>
          <w:sz w:val="24"/>
          <w:szCs w:val="24"/>
          <w:lang w:val="ro-MD"/>
        </w:rPr>
      </w:pPr>
    </w:p>
    <w:p w14:paraId="6225A01C" w14:textId="77777777" w:rsidR="009C59A4" w:rsidRPr="00C87D8F" w:rsidRDefault="009C59A4" w:rsidP="009C59A4">
      <w:pPr>
        <w:spacing w:after="0" w:line="240" w:lineRule="auto"/>
        <w:ind w:firstLine="567"/>
        <w:rPr>
          <w:rFonts w:ascii="Georgia" w:hAnsi="Georgia"/>
          <w:sz w:val="24"/>
          <w:szCs w:val="24"/>
          <w:lang w:val="ro-MD"/>
        </w:rPr>
      </w:pPr>
      <w:r w:rsidRPr="00C87D8F">
        <w:rPr>
          <w:rFonts w:ascii="Georgia" w:hAnsi="Georgia" w:cs="Times New Roman"/>
          <w:b/>
          <w:sz w:val="24"/>
          <w:szCs w:val="24"/>
          <w:lang w:val="ro-MD"/>
        </w:rPr>
        <w:t xml:space="preserve">Deputați în Parlament </w:t>
      </w:r>
    </w:p>
    <w:p w14:paraId="7C687DEB" w14:textId="77777777" w:rsidR="009C59A4" w:rsidRPr="002D68AB" w:rsidRDefault="009C59A4" w:rsidP="007D00CE">
      <w:pPr>
        <w:pStyle w:val="ListParagraph"/>
        <w:ind w:left="927"/>
        <w:jc w:val="right"/>
        <w:rPr>
          <w:rFonts w:ascii="Times New Roman" w:hAnsi="Times New Roman" w:cs="Times New Roman"/>
          <w:b/>
          <w:sz w:val="28"/>
          <w:szCs w:val="28"/>
        </w:rPr>
      </w:pPr>
    </w:p>
    <w:p w14:paraId="3C714054" w14:textId="77777777" w:rsidR="007D00CE" w:rsidRPr="00A60B7B" w:rsidRDefault="007D00CE" w:rsidP="007D00CE">
      <w:pPr>
        <w:pStyle w:val="Titlustinga"/>
        <w:spacing w:after="0"/>
        <w:ind w:left="0"/>
        <w:jc w:val="both"/>
        <w:rPr>
          <w:rFonts w:cs="Times New Roman"/>
          <w:b w:val="0"/>
          <w:noProof/>
          <w:sz w:val="28"/>
          <w:szCs w:val="28"/>
          <w:lang w:val="en-US"/>
        </w:rPr>
      </w:pPr>
    </w:p>
    <w:sectPr w:rsidR="007D00CE" w:rsidRPr="00A60B7B" w:rsidSect="008F1E18">
      <w:type w:val="continuous"/>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1A9FF1" w14:textId="77777777" w:rsidR="00F71110" w:rsidRDefault="00F71110">
      <w:pPr>
        <w:spacing w:after="0" w:line="240" w:lineRule="auto"/>
      </w:pPr>
      <w:r>
        <w:separator/>
      </w:r>
    </w:p>
  </w:endnote>
  <w:endnote w:type="continuationSeparator" w:id="0">
    <w:p w14:paraId="7F1ACF22" w14:textId="77777777" w:rsidR="00F71110" w:rsidRDefault="00F7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0DA43" w14:textId="77777777" w:rsidR="00F172D2" w:rsidRDefault="00F711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02C91" w14:textId="77777777" w:rsidR="00F172D2" w:rsidRDefault="00F711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1B64A" w14:textId="77777777" w:rsidR="007C7A42" w:rsidRPr="00416C17" w:rsidRDefault="00C442EE"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A209" wp14:editId="2298156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23DC9"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7B0D3A"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7EB72376"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1D24E" w14:textId="77777777" w:rsidR="00F71110" w:rsidRDefault="00F71110">
      <w:pPr>
        <w:spacing w:after="0" w:line="240" w:lineRule="auto"/>
      </w:pPr>
      <w:r>
        <w:separator/>
      </w:r>
    </w:p>
  </w:footnote>
  <w:footnote w:type="continuationSeparator" w:id="0">
    <w:p w14:paraId="6815C3AA" w14:textId="77777777" w:rsidR="00F71110" w:rsidRDefault="00F71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E433F" w14:textId="77777777" w:rsidR="00F172D2" w:rsidRDefault="00F711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42903" w14:textId="77777777" w:rsidR="00F172D2" w:rsidRDefault="00F711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9E474" w14:textId="77777777" w:rsidR="00402A12" w:rsidRPr="00764062" w:rsidRDefault="00C442EE" w:rsidP="00764062">
    <w:pPr>
      <w:pStyle w:val="Header"/>
    </w:pPr>
    <w:r>
      <w:rPr>
        <w:noProof/>
        <w:lang w:val="ro-RO" w:eastAsia="ro-RO"/>
      </w:rPr>
      <w:drawing>
        <wp:anchor distT="0" distB="0" distL="114300" distR="114300" simplePos="0" relativeHeight="251660288" behindDoc="0" locked="0" layoutInCell="1" allowOverlap="1" wp14:anchorId="5399C93B" wp14:editId="4DC9CF3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962B7"/>
    <w:multiLevelType w:val="hybridMultilevel"/>
    <w:tmpl w:val="A6C8F5F6"/>
    <w:lvl w:ilvl="0" w:tplc="76F879EA">
      <w:start w:val="17"/>
      <w:numFmt w:val="bullet"/>
      <w:lvlText w:val="-"/>
      <w:lvlJc w:val="left"/>
      <w:pPr>
        <w:ind w:left="927" w:hanging="360"/>
      </w:pPr>
      <w:rPr>
        <w:rFonts w:ascii="Times New Roman" w:eastAsiaTheme="minorHAnsi"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 w15:restartNumberingAfterBreak="0">
    <w:nsid w:val="0A574BF7"/>
    <w:multiLevelType w:val="hybridMultilevel"/>
    <w:tmpl w:val="7C9A980C"/>
    <w:lvl w:ilvl="0" w:tplc="92C06910">
      <w:start w:val="1"/>
      <w:numFmt w:val="decimal"/>
      <w:lvlText w:val="%1."/>
      <w:lvlJc w:val="left"/>
      <w:pPr>
        <w:ind w:left="720" w:hanging="360"/>
      </w:pPr>
      <w:rPr>
        <w:rFonts w:hint="default"/>
        <w:b/>
        <w:sz w:val="24"/>
        <w:szCs w:val="24"/>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cs="Wingdings" w:hint="default"/>
      </w:rPr>
    </w:lvl>
    <w:lvl w:ilvl="3" w:tplc="08180001">
      <w:start w:val="1"/>
      <w:numFmt w:val="bullet"/>
      <w:lvlText w:val=""/>
      <w:lvlJc w:val="left"/>
      <w:pPr>
        <w:ind w:left="2880" w:hanging="360"/>
      </w:pPr>
      <w:rPr>
        <w:rFonts w:ascii="Symbol" w:hAnsi="Symbol" w:cs="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cs="Wingdings" w:hint="default"/>
      </w:rPr>
    </w:lvl>
    <w:lvl w:ilvl="6" w:tplc="08180001">
      <w:start w:val="1"/>
      <w:numFmt w:val="bullet"/>
      <w:lvlText w:val=""/>
      <w:lvlJc w:val="left"/>
      <w:pPr>
        <w:ind w:left="5040" w:hanging="360"/>
      </w:pPr>
      <w:rPr>
        <w:rFonts w:ascii="Symbol" w:hAnsi="Symbol" w:cs="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cs="Wingdings" w:hint="default"/>
      </w:rPr>
    </w:lvl>
  </w:abstractNum>
  <w:abstractNum w:abstractNumId="2" w15:restartNumberingAfterBreak="0">
    <w:nsid w:val="0D0A6395"/>
    <w:multiLevelType w:val="hybridMultilevel"/>
    <w:tmpl w:val="50AC6D02"/>
    <w:lvl w:ilvl="0" w:tplc="4600DC2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1E13062C"/>
    <w:multiLevelType w:val="hybridMultilevel"/>
    <w:tmpl w:val="752CA31E"/>
    <w:lvl w:ilvl="0" w:tplc="A7C22674">
      <w:start w:val="7"/>
      <w:numFmt w:val="bullet"/>
      <w:lvlText w:val="-"/>
      <w:lvlJc w:val="left"/>
      <w:pPr>
        <w:ind w:left="720" w:hanging="360"/>
      </w:pPr>
      <w:rPr>
        <w:rFonts w:ascii="Georgia" w:eastAsiaTheme="minorHAnsi" w:hAnsi="Georgia"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31913605"/>
    <w:multiLevelType w:val="hybridMultilevel"/>
    <w:tmpl w:val="3468C67C"/>
    <w:lvl w:ilvl="0" w:tplc="D312E25A">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5" w15:restartNumberingAfterBreak="0">
    <w:nsid w:val="386F317A"/>
    <w:multiLevelType w:val="hybridMultilevel"/>
    <w:tmpl w:val="CEA66096"/>
    <w:lvl w:ilvl="0" w:tplc="DFF8B73E">
      <w:start w:val="1"/>
      <w:numFmt w:val="decimal"/>
      <w:lvlText w:val="%1."/>
      <w:lvlJc w:val="left"/>
      <w:pPr>
        <w:ind w:left="720" w:hanging="360"/>
      </w:pPr>
      <w:rPr>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38DA45C2"/>
    <w:multiLevelType w:val="hybridMultilevel"/>
    <w:tmpl w:val="A206590E"/>
    <w:lvl w:ilvl="0" w:tplc="79481EBE">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7" w15:restartNumberingAfterBreak="0">
    <w:nsid w:val="3C8C0CBB"/>
    <w:multiLevelType w:val="hybridMultilevel"/>
    <w:tmpl w:val="97BCB0C6"/>
    <w:lvl w:ilvl="0" w:tplc="0C08C98C">
      <w:start w:val="1"/>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49AC1926"/>
    <w:multiLevelType w:val="hybridMultilevel"/>
    <w:tmpl w:val="62F0053E"/>
    <w:lvl w:ilvl="0" w:tplc="8A6E2F84">
      <w:start w:val="1"/>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57C033F1"/>
    <w:multiLevelType w:val="hybridMultilevel"/>
    <w:tmpl w:val="51C8C286"/>
    <w:lvl w:ilvl="0" w:tplc="15527076">
      <w:start w:val="1"/>
      <w:numFmt w:val="decimal"/>
      <w:lvlText w:val="%1."/>
      <w:lvlJc w:val="left"/>
      <w:pPr>
        <w:ind w:left="1211" w:hanging="360"/>
      </w:pPr>
      <w:rPr>
        <w:rFonts w:ascii="Georgia" w:hAnsi="Georgia" w:hint="default"/>
        <w:sz w:val="24"/>
        <w:szCs w:val="24"/>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1" w15:restartNumberingAfterBreak="0">
    <w:nsid w:val="5AB05117"/>
    <w:multiLevelType w:val="hybridMultilevel"/>
    <w:tmpl w:val="39F26496"/>
    <w:lvl w:ilvl="0" w:tplc="298E9320">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2" w15:restartNumberingAfterBreak="0">
    <w:nsid w:val="5BC15424"/>
    <w:multiLevelType w:val="hybridMultilevel"/>
    <w:tmpl w:val="5420DD5A"/>
    <w:lvl w:ilvl="0" w:tplc="A22E40C0">
      <w:start w:val="1"/>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63970F9"/>
    <w:multiLevelType w:val="hybridMultilevel"/>
    <w:tmpl w:val="661003E8"/>
    <w:lvl w:ilvl="0" w:tplc="55840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8747A65"/>
    <w:multiLevelType w:val="hybridMultilevel"/>
    <w:tmpl w:val="604255CC"/>
    <w:lvl w:ilvl="0" w:tplc="CFA444AA">
      <w:start w:val="1"/>
      <w:numFmt w:val="lowerLetter"/>
      <w:lvlText w:val="%1)"/>
      <w:lvlJc w:val="left"/>
      <w:pPr>
        <w:ind w:left="900" w:hanging="360"/>
      </w:pPr>
      <w:rPr>
        <w:rFonts w:ascii="Times New Roman" w:hAnsi="Times New Roman" w:cs="Times New Roman" w:hint="default"/>
        <w:sz w:val="24"/>
        <w:szCs w:val="24"/>
      </w:rPr>
    </w:lvl>
    <w:lvl w:ilvl="1" w:tplc="08180019" w:tentative="1">
      <w:start w:val="1"/>
      <w:numFmt w:val="lowerLetter"/>
      <w:lvlText w:val="%2."/>
      <w:lvlJc w:val="left"/>
      <w:pPr>
        <w:ind w:left="1620" w:hanging="360"/>
      </w:pPr>
    </w:lvl>
    <w:lvl w:ilvl="2" w:tplc="0818001B" w:tentative="1">
      <w:start w:val="1"/>
      <w:numFmt w:val="lowerRoman"/>
      <w:lvlText w:val="%3."/>
      <w:lvlJc w:val="right"/>
      <w:pPr>
        <w:ind w:left="2340" w:hanging="180"/>
      </w:pPr>
    </w:lvl>
    <w:lvl w:ilvl="3" w:tplc="0818000F" w:tentative="1">
      <w:start w:val="1"/>
      <w:numFmt w:val="decimal"/>
      <w:lvlText w:val="%4."/>
      <w:lvlJc w:val="left"/>
      <w:pPr>
        <w:ind w:left="3060" w:hanging="360"/>
      </w:pPr>
    </w:lvl>
    <w:lvl w:ilvl="4" w:tplc="08180019" w:tentative="1">
      <w:start w:val="1"/>
      <w:numFmt w:val="lowerLetter"/>
      <w:lvlText w:val="%5."/>
      <w:lvlJc w:val="left"/>
      <w:pPr>
        <w:ind w:left="3780" w:hanging="360"/>
      </w:pPr>
    </w:lvl>
    <w:lvl w:ilvl="5" w:tplc="0818001B" w:tentative="1">
      <w:start w:val="1"/>
      <w:numFmt w:val="lowerRoman"/>
      <w:lvlText w:val="%6."/>
      <w:lvlJc w:val="right"/>
      <w:pPr>
        <w:ind w:left="4500" w:hanging="180"/>
      </w:pPr>
    </w:lvl>
    <w:lvl w:ilvl="6" w:tplc="0818000F" w:tentative="1">
      <w:start w:val="1"/>
      <w:numFmt w:val="decimal"/>
      <w:lvlText w:val="%7."/>
      <w:lvlJc w:val="left"/>
      <w:pPr>
        <w:ind w:left="5220" w:hanging="360"/>
      </w:pPr>
    </w:lvl>
    <w:lvl w:ilvl="7" w:tplc="08180019" w:tentative="1">
      <w:start w:val="1"/>
      <w:numFmt w:val="lowerLetter"/>
      <w:lvlText w:val="%8."/>
      <w:lvlJc w:val="left"/>
      <w:pPr>
        <w:ind w:left="5940" w:hanging="360"/>
      </w:pPr>
    </w:lvl>
    <w:lvl w:ilvl="8" w:tplc="0818001B" w:tentative="1">
      <w:start w:val="1"/>
      <w:numFmt w:val="lowerRoman"/>
      <w:lvlText w:val="%9."/>
      <w:lvlJc w:val="right"/>
      <w:pPr>
        <w:ind w:left="6660" w:hanging="180"/>
      </w:pPr>
    </w:lvl>
  </w:abstractNum>
  <w:abstractNum w:abstractNumId="15" w15:restartNumberingAfterBreak="0">
    <w:nsid w:val="6E853772"/>
    <w:multiLevelType w:val="hybridMultilevel"/>
    <w:tmpl w:val="054238E8"/>
    <w:lvl w:ilvl="0" w:tplc="B5BA1C38">
      <w:numFmt w:val="bullet"/>
      <w:lvlText w:val="-"/>
      <w:lvlJc w:val="left"/>
      <w:pPr>
        <w:ind w:left="720" w:hanging="360"/>
      </w:pPr>
      <w:rPr>
        <w:rFonts w:ascii="Times New Roman" w:eastAsiaTheme="minorEastAsi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4"/>
  </w:num>
  <w:num w:numId="7">
    <w:abstractNumId w:val="1"/>
  </w:num>
  <w:num w:numId="8">
    <w:abstractNumId w:val="2"/>
  </w:num>
  <w:num w:numId="9">
    <w:abstractNumId w:val="8"/>
  </w:num>
  <w:num w:numId="10">
    <w:abstractNumId w:val="3"/>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6"/>
  </w:num>
  <w:num w:numId="14">
    <w:abstractNumId w:val="15"/>
  </w:num>
  <w:num w:numId="15">
    <w:abstractNumId w:val="7"/>
  </w:num>
  <w:num w:numId="16">
    <w:abstractNumId w:val="9"/>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AD"/>
    <w:rsid w:val="00033754"/>
    <w:rsid w:val="0004382D"/>
    <w:rsid w:val="0004576D"/>
    <w:rsid w:val="00053890"/>
    <w:rsid w:val="0005667B"/>
    <w:rsid w:val="000633DB"/>
    <w:rsid w:val="00063E49"/>
    <w:rsid w:val="000A086C"/>
    <w:rsid w:val="000D2EE6"/>
    <w:rsid w:val="000D7863"/>
    <w:rsid w:val="000D7AF7"/>
    <w:rsid w:val="000F0E95"/>
    <w:rsid w:val="000F5603"/>
    <w:rsid w:val="00110CFC"/>
    <w:rsid w:val="001133CB"/>
    <w:rsid w:val="001137C9"/>
    <w:rsid w:val="00116A42"/>
    <w:rsid w:val="00123A9C"/>
    <w:rsid w:val="00126074"/>
    <w:rsid w:val="00134209"/>
    <w:rsid w:val="00135CCD"/>
    <w:rsid w:val="00141B74"/>
    <w:rsid w:val="00145638"/>
    <w:rsid w:val="001672A2"/>
    <w:rsid w:val="00170AB2"/>
    <w:rsid w:val="001D3926"/>
    <w:rsid w:val="001E5C6A"/>
    <w:rsid w:val="00223DEB"/>
    <w:rsid w:val="00231CBE"/>
    <w:rsid w:val="002436CA"/>
    <w:rsid w:val="00255CE6"/>
    <w:rsid w:val="00266872"/>
    <w:rsid w:val="002917B1"/>
    <w:rsid w:val="002942E8"/>
    <w:rsid w:val="002A2895"/>
    <w:rsid w:val="002D22FE"/>
    <w:rsid w:val="002D4C9B"/>
    <w:rsid w:val="002F26CB"/>
    <w:rsid w:val="002F53FB"/>
    <w:rsid w:val="003211DA"/>
    <w:rsid w:val="00323EDA"/>
    <w:rsid w:val="0032549E"/>
    <w:rsid w:val="0032770E"/>
    <w:rsid w:val="00342B04"/>
    <w:rsid w:val="00364969"/>
    <w:rsid w:val="00385B70"/>
    <w:rsid w:val="00393C53"/>
    <w:rsid w:val="003B0D54"/>
    <w:rsid w:val="003C01ED"/>
    <w:rsid w:val="003C3634"/>
    <w:rsid w:val="003D02CC"/>
    <w:rsid w:val="003D27F2"/>
    <w:rsid w:val="003E09C3"/>
    <w:rsid w:val="003F6270"/>
    <w:rsid w:val="0043645F"/>
    <w:rsid w:val="00436754"/>
    <w:rsid w:val="004415F4"/>
    <w:rsid w:val="0045073B"/>
    <w:rsid w:val="00484619"/>
    <w:rsid w:val="004A0D40"/>
    <w:rsid w:val="004A31C5"/>
    <w:rsid w:val="004B5727"/>
    <w:rsid w:val="004C1DDE"/>
    <w:rsid w:val="004E2B92"/>
    <w:rsid w:val="004F0356"/>
    <w:rsid w:val="004F69FC"/>
    <w:rsid w:val="0050751C"/>
    <w:rsid w:val="00513648"/>
    <w:rsid w:val="0054272F"/>
    <w:rsid w:val="00552F9D"/>
    <w:rsid w:val="005635C0"/>
    <w:rsid w:val="0056457B"/>
    <w:rsid w:val="00592338"/>
    <w:rsid w:val="00593B8B"/>
    <w:rsid w:val="005941E6"/>
    <w:rsid w:val="005A1E7A"/>
    <w:rsid w:val="005D6283"/>
    <w:rsid w:val="005D6F8E"/>
    <w:rsid w:val="005E373F"/>
    <w:rsid w:val="005F366B"/>
    <w:rsid w:val="005F57A9"/>
    <w:rsid w:val="006038FC"/>
    <w:rsid w:val="006139AD"/>
    <w:rsid w:val="00617DE8"/>
    <w:rsid w:val="0063239D"/>
    <w:rsid w:val="006444F4"/>
    <w:rsid w:val="00671968"/>
    <w:rsid w:val="00681A31"/>
    <w:rsid w:val="00682929"/>
    <w:rsid w:val="00684802"/>
    <w:rsid w:val="006925E5"/>
    <w:rsid w:val="006B1416"/>
    <w:rsid w:val="006E0D0E"/>
    <w:rsid w:val="006F6AE8"/>
    <w:rsid w:val="00710F60"/>
    <w:rsid w:val="007163BE"/>
    <w:rsid w:val="0072403F"/>
    <w:rsid w:val="00732B82"/>
    <w:rsid w:val="007513BD"/>
    <w:rsid w:val="0078702A"/>
    <w:rsid w:val="00794D76"/>
    <w:rsid w:val="007A6F91"/>
    <w:rsid w:val="007D00CE"/>
    <w:rsid w:val="007D3061"/>
    <w:rsid w:val="007D4B20"/>
    <w:rsid w:val="007E18A7"/>
    <w:rsid w:val="007E432A"/>
    <w:rsid w:val="008303F5"/>
    <w:rsid w:val="008515C2"/>
    <w:rsid w:val="00861097"/>
    <w:rsid w:val="0087776E"/>
    <w:rsid w:val="0088002C"/>
    <w:rsid w:val="00882666"/>
    <w:rsid w:val="008B059C"/>
    <w:rsid w:val="008B2DE1"/>
    <w:rsid w:val="008C452E"/>
    <w:rsid w:val="008E0952"/>
    <w:rsid w:val="008F1E18"/>
    <w:rsid w:val="008F232B"/>
    <w:rsid w:val="008F36A1"/>
    <w:rsid w:val="00904C94"/>
    <w:rsid w:val="00927F06"/>
    <w:rsid w:val="00933B69"/>
    <w:rsid w:val="0094555F"/>
    <w:rsid w:val="009623B4"/>
    <w:rsid w:val="009665F9"/>
    <w:rsid w:val="00975A6C"/>
    <w:rsid w:val="00984442"/>
    <w:rsid w:val="009C59A4"/>
    <w:rsid w:val="009D2547"/>
    <w:rsid w:val="009D7D5B"/>
    <w:rsid w:val="009E4508"/>
    <w:rsid w:val="00A36910"/>
    <w:rsid w:val="00A45977"/>
    <w:rsid w:val="00A509B1"/>
    <w:rsid w:val="00A60B7B"/>
    <w:rsid w:val="00A91B7C"/>
    <w:rsid w:val="00AA429B"/>
    <w:rsid w:val="00AB59C3"/>
    <w:rsid w:val="00AB6C21"/>
    <w:rsid w:val="00AC732F"/>
    <w:rsid w:val="00AE0AD1"/>
    <w:rsid w:val="00B12B44"/>
    <w:rsid w:val="00B23F4F"/>
    <w:rsid w:val="00B3131C"/>
    <w:rsid w:val="00B6441A"/>
    <w:rsid w:val="00B8659B"/>
    <w:rsid w:val="00B93E07"/>
    <w:rsid w:val="00B96D0B"/>
    <w:rsid w:val="00BA78E6"/>
    <w:rsid w:val="00BB74C6"/>
    <w:rsid w:val="00BD0C32"/>
    <w:rsid w:val="00BD286E"/>
    <w:rsid w:val="00BF221D"/>
    <w:rsid w:val="00C0419D"/>
    <w:rsid w:val="00C11DC2"/>
    <w:rsid w:val="00C14F43"/>
    <w:rsid w:val="00C3586A"/>
    <w:rsid w:val="00C442EE"/>
    <w:rsid w:val="00C45A5B"/>
    <w:rsid w:val="00C90281"/>
    <w:rsid w:val="00C92DF2"/>
    <w:rsid w:val="00C9711F"/>
    <w:rsid w:val="00CB32C5"/>
    <w:rsid w:val="00CC292C"/>
    <w:rsid w:val="00CC5FCB"/>
    <w:rsid w:val="00CF71D7"/>
    <w:rsid w:val="00D04575"/>
    <w:rsid w:val="00D16FA5"/>
    <w:rsid w:val="00D406C9"/>
    <w:rsid w:val="00D4242B"/>
    <w:rsid w:val="00D52BCF"/>
    <w:rsid w:val="00D54023"/>
    <w:rsid w:val="00D562D4"/>
    <w:rsid w:val="00D908C3"/>
    <w:rsid w:val="00D91673"/>
    <w:rsid w:val="00DB5E67"/>
    <w:rsid w:val="00DE7BBC"/>
    <w:rsid w:val="00DF3201"/>
    <w:rsid w:val="00DF706B"/>
    <w:rsid w:val="00E1132E"/>
    <w:rsid w:val="00E32A18"/>
    <w:rsid w:val="00E64D64"/>
    <w:rsid w:val="00E8472E"/>
    <w:rsid w:val="00E92DBE"/>
    <w:rsid w:val="00E93C40"/>
    <w:rsid w:val="00EA5711"/>
    <w:rsid w:val="00ED3320"/>
    <w:rsid w:val="00EF6E9D"/>
    <w:rsid w:val="00F21FD0"/>
    <w:rsid w:val="00F23BEE"/>
    <w:rsid w:val="00F26357"/>
    <w:rsid w:val="00F3208D"/>
    <w:rsid w:val="00F453F2"/>
    <w:rsid w:val="00F65FFC"/>
    <w:rsid w:val="00F71110"/>
    <w:rsid w:val="00F71FC8"/>
    <w:rsid w:val="00F7333C"/>
    <w:rsid w:val="00F85C3B"/>
    <w:rsid w:val="00FA01B4"/>
    <w:rsid w:val="00FA757F"/>
    <w:rsid w:val="00FA77DD"/>
    <w:rsid w:val="00FB5CB1"/>
    <w:rsid w:val="00FC1939"/>
    <w:rsid w:val="00FC20A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23A7"/>
  <w15:chartTrackingRefBased/>
  <w15:docId w15:val="{6641F8B6-0DC8-43A5-98B9-B479B1F4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F06"/>
    <w:rPr>
      <w:rFonts w:eastAsiaTheme="minorEastAsia"/>
      <w:lang w:val="ro-RO" w:eastAsia="ro-RO"/>
    </w:rPr>
  </w:style>
  <w:style w:type="paragraph" w:styleId="Heading1">
    <w:name w:val="heading 1"/>
    <w:basedOn w:val="Normal"/>
    <w:next w:val="Normal"/>
    <w:link w:val="Heading1Char"/>
    <w:uiPriority w:val="9"/>
    <w:qFormat/>
    <w:rsid w:val="001672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2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72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72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672A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672A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6687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66872"/>
    <w:rPr>
      <w:rFonts w:ascii="Georgia" w:hAnsi="Georgia"/>
      <w:sz w:val="18"/>
      <w:szCs w:val="18"/>
      <w:lang w:val="en-US"/>
    </w:rPr>
  </w:style>
  <w:style w:type="paragraph" w:customStyle="1" w:styleId="Titlustinga">
    <w:name w:val="Titlu stinga"/>
    <w:qFormat/>
    <w:rsid w:val="00266872"/>
    <w:pPr>
      <w:spacing w:after="560" w:line="252" w:lineRule="auto"/>
      <w:ind w:left="851"/>
    </w:pPr>
    <w:rPr>
      <w:rFonts w:ascii="Georgia" w:hAnsi="Georgia"/>
      <w:b/>
      <w:color w:val="303741"/>
      <w:sz w:val="30"/>
      <w:szCs w:val="30"/>
      <w:lang w:val="ro-RO"/>
    </w:rPr>
  </w:style>
  <w:style w:type="paragraph" w:customStyle="1" w:styleId="nr">
    <w:name w:val="nr."/>
    <w:qFormat/>
    <w:rsid w:val="00266872"/>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6687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66872"/>
    <w:rPr>
      <w:lang w:val="en-US"/>
    </w:rPr>
  </w:style>
  <w:style w:type="paragraph" w:styleId="ListParagraph">
    <w:name w:val="List Paragraph"/>
    <w:basedOn w:val="Normal"/>
    <w:uiPriority w:val="34"/>
    <w:qFormat/>
    <w:rsid w:val="00266872"/>
    <w:pPr>
      <w:ind w:left="720"/>
      <w:contextualSpacing/>
    </w:pPr>
  </w:style>
  <w:style w:type="character" w:styleId="Hyperlink">
    <w:name w:val="Hyperlink"/>
    <w:basedOn w:val="DefaultParagraphFont"/>
    <w:uiPriority w:val="99"/>
    <w:unhideWhenUsed/>
    <w:rsid w:val="00593B8B"/>
    <w:rPr>
      <w:color w:val="0563C1" w:themeColor="hyperlink"/>
      <w:u w:val="single"/>
    </w:rPr>
  </w:style>
  <w:style w:type="character" w:styleId="UnresolvedMention">
    <w:name w:val="Unresolved Mention"/>
    <w:basedOn w:val="DefaultParagraphFont"/>
    <w:uiPriority w:val="99"/>
    <w:semiHidden/>
    <w:unhideWhenUsed/>
    <w:rsid w:val="00593B8B"/>
    <w:rPr>
      <w:color w:val="808080"/>
      <w:shd w:val="clear" w:color="auto" w:fill="E6E6E6"/>
    </w:rPr>
  </w:style>
  <w:style w:type="paragraph" w:styleId="NormalWeb">
    <w:name w:val="Normal (Web)"/>
    <w:basedOn w:val="Normal"/>
    <w:uiPriority w:val="99"/>
    <w:unhideWhenUsed/>
    <w:rsid w:val="003F6270"/>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alloonText">
    <w:name w:val="Balloon Text"/>
    <w:basedOn w:val="Normal"/>
    <w:link w:val="BalloonTextChar"/>
    <w:uiPriority w:val="99"/>
    <w:semiHidden/>
    <w:unhideWhenUsed/>
    <w:rsid w:val="00945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55F"/>
    <w:rPr>
      <w:rFonts w:ascii="Segoe UI" w:hAnsi="Segoe UI" w:cs="Segoe UI"/>
      <w:sz w:val="18"/>
      <w:szCs w:val="18"/>
    </w:rPr>
  </w:style>
  <w:style w:type="paragraph" w:styleId="FootnoteText">
    <w:name w:val="footnote text"/>
    <w:aliases w:val="Char,single space,FOOTNOTES,fn,Footnote Text Char1,Footnote Text Char2 Char,Footnote Text Char1 Char Char,Footnote Text Char2 Char Char Char,Footnote Text Char1 Char Char Char Char,Cha,ft,ALTS FOOTNOTE,Fußnote,Знак"/>
    <w:basedOn w:val="Normal"/>
    <w:link w:val="FootnoteTextChar"/>
    <w:unhideWhenUsed/>
    <w:rsid w:val="00AC732F"/>
    <w:pPr>
      <w:spacing w:after="0" w:line="240" w:lineRule="auto"/>
    </w:pPr>
    <w:rPr>
      <w:sz w:val="20"/>
      <w:szCs w:val="20"/>
    </w:rPr>
  </w:style>
  <w:style w:type="character" w:customStyle="1" w:styleId="FootnoteTextChar">
    <w:name w:val="Footnote Text Char"/>
    <w:aliases w:val="Char Char,single space Char,FOOTNOTES Char,fn Char,Footnote Text Char1 Char,Footnote Text Char2 Char Char,Footnote Text Char1 Char Char Char,Footnote Text Char2 Char Char Char Char,Footnote Text Char1 Char Char Char Char Char,Cha Char"/>
    <w:basedOn w:val="DefaultParagraphFont"/>
    <w:link w:val="FootnoteText"/>
    <w:rsid w:val="00AC732F"/>
    <w:rPr>
      <w:sz w:val="20"/>
      <w:szCs w:val="20"/>
    </w:rPr>
  </w:style>
  <w:style w:type="character" w:styleId="FootnoteReference">
    <w:name w:val="footnote reference"/>
    <w:aliases w:val="ftref,Times 10 Point,Exposant 3 Point,Footnote symbol,Footnote reference number,EN Footnote Reference,note TESI,16 Point,Superscript 6 Point"/>
    <w:basedOn w:val="DefaultParagraphFont"/>
    <w:unhideWhenUsed/>
    <w:rsid w:val="00AC732F"/>
    <w:rPr>
      <w:vertAlign w:val="superscript"/>
    </w:rPr>
  </w:style>
  <w:style w:type="table" w:styleId="TableGrid">
    <w:name w:val="Table Grid"/>
    <w:basedOn w:val="TableNormal"/>
    <w:uiPriority w:val="39"/>
    <w:rsid w:val="00927F06"/>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FA77DD"/>
    <w:pPr>
      <w:spacing w:after="0" w:line="240" w:lineRule="auto"/>
    </w:pPr>
    <w:rPr>
      <w:rFonts w:asciiTheme="majorHAnsi" w:eastAsiaTheme="majorEastAsia" w:hAnsiTheme="majorHAnsi" w:cstheme="majorBidi"/>
      <w:lang w:val="en-US" w:eastAsia="en-US"/>
    </w:rPr>
  </w:style>
  <w:style w:type="character" w:customStyle="1" w:styleId="NoSpacingChar">
    <w:name w:val="No Spacing Char"/>
    <w:basedOn w:val="DefaultParagraphFont"/>
    <w:link w:val="NoSpacing"/>
    <w:uiPriority w:val="1"/>
    <w:rsid w:val="00FA77DD"/>
    <w:rPr>
      <w:rFonts w:asciiTheme="majorHAnsi" w:eastAsiaTheme="majorEastAsia" w:hAnsiTheme="majorHAnsi" w:cstheme="majorBidi"/>
      <w:lang w:val="en-US"/>
    </w:rPr>
  </w:style>
  <w:style w:type="character" w:styleId="Strong">
    <w:name w:val="Strong"/>
    <w:basedOn w:val="DefaultParagraphFont"/>
    <w:uiPriority w:val="22"/>
    <w:qFormat/>
    <w:rsid w:val="008B2DE1"/>
    <w:rPr>
      <w:b/>
      <w:bCs/>
    </w:rPr>
  </w:style>
  <w:style w:type="paragraph" w:customStyle="1" w:styleId="tt">
    <w:name w:val="tt"/>
    <w:basedOn w:val="Normal"/>
    <w:uiPriority w:val="99"/>
    <w:rsid w:val="001672A2"/>
    <w:pPr>
      <w:spacing w:after="0" w:line="240" w:lineRule="auto"/>
      <w:jc w:val="center"/>
    </w:pPr>
    <w:rPr>
      <w:rFonts w:ascii="Times New Roman" w:eastAsia="Times New Roman" w:hAnsi="Times New Roman" w:cs="Times New Roman"/>
      <w:b/>
      <w:bCs/>
      <w:sz w:val="24"/>
      <w:szCs w:val="24"/>
      <w:lang w:val="ro-MD" w:eastAsia="ro-MD"/>
    </w:rPr>
  </w:style>
  <w:style w:type="character" w:styleId="BookTitle">
    <w:name w:val="Book Title"/>
    <w:basedOn w:val="DefaultParagraphFont"/>
    <w:uiPriority w:val="33"/>
    <w:qFormat/>
    <w:rsid w:val="001672A2"/>
    <w:rPr>
      <w:b/>
      <w:bCs/>
      <w:i/>
      <w:iCs/>
      <w:spacing w:val="5"/>
    </w:rPr>
  </w:style>
  <w:style w:type="character" w:styleId="IntenseReference">
    <w:name w:val="Intense Reference"/>
    <w:basedOn w:val="DefaultParagraphFont"/>
    <w:uiPriority w:val="32"/>
    <w:qFormat/>
    <w:rsid w:val="001672A2"/>
    <w:rPr>
      <w:b/>
      <w:bCs/>
      <w:smallCaps/>
      <w:color w:val="4472C4" w:themeColor="accent1"/>
      <w:spacing w:val="5"/>
    </w:rPr>
  </w:style>
  <w:style w:type="character" w:styleId="SubtleReference">
    <w:name w:val="Subtle Reference"/>
    <w:basedOn w:val="DefaultParagraphFont"/>
    <w:uiPriority w:val="31"/>
    <w:qFormat/>
    <w:rsid w:val="001672A2"/>
    <w:rPr>
      <w:smallCaps/>
      <w:color w:val="5A5A5A" w:themeColor="text1" w:themeTint="A5"/>
    </w:rPr>
  </w:style>
  <w:style w:type="paragraph" w:styleId="IntenseQuote">
    <w:name w:val="Intense Quote"/>
    <w:basedOn w:val="Normal"/>
    <w:next w:val="Normal"/>
    <w:link w:val="IntenseQuoteChar"/>
    <w:uiPriority w:val="30"/>
    <w:qFormat/>
    <w:rsid w:val="001672A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672A2"/>
    <w:rPr>
      <w:rFonts w:eastAsiaTheme="minorEastAsia"/>
      <w:i/>
      <w:iCs/>
      <w:color w:val="4472C4" w:themeColor="accent1"/>
      <w:lang w:val="ro-RO" w:eastAsia="ro-RO"/>
    </w:rPr>
  </w:style>
  <w:style w:type="paragraph" w:styleId="Quote">
    <w:name w:val="Quote"/>
    <w:basedOn w:val="Normal"/>
    <w:next w:val="Normal"/>
    <w:link w:val="QuoteChar"/>
    <w:uiPriority w:val="29"/>
    <w:qFormat/>
    <w:rsid w:val="001672A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672A2"/>
    <w:rPr>
      <w:rFonts w:eastAsiaTheme="minorEastAsia"/>
      <w:i/>
      <w:iCs/>
      <w:color w:val="404040" w:themeColor="text1" w:themeTint="BF"/>
      <w:lang w:val="ro-RO" w:eastAsia="ro-RO"/>
    </w:rPr>
  </w:style>
  <w:style w:type="character" w:styleId="IntenseEmphasis">
    <w:name w:val="Intense Emphasis"/>
    <w:basedOn w:val="DefaultParagraphFont"/>
    <w:uiPriority w:val="21"/>
    <w:qFormat/>
    <w:rsid w:val="001672A2"/>
    <w:rPr>
      <w:i/>
      <w:iCs/>
      <w:color w:val="4472C4" w:themeColor="accent1"/>
    </w:rPr>
  </w:style>
  <w:style w:type="character" w:styleId="Emphasis">
    <w:name w:val="Emphasis"/>
    <w:basedOn w:val="DefaultParagraphFont"/>
    <w:uiPriority w:val="20"/>
    <w:qFormat/>
    <w:rsid w:val="001672A2"/>
    <w:rPr>
      <w:i/>
      <w:iCs/>
    </w:rPr>
  </w:style>
  <w:style w:type="character" w:styleId="SubtleEmphasis">
    <w:name w:val="Subtle Emphasis"/>
    <w:basedOn w:val="DefaultParagraphFont"/>
    <w:uiPriority w:val="19"/>
    <w:qFormat/>
    <w:rsid w:val="001672A2"/>
    <w:rPr>
      <w:i/>
      <w:iCs/>
      <w:color w:val="404040" w:themeColor="text1" w:themeTint="BF"/>
    </w:rPr>
  </w:style>
  <w:style w:type="paragraph" w:styleId="Subtitle">
    <w:name w:val="Subtitle"/>
    <w:basedOn w:val="Normal"/>
    <w:next w:val="Normal"/>
    <w:link w:val="SubtitleChar"/>
    <w:uiPriority w:val="11"/>
    <w:qFormat/>
    <w:rsid w:val="001672A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672A2"/>
    <w:rPr>
      <w:rFonts w:eastAsiaTheme="minorEastAsia"/>
      <w:color w:val="5A5A5A" w:themeColor="text1" w:themeTint="A5"/>
      <w:spacing w:val="15"/>
      <w:lang w:val="ro-RO" w:eastAsia="ro-RO"/>
    </w:rPr>
  </w:style>
  <w:style w:type="paragraph" w:styleId="Title">
    <w:name w:val="Title"/>
    <w:basedOn w:val="Normal"/>
    <w:next w:val="Normal"/>
    <w:link w:val="TitleChar"/>
    <w:uiPriority w:val="10"/>
    <w:qFormat/>
    <w:rsid w:val="001672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2A2"/>
    <w:rPr>
      <w:rFonts w:asciiTheme="majorHAnsi" w:eastAsiaTheme="majorEastAsia" w:hAnsiTheme="majorHAnsi" w:cstheme="majorBidi"/>
      <w:spacing w:val="-10"/>
      <w:kern w:val="28"/>
      <w:sz w:val="56"/>
      <w:szCs w:val="56"/>
      <w:lang w:val="ro-RO" w:eastAsia="ro-RO"/>
    </w:rPr>
  </w:style>
  <w:style w:type="character" w:customStyle="1" w:styleId="Heading2Char">
    <w:name w:val="Heading 2 Char"/>
    <w:basedOn w:val="DefaultParagraphFont"/>
    <w:link w:val="Heading2"/>
    <w:uiPriority w:val="9"/>
    <w:rsid w:val="001672A2"/>
    <w:rPr>
      <w:rFonts w:asciiTheme="majorHAnsi" w:eastAsiaTheme="majorEastAsia" w:hAnsiTheme="majorHAnsi" w:cstheme="majorBidi"/>
      <w:color w:val="2F5496" w:themeColor="accent1" w:themeShade="BF"/>
      <w:sz w:val="26"/>
      <w:szCs w:val="26"/>
      <w:lang w:val="ro-RO" w:eastAsia="ro-RO"/>
    </w:rPr>
  </w:style>
  <w:style w:type="character" w:customStyle="1" w:styleId="Heading1Char">
    <w:name w:val="Heading 1 Char"/>
    <w:basedOn w:val="DefaultParagraphFont"/>
    <w:link w:val="Heading1"/>
    <w:uiPriority w:val="9"/>
    <w:rsid w:val="001672A2"/>
    <w:rPr>
      <w:rFonts w:asciiTheme="majorHAnsi" w:eastAsiaTheme="majorEastAsia" w:hAnsiTheme="majorHAnsi" w:cstheme="majorBidi"/>
      <w:color w:val="2F5496" w:themeColor="accent1" w:themeShade="BF"/>
      <w:sz w:val="32"/>
      <w:szCs w:val="32"/>
      <w:lang w:val="ro-RO" w:eastAsia="ro-RO"/>
    </w:rPr>
  </w:style>
  <w:style w:type="character" w:customStyle="1" w:styleId="Heading3Char">
    <w:name w:val="Heading 3 Char"/>
    <w:basedOn w:val="DefaultParagraphFont"/>
    <w:link w:val="Heading3"/>
    <w:uiPriority w:val="9"/>
    <w:rsid w:val="001672A2"/>
    <w:rPr>
      <w:rFonts w:asciiTheme="majorHAnsi" w:eastAsiaTheme="majorEastAsia" w:hAnsiTheme="majorHAnsi" w:cstheme="majorBidi"/>
      <w:color w:val="1F3763" w:themeColor="accent1" w:themeShade="7F"/>
      <w:sz w:val="24"/>
      <w:szCs w:val="24"/>
      <w:lang w:val="ro-RO" w:eastAsia="ro-RO"/>
    </w:rPr>
  </w:style>
  <w:style w:type="character" w:customStyle="1" w:styleId="Heading4Char">
    <w:name w:val="Heading 4 Char"/>
    <w:basedOn w:val="DefaultParagraphFont"/>
    <w:link w:val="Heading4"/>
    <w:uiPriority w:val="9"/>
    <w:rsid w:val="001672A2"/>
    <w:rPr>
      <w:rFonts w:asciiTheme="majorHAnsi" w:eastAsiaTheme="majorEastAsia" w:hAnsiTheme="majorHAnsi" w:cstheme="majorBidi"/>
      <w:i/>
      <w:iCs/>
      <w:color w:val="2F5496" w:themeColor="accent1" w:themeShade="BF"/>
      <w:lang w:val="ro-RO" w:eastAsia="ro-RO"/>
    </w:rPr>
  </w:style>
  <w:style w:type="character" w:customStyle="1" w:styleId="Heading5Char">
    <w:name w:val="Heading 5 Char"/>
    <w:basedOn w:val="DefaultParagraphFont"/>
    <w:link w:val="Heading5"/>
    <w:uiPriority w:val="9"/>
    <w:rsid w:val="001672A2"/>
    <w:rPr>
      <w:rFonts w:asciiTheme="majorHAnsi" w:eastAsiaTheme="majorEastAsia" w:hAnsiTheme="majorHAnsi" w:cstheme="majorBidi"/>
      <w:color w:val="2F5496" w:themeColor="accent1" w:themeShade="BF"/>
      <w:lang w:val="ro-RO" w:eastAsia="ro-RO"/>
    </w:rPr>
  </w:style>
  <w:style w:type="character" w:customStyle="1" w:styleId="Heading6Char">
    <w:name w:val="Heading 6 Char"/>
    <w:basedOn w:val="DefaultParagraphFont"/>
    <w:link w:val="Heading6"/>
    <w:uiPriority w:val="9"/>
    <w:rsid w:val="001672A2"/>
    <w:rPr>
      <w:rFonts w:asciiTheme="majorHAnsi" w:eastAsiaTheme="majorEastAsia" w:hAnsiTheme="majorHAnsi" w:cstheme="majorBidi"/>
      <w:color w:val="1F3763" w:themeColor="accent1" w:themeShade="7F"/>
      <w:lang w:val="ro-RO" w:eastAsia="ro-RO"/>
    </w:rPr>
  </w:style>
  <w:style w:type="paragraph" w:styleId="EndnoteText">
    <w:name w:val="endnote text"/>
    <w:basedOn w:val="Normal"/>
    <w:link w:val="EndnoteTextChar"/>
    <w:uiPriority w:val="99"/>
    <w:semiHidden/>
    <w:unhideWhenUsed/>
    <w:rsid w:val="00904C9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04C94"/>
    <w:rPr>
      <w:rFonts w:eastAsiaTheme="minorEastAsia"/>
      <w:sz w:val="20"/>
      <w:szCs w:val="20"/>
      <w:lang w:val="ro-RO" w:eastAsia="ro-RO"/>
    </w:rPr>
  </w:style>
  <w:style w:type="character" w:styleId="EndnoteReference">
    <w:name w:val="endnote reference"/>
    <w:basedOn w:val="DefaultParagraphFont"/>
    <w:uiPriority w:val="99"/>
    <w:semiHidden/>
    <w:unhideWhenUsed/>
    <w:rsid w:val="00904C94"/>
    <w:rPr>
      <w:vertAlign w:val="superscript"/>
    </w:rPr>
  </w:style>
  <w:style w:type="character" w:customStyle="1" w:styleId="docbody">
    <w:name w:val="doc_body"/>
    <w:basedOn w:val="DefaultParagraphFont"/>
    <w:rsid w:val="009C59A4"/>
  </w:style>
  <w:style w:type="paragraph" w:customStyle="1" w:styleId="NoSpacing1">
    <w:name w:val="No Spacing1"/>
    <w:qFormat/>
    <w:rsid w:val="009C59A4"/>
    <w:pPr>
      <w:spacing w:after="0" w:line="240" w:lineRule="auto"/>
    </w:pPr>
    <w:rPr>
      <w:rFonts w:ascii="Calibri" w:eastAsia="Times New Roman" w:hAnsi="Calibri" w:cs="Calibri"/>
      <w:lang w:val="ru-RU"/>
    </w:rPr>
  </w:style>
  <w:style w:type="paragraph" w:customStyle="1" w:styleId="1">
    <w:name w:val="Абзац списка1"/>
    <w:basedOn w:val="Normal"/>
    <w:qFormat/>
    <w:rsid w:val="009C59A4"/>
    <w:pPr>
      <w:spacing w:after="200" w:line="276" w:lineRule="auto"/>
      <w:ind w:left="720"/>
      <w:contextualSpacing/>
    </w:pPr>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91206">
      <w:bodyDiv w:val="1"/>
      <w:marLeft w:val="0"/>
      <w:marRight w:val="0"/>
      <w:marTop w:val="0"/>
      <w:marBottom w:val="0"/>
      <w:divBdr>
        <w:top w:val="none" w:sz="0" w:space="0" w:color="auto"/>
        <w:left w:val="none" w:sz="0" w:space="0" w:color="auto"/>
        <w:bottom w:val="none" w:sz="0" w:space="0" w:color="auto"/>
        <w:right w:val="none" w:sz="0" w:space="0" w:color="auto"/>
      </w:divBdr>
    </w:div>
    <w:div w:id="99296591">
      <w:bodyDiv w:val="1"/>
      <w:marLeft w:val="0"/>
      <w:marRight w:val="0"/>
      <w:marTop w:val="0"/>
      <w:marBottom w:val="0"/>
      <w:divBdr>
        <w:top w:val="none" w:sz="0" w:space="0" w:color="auto"/>
        <w:left w:val="none" w:sz="0" w:space="0" w:color="auto"/>
        <w:bottom w:val="none" w:sz="0" w:space="0" w:color="auto"/>
        <w:right w:val="none" w:sz="0" w:space="0" w:color="auto"/>
      </w:divBdr>
    </w:div>
    <w:div w:id="316345267">
      <w:bodyDiv w:val="1"/>
      <w:marLeft w:val="0"/>
      <w:marRight w:val="0"/>
      <w:marTop w:val="0"/>
      <w:marBottom w:val="0"/>
      <w:divBdr>
        <w:top w:val="none" w:sz="0" w:space="0" w:color="auto"/>
        <w:left w:val="none" w:sz="0" w:space="0" w:color="auto"/>
        <w:bottom w:val="none" w:sz="0" w:space="0" w:color="auto"/>
        <w:right w:val="none" w:sz="0" w:space="0" w:color="auto"/>
      </w:divBdr>
    </w:div>
    <w:div w:id="334461573">
      <w:bodyDiv w:val="1"/>
      <w:marLeft w:val="0"/>
      <w:marRight w:val="0"/>
      <w:marTop w:val="0"/>
      <w:marBottom w:val="0"/>
      <w:divBdr>
        <w:top w:val="none" w:sz="0" w:space="0" w:color="auto"/>
        <w:left w:val="none" w:sz="0" w:space="0" w:color="auto"/>
        <w:bottom w:val="none" w:sz="0" w:space="0" w:color="auto"/>
        <w:right w:val="none" w:sz="0" w:space="0" w:color="auto"/>
      </w:divBdr>
    </w:div>
    <w:div w:id="425854665">
      <w:bodyDiv w:val="1"/>
      <w:marLeft w:val="0"/>
      <w:marRight w:val="0"/>
      <w:marTop w:val="0"/>
      <w:marBottom w:val="0"/>
      <w:divBdr>
        <w:top w:val="none" w:sz="0" w:space="0" w:color="auto"/>
        <w:left w:val="none" w:sz="0" w:space="0" w:color="auto"/>
        <w:bottom w:val="none" w:sz="0" w:space="0" w:color="auto"/>
        <w:right w:val="none" w:sz="0" w:space="0" w:color="auto"/>
      </w:divBdr>
    </w:div>
    <w:div w:id="815953591">
      <w:bodyDiv w:val="1"/>
      <w:marLeft w:val="0"/>
      <w:marRight w:val="0"/>
      <w:marTop w:val="0"/>
      <w:marBottom w:val="0"/>
      <w:divBdr>
        <w:top w:val="none" w:sz="0" w:space="0" w:color="auto"/>
        <w:left w:val="none" w:sz="0" w:space="0" w:color="auto"/>
        <w:bottom w:val="none" w:sz="0" w:space="0" w:color="auto"/>
        <w:right w:val="none" w:sz="0" w:space="0" w:color="auto"/>
      </w:divBdr>
    </w:div>
    <w:div w:id="1039624515">
      <w:bodyDiv w:val="1"/>
      <w:marLeft w:val="0"/>
      <w:marRight w:val="0"/>
      <w:marTop w:val="0"/>
      <w:marBottom w:val="0"/>
      <w:divBdr>
        <w:top w:val="none" w:sz="0" w:space="0" w:color="auto"/>
        <w:left w:val="none" w:sz="0" w:space="0" w:color="auto"/>
        <w:bottom w:val="none" w:sz="0" w:space="0" w:color="auto"/>
        <w:right w:val="none" w:sz="0" w:space="0" w:color="auto"/>
      </w:divBdr>
    </w:div>
    <w:div w:id="1196654584">
      <w:bodyDiv w:val="1"/>
      <w:marLeft w:val="0"/>
      <w:marRight w:val="0"/>
      <w:marTop w:val="0"/>
      <w:marBottom w:val="0"/>
      <w:divBdr>
        <w:top w:val="none" w:sz="0" w:space="0" w:color="auto"/>
        <w:left w:val="none" w:sz="0" w:space="0" w:color="auto"/>
        <w:bottom w:val="none" w:sz="0" w:space="0" w:color="auto"/>
        <w:right w:val="none" w:sz="0" w:space="0" w:color="auto"/>
      </w:divBdr>
    </w:div>
    <w:div w:id="1407724994">
      <w:bodyDiv w:val="1"/>
      <w:marLeft w:val="0"/>
      <w:marRight w:val="0"/>
      <w:marTop w:val="0"/>
      <w:marBottom w:val="0"/>
      <w:divBdr>
        <w:top w:val="none" w:sz="0" w:space="0" w:color="auto"/>
        <w:left w:val="none" w:sz="0" w:space="0" w:color="auto"/>
        <w:bottom w:val="none" w:sz="0" w:space="0" w:color="auto"/>
        <w:right w:val="none" w:sz="0" w:space="0" w:color="auto"/>
      </w:divBdr>
    </w:div>
    <w:div w:id="1639843872">
      <w:bodyDiv w:val="1"/>
      <w:marLeft w:val="0"/>
      <w:marRight w:val="0"/>
      <w:marTop w:val="0"/>
      <w:marBottom w:val="0"/>
      <w:divBdr>
        <w:top w:val="none" w:sz="0" w:space="0" w:color="auto"/>
        <w:left w:val="none" w:sz="0" w:space="0" w:color="auto"/>
        <w:bottom w:val="none" w:sz="0" w:space="0" w:color="auto"/>
        <w:right w:val="none" w:sz="0" w:space="0" w:color="auto"/>
      </w:divBdr>
    </w:div>
    <w:div w:id="1843399739">
      <w:bodyDiv w:val="1"/>
      <w:marLeft w:val="0"/>
      <w:marRight w:val="0"/>
      <w:marTop w:val="0"/>
      <w:marBottom w:val="0"/>
      <w:divBdr>
        <w:top w:val="none" w:sz="0" w:space="0" w:color="auto"/>
        <w:left w:val="none" w:sz="0" w:space="0" w:color="auto"/>
        <w:bottom w:val="none" w:sz="0" w:space="0" w:color="auto"/>
        <w:right w:val="none" w:sz="0" w:space="0" w:color="auto"/>
      </w:divBdr>
    </w:div>
    <w:div w:id="190690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parlament.md"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6BC5C-0C2F-4354-97D7-33CE2FA01AAB}"/>
</file>

<file path=customXml/itemProps2.xml><?xml version="1.0" encoding="utf-8"?>
<ds:datastoreItem xmlns:ds="http://schemas.openxmlformats.org/officeDocument/2006/customXml" ds:itemID="{F0A2699C-BA31-4029-ABD0-68E89B0C2C3E}"/>
</file>

<file path=customXml/itemProps3.xml><?xml version="1.0" encoding="utf-8"?>
<ds:datastoreItem xmlns:ds="http://schemas.openxmlformats.org/officeDocument/2006/customXml" ds:itemID="{BCC48B19-23CA-4C70-9357-120E19D45F7F}"/>
</file>

<file path=customXml/itemProps4.xml><?xml version="1.0" encoding="utf-8"?>
<ds:datastoreItem xmlns:ds="http://schemas.openxmlformats.org/officeDocument/2006/customXml" ds:itemID="{3E0BD817-A6E4-4FE4-869E-EBBEB2DB8C0B}"/>
</file>

<file path=docProps/app.xml><?xml version="1.0" encoding="utf-8"?>
<Properties xmlns="http://schemas.openxmlformats.org/officeDocument/2006/extended-properties" xmlns:vt="http://schemas.openxmlformats.org/officeDocument/2006/docPropsVTypes">
  <Template>Normal</Template>
  <TotalTime>2</TotalTime>
  <Pages>5</Pages>
  <Words>1354</Words>
  <Characters>7859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102.2021.ro</vt:lpstr>
    </vt:vector>
  </TitlesOfParts>
  <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203.2021.ro</dc:title>
  <dc:subject/>
  <dc:creator>Vladimir Odnostalco</dc:creator>
  <cp:keywords/>
  <dc:description/>
  <cp:lastModifiedBy>Tatiana Crestenco</cp:lastModifiedBy>
  <cp:revision>5</cp:revision>
  <cp:lastPrinted>2021-08-24T11:15:00Z</cp:lastPrinted>
  <dcterms:created xsi:type="dcterms:W3CDTF">2021-08-24T13:24:00Z</dcterms:created>
  <dcterms:modified xsi:type="dcterms:W3CDTF">2021-08-25T05:59:00Z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