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14EB0" w14:textId="77777777" w:rsidR="00DB34FB" w:rsidRDefault="00DB34FB" w:rsidP="00B32153">
      <w:pPr>
        <w:spacing w:after="0" w:line="240" w:lineRule="auto"/>
        <w:ind w:firstLine="709"/>
        <w:jc w:val="center"/>
        <w:rPr>
          <w:rFonts w:ascii="Times New Roman" w:eastAsia="Times New Roman" w:hAnsi="Times New Roman" w:cs="Times New Roman"/>
          <w:sz w:val="28"/>
          <w:szCs w:val="28"/>
          <w:lang w:val="ro-RO" w:eastAsia="ru-RU"/>
        </w:rPr>
      </w:pPr>
      <w:bookmarkStart w:id="0" w:name="_Hlk166771770"/>
    </w:p>
    <w:p w14:paraId="486BD7CA" w14:textId="77777777" w:rsidR="00DD1D92" w:rsidRDefault="00DD1D92" w:rsidP="00B32153">
      <w:pPr>
        <w:spacing w:after="0" w:line="240" w:lineRule="auto"/>
        <w:ind w:firstLine="709"/>
        <w:jc w:val="center"/>
        <w:rPr>
          <w:rFonts w:ascii="Times New Roman" w:eastAsia="Times New Roman" w:hAnsi="Times New Roman" w:cs="Times New Roman"/>
          <w:sz w:val="28"/>
          <w:szCs w:val="28"/>
          <w:lang w:val="ro-RO" w:eastAsia="ru-RU"/>
        </w:rPr>
      </w:pPr>
    </w:p>
    <w:p w14:paraId="43F9EBCB" w14:textId="77777777" w:rsidR="00DD1D92" w:rsidRPr="005F5E0E" w:rsidRDefault="00DD1D92" w:rsidP="00B32153">
      <w:pPr>
        <w:spacing w:after="0" w:line="240" w:lineRule="auto"/>
        <w:ind w:firstLine="709"/>
        <w:jc w:val="center"/>
        <w:rPr>
          <w:rFonts w:ascii="Times New Roman" w:eastAsia="Times New Roman" w:hAnsi="Times New Roman" w:cs="Times New Roman"/>
          <w:sz w:val="28"/>
          <w:szCs w:val="28"/>
          <w:lang w:val="ro-RO" w:eastAsia="ru-RU"/>
        </w:rPr>
      </w:pPr>
    </w:p>
    <w:p w14:paraId="40DF0C1A" w14:textId="77777777" w:rsidR="00DB34FB" w:rsidRPr="005F5E0E" w:rsidRDefault="00DB34FB" w:rsidP="00B32153">
      <w:pPr>
        <w:spacing w:after="0" w:line="240" w:lineRule="auto"/>
        <w:ind w:firstLine="709"/>
        <w:jc w:val="center"/>
        <w:rPr>
          <w:rFonts w:ascii="Times New Roman" w:eastAsia="Times New Roman" w:hAnsi="Times New Roman" w:cs="Times New Roman"/>
          <w:b/>
          <w:bCs/>
          <w:sz w:val="28"/>
          <w:szCs w:val="28"/>
          <w:lang w:val="ro-RO" w:eastAsia="ru-RU"/>
        </w:rPr>
      </w:pPr>
    </w:p>
    <w:p w14:paraId="5EF42279" w14:textId="77777777" w:rsidR="00EE1F81" w:rsidRPr="005F5E0E" w:rsidRDefault="00EE1F81" w:rsidP="00B32153">
      <w:pPr>
        <w:spacing w:after="0" w:line="240" w:lineRule="auto"/>
        <w:ind w:firstLine="709"/>
        <w:jc w:val="center"/>
        <w:rPr>
          <w:rFonts w:ascii="Times New Roman" w:eastAsia="Times New Roman" w:hAnsi="Times New Roman" w:cs="Times New Roman"/>
          <w:b/>
          <w:bCs/>
          <w:sz w:val="28"/>
          <w:szCs w:val="28"/>
          <w:lang w:val="ro-RO" w:eastAsia="ru-RU"/>
        </w:rPr>
      </w:pPr>
    </w:p>
    <w:p w14:paraId="372F6804" w14:textId="50E16894" w:rsidR="00EE1F81" w:rsidRDefault="00EE1F81" w:rsidP="00B32153">
      <w:pPr>
        <w:spacing w:after="0" w:line="240" w:lineRule="auto"/>
        <w:ind w:firstLine="709"/>
        <w:jc w:val="center"/>
        <w:rPr>
          <w:rFonts w:ascii="Times New Roman" w:eastAsia="Times New Roman" w:hAnsi="Times New Roman" w:cs="Times New Roman"/>
          <w:b/>
          <w:bCs/>
          <w:sz w:val="28"/>
          <w:szCs w:val="28"/>
          <w:lang w:val="ro-RO" w:eastAsia="ru-RU"/>
        </w:rPr>
      </w:pPr>
    </w:p>
    <w:p w14:paraId="7275C7E2" w14:textId="77777777" w:rsidR="00C70E5E" w:rsidRPr="005F5E0E" w:rsidRDefault="00C70E5E" w:rsidP="00B32153">
      <w:pPr>
        <w:spacing w:after="0" w:line="240" w:lineRule="auto"/>
        <w:ind w:firstLine="709"/>
        <w:jc w:val="center"/>
        <w:rPr>
          <w:rFonts w:ascii="Times New Roman" w:eastAsia="Times New Roman" w:hAnsi="Times New Roman" w:cs="Times New Roman"/>
          <w:b/>
          <w:bCs/>
          <w:sz w:val="28"/>
          <w:szCs w:val="28"/>
          <w:lang w:val="ro-RO" w:eastAsia="ru-RU"/>
        </w:rPr>
      </w:pPr>
    </w:p>
    <w:p w14:paraId="47E027A6" w14:textId="77777777" w:rsidR="00DB34FB" w:rsidRPr="005F5E0E" w:rsidRDefault="00DB34FB" w:rsidP="00EE1F81">
      <w:pPr>
        <w:spacing w:after="0" w:line="240" w:lineRule="auto"/>
        <w:ind w:left="567" w:right="1983"/>
        <w:jc w:val="center"/>
        <w:rPr>
          <w:rFonts w:ascii="Times New Roman" w:eastAsia="Times New Roman" w:hAnsi="Times New Roman" w:cs="Times New Roman"/>
          <w:b/>
          <w:bCs/>
          <w:spacing w:val="80"/>
          <w:sz w:val="28"/>
          <w:szCs w:val="28"/>
          <w:lang w:val="ro-RO" w:eastAsia="ru-RU"/>
        </w:rPr>
      </w:pPr>
      <w:r w:rsidRPr="005F5E0E">
        <w:rPr>
          <w:rFonts w:ascii="Times New Roman" w:eastAsia="Times New Roman" w:hAnsi="Times New Roman" w:cs="Times New Roman"/>
          <w:b/>
          <w:bCs/>
          <w:spacing w:val="80"/>
          <w:sz w:val="28"/>
          <w:szCs w:val="28"/>
          <w:lang w:val="ro-RO" w:eastAsia="ru-RU"/>
        </w:rPr>
        <w:t>LEGE</w:t>
      </w:r>
    </w:p>
    <w:p w14:paraId="7DAF85C0" w14:textId="77777777" w:rsidR="00EE1F81" w:rsidRPr="005F5E0E" w:rsidRDefault="00EE1F81" w:rsidP="00EE1F81">
      <w:pPr>
        <w:spacing w:after="0" w:line="240" w:lineRule="auto"/>
        <w:ind w:left="567" w:right="1983"/>
        <w:jc w:val="center"/>
        <w:rPr>
          <w:rFonts w:ascii="Times New Roman" w:eastAsia="Times New Roman" w:hAnsi="Times New Roman" w:cs="Times New Roman"/>
          <w:b/>
          <w:bCs/>
          <w:sz w:val="28"/>
          <w:szCs w:val="28"/>
          <w:lang w:val="ro-RO" w:eastAsia="ru-RU"/>
        </w:rPr>
      </w:pPr>
    </w:p>
    <w:p w14:paraId="7D5DDBD9" w14:textId="1F3016A4" w:rsidR="00DB34FB" w:rsidRPr="005F5E0E" w:rsidRDefault="00795749" w:rsidP="00EE1F81">
      <w:pPr>
        <w:spacing w:after="0" w:line="240" w:lineRule="auto"/>
        <w:ind w:left="567" w:right="1983"/>
        <w:jc w:val="center"/>
        <w:rPr>
          <w:rFonts w:ascii="Times New Roman" w:eastAsia="Times New Roman" w:hAnsi="Times New Roman" w:cs="Times New Roman"/>
          <w:b/>
          <w:bCs/>
          <w:sz w:val="28"/>
          <w:szCs w:val="28"/>
          <w:lang w:val="ro-RO" w:eastAsia="ru-RU"/>
        </w:rPr>
      </w:pPr>
      <w:r w:rsidRPr="005F5E0E">
        <w:rPr>
          <w:rFonts w:ascii="Times New Roman" w:eastAsia="Times New Roman" w:hAnsi="Times New Roman" w:cs="Times New Roman"/>
          <w:b/>
          <w:bCs/>
          <w:sz w:val="28"/>
          <w:szCs w:val="28"/>
          <w:lang w:val="ro-RO" w:eastAsia="ru-RU"/>
        </w:rPr>
        <w:t xml:space="preserve">pentru </w:t>
      </w:r>
      <w:r w:rsidR="00DB34FB" w:rsidRPr="005F5E0E">
        <w:rPr>
          <w:rFonts w:ascii="Times New Roman" w:eastAsia="Times New Roman" w:hAnsi="Times New Roman" w:cs="Times New Roman"/>
          <w:b/>
          <w:bCs/>
          <w:sz w:val="28"/>
          <w:szCs w:val="28"/>
          <w:lang w:val="ro-RO" w:eastAsia="ru-RU"/>
        </w:rPr>
        <w:t xml:space="preserve">modificarea </w:t>
      </w:r>
      <w:r w:rsidRPr="005F5E0E">
        <w:rPr>
          <w:rFonts w:ascii="Times New Roman" w:eastAsia="Times New Roman" w:hAnsi="Times New Roman" w:cs="Times New Roman"/>
          <w:b/>
          <w:bCs/>
          <w:sz w:val="28"/>
          <w:szCs w:val="28"/>
          <w:lang w:val="ro-RO" w:eastAsia="ru-RU"/>
        </w:rPr>
        <w:t>unor acte normative</w:t>
      </w:r>
    </w:p>
    <w:p w14:paraId="14C81E27" w14:textId="12E162F4" w:rsidR="00DB34FB" w:rsidRPr="005F5E0E" w:rsidRDefault="00634FEE" w:rsidP="00B32153">
      <w:pPr>
        <w:spacing w:after="0" w:line="240" w:lineRule="auto"/>
        <w:ind w:firstLine="709"/>
        <w:jc w:val="both"/>
        <w:rPr>
          <w:rFonts w:ascii="Times New Roman" w:eastAsia="Calibri" w:hAnsi="Times New Roman" w:cs="Times New Roman"/>
          <w:bCs/>
          <w:sz w:val="28"/>
          <w:szCs w:val="28"/>
        </w:rPr>
      </w:pPr>
      <w:r w:rsidRPr="005F5E0E">
        <w:rPr>
          <w:rFonts w:ascii="Times New Roman" w:eastAsia="Calibri" w:hAnsi="Times New Roman" w:cs="Times New Roman"/>
          <w:bCs/>
          <w:noProof/>
          <w:sz w:val="28"/>
          <w:szCs w:val="28"/>
        </w:rPr>
        <mc:AlternateContent>
          <mc:Choice Requires="wps">
            <w:drawing>
              <wp:anchor distT="0" distB="0" distL="114300" distR="114300" simplePos="0" relativeHeight="251659264" behindDoc="0" locked="0" layoutInCell="1" allowOverlap="1" wp14:anchorId="78377A6C" wp14:editId="030E34E2">
                <wp:simplePos x="0" y="0"/>
                <wp:positionH relativeFrom="column">
                  <wp:posOffset>992607</wp:posOffset>
                </wp:positionH>
                <wp:positionV relativeFrom="paragraph">
                  <wp:posOffset>9855</wp:posOffset>
                </wp:positionV>
                <wp:extent cx="3072384"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7238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EA1AD59"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15pt,.8pt" to="320.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" strokecolor="black [3200]">
                <v:stroke joinstyle="miter"/>
              </v:line>
            </w:pict>
          </mc:Fallback>
        </mc:AlternateContent>
      </w:r>
    </w:p>
    <w:bookmarkEnd w:id="0"/>
    <w:p w14:paraId="5C397DA1" w14:textId="77777777" w:rsidR="00DB34FB" w:rsidRPr="005F5E0E" w:rsidRDefault="00DB34FB" w:rsidP="00B32153">
      <w:pPr>
        <w:spacing w:after="0" w:line="240" w:lineRule="auto"/>
        <w:ind w:firstLine="709"/>
        <w:jc w:val="both"/>
        <w:rPr>
          <w:rFonts w:ascii="Times New Roman" w:eastAsia="Times New Roman" w:hAnsi="Times New Roman" w:cs="Times New Roman"/>
          <w:sz w:val="28"/>
          <w:szCs w:val="28"/>
          <w:lang w:val="ro-RO" w:eastAsia="ru-RU"/>
        </w:rPr>
      </w:pPr>
      <w:r w:rsidRPr="005F5E0E">
        <w:rPr>
          <w:rFonts w:ascii="Times New Roman" w:eastAsia="Times New Roman" w:hAnsi="Times New Roman" w:cs="Times New Roman"/>
          <w:sz w:val="28"/>
          <w:szCs w:val="28"/>
          <w:lang w:val="ro-RO" w:eastAsia="ru-RU"/>
        </w:rPr>
        <w:t>Parlamentul adoptă prezenta lege organică.</w:t>
      </w:r>
    </w:p>
    <w:p w14:paraId="249583EC" w14:textId="77777777" w:rsidR="00DB34FB" w:rsidRPr="005F5E0E" w:rsidRDefault="00DB34FB" w:rsidP="00B32153">
      <w:pPr>
        <w:spacing w:after="0" w:line="240" w:lineRule="auto"/>
        <w:ind w:firstLine="709"/>
        <w:jc w:val="both"/>
        <w:rPr>
          <w:rFonts w:ascii="Times New Roman" w:eastAsia="Calibri" w:hAnsi="Times New Roman" w:cs="Times New Roman"/>
          <w:bCs/>
          <w:sz w:val="28"/>
          <w:szCs w:val="28"/>
        </w:rPr>
      </w:pPr>
    </w:p>
    <w:p w14:paraId="16F2C6EF" w14:textId="151D7F08"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Calibri" w:hAnsi="Times New Roman" w:cs="Times New Roman"/>
          <w:b/>
          <w:sz w:val="28"/>
          <w:szCs w:val="28"/>
        </w:rPr>
        <w:t>Art.</w:t>
      </w:r>
      <w:r w:rsidR="00B32153" w:rsidRPr="005F5E0E">
        <w:rPr>
          <w:rFonts w:ascii="Times New Roman" w:eastAsia="Calibri" w:hAnsi="Times New Roman" w:cs="Times New Roman"/>
          <w:b/>
          <w:sz w:val="28"/>
          <w:szCs w:val="28"/>
        </w:rPr>
        <w:t xml:space="preserve"> </w:t>
      </w:r>
      <w:r w:rsidRPr="005F5E0E">
        <w:rPr>
          <w:rFonts w:ascii="Times New Roman" w:eastAsia="Calibri" w:hAnsi="Times New Roman" w:cs="Times New Roman"/>
          <w:b/>
          <w:sz w:val="28"/>
          <w:szCs w:val="28"/>
        </w:rPr>
        <w:t>I</w:t>
      </w:r>
      <w:bookmarkStart w:id="1" w:name="_Hlk163046757"/>
      <w:r w:rsidR="00B32153" w:rsidRPr="005F5E0E">
        <w:rPr>
          <w:rFonts w:ascii="Times New Roman" w:eastAsia="Calibri" w:hAnsi="Times New Roman" w:cs="Times New Roman"/>
          <w:b/>
          <w:sz w:val="28"/>
          <w:szCs w:val="28"/>
        </w:rPr>
        <w:t xml:space="preserve">. </w:t>
      </w:r>
      <w:r w:rsidR="00B32153" w:rsidRPr="005F5E0E">
        <w:rPr>
          <w:rFonts w:ascii="Times New Roman" w:eastAsia="Calibri" w:hAnsi="Times New Roman" w:cs="Times New Roman"/>
          <w:bCs/>
          <w:sz w:val="28"/>
          <w:szCs w:val="28"/>
        </w:rPr>
        <w:t>–</w:t>
      </w:r>
      <w:r w:rsidRPr="005F5E0E">
        <w:rPr>
          <w:rFonts w:ascii="Times New Roman" w:eastAsia="Calibri" w:hAnsi="Times New Roman" w:cs="Times New Roman"/>
          <w:b/>
          <w:sz w:val="28"/>
          <w:szCs w:val="28"/>
        </w:rPr>
        <w:t xml:space="preserve"> </w:t>
      </w:r>
      <w:r w:rsidRPr="005F5E0E">
        <w:rPr>
          <w:rFonts w:ascii="Times New Roman" w:eastAsia="Times New Roman" w:hAnsi="Times New Roman" w:cs="Times New Roman"/>
          <w:bCs/>
          <w:sz w:val="28"/>
          <w:szCs w:val="28"/>
          <w:lang w:val="ro-RO" w:eastAsia="ru-RU"/>
        </w:rPr>
        <w:t>Legea nr. 25/2016 privind aplicarea măsurilor restrictive internaționale</w:t>
      </w:r>
      <w:bookmarkEnd w:id="1"/>
      <w:r w:rsidRPr="005F5E0E">
        <w:rPr>
          <w:rFonts w:ascii="Times New Roman" w:eastAsia="Times New Roman" w:hAnsi="Times New Roman" w:cs="Times New Roman"/>
          <w:bCs/>
          <w:sz w:val="28"/>
          <w:szCs w:val="28"/>
          <w:lang w:val="ro-RO" w:eastAsia="ru-RU"/>
        </w:rPr>
        <w:t xml:space="preserve"> (republicat</w:t>
      </w:r>
      <w:r w:rsidR="00795749" w:rsidRPr="005F5E0E">
        <w:rPr>
          <w:rFonts w:ascii="Times New Roman" w:eastAsia="Times New Roman" w:hAnsi="Times New Roman" w:cs="Times New Roman"/>
          <w:bCs/>
          <w:sz w:val="28"/>
          <w:szCs w:val="28"/>
          <w:lang w:val="ro-RO" w:eastAsia="ru-RU"/>
        </w:rPr>
        <w:t>ă</w:t>
      </w:r>
      <w:r w:rsidRPr="005F5E0E">
        <w:rPr>
          <w:rFonts w:ascii="Times New Roman" w:eastAsia="Times New Roman" w:hAnsi="Times New Roman" w:cs="Times New Roman"/>
          <w:bCs/>
          <w:sz w:val="28"/>
          <w:szCs w:val="28"/>
          <w:lang w:val="ro-RO" w:eastAsia="ru-RU"/>
        </w:rPr>
        <w:t xml:space="preserve"> în Monitorul Oficial al Republicii Moldova, 2024, nr. 28</w:t>
      </w:r>
      <w:r w:rsidR="00795749"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31, art. 45)</w:t>
      </w:r>
      <w:r w:rsidR="008109DD">
        <w:rPr>
          <w:rFonts w:ascii="Times New Roman" w:eastAsia="Times New Roman" w:hAnsi="Times New Roman" w:cs="Times New Roman"/>
          <w:bCs/>
          <w:sz w:val="28"/>
          <w:szCs w:val="28"/>
          <w:lang w:val="ro-RO" w:eastAsia="ru-RU"/>
        </w:rPr>
        <w:t>, cu modificările ulterioare,</w:t>
      </w:r>
      <w:r w:rsidRPr="005F5E0E">
        <w:rPr>
          <w:rFonts w:ascii="Times New Roman" w:eastAsia="Times New Roman" w:hAnsi="Times New Roman" w:cs="Times New Roman"/>
          <w:bCs/>
          <w:sz w:val="28"/>
          <w:szCs w:val="28"/>
          <w:lang w:val="ro-RO" w:eastAsia="ru-RU"/>
        </w:rPr>
        <w:t xml:space="preserve"> se modifică după cum urmează:</w:t>
      </w:r>
    </w:p>
    <w:p w14:paraId="1A8497A2" w14:textId="77777777" w:rsidR="00B32153" w:rsidRPr="005F5E0E" w:rsidRDefault="00B32153" w:rsidP="00B32153">
      <w:pPr>
        <w:spacing w:after="0" w:line="240" w:lineRule="auto"/>
        <w:ind w:firstLine="709"/>
        <w:jc w:val="both"/>
        <w:rPr>
          <w:rFonts w:ascii="Times New Roman" w:eastAsia="Calibri" w:hAnsi="Times New Roman" w:cs="Times New Roman"/>
          <w:bCs/>
          <w:sz w:val="28"/>
          <w:szCs w:val="28"/>
        </w:rPr>
      </w:pPr>
      <w:bookmarkStart w:id="2" w:name="_Hlk166764280"/>
    </w:p>
    <w:bookmarkEnd w:id="2"/>
    <w:p w14:paraId="15E4F2BE" w14:textId="77777777" w:rsidR="00945B43" w:rsidRPr="005F5E0E" w:rsidRDefault="00945B43" w:rsidP="00945B43">
      <w:pPr>
        <w:pStyle w:val="ListParagraph"/>
        <w:numPr>
          <w:ilvl w:val="0"/>
          <w:numId w:val="1"/>
        </w:numPr>
        <w:spacing w:after="0" w:line="240" w:lineRule="auto"/>
        <w:ind w:left="0" w:firstLine="709"/>
        <w:jc w:val="both"/>
        <w:rPr>
          <w:rFonts w:ascii="Times New Roman" w:eastAsia="Times New Roman" w:hAnsi="Times New Roman" w:cs="Times New Roman"/>
          <w:bCs/>
          <w:sz w:val="28"/>
          <w:szCs w:val="28"/>
          <w:lang w:val="ro-RO" w:eastAsia="ru-RU"/>
        </w:rPr>
      </w:pPr>
      <w:r w:rsidRPr="005F5E0E">
        <w:rPr>
          <w:rFonts w:ascii="Times New Roman" w:eastAsia="Calibri" w:hAnsi="Times New Roman" w:cs="Times New Roman"/>
          <w:bCs/>
          <w:sz w:val="28"/>
          <w:szCs w:val="28"/>
        </w:rPr>
        <w:t>La a</w:t>
      </w:r>
      <w:r w:rsidR="00DB34FB" w:rsidRPr="005F5E0E">
        <w:rPr>
          <w:rFonts w:ascii="Times New Roman" w:eastAsia="Calibri" w:hAnsi="Times New Roman" w:cs="Times New Roman"/>
          <w:bCs/>
          <w:sz w:val="28"/>
          <w:szCs w:val="28"/>
        </w:rPr>
        <w:t xml:space="preserve">rticolul 2, după noțiunea „persoane fizice care exercită funcții publice importante la nivel național” se </w:t>
      </w:r>
      <w:r w:rsidRPr="005F5E0E">
        <w:rPr>
          <w:rFonts w:ascii="Times New Roman" w:eastAsia="Calibri" w:hAnsi="Times New Roman" w:cs="Times New Roman"/>
          <w:bCs/>
          <w:sz w:val="28"/>
          <w:szCs w:val="28"/>
        </w:rPr>
        <w:t>introduce o noțiune nouă cu următorul cuprins:</w:t>
      </w:r>
    </w:p>
    <w:p w14:paraId="28FD6E4A" w14:textId="77777777" w:rsidR="00945B43" w:rsidRPr="005F5E0E" w:rsidRDefault="00945B43" w:rsidP="00945B43">
      <w:pPr>
        <w:pStyle w:val="ListParagraph"/>
        <w:spacing w:after="0" w:line="240" w:lineRule="auto"/>
        <w:ind w:left="709"/>
        <w:jc w:val="both"/>
        <w:rPr>
          <w:rFonts w:ascii="Times New Roman" w:eastAsia="Calibri" w:hAnsi="Times New Roman" w:cs="Times New Roman"/>
          <w:bCs/>
          <w:sz w:val="28"/>
          <w:szCs w:val="28"/>
          <w:lang w:val="ro-RO"/>
        </w:rPr>
      </w:pPr>
    </w:p>
    <w:p w14:paraId="2B9A1472" w14:textId="448BAF61" w:rsidR="00DB34FB" w:rsidRPr="005F5E0E" w:rsidRDefault="00D41C3B" w:rsidP="00945B43">
      <w:pPr>
        <w:pStyle w:val="ListParagraph"/>
        <w:spacing w:after="0" w:line="240" w:lineRule="auto"/>
        <w:ind w:left="0" w:firstLine="709"/>
        <w:jc w:val="both"/>
        <w:rPr>
          <w:rFonts w:ascii="Times New Roman" w:eastAsia="Times New Roman" w:hAnsi="Times New Roman" w:cs="Times New Roman"/>
          <w:bCs/>
          <w:sz w:val="28"/>
          <w:szCs w:val="28"/>
          <w:lang w:val="ro-RO" w:eastAsia="ru-RU"/>
        </w:rPr>
      </w:pPr>
      <w:r w:rsidRPr="00D41C3B">
        <w:rPr>
          <w:rFonts w:ascii="Times New Roman" w:eastAsia="Calibri" w:hAnsi="Times New Roman" w:cs="Times New Roman"/>
          <w:bCs/>
          <w:sz w:val="28"/>
          <w:szCs w:val="28"/>
          <w:lang w:val="ro-RO"/>
        </w:rPr>
        <w:t>„</w:t>
      </w:r>
      <w:r w:rsidR="00DB34FB" w:rsidRPr="00634FEE">
        <w:rPr>
          <w:rFonts w:ascii="Times New Roman" w:eastAsia="Calibri" w:hAnsi="Times New Roman" w:cs="Times New Roman"/>
          <w:bCs/>
          <w:i/>
          <w:iCs/>
          <w:sz w:val="28"/>
          <w:szCs w:val="28"/>
          <w:lang w:val="ro-RO"/>
        </w:rPr>
        <w:t>persoană interpusă</w:t>
      </w:r>
      <w:r w:rsidR="00DB34FB" w:rsidRPr="005F5E0E">
        <w:rPr>
          <w:rFonts w:ascii="Times New Roman" w:eastAsia="Calibri" w:hAnsi="Times New Roman" w:cs="Times New Roman"/>
          <w:bCs/>
          <w:sz w:val="28"/>
          <w:szCs w:val="28"/>
          <w:lang w:val="ro-RO"/>
        </w:rPr>
        <w:t xml:space="preserve"> </w:t>
      </w:r>
      <w:r w:rsidR="00945B43" w:rsidRPr="005F5E0E">
        <w:rPr>
          <w:rFonts w:ascii="Times New Roman" w:eastAsia="Calibri" w:hAnsi="Times New Roman" w:cs="Times New Roman"/>
          <w:bCs/>
          <w:sz w:val="28"/>
          <w:szCs w:val="28"/>
          <w:lang w:val="ro-RO"/>
        </w:rPr>
        <w:t>–</w:t>
      </w:r>
      <w:r w:rsidR="00DB34FB" w:rsidRPr="005F5E0E">
        <w:rPr>
          <w:rFonts w:ascii="Times New Roman" w:eastAsia="Calibri" w:hAnsi="Times New Roman" w:cs="Times New Roman"/>
          <w:bCs/>
          <w:sz w:val="28"/>
          <w:szCs w:val="28"/>
          <w:lang w:val="ro-RO"/>
        </w:rPr>
        <w:t xml:space="preserve"> </w:t>
      </w:r>
      <w:r w:rsidR="00795749" w:rsidRPr="005F5E0E">
        <w:rPr>
          <w:rFonts w:ascii="Times New Roman" w:eastAsia="Calibri" w:hAnsi="Times New Roman" w:cs="Times New Roman"/>
          <w:bCs/>
          <w:sz w:val="28"/>
          <w:szCs w:val="28"/>
          <w:lang w:val="ro-RO"/>
        </w:rPr>
        <w:t xml:space="preserve">persoană </w:t>
      </w:r>
      <w:r w:rsidR="00DB34FB" w:rsidRPr="005F5E0E">
        <w:rPr>
          <w:rFonts w:ascii="Times New Roman" w:eastAsia="Calibri" w:hAnsi="Times New Roman" w:cs="Times New Roman"/>
          <w:bCs/>
          <w:sz w:val="28"/>
          <w:szCs w:val="28"/>
          <w:lang w:val="ro-RO"/>
        </w:rPr>
        <w:t>care este folosită sau implicată într-o afacere, tranzacție sau activitate pentru a ascunde identitatea sau interesele reale ale beneficiarului efectiv</w:t>
      </w:r>
      <w:r w:rsidR="00945B43" w:rsidRPr="005F5E0E">
        <w:rPr>
          <w:rFonts w:ascii="Times New Roman" w:eastAsia="Calibri" w:hAnsi="Times New Roman" w:cs="Times New Roman"/>
          <w:bCs/>
          <w:sz w:val="28"/>
          <w:szCs w:val="28"/>
          <w:lang w:val="ro-RO"/>
        </w:rPr>
        <w:t>;”</w:t>
      </w:r>
      <w:r w:rsidR="00DB34FB" w:rsidRPr="005F5E0E">
        <w:rPr>
          <w:rFonts w:ascii="Times New Roman" w:eastAsia="Calibri" w:hAnsi="Times New Roman" w:cs="Times New Roman"/>
          <w:bCs/>
          <w:sz w:val="28"/>
          <w:szCs w:val="28"/>
          <w:lang w:val="ro-RO"/>
        </w:rPr>
        <w:t>.</w:t>
      </w:r>
    </w:p>
    <w:p w14:paraId="510F27DD"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D7929F1" w14:textId="77777777" w:rsidR="00DB34FB" w:rsidRPr="005F5E0E" w:rsidRDefault="00DB34FB" w:rsidP="00B32153">
      <w:pPr>
        <w:numPr>
          <w:ilvl w:val="0"/>
          <w:numId w:val="1"/>
        </w:numPr>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La articolul 5, alineatele (3) și (4) vor avea următorul cuprins:</w:t>
      </w:r>
    </w:p>
    <w:p w14:paraId="019F4C04" w14:textId="77777777" w:rsidR="00945B43" w:rsidRPr="005F5E0E" w:rsidRDefault="00945B43" w:rsidP="00945B43">
      <w:pPr>
        <w:spacing w:after="0" w:line="240" w:lineRule="auto"/>
        <w:ind w:left="709"/>
        <w:contextualSpacing/>
        <w:jc w:val="both"/>
        <w:rPr>
          <w:rFonts w:ascii="Times New Roman" w:eastAsia="Times New Roman" w:hAnsi="Times New Roman" w:cs="Times New Roman"/>
          <w:bCs/>
          <w:sz w:val="28"/>
          <w:szCs w:val="28"/>
          <w:lang w:val="ro-RO" w:eastAsia="ru-RU"/>
        </w:rPr>
      </w:pPr>
    </w:p>
    <w:p w14:paraId="20C7650D" w14:textId="08EFFF4B" w:rsidR="00DB34FB" w:rsidRPr="005F5E0E" w:rsidRDefault="00D41C3B" w:rsidP="00B32153">
      <w:pPr>
        <w:spacing w:after="0" w:line="240" w:lineRule="auto"/>
        <w:ind w:firstLine="709"/>
        <w:contextualSpacing/>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(3) În cazul în care măsurile restrictive internaționale vizează persoane fizice cetățeni ai Republicii Moldova și persoane juridice înregistrate în Republica Moldova, deciziile de aliniere la actele prevăzute la art. 1 lit. b) și c), precum și deciziile de aplicare de către Republica Moldova din proprie inițiativă a măsurilor restrictive, împreună cu sesizarea despre faptele care au dus la stabilirea în privința acestora a măsurilor restrictive internaționale, se expediază, în termen de 3 zile lucrătoare de la adoptarea deciziilor respective, Procuraturii Generale pentru a fi examinată oportunitatea pornirii procesului penal.</w:t>
      </w:r>
    </w:p>
    <w:p w14:paraId="559B2DC5" w14:textId="77777777" w:rsidR="00B32153" w:rsidRPr="005F5E0E" w:rsidRDefault="00B32153" w:rsidP="00B32153">
      <w:pPr>
        <w:spacing w:after="0" w:line="240" w:lineRule="auto"/>
        <w:ind w:firstLine="709"/>
        <w:contextualSpacing/>
        <w:jc w:val="both"/>
        <w:rPr>
          <w:rFonts w:ascii="Times New Roman" w:eastAsia="Times New Roman" w:hAnsi="Times New Roman" w:cs="Times New Roman"/>
          <w:bCs/>
          <w:strike/>
          <w:sz w:val="28"/>
          <w:szCs w:val="28"/>
          <w:lang w:val="ro-RO" w:eastAsia="ru-RU"/>
        </w:rPr>
      </w:pPr>
    </w:p>
    <w:p w14:paraId="2931C481" w14:textId="7C762FE6" w:rsidR="00DB34FB" w:rsidRPr="005F5E0E" w:rsidRDefault="00DB34FB" w:rsidP="00B32153">
      <w:pPr>
        <w:spacing w:after="0" w:line="240" w:lineRule="auto"/>
        <w:ind w:firstLine="709"/>
        <w:contextualSpacing/>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(4) Adițional la cerința prevăzută la alin. (3), pentru stabilirea de către Republica Moldova din proprie inițiativă a unor măsuri restrictive internaționale față de persoana fizică cetățean al Republicii Moldova este necesară îndeplinirea cumulativă a următoarelor condiții:</w:t>
      </w:r>
    </w:p>
    <w:p w14:paraId="754C46E7" w14:textId="77777777" w:rsidR="00DB34FB" w:rsidRPr="005F5E0E" w:rsidRDefault="00DB34FB" w:rsidP="00B32153">
      <w:pPr>
        <w:spacing w:after="0" w:line="240" w:lineRule="auto"/>
        <w:ind w:firstLine="709"/>
        <w:contextualSpacing/>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a) persoana deține una sau mai multe cetățenii ale altor state;</w:t>
      </w:r>
    </w:p>
    <w:p w14:paraId="0A48F50C" w14:textId="2618D591" w:rsidR="00DB34FB" w:rsidRPr="005F5E0E" w:rsidRDefault="00DB34FB" w:rsidP="00B32153">
      <w:pPr>
        <w:spacing w:after="0" w:line="240" w:lineRule="auto"/>
        <w:ind w:firstLine="709"/>
        <w:contextualSpacing/>
        <w:jc w:val="both"/>
        <w:rPr>
          <w:rFonts w:ascii="Times New Roman" w:eastAsia="Times New Roman" w:hAnsi="Times New Roman" w:cs="Times New Roman"/>
          <w:bCs/>
          <w:strike/>
          <w:sz w:val="28"/>
          <w:szCs w:val="28"/>
          <w:lang w:val="ro-RO" w:eastAsia="ru-RU"/>
        </w:rPr>
      </w:pPr>
      <w:r w:rsidRPr="005F5E0E">
        <w:rPr>
          <w:rFonts w:ascii="Times New Roman" w:eastAsia="Times New Roman" w:hAnsi="Times New Roman" w:cs="Times New Roman"/>
          <w:bCs/>
          <w:sz w:val="28"/>
          <w:szCs w:val="28"/>
          <w:lang w:val="ro-RO" w:eastAsia="ru-RU"/>
        </w:rPr>
        <w:t>b) persoana nu se află pe teritoriul Republicii Moldova</w:t>
      </w:r>
      <w:r w:rsidR="00945B43"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w:t>
      </w:r>
    </w:p>
    <w:p w14:paraId="2BED7AD8" w14:textId="77777777" w:rsidR="00DB34FB" w:rsidRPr="005F5E0E" w:rsidRDefault="00DB34FB" w:rsidP="00B32153">
      <w:pPr>
        <w:spacing w:after="0" w:line="240" w:lineRule="auto"/>
        <w:ind w:firstLine="709"/>
        <w:contextualSpacing/>
        <w:jc w:val="both"/>
        <w:rPr>
          <w:rFonts w:ascii="Times New Roman" w:eastAsia="Times New Roman" w:hAnsi="Times New Roman" w:cs="Times New Roman"/>
          <w:bCs/>
          <w:strike/>
          <w:sz w:val="28"/>
          <w:szCs w:val="28"/>
          <w:lang w:val="ro-RO" w:eastAsia="ru-RU"/>
        </w:rPr>
      </w:pPr>
    </w:p>
    <w:p w14:paraId="508E6DC2" w14:textId="1AEF3445"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3</w:t>
      </w:r>
      <w:r w:rsidR="00DB34FB" w:rsidRPr="005F5E0E">
        <w:rPr>
          <w:rFonts w:ascii="Times New Roman" w:eastAsia="Times New Roman" w:hAnsi="Times New Roman" w:cs="Times New Roman"/>
          <w:bCs/>
          <w:sz w:val="28"/>
          <w:szCs w:val="28"/>
          <w:lang w:val="ro-RO" w:eastAsia="ru-RU"/>
        </w:rPr>
        <w:t>. Articolul 6:</w:t>
      </w:r>
    </w:p>
    <w:p w14:paraId="41D8E117"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03159BA6" w14:textId="36E5BDFC"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a</w:t>
      </w:r>
      <w:r w:rsidR="00DB34FB" w:rsidRPr="005F5E0E">
        <w:rPr>
          <w:rFonts w:ascii="Times New Roman" w:eastAsia="Times New Roman" w:hAnsi="Times New Roman" w:cs="Times New Roman"/>
          <w:bCs/>
          <w:sz w:val="28"/>
          <w:szCs w:val="28"/>
          <w:lang w:val="ro-RO" w:eastAsia="ru-RU"/>
        </w:rPr>
        <w:t>lineatul (1):</w:t>
      </w:r>
    </w:p>
    <w:p w14:paraId="145D8FA7" w14:textId="77777777" w:rsidR="00906B42" w:rsidRPr="005F5E0E" w:rsidRDefault="00906B42" w:rsidP="00B32153">
      <w:pPr>
        <w:spacing w:after="0" w:line="240" w:lineRule="auto"/>
        <w:ind w:firstLine="709"/>
        <w:jc w:val="both"/>
        <w:rPr>
          <w:rFonts w:ascii="Times New Roman" w:eastAsia="Times New Roman" w:hAnsi="Times New Roman" w:cs="Times New Roman"/>
          <w:bCs/>
          <w:sz w:val="28"/>
          <w:szCs w:val="28"/>
          <w:lang w:val="ro-RO" w:eastAsia="ru-RU"/>
        </w:rPr>
      </w:pPr>
    </w:p>
    <w:p w14:paraId="0F8D49E5" w14:textId="57DC9F3B" w:rsidR="00DB34FB" w:rsidRPr="005F5E0E" w:rsidRDefault="00945B43" w:rsidP="00B32153">
      <w:pPr>
        <w:spacing w:after="0" w:line="240" w:lineRule="auto"/>
        <w:ind w:firstLine="709"/>
        <w:jc w:val="both"/>
        <w:rPr>
          <w:rFonts w:ascii="Times New Roman" w:eastAsia="Times New Roman" w:hAnsi="Times New Roman" w:cs="Times New Roman"/>
          <w:bCs/>
          <w:strike/>
          <w:sz w:val="28"/>
          <w:szCs w:val="28"/>
          <w:lang w:val="ro-RO" w:eastAsia="ru-RU"/>
        </w:rPr>
      </w:pPr>
      <w:r w:rsidRPr="005F5E0E">
        <w:rPr>
          <w:rFonts w:ascii="Times New Roman" w:eastAsia="Times New Roman" w:hAnsi="Times New Roman" w:cs="Times New Roman"/>
          <w:bCs/>
          <w:sz w:val="28"/>
          <w:szCs w:val="28"/>
          <w:lang w:val="ro-RO" w:eastAsia="ru-RU"/>
        </w:rPr>
        <w:t>l</w:t>
      </w:r>
      <w:r w:rsidR="00DB34FB" w:rsidRPr="005F5E0E">
        <w:rPr>
          <w:rFonts w:ascii="Times New Roman" w:eastAsia="Times New Roman" w:hAnsi="Times New Roman" w:cs="Times New Roman"/>
          <w:bCs/>
          <w:sz w:val="28"/>
          <w:szCs w:val="28"/>
          <w:lang w:val="ro-RO" w:eastAsia="ru-RU"/>
        </w:rPr>
        <w:t>a punctul 1), litera c) se abrogă;</w:t>
      </w:r>
    </w:p>
    <w:p w14:paraId="3A58919C" w14:textId="77777777" w:rsidR="00DB34FB" w:rsidRPr="005F5E0E" w:rsidRDefault="00DB34FB" w:rsidP="00B32153">
      <w:pPr>
        <w:spacing w:after="0" w:line="240" w:lineRule="auto"/>
        <w:ind w:firstLine="709"/>
        <w:jc w:val="both"/>
        <w:rPr>
          <w:rFonts w:ascii="Times New Roman" w:eastAsia="Times New Roman" w:hAnsi="Times New Roman" w:cs="Times New Roman"/>
          <w:bCs/>
          <w:strike/>
          <w:sz w:val="28"/>
          <w:szCs w:val="28"/>
          <w:lang w:val="ro-RO" w:eastAsia="ru-RU"/>
        </w:rPr>
      </w:pPr>
    </w:p>
    <w:p w14:paraId="72D6E915" w14:textId="1AF8D0B2"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l</w:t>
      </w:r>
      <w:r w:rsidR="00DB34FB" w:rsidRPr="005F5E0E">
        <w:rPr>
          <w:rFonts w:ascii="Times New Roman" w:eastAsia="Times New Roman" w:hAnsi="Times New Roman" w:cs="Times New Roman"/>
          <w:bCs/>
          <w:sz w:val="28"/>
          <w:szCs w:val="28"/>
          <w:lang w:val="ro-RO" w:eastAsia="ru-RU"/>
        </w:rPr>
        <w:t>a punctul 2):</w:t>
      </w:r>
    </w:p>
    <w:p w14:paraId="715A0089"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39B8BB8C" w14:textId="04EA5E4D"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l</w:t>
      </w:r>
      <w:r w:rsidR="00DB34FB" w:rsidRPr="005F5E0E">
        <w:rPr>
          <w:rFonts w:ascii="Times New Roman" w:eastAsia="Times New Roman" w:hAnsi="Times New Roman" w:cs="Times New Roman"/>
          <w:bCs/>
          <w:sz w:val="28"/>
          <w:szCs w:val="28"/>
          <w:lang w:val="ro-RO" w:eastAsia="ru-RU"/>
        </w:rPr>
        <w:t>itera a) va avea următorul cuprins:</w:t>
      </w:r>
    </w:p>
    <w:p w14:paraId="0FA0B8C2"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7EFFB981" w14:textId="238256C9"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bookmarkStart w:id="3" w:name="_Hlk166682093"/>
      <w:r w:rsidRPr="005F5E0E">
        <w:rPr>
          <w:rFonts w:ascii="Times New Roman" w:eastAsia="Times New Roman" w:hAnsi="Times New Roman" w:cs="Times New Roman"/>
          <w:bCs/>
          <w:sz w:val="28"/>
          <w:szCs w:val="28"/>
          <w:lang w:val="ro-RO" w:eastAsia="ru-RU"/>
        </w:rPr>
        <w:t>„</w:t>
      </w:r>
      <w:bookmarkEnd w:id="3"/>
      <w:r w:rsidRPr="005F5E0E">
        <w:rPr>
          <w:rFonts w:ascii="Times New Roman" w:eastAsia="Times New Roman" w:hAnsi="Times New Roman" w:cs="Times New Roman"/>
          <w:bCs/>
          <w:sz w:val="28"/>
          <w:szCs w:val="28"/>
          <w:lang w:val="ro-RO" w:eastAsia="ru-RU"/>
        </w:rPr>
        <w:t>a) una dintre persoanele fizice sau juridice subiect al restricțiilor, în ultimii zece ani, a fost unicul fondator sau a deținut, personal sau prin persoane interpuse, mai mult de 25% de acțiuni sau cote-părți;”</w:t>
      </w:r>
    </w:p>
    <w:p w14:paraId="60CCD503"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337C8D4A" w14:textId="7DE5AACB"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punctul se completează cu litera a</w:t>
      </w:r>
      <w:r w:rsidRPr="005F5E0E">
        <w:rPr>
          <w:rFonts w:ascii="Times New Roman" w:eastAsia="Times New Roman" w:hAnsi="Times New Roman" w:cs="Times New Roman"/>
          <w:bCs/>
          <w:sz w:val="28"/>
          <w:szCs w:val="28"/>
          <w:vertAlign w:val="superscript"/>
          <w:lang w:val="ro-RO" w:eastAsia="ru-RU"/>
        </w:rPr>
        <w:t>1</w:t>
      </w:r>
      <w:r w:rsidRPr="005F5E0E">
        <w:rPr>
          <w:rFonts w:ascii="Times New Roman" w:eastAsia="Times New Roman" w:hAnsi="Times New Roman" w:cs="Times New Roman"/>
          <w:bCs/>
          <w:sz w:val="28"/>
          <w:szCs w:val="28"/>
          <w:lang w:val="ro-RO" w:eastAsia="ru-RU"/>
        </w:rPr>
        <w:t>) cu următorul cuprins:</w:t>
      </w:r>
    </w:p>
    <w:p w14:paraId="702FC530"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4C451A70" w14:textId="5A482254"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„a</w:t>
      </w:r>
      <w:r w:rsidRPr="005F5E0E">
        <w:rPr>
          <w:rFonts w:ascii="Times New Roman" w:eastAsia="Times New Roman" w:hAnsi="Times New Roman" w:cs="Times New Roman"/>
          <w:bCs/>
          <w:sz w:val="28"/>
          <w:szCs w:val="28"/>
          <w:vertAlign w:val="superscript"/>
          <w:lang w:val="ro-RO" w:eastAsia="ru-RU"/>
        </w:rPr>
        <w:t>1</w:t>
      </w:r>
      <w:r w:rsidRPr="005F5E0E">
        <w:rPr>
          <w:rFonts w:ascii="Times New Roman" w:eastAsia="Times New Roman" w:hAnsi="Times New Roman" w:cs="Times New Roman"/>
          <w:bCs/>
          <w:sz w:val="28"/>
          <w:szCs w:val="28"/>
          <w:lang w:val="ro-RO" w:eastAsia="ru-RU"/>
        </w:rPr>
        <w:t xml:space="preserve">) una dintre persoanele fizice sau juridice subiect al restricțiilor deține, personal sau prin persoane interpuse, mai mult de 25% de acțiuni sau cote-părți, </w:t>
      </w:r>
      <w:r w:rsidR="0022120D" w:rsidRPr="005F5E0E">
        <w:rPr>
          <w:rFonts w:ascii="Times New Roman" w:eastAsia="Times New Roman" w:hAnsi="Times New Roman" w:cs="Times New Roman"/>
          <w:bCs/>
          <w:sz w:val="28"/>
          <w:szCs w:val="28"/>
          <w:lang w:val="ro-RO" w:eastAsia="ru-RU"/>
        </w:rPr>
        <w:t xml:space="preserve">dar </w:t>
      </w:r>
      <w:r w:rsidRPr="005F5E0E">
        <w:rPr>
          <w:rFonts w:ascii="Times New Roman" w:eastAsia="Times New Roman" w:hAnsi="Times New Roman" w:cs="Times New Roman"/>
          <w:bCs/>
          <w:sz w:val="28"/>
          <w:szCs w:val="28"/>
          <w:lang w:val="ro-RO" w:eastAsia="ru-RU"/>
        </w:rPr>
        <w:t>nu are sub control persoana juridică respectivă;”</w:t>
      </w:r>
    </w:p>
    <w:p w14:paraId="2B31A3A4"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12140A44" w14:textId="3D3D3432"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l</w:t>
      </w:r>
      <w:r w:rsidR="00DB34FB" w:rsidRPr="005F5E0E">
        <w:rPr>
          <w:rFonts w:ascii="Times New Roman" w:eastAsia="Times New Roman" w:hAnsi="Times New Roman" w:cs="Times New Roman"/>
          <w:bCs/>
          <w:sz w:val="28"/>
          <w:szCs w:val="28"/>
          <w:lang w:val="ro-RO" w:eastAsia="ru-RU"/>
        </w:rPr>
        <w:t>a litera b)</w:t>
      </w:r>
      <w:r w:rsidRPr="005F5E0E">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 xml:space="preserve"> cuvintele „este sau” se exclud;</w:t>
      </w:r>
    </w:p>
    <w:p w14:paraId="06B0A703"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25DA826F" w14:textId="2A31DAD4"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l</w:t>
      </w:r>
      <w:r w:rsidR="00DB34FB" w:rsidRPr="005F5E0E">
        <w:rPr>
          <w:rFonts w:ascii="Times New Roman" w:eastAsia="Times New Roman" w:hAnsi="Times New Roman" w:cs="Times New Roman"/>
          <w:bCs/>
          <w:sz w:val="28"/>
          <w:szCs w:val="28"/>
          <w:lang w:val="ro-RO" w:eastAsia="ru-RU"/>
        </w:rPr>
        <w:t>itera c) se abrogă;</w:t>
      </w:r>
    </w:p>
    <w:p w14:paraId="2CD68B49"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4ACAAAD9" w14:textId="4FA4396A"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l</w:t>
      </w:r>
      <w:r w:rsidR="00DB34FB" w:rsidRPr="005F5E0E">
        <w:rPr>
          <w:rFonts w:ascii="Times New Roman" w:eastAsia="Times New Roman" w:hAnsi="Times New Roman" w:cs="Times New Roman"/>
          <w:bCs/>
          <w:sz w:val="28"/>
          <w:szCs w:val="28"/>
          <w:lang w:val="ro-RO" w:eastAsia="ru-RU"/>
        </w:rPr>
        <w:t>a alineatul (4)</w:t>
      </w:r>
      <w:r w:rsidRPr="005F5E0E">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 xml:space="preserve"> textul </w:t>
      </w:r>
      <w:r w:rsidR="0022120D" w:rsidRPr="005F5E0E">
        <w:rPr>
          <w:rFonts w:ascii="Times New Roman" w:eastAsia="Times New Roman" w:hAnsi="Times New Roman" w:cs="Times New Roman"/>
          <w:bCs/>
          <w:sz w:val="28"/>
          <w:szCs w:val="28"/>
          <w:lang w:val="ro-RO" w:eastAsia="ru-RU"/>
        </w:rPr>
        <w:t xml:space="preserve">„ , precum </w:t>
      </w:r>
      <w:proofErr w:type="spellStart"/>
      <w:r w:rsidR="0022120D" w:rsidRPr="005F5E0E">
        <w:rPr>
          <w:rFonts w:ascii="Times New Roman" w:eastAsia="Times New Roman" w:hAnsi="Times New Roman" w:cs="Times New Roman"/>
          <w:bCs/>
          <w:sz w:val="28"/>
          <w:szCs w:val="28"/>
          <w:lang w:val="ro-RO" w:eastAsia="ru-RU"/>
        </w:rPr>
        <w:t>şi</w:t>
      </w:r>
      <w:proofErr w:type="spellEnd"/>
      <w:r w:rsidR="0022120D" w:rsidRPr="005F5E0E">
        <w:rPr>
          <w:rFonts w:ascii="Times New Roman" w:eastAsia="Times New Roman" w:hAnsi="Times New Roman" w:cs="Times New Roman"/>
          <w:bCs/>
          <w:sz w:val="28"/>
          <w:szCs w:val="28"/>
          <w:lang w:val="ro-RO" w:eastAsia="ru-RU"/>
        </w:rPr>
        <w:t xml:space="preserve"> măsuri asigurătorii, prevăzute de art. 8 </w:t>
      </w:r>
      <w:proofErr w:type="spellStart"/>
      <w:r w:rsidR="0022120D" w:rsidRPr="005F5E0E">
        <w:rPr>
          <w:rFonts w:ascii="Times New Roman" w:eastAsia="Times New Roman" w:hAnsi="Times New Roman" w:cs="Times New Roman"/>
          <w:bCs/>
          <w:sz w:val="28"/>
          <w:szCs w:val="28"/>
          <w:lang w:val="ro-RO" w:eastAsia="ru-RU"/>
        </w:rPr>
        <w:t>şi</w:t>
      </w:r>
      <w:proofErr w:type="spellEnd"/>
      <w:r w:rsidR="0022120D" w:rsidRPr="005F5E0E">
        <w:rPr>
          <w:rFonts w:ascii="Times New Roman" w:eastAsia="Times New Roman" w:hAnsi="Times New Roman" w:cs="Times New Roman"/>
          <w:bCs/>
          <w:sz w:val="28"/>
          <w:szCs w:val="28"/>
          <w:lang w:val="ro-RO" w:eastAsia="ru-RU"/>
        </w:rPr>
        <w:t xml:space="preserve"> 33” se substituie cu textul „prevăzute </w:t>
      </w:r>
      <w:r w:rsidR="00D41C3B">
        <w:rPr>
          <w:rFonts w:ascii="Times New Roman" w:eastAsia="Times New Roman" w:hAnsi="Times New Roman" w:cs="Times New Roman"/>
          <w:bCs/>
          <w:sz w:val="28"/>
          <w:szCs w:val="28"/>
          <w:lang w:val="ro-RO" w:eastAsia="ru-RU"/>
        </w:rPr>
        <w:t>la</w:t>
      </w:r>
      <w:r w:rsidR="0022120D" w:rsidRPr="005F5E0E">
        <w:rPr>
          <w:rFonts w:ascii="Times New Roman" w:eastAsia="Times New Roman" w:hAnsi="Times New Roman" w:cs="Times New Roman"/>
          <w:bCs/>
          <w:sz w:val="28"/>
          <w:szCs w:val="28"/>
          <w:lang w:val="ro-RO" w:eastAsia="ru-RU"/>
        </w:rPr>
        <w:t xml:space="preserve"> art. 8”</w:t>
      </w:r>
      <w:r w:rsidR="00DB34FB" w:rsidRPr="005F5E0E">
        <w:rPr>
          <w:rFonts w:ascii="Times New Roman" w:eastAsia="Times New Roman" w:hAnsi="Times New Roman" w:cs="Times New Roman"/>
          <w:bCs/>
          <w:sz w:val="28"/>
          <w:szCs w:val="28"/>
          <w:lang w:val="ro-RO" w:eastAsia="ru-RU"/>
        </w:rPr>
        <w:t>;</w:t>
      </w:r>
    </w:p>
    <w:p w14:paraId="0B50C0E8"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5C092E75" w14:textId="425F8149"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la a</w:t>
      </w:r>
      <w:r w:rsidR="00DB34FB" w:rsidRPr="005F5E0E">
        <w:rPr>
          <w:rFonts w:ascii="Times New Roman" w:eastAsia="Times New Roman" w:hAnsi="Times New Roman" w:cs="Times New Roman"/>
          <w:bCs/>
          <w:sz w:val="28"/>
          <w:szCs w:val="28"/>
          <w:lang w:val="ro-RO" w:eastAsia="ru-RU"/>
        </w:rPr>
        <w:t xml:space="preserve">lineatul (5), după textul „3 zile lucrătoare de la emitere,” se </w:t>
      </w:r>
      <w:r w:rsidRPr="005F5E0E">
        <w:rPr>
          <w:rFonts w:ascii="Times New Roman" w:eastAsia="Times New Roman" w:hAnsi="Times New Roman" w:cs="Times New Roman"/>
          <w:bCs/>
          <w:sz w:val="28"/>
          <w:szCs w:val="28"/>
          <w:lang w:val="ro-RO" w:eastAsia="ru-RU"/>
        </w:rPr>
        <w:t>introduce</w:t>
      </w:r>
      <w:r w:rsidR="00DB34FB" w:rsidRPr="005F5E0E">
        <w:rPr>
          <w:rFonts w:ascii="Times New Roman" w:eastAsia="Times New Roman" w:hAnsi="Times New Roman" w:cs="Times New Roman"/>
          <w:bCs/>
          <w:sz w:val="28"/>
          <w:szCs w:val="28"/>
          <w:lang w:val="ro-RO" w:eastAsia="ru-RU"/>
        </w:rPr>
        <w:t xml:space="preserve"> textul „Serviciului Fiscal de Stat, Agenției Servicii Publice și”;</w:t>
      </w:r>
    </w:p>
    <w:p w14:paraId="5830CEE3"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3F07FB04" w14:textId="6A2A129B" w:rsidR="00DB34FB"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a</w:t>
      </w:r>
      <w:r w:rsidR="00DB34FB" w:rsidRPr="005F5E0E">
        <w:rPr>
          <w:rFonts w:ascii="Times New Roman" w:eastAsia="Times New Roman" w:hAnsi="Times New Roman" w:cs="Times New Roman"/>
          <w:bCs/>
          <w:sz w:val="28"/>
          <w:szCs w:val="28"/>
          <w:lang w:val="ro-RO" w:eastAsia="ru-RU"/>
        </w:rPr>
        <w:t>lineatul (6) va avea următorul cuprins:</w:t>
      </w:r>
    </w:p>
    <w:p w14:paraId="2F7FAF8A" w14:textId="77777777" w:rsidR="00945B43" w:rsidRPr="005F5E0E" w:rsidRDefault="00945B43" w:rsidP="00B32153">
      <w:pPr>
        <w:spacing w:after="0" w:line="240" w:lineRule="auto"/>
        <w:ind w:firstLine="709"/>
        <w:jc w:val="both"/>
        <w:rPr>
          <w:rFonts w:ascii="Times New Roman" w:eastAsia="Times New Roman" w:hAnsi="Times New Roman" w:cs="Times New Roman"/>
          <w:bCs/>
          <w:sz w:val="28"/>
          <w:szCs w:val="28"/>
          <w:lang w:val="ro-RO" w:eastAsia="ru-RU"/>
        </w:rPr>
      </w:pPr>
    </w:p>
    <w:p w14:paraId="30359B07" w14:textId="6A3B6F06" w:rsidR="00DB34FB" w:rsidRPr="005F5E0E" w:rsidRDefault="00D41C3B"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 xml:space="preserve">(6) În cazul identificării unor probe, informații documentate cu privire la faptul că printr-o activitate sau tranzacție se urmărește eludarea măsurilor restrictive internaționale, Agenția Servicii Publice, precum și alte autorități publice care depistează aceasta în exercițiul atribuțiilor legale raportează, în termen de 24 de ore din momentul identificării acestora, Serviciului Fiscal de Stat. Entitățile raportoare stabilite la art. 4 alin. (1) din Legea nr. 308/2017 cu privire la prevenirea și combaterea spălării banilor și finanțării terorismului, în același termen de 24 de ore, informează Serviciul Fiscal de Stat despre activitățile sau tranzacțiile în privința cărora există suspiciuni că urmăresc eludarea măsurilor restrictive internaționale. Agenția Servicii Publice și entitățile raportoare indicate la art. 4 alin. (1) din Legea nr. 308/2017 cu privire la prevenirea și combaterea spălării banilor și finanțării terorismului se abțin de la executarea activităților și a tranzacțiilor până la </w:t>
      </w:r>
      <w:r w:rsidR="00DB34FB" w:rsidRPr="005F5E0E">
        <w:rPr>
          <w:rFonts w:ascii="Times New Roman" w:eastAsia="Times New Roman" w:hAnsi="Times New Roman" w:cs="Times New Roman"/>
          <w:bCs/>
          <w:sz w:val="28"/>
          <w:szCs w:val="28"/>
          <w:lang w:val="ro-RO" w:eastAsia="ru-RU"/>
        </w:rPr>
        <w:lastRenderedPageBreak/>
        <w:t>recepționarea deciziei emise de către Serviciul Fiscal de Stat în conformitate cu prevederile alin. (8)</w:t>
      </w:r>
      <w:r w:rsidR="00BA6326" w:rsidRPr="005F5E0E">
        <w:rPr>
          <w:rFonts w:ascii="Times New Roman" w:eastAsia="Times New Roman" w:hAnsi="Times New Roman" w:cs="Times New Roman"/>
          <w:bCs/>
          <w:sz w:val="28"/>
          <w:szCs w:val="28"/>
          <w:lang w:val="ro-RO" w:eastAsia="ru-RU"/>
        </w:rPr>
        <w:t xml:space="preserve"> din prezentul articol</w:t>
      </w:r>
      <w:r w:rsidR="00DB34FB" w:rsidRPr="005F5E0E">
        <w:rPr>
          <w:rFonts w:ascii="Times New Roman" w:eastAsia="Times New Roman" w:hAnsi="Times New Roman" w:cs="Times New Roman"/>
          <w:bCs/>
          <w:sz w:val="28"/>
          <w:szCs w:val="28"/>
          <w:lang w:val="ro-RO" w:eastAsia="ru-RU"/>
        </w:rPr>
        <w:t>.”</w:t>
      </w:r>
    </w:p>
    <w:p w14:paraId="13891577"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629B62B" w14:textId="443A976C" w:rsidR="00535B8D" w:rsidRPr="005F5E0E" w:rsidRDefault="00535B8D"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articolul se completează cu alineatele (7)–(9) cu următorul cuprins:</w:t>
      </w:r>
    </w:p>
    <w:p w14:paraId="7B0FFDA6" w14:textId="77777777" w:rsidR="00535B8D" w:rsidRPr="005F5E0E" w:rsidRDefault="00535B8D" w:rsidP="00B32153">
      <w:pPr>
        <w:spacing w:after="0" w:line="240" w:lineRule="auto"/>
        <w:ind w:firstLine="709"/>
        <w:jc w:val="both"/>
        <w:rPr>
          <w:rFonts w:ascii="Times New Roman" w:eastAsia="Times New Roman" w:hAnsi="Times New Roman" w:cs="Times New Roman"/>
          <w:bCs/>
          <w:sz w:val="28"/>
          <w:szCs w:val="28"/>
          <w:lang w:val="ro-RO" w:eastAsia="ru-RU"/>
        </w:rPr>
      </w:pPr>
    </w:p>
    <w:p w14:paraId="4D6CEE83" w14:textId="16CFF349"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„(7) Mecanismul și modelul de raportare a informațiilor prevăzute la alin. (6) sunt stabilite prin ordin al directorului Serviciului Fiscal de Stat.</w:t>
      </w:r>
    </w:p>
    <w:p w14:paraId="35739E99" w14:textId="77777777" w:rsidR="00535B8D" w:rsidRPr="005F5E0E" w:rsidRDefault="00535B8D" w:rsidP="00B32153">
      <w:pPr>
        <w:spacing w:after="0" w:line="240" w:lineRule="auto"/>
        <w:ind w:firstLine="709"/>
        <w:jc w:val="both"/>
        <w:rPr>
          <w:rFonts w:ascii="Times New Roman" w:eastAsia="Times New Roman" w:hAnsi="Times New Roman" w:cs="Times New Roman"/>
          <w:bCs/>
          <w:sz w:val="28"/>
          <w:szCs w:val="28"/>
          <w:lang w:val="ro-RO" w:eastAsia="ru-RU"/>
        </w:rPr>
      </w:pPr>
    </w:p>
    <w:p w14:paraId="12FB1D05" w14:textId="1C683F4F"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(8) Serviciul Fiscal de Stat poate </w:t>
      </w:r>
      <w:r w:rsidR="00DC41A2" w:rsidRPr="005F5E0E">
        <w:rPr>
          <w:rFonts w:ascii="Times New Roman" w:eastAsia="Times New Roman" w:hAnsi="Times New Roman" w:cs="Times New Roman"/>
          <w:bCs/>
          <w:sz w:val="28"/>
          <w:szCs w:val="28"/>
          <w:lang w:val="ro-RO" w:eastAsia="ru-RU"/>
        </w:rPr>
        <w:t>solicita de la Serviciul de Informații și Securitate</w:t>
      </w:r>
      <w:r w:rsidR="00D41C3B">
        <w:rPr>
          <w:rFonts w:ascii="Times New Roman" w:eastAsia="Times New Roman" w:hAnsi="Times New Roman" w:cs="Times New Roman"/>
          <w:bCs/>
          <w:sz w:val="28"/>
          <w:szCs w:val="28"/>
          <w:lang w:val="ro-RO" w:eastAsia="ru-RU"/>
        </w:rPr>
        <w:t xml:space="preserve"> și</w:t>
      </w:r>
      <w:r w:rsidR="00DC41A2" w:rsidRPr="005F5E0E">
        <w:rPr>
          <w:rFonts w:ascii="Times New Roman" w:eastAsia="Times New Roman" w:hAnsi="Times New Roman" w:cs="Times New Roman"/>
          <w:bCs/>
          <w:sz w:val="28"/>
          <w:szCs w:val="28"/>
          <w:lang w:val="ro-RO" w:eastAsia="ru-RU"/>
        </w:rPr>
        <w:t xml:space="preserve"> de la Serviciul Prevenirea și Combaterea Spălării Banilor </w:t>
      </w:r>
      <w:r w:rsidRPr="005F5E0E">
        <w:rPr>
          <w:rFonts w:ascii="Times New Roman" w:eastAsia="Times New Roman" w:hAnsi="Times New Roman" w:cs="Times New Roman"/>
          <w:bCs/>
          <w:sz w:val="28"/>
          <w:szCs w:val="28"/>
          <w:lang w:val="ro-RO" w:eastAsia="ru-RU"/>
        </w:rPr>
        <w:t>furnizarea informațiilor suplimentare despre datele deținute în privința subiecților restricțiilor pe marginea activității</w:t>
      </w:r>
      <w:r w:rsidR="007C2D41" w:rsidRPr="005F5E0E">
        <w:rPr>
          <w:rFonts w:ascii="Times New Roman" w:eastAsia="Times New Roman" w:hAnsi="Times New Roman" w:cs="Times New Roman"/>
          <w:bCs/>
          <w:sz w:val="28"/>
          <w:szCs w:val="28"/>
          <w:lang w:val="ro-RO" w:eastAsia="ru-RU"/>
        </w:rPr>
        <w:t xml:space="preserve"> sau </w:t>
      </w:r>
      <w:r w:rsidRPr="005F5E0E">
        <w:rPr>
          <w:rFonts w:ascii="Times New Roman" w:eastAsia="Times New Roman" w:hAnsi="Times New Roman" w:cs="Times New Roman"/>
          <w:bCs/>
          <w:sz w:val="28"/>
          <w:szCs w:val="28"/>
          <w:lang w:val="ro-RO" w:eastAsia="ru-RU"/>
        </w:rPr>
        <w:t>tranzacției raportate și efectuează în paralel verificările necesare în termen de 30 de zile de la data raportării. Activitatea sau tranzacția raportată se sistează pe un termen de până la 30 de zile prin decizie a Serviciului Fiscal de Stat, care are dreptul să aplice și să ridice măsuri asigurătorii asupra bunurilor, inclusiv asupra mijloacelor bănești. Termenul pentru care se sistează activitatea sau tranzacția poate fi prelungit de către Serviciul Fiscal de Stat cel mult de trei ori, pentru intervale identice de 30 de zile.</w:t>
      </w:r>
      <w:r w:rsidRPr="005F5E0E">
        <w:rPr>
          <w:rFonts w:ascii="Times New Roman" w:eastAsia="Times New Roman" w:hAnsi="Times New Roman" w:cs="Times New Roman"/>
          <w:noProof/>
          <w:sz w:val="28"/>
          <w:szCs w:val="28"/>
          <w:lang w:val="ro-RO" w:eastAsia="ja-JP"/>
        </w:rPr>
        <w:t xml:space="preserve"> </w:t>
      </w:r>
      <w:bookmarkStart w:id="4" w:name="_Hlk166835375"/>
      <w:r w:rsidR="006A50D1" w:rsidRPr="005F5E0E">
        <w:rPr>
          <w:rFonts w:ascii="Times New Roman" w:eastAsia="Times New Roman" w:hAnsi="Times New Roman" w:cs="Times New Roman"/>
          <w:bCs/>
          <w:sz w:val="28"/>
          <w:szCs w:val="28"/>
          <w:lang w:val="ro-RO" w:eastAsia="ru-RU"/>
        </w:rPr>
        <w:t>Abținerea entităților raportoare conform alin. (6)</w:t>
      </w:r>
      <w:r w:rsidR="00D41C3B">
        <w:rPr>
          <w:rFonts w:ascii="Times New Roman" w:eastAsia="Times New Roman" w:hAnsi="Times New Roman" w:cs="Times New Roman"/>
          <w:bCs/>
          <w:sz w:val="28"/>
          <w:szCs w:val="28"/>
          <w:lang w:val="ro-RO" w:eastAsia="ru-RU"/>
        </w:rPr>
        <w:t xml:space="preserve"> </w:t>
      </w:r>
      <w:r w:rsidR="006A50D1" w:rsidRPr="005F5E0E">
        <w:rPr>
          <w:rFonts w:ascii="Times New Roman" w:eastAsia="Times New Roman" w:hAnsi="Times New Roman" w:cs="Times New Roman"/>
          <w:bCs/>
          <w:sz w:val="28"/>
          <w:szCs w:val="28"/>
          <w:lang w:val="ro-RO" w:eastAsia="ru-RU"/>
        </w:rPr>
        <w:t>de la executarea activităților și tranzacțiilor încetează doar ca urmare a revocării de către Serviciul Fiscal de Stat a deciziei de sistare, în condițiile alin. (9).</w:t>
      </w:r>
      <w:r w:rsidRPr="005F5E0E">
        <w:rPr>
          <w:rFonts w:ascii="Times New Roman" w:eastAsia="Times New Roman" w:hAnsi="Times New Roman" w:cs="Times New Roman"/>
          <w:bCs/>
          <w:sz w:val="28"/>
          <w:szCs w:val="28"/>
          <w:lang w:val="ro-RO" w:eastAsia="ru-RU"/>
        </w:rPr>
        <w:t xml:space="preserve"> </w:t>
      </w:r>
      <w:bookmarkEnd w:id="4"/>
    </w:p>
    <w:p w14:paraId="46950B34" w14:textId="77777777" w:rsidR="00DB34FB" w:rsidRPr="005F5E0E" w:rsidRDefault="00DB34FB" w:rsidP="00B32153">
      <w:pPr>
        <w:spacing w:after="0" w:line="240" w:lineRule="auto"/>
        <w:ind w:firstLine="709"/>
        <w:jc w:val="both"/>
        <w:rPr>
          <w:rFonts w:ascii="Times New Roman" w:eastAsia="Times New Roman" w:hAnsi="Times New Roman" w:cs="Times New Roman"/>
          <w:b/>
          <w:bCs/>
          <w:strike/>
          <w:sz w:val="28"/>
          <w:szCs w:val="28"/>
          <w:lang w:val="ro-RO" w:eastAsia="ru-RU"/>
        </w:rPr>
      </w:pPr>
    </w:p>
    <w:p w14:paraId="2254196B" w14:textId="295AD4F1"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(9) În termenul în care activitatea</w:t>
      </w:r>
      <w:r w:rsidR="007C2D41" w:rsidRPr="005F5E0E">
        <w:rPr>
          <w:rFonts w:ascii="Times New Roman" w:eastAsia="Times New Roman" w:hAnsi="Times New Roman" w:cs="Times New Roman"/>
          <w:bCs/>
          <w:sz w:val="28"/>
          <w:szCs w:val="28"/>
          <w:lang w:val="ro-RO" w:eastAsia="ru-RU"/>
        </w:rPr>
        <w:t xml:space="preserve"> sau </w:t>
      </w:r>
      <w:r w:rsidRPr="005F5E0E">
        <w:rPr>
          <w:rFonts w:ascii="Times New Roman" w:eastAsia="Times New Roman" w:hAnsi="Times New Roman" w:cs="Times New Roman"/>
          <w:bCs/>
          <w:sz w:val="28"/>
          <w:szCs w:val="28"/>
          <w:lang w:val="ro-RO" w:eastAsia="ru-RU"/>
        </w:rPr>
        <w:t>tranzacția a fost sistată conform alin.</w:t>
      </w:r>
      <w:r w:rsidR="0028598E" w:rsidRPr="005F5E0E">
        <w:rPr>
          <w:rFonts w:ascii="Times New Roman" w:eastAsia="Times New Roman" w:hAnsi="Times New Roman" w:cs="Times New Roman"/>
          <w:bCs/>
          <w:sz w:val="28"/>
          <w:szCs w:val="28"/>
          <w:lang w:val="ro-RO" w:eastAsia="ru-RU"/>
        </w:rPr>
        <w:t> </w:t>
      </w:r>
      <w:r w:rsidRPr="005F5E0E">
        <w:rPr>
          <w:rFonts w:ascii="Times New Roman" w:eastAsia="Times New Roman" w:hAnsi="Times New Roman" w:cs="Times New Roman"/>
          <w:bCs/>
          <w:sz w:val="28"/>
          <w:szCs w:val="28"/>
          <w:lang w:val="ro-RO" w:eastAsia="ru-RU"/>
        </w:rPr>
        <w:t xml:space="preserve">(8), Serviciul Fiscal de Stat întreprinde măsuri </w:t>
      </w:r>
      <w:r w:rsidR="00900983" w:rsidRPr="005F5E0E">
        <w:rPr>
          <w:rFonts w:ascii="Times New Roman" w:eastAsia="Times New Roman" w:hAnsi="Times New Roman" w:cs="Times New Roman"/>
          <w:bCs/>
          <w:sz w:val="28"/>
          <w:szCs w:val="28"/>
          <w:lang w:val="ro-RO" w:eastAsia="ru-RU"/>
        </w:rPr>
        <w:t>pentru a</w:t>
      </w:r>
      <w:r w:rsidRPr="005F5E0E">
        <w:rPr>
          <w:rFonts w:ascii="Times New Roman" w:eastAsia="Times New Roman" w:hAnsi="Times New Roman" w:cs="Times New Roman"/>
          <w:bCs/>
          <w:sz w:val="28"/>
          <w:szCs w:val="28"/>
          <w:lang w:val="ro-RO" w:eastAsia="ru-RU"/>
        </w:rPr>
        <w:t xml:space="preserve"> identific</w:t>
      </w:r>
      <w:r w:rsidR="00900983" w:rsidRPr="005F5E0E">
        <w:rPr>
          <w:rFonts w:ascii="Times New Roman" w:eastAsia="Times New Roman" w:hAnsi="Times New Roman" w:cs="Times New Roman"/>
          <w:bCs/>
          <w:sz w:val="28"/>
          <w:szCs w:val="28"/>
          <w:lang w:val="ro-RO" w:eastAsia="ru-RU"/>
        </w:rPr>
        <w:t>a</w:t>
      </w:r>
      <w:r w:rsidRPr="005F5E0E">
        <w:rPr>
          <w:rFonts w:ascii="Times New Roman" w:eastAsia="Times New Roman" w:hAnsi="Times New Roman" w:cs="Times New Roman"/>
          <w:bCs/>
          <w:sz w:val="28"/>
          <w:szCs w:val="28"/>
          <w:lang w:val="ro-RO" w:eastAsia="ru-RU"/>
        </w:rPr>
        <w:t xml:space="preserve"> dacă beneficiarul efectiv al </w:t>
      </w:r>
      <w:r w:rsidR="007C2D41" w:rsidRPr="005F5E0E">
        <w:rPr>
          <w:rFonts w:ascii="Times New Roman" w:eastAsia="Times New Roman" w:hAnsi="Times New Roman" w:cs="Times New Roman"/>
          <w:bCs/>
          <w:sz w:val="28"/>
          <w:szCs w:val="28"/>
          <w:lang w:val="ro-RO" w:eastAsia="ru-RU"/>
        </w:rPr>
        <w:t xml:space="preserve">activității sau al tranzacției </w:t>
      </w:r>
      <w:r w:rsidRPr="005F5E0E">
        <w:rPr>
          <w:rFonts w:ascii="Times New Roman" w:eastAsia="Times New Roman" w:hAnsi="Times New Roman" w:cs="Times New Roman"/>
          <w:bCs/>
          <w:sz w:val="28"/>
          <w:szCs w:val="28"/>
          <w:lang w:val="ro-RO" w:eastAsia="ru-RU"/>
        </w:rPr>
        <w:t>este un subiect al restricțiilor. În cazul confirmării, Serviciul Fiscal de Stat dispune blocarea conform art. 29, iar în cazul în care acest fapt nu se confirmă, Serviciul dispune revocarea deciziei de sistare</w:t>
      </w:r>
      <w:r w:rsidR="00977F59"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w:t>
      </w:r>
    </w:p>
    <w:p w14:paraId="0F5FDF5D"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6C089CD1" w14:textId="5560A90C" w:rsidR="00DB34FB" w:rsidRPr="005F5E0E" w:rsidRDefault="008B27CE"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4</w:t>
      </w:r>
      <w:r w:rsidR="00DB34FB" w:rsidRPr="005F5E0E">
        <w:rPr>
          <w:rFonts w:ascii="Times New Roman" w:eastAsia="Times New Roman" w:hAnsi="Times New Roman" w:cs="Times New Roman"/>
          <w:bCs/>
          <w:sz w:val="28"/>
          <w:szCs w:val="28"/>
          <w:lang w:val="ro-RO" w:eastAsia="ru-RU"/>
        </w:rPr>
        <w:t>. Articolul 7 se completează cu alin</w:t>
      </w:r>
      <w:r w:rsidR="00900983" w:rsidRPr="005F5E0E">
        <w:rPr>
          <w:rFonts w:ascii="Times New Roman" w:eastAsia="Times New Roman" w:hAnsi="Times New Roman" w:cs="Times New Roman"/>
          <w:bCs/>
          <w:sz w:val="28"/>
          <w:szCs w:val="28"/>
          <w:lang w:val="ro-RO" w:eastAsia="ru-RU"/>
        </w:rPr>
        <w:t>e</w:t>
      </w:r>
      <w:r w:rsidR="00DB34FB" w:rsidRPr="005F5E0E">
        <w:rPr>
          <w:rFonts w:ascii="Times New Roman" w:eastAsia="Times New Roman" w:hAnsi="Times New Roman" w:cs="Times New Roman"/>
          <w:bCs/>
          <w:sz w:val="28"/>
          <w:szCs w:val="28"/>
          <w:lang w:val="ro-RO" w:eastAsia="ru-RU"/>
        </w:rPr>
        <w:t>atul (5) cu următorul cuprins:</w:t>
      </w:r>
    </w:p>
    <w:p w14:paraId="7616F3BE"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2174FA4F" w14:textId="605F9A7D"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w:t>
      </w:r>
      <w:r w:rsidR="00993616" w:rsidRPr="005F5E0E">
        <w:rPr>
          <w:rFonts w:ascii="Times New Roman" w:eastAsia="Times New Roman" w:hAnsi="Times New Roman" w:cs="Times New Roman"/>
          <w:bCs/>
          <w:sz w:val="28"/>
          <w:szCs w:val="28"/>
          <w:lang w:val="ro-RO" w:eastAsia="ru-RU"/>
        </w:rPr>
        <w:t xml:space="preserve">(5) </w:t>
      </w:r>
      <w:r w:rsidRPr="005F5E0E">
        <w:rPr>
          <w:rFonts w:ascii="Times New Roman" w:eastAsia="Times New Roman" w:hAnsi="Times New Roman" w:cs="Times New Roman"/>
          <w:bCs/>
          <w:sz w:val="28"/>
          <w:szCs w:val="28"/>
          <w:lang w:val="ro-RO" w:eastAsia="ru-RU"/>
        </w:rPr>
        <w:t>Prin derogare de la art</w:t>
      </w:r>
      <w:r w:rsidR="00900983"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171 alin</w:t>
      </w:r>
      <w:r w:rsidR="00900983"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(4), </w:t>
      </w:r>
      <w:r w:rsidR="00900983" w:rsidRPr="005F5E0E">
        <w:rPr>
          <w:rFonts w:ascii="Times New Roman" w:eastAsia="Times New Roman" w:hAnsi="Times New Roman" w:cs="Times New Roman"/>
          <w:bCs/>
          <w:sz w:val="28"/>
          <w:szCs w:val="28"/>
          <w:lang w:val="ro-RO" w:eastAsia="ru-RU"/>
        </w:rPr>
        <w:t xml:space="preserve">art. </w:t>
      </w:r>
      <w:r w:rsidRPr="005F5E0E">
        <w:rPr>
          <w:rFonts w:ascii="Times New Roman" w:eastAsia="Times New Roman" w:hAnsi="Times New Roman" w:cs="Times New Roman"/>
          <w:bCs/>
          <w:sz w:val="28"/>
          <w:szCs w:val="28"/>
          <w:lang w:val="ro-RO" w:eastAsia="ru-RU"/>
        </w:rPr>
        <w:t>172 și 214 din Codul administrativ</w:t>
      </w:r>
      <w:r w:rsidR="00900983" w:rsidRPr="005F5E0E">
        <w:rPr>
          <w:rFonts w:ascii="Times New Roman" w:eastAsia="Times New Roman" w:hAnsi="Times New Roman" w:cs="Times New Roman"/>
          <w:bCs/>
          <w:sz w:val="28"/>
          <w:szCs w:val="28"/>
          <w:lang w:val="ro-RO" w:eastAsia="ru-RU"/>
        </w:rPr>
        <w:t xml:space="preserve"> nr. 116/2018</w:t>
      </w:r>
      <w:r w:rsidRPr="005F5E0E">
        <w:rPr>
          <w:rFonts w:ascii="Times New Roman" w:eastAsia="Times New Roman" w:hAnsi="Times New Roman" w:cs="Times New Roman"/>
          <w:bCs/>
          <w:sz w:val="28"/>
          <w:szCs w:val="28"/>
          <w:lang w:val="ro-RO" w:eastAsia="ru-RU"/>
        </w:rPr>
        <w:t xml:space="preserve">, actele administrative individuale adoptate în contextul punerii în aplicare a măsurilor restrictive internaționale </w:t>
      </w:r>
      <w:bookmarkStart w:id="5" w:name="_Hlk160714021"/>
      <w:r w:rsidRPr="005F5E0E">
        <w:rPr>
          <w:rFonts w:ascii="Times New Roman" w:eastAsia="Times New Roman" w:hAnsi="Times New Roman" w:cs="Times New Roman"/>
          <w:bCs/>
          <w:sz w:val="28"/>
          <w:szCs w:val="28"/>
          <w:lang w:val="ro-RO" w:eastAsia="ru-RU"/>
        </w:rPr>
        <w:t>sunt executorii din momentul intrării în vigoare a acestora și nu pot fi suspendate prin decizi</w:t>
      </w:r>
      <w:r w:rsidR="00900983" w:rsidRPr="005F5E0E">
        <w:rPr>
          <w:rFonts w:ascii="Times New Roman" w:eastAsia="Times New Roman" w:hAnsi="Times New Roman" w:cs="Times New Roman"/>
          <w:bCs/>
          <w:sz w:val="28"/>
          <w:szCs w:val="28"/>
          <w:lang w:val="ro-RO" w:eastAsia="ru-RU"/>
        </w:rPr>
        <w:t>e a</w:t>
      </w:r>
      <w:r w:rsidRPr="005F5E0E">
        <w:rPr>
          <w:rFonts w:ascii="Times New Roman" w:eastAsia="Times New Roman" w:hAnsi="Times New Roman" w:cs="Times New Roman"/>
          <w:bCs/>
          <w:sz w:val="28"/>
          <w:szCs w:val="28"/>
          <w:lang w:val="ro-RO" w:eastAsia="ru-RU"/>
        </w:rPr>
        <w:t xml:space="preserve"> autorității publice sau prin act judecătoresc de dispoziție.</w:t>
      </w:r>
      <w:bookmarkEnd w:id="5"/>
      <w:r w:rsidRPr="005F5E0E">
        <w:rPr>
          <w:rFonts w:ascii="Times New Roman" w:eastAsia="Times New Roman" w:hAnsi="Times New Roman" w:cs="Times New Roman"/>
          <w:bCs/>
          <w:sz w:val="28"/>
          <w:szCs w:val="28"/>
          <w:lang w:val="ro-RO" w:eastAsia="ru-RU"/>
        </w:rPr>
        <w:t>”</w:t>
      </w:r>
    </w:p>
    <w:p w14:paraId="7B79164B"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1FB37042" w14:textId="19B72990" w:rsidR="00DB34FB" w:rsidRPr="005F5E0E" w:rsidRDefault="008B27CE"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5</w:t>
      </w:r>
      <w:r w:rsidR="00DB34FB" w:rsidRPr="005F5E0E">
        <w:rPr>
          <w:rFonts w:ascii="Times New Roman" w:eastAsia="Times New Roman" w:hAnsi="Times New Roman" w:cs="Times New Roman"/>
          <w:bCs/>
          <w:sz w:val="28"/>
          <w:szCs w:val="28"/>
          <w:lang w:val="ro-RO" w:eastAsia="ru-RU"/>
        </w:rPr>
        <w:t>.</w:t>
      </w:r>
      <w:r w:rsidR="00900983" w:rsidRPr="005F5E0E">
        <w:rPr>
          <w:rFonts w:ascii="Times New Roman" w:eastAsia="Times New Roman" w:hAnsi="Times New Roman" w:cs="Times New Roman"/>
          <w:bCs/>
          <w:sz w:val="28"/>
          <w:szCs w:val="28"/>
          <w:lang w:val="ro-RO" w:eastAsia="ru-RU"/>
        </w:rPr>
        <w:t xml:space="preserve"> </w:t>
      </w:r>
      <w:r w:rsidR="00DB34FB" w:rsidRPr="005F5E0E">
        <w:rPr>
          <w:rFonts w:ascii="Times New Roman" w:eastAsia="Times New Roman" w:hAnsi="Times New Roman" w:cs="Times New Roman"/>
          <w:bCs/>
          <w:sz w:val="28"/>
          <w:szCs w:val="28"/>
          <w:lang w:val="ro-RO" w:eastAsia="ru-RU"/>
        </w:rPr>
        <w:t xml:space="preserve">La articolul 10 alineatul (6), </w:t>
      </w:r>
      <w:r w:rsidR="00993616" w:rsidRPr="005F5E0E">
        <w:rPr>
          <w:rFonts w:ascii="Times New Roman" w:eastAsia="Times New Roman" w:hAnsi="Times New Roman" w:cs="Times New Roman"/>
          <w:bCs/>
          <w:sz w:val="28"/>
          <w:szCs w:val="28"/>
          <w:lang w:val="ro-RO" w:eastAsia="ru-RU"/>
        </w:rPr>
        <w:t>cifrele</w:t>
      </w:r>
      <w:r w:rsidR="00DB34FB" w:rsidRPr="005F5E0E">
        <w:rPr>
          <w:rFonts w:ascii="Times New Roman" w:eastAsia="Times New Roman" w:hAnsi="Times New Roman" w:cs="Times New Roman"/>
          <w:bCs/>
          <w:sz w:val="28"/>
          <w:szCs w:val="28"/>
          <w:lang w:val="ro-RO" w:eastAsia="ru-RU"/>
        </w:rPr>
        <w:t xml:space="preserve"> „12” se substituie cu </w:t>
      </w:r>
      <w:r w:rsidR="00993616" w:rsidRPr="005F5E0E">
        <w:rPr>
          <w:rFonts w:ascii="Times New Roman" w:eastAsia="Times New Roman" w:hAnsi="Times New Roman" w:cs="Times New Roman"/>
          <w:bCs/>
          <w:sz w:val="28"/>
          <w:szCs w:val="28"/>
          <w:lang w:val="ro-RO" w:eastAsia="ru-RU"/>
        </w:rPr>
        <w:t>cifrele</w:t>
      </w:r>
      <w:r w:rsidR="00DB34FB" w:rsidRPr="005F5E0E">
        <w:rPr>
          <w:rFonts w:ascii="Times New Roman" w:eastAsia="Times New Roman" w:hAnsi="Times New Roman" w:cs="Times New Roman"/>
          <w:bCs/>
          <w:sz w:val="28"/>
          <w:szCs w:val="28"/>
          <w:lang w:val="ro-RO" w:eastAsia="ru-RU"/>
        </w:rPr>
        <w:t xml:space="preserve"> „11”.</w:t>
      </w:r>
    </w:p>
    <w:p w14:paraId="41E6595C"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3CFEFFE7" w14:textId="10147DD9" w:rsidR="00DB34FB" w:rsidRPr="005F5E0E" w:rsidRDefault="008B27CE"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6</w:t>
      </w:r>
      <w:r w:rsidR="00DB34FB" w:rsidRPr="005F5E0E">
        <w:rPr>
          <w:rFonts w:ascii="Times New Roman" w:eastAsia="Times New Roman" w:hAnsi="Times New Roman" w:cs="Times New Roman"/>
          <w:bCs/>
          <w:sz w:val="28"/>
          <w:szCs w:val="28"/>
          <w:lang w:val="ro-RO" w:eastAsia="ru-RU"/>
        </w:rPr>
        <w:t xml:space="preserve">. </w:t>
      </w:r>
      <w:r w:rsidR="00993616" w:rsidRPr="005F5E0E">
        <w:rPr>
          <w:rFonts w:ascii="Times New Roman" w:eastAsia="Times New Roman" w:hAnsi="Times New Roman" w:cs="Times New Roman"/>
          <w:bCs/>
          <w:sz w:val="28"/>
          <w:szCs w:val="28"/>
          <w:lang w:val="ro-RO" w:eastAsia="ru-RU"/>
        </w:rPr>
        <w:t>A</w:t>
      </w:r>
      <w:r w:rsidR="00DB34FB" w:rsidRPr="005F5E0E">
        <w:rPr>
          <w:rFonts w:ascii="Times New Roman" w:eastAsia="Times New Roman" w:hAnsi="Times New Roman" w:cs="Times New Roman"/>
          <w:bCs/>
          <w:sz w:val="28"/>
          <w:szCs w:val="28"/>
          <w:lang w:val="ro-RO" w:eastAsia="ru-RU"/>
        </w:rPr>
        <w:t>rticolul 11:</w:t>
      </w:r>
    </w:p>
    <w:p w14:paraId="7B6FA8BB"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1DAC26D3" w14:textId="64759C2B" w:rsidR="00DB34FB"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la </w:t>
      </w:r>
      <w:r w:rsidR="00DB34FB" w:rsidRPr="005F5E0E">
        <w:rPr>
          <w:rFonts w:ascii="Times New Roman" w:eastAsia="Times New Roman" w:hAnsi="Times New Roman" w:cs="Times New Roman"/>
          <w:bCs/>
          <w:sz w:val="28"/>
          <w:szCs w:val="28"/>
          <w:lang w:val="ro-RO" w:eastAsia="ru-RU"/>
        </w:rPr>
        <w:t xml:space="preserve">alineatul (1), după textul „ministrul infrastructurii și dezvoltării regionale,” se </w:t>
      </w:r>
      <w:r w:rsidRPr="005F5E0E">
        <w:rPr>
          <w:rFonts w:ascii="Times New Roman" w:eastAsia="Times New Roman" w:hAnsi="Times New Roman" w:cs="Times New Roman"/>
          <w:bCs/>
          <w:sz w:val="28"/>
          <w:szCs w:val="28"/>
          <w:lang w:val="ro-RO" w:eastAsia="ru-RU"/>
        </w:rPr>
        <w:t>introduce</w:t>
      </w:r>
      <w:r w:rsidR="00DB34FB" w:rsidRPr="005F5E0E">
        <w:rPr>
          <w:rFonts w:ascii="Times New Roman" w:eastAsia="Times New Roman" w:hAnsi="Times New Roman" w:cs="Times New Roman"/>
          <w:bCs/>
          <w:sz w:val="28"/>
          <w:szCs w:val="28"/>
          <w:lang w:val="ro-RO" w:eastAsia="ru-RU"/>
        </w:rPr>
        <w:t xml:space="preserve"> textul „guvernatorul Băncii Naționale a Moldovei,”;</w:t>
      </w:r>
    </w:p>
    <w:p w14:paraId="6908018B"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705A2153" w14:textId="53EBE947" w:rsidR="00DB34FB"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lastRenderedPageBreak/>
        <w:t xml:space="preserve">la </w:t>
      </w:r>
      <w:r w:rsidR="00DB34FB" w:rsidRPr="005F5E0E">
        <w:rPr>
          <w:rFonts w:ascii="Times New Roman" w:eastAsia="Times New Roman" w:hAnsi="Times New Roman" w:cs="Times New Roman"/>
          <w:bCs/>
          <w:sz w:val="28"/>
          <w:szCs w:val="28"/>
          <w:lang w:val="ro-RO" w:eastAsia="ru-RU"/>
        </w:rPr>
        <w:t xml:space="preserve">alineatul (5), litera a) se completează cu textul „ce privesc </w:t>
      </w:r>
      <w:proofErr w:type="spellStart"/>
      <w:r w:rsidR="00DB34FB" w:rsidRPr="005F5E0E">
        <w:rPr>
          <w:rFonts w:ascii="Times New Roman" w:eastAsia="Times New Roman" w:hAnsi="Times New Roman" w:cs="Times New Roman"/>
          <w:bCs/>
          <w:sz w:val="28"/>
          <w:szCs w:val="28"/>
          <w:lang w:val="ro-RO" w:eastAsia="ru-RU"/>
        </w:rPr>
        <w:t>interdicţii</w:t>
      </w:r>
      <w:proofErr w:type="spellEnd"/>
      <w:r w:rsidR="00DB34FB" w:rsidRPr="005F5E0E">
        <w:rPr>
          <w:rFonts w:ascii="Times New Roman" w:eastAsia="Times New Roman" w:hAnsi="Times New Roman" w:cs="Times New Roman"/>
          <w:bCs/>
          <w:sz w:val="28"/>
          <w:szCs w:val="28"/>
          <w:lang w:val="ro-RO" w:eastAsia="ru-RU"/>
        </w:rPr>
        <w:t xml:space="preserve"> de intrare, tranzitare, ședere sau aflare pe teritoriul Republicii Moldova aplicate unor </w:t>
      </w:r>
      <w:proofErr w:type="spellStart"/>
      <w:r w:rsidR="00DB34FB" w:rsidRPr="005F5E0E">
        <w:rPr>
          <w:rFonts w:ascii="Times New Roman" w:eastAsia="Times New Roman" w:hAnsi="Times New Roman" w:cs="Times New Roman"/>
          <w:bCs/>
          <w:sz w:val="28"/>
          <w:szCs w:val="28"/>
          <w:lang w:val="ro-RO" w:eastAsia="ru-RU"/>
        </w:rPr>
        <w:t>cetăţeni</w:t>
      </w:r>
      <w:proofErr w:type="spellEnd"/>
      <w:r w:rsidR="00DB34FB" w:rsidRPr="005F5E0E">
        <w:rPr>
          <w:rFonts w:ascii="Times New Roman" w:eastAsia="Times New Roman" w:hAnsi="Times New Roman" w:cs="Times New Roman"/>
          <w:bCs/>
          <w:sz w:val="28"/>
          <w:szCs w:val="28"/>
          <w:lang w:val="ro-RO" w:eastAsia="ru-RU"/>
        </w:rPr>
        <w:t xml:space="preserve"> străini sau apatrizi, blocarea fondurilor sau a resurselor economice sau aplicarea unor </w:t>
      </w:r>
      <w:proofErr w:type="spellStart"/>
      <w:r w:rsidR="00DB34FB" w:rsidRPr="005F5E0E">
        <w:rPr>
          <w:rFonts w:ascii="Times New Roman" w:eastAsia="Times New Roman" w:hAnsi="Times New Roman" w:cs="Times New Roman"/>
          <w:bCs/>
          <w:sz w:val="28"/>
          <w:szCs w:val="28"/>
          <w:lang w:val="ro-RO" w:eastAsia="ru-RU"/>
        </w:rPr>
        <w:t>restricţii</w:t>
      </w:r>
      <w:proofErr w:type="spellEnd"/>
      <w:r w:rsidR="00DB34FB" w:rsidRPr="005F5E0E">
        <w:rPr>
          <w:rFonts w:ascii="Times New Roman" w:eastAsia="Times New Roman" w:hAnsi="Times New Roman" w:cs="Times New Roman"/>
          <w:bCs/>
          <w:sz w:val="28"/>
          <w:szCs w:val="28"/>
          <w:lang w:val="ro-RO" w:eastAsia="ru-RU"/>
        </w:rPr>
        <w:t xml:space="preserve"> la import, export, tranzit, servicii, de transport sau </w:t>
      </w:r>
      <w:proofErr w:type="spellStart"/>
      <w:r w:rsidR="00DB34FB" w:rsidRPr="005F5E0E">
        <w:rPr>
          <w:rFonts w:ascii="Times New Roman" w:eastAsia="Times New Roman" w:hAnsi="Times New Roman" w:cs="Times New Roman"/>
          <w:bCs/>
          <w:sz w:val="28"/>
          <w:szCs w:val="28"/>
          <w:lang w:val="ro-RO" w:eastAsia="ru-RU"/>
        </w:rPr>
        <w:t>comunicaţii</w:t>
      </w:r>
      <w:proofErr w:type="spellEnd"/>
      <w:r w:rsidR="00DB34FB" w:rsidRPr="005F5E0E">
        <w:rPr>
          <w:rFonts w:ascii="Times New Roman" w:eastAsia="Times New Roman" w:hAnsi="Times New Roman" w:cs="Times New Roman"/>
          <w:bCs/>
          <w:sz w:val="28"/>
          <w:szCs w:val="28"/>
          <w:lang w:val="ro-RO" w:eastAsia="ru-RU"/>
        </w:rPr>
        <w:t xml:space="preserve"> pentru </w:t>
      </w:r>
      <w:proofErr w:type="spellStart"/>
      <w:r w:rsidR="00DB34FB" w:rsidRPr="005F5E0E">
        <w:rPr>
          <w:rFonts w:ascii="Times New Roman" w:eastAsia="Times New Roman" w:hAnsi="Times New Roman" w:cs="Times New Roman"/>
          <w:bCs/>
          <w:sz w:val="28"/>
          <w:szCs w:val="28"/>
          <w:lang w:val="ro-RO" w:eastAsia="ru-RU"/>
        </w:rPr>
        <w:t>anumiţi</w:t>
      </w:r>
      <w:proofErr w:type="spellEnd"/>
      <w:r w:rsidR="00DB34FB" w:rsidRPr="005F5E0E">
        <w:rPr>
          <w:rFonts w:ascii="Times New Roman" w:eastAsia="Times New Roman" w:hAnsi="Times New Roman" w:cs="Times New Roman"/>
          <w:bCs/>
          <w:sz w:val="28"/>
          <w:szCs w:val="28"/>
          <w:lang w:val="ro-RO" w:eastAsia="ru-RU"/>
        </w:rPr>
        <w:t xml:space="preserve"> </w:t>
      </w:r>
      <w:proofErr w:type="spellStart"/>
      <w:r w:rsidR="00DB34FB" w:rsidRPr="005F5E0E">
        <w:rPr>
          <w:rFonts w:ascii="Times New Roman" w:eastAsia="Times New Roman" w:hAnsi="Times New Roman" w:cs="Times New Roman"/>
          <w:bCs/>
          <w:sz w:val="28"/>
          <w:szCs w:val="28"/>
          <w:lang w:val="ro-RO" w:eastAsia="ru-RU"/>
        </w:rPr>
        <w:t>subiecţi</w:t>
      </w:r>
      <w:proofErr w:type="spellEnd"/>
      <w:r w:rsidR="00DB34FB" w:rsidRPr="005F5E0E">
        <w:rPr>
          <w:rFonts w:ascii="Times New Roman" w:eastAsia="Times New Roman" w:hAnsi="Times New Roman" w:cs="Times New Roman"/>
          <w:bCs/>
          <w:sz w:val="28"/>
          <w:szCs w:val="28"/>
          <w:lang w:val="ro-RO" w:eastAsia="ru-RU"/>
        </w:rPr>
        <w:t xml:space="preserve"> ai </w:t>
      </w:r>
      <w:proofErr w:type="spellStart"/>
      <w:r w:rsidR="00DB34FB" w:rsidRPr="005F5E0E">
        <w:rPr>
          <w:rFonts w:ascii="Times New Roman" w:eastAsia="Times New Roman" w:hAnsi="Times New Roman" w:cs="Times New Roman"/>
          <w:bCs/>
          <w:sz w:val="28"/>
          <w:szCs w:val="28"/>
          <w:lang w:val="ro-RO" w:eastAsia="ru-RU"/>
        </w:rPr>
        <w:t>restricţiilor</w:t>
      </w:r>
      <w:proofErr w:type="spellEnd"/>
      <w:r w:rsidR="00DB34FB" w:rsidRPr="005F5E0E">
        <w:rPr>
          <w:rFonts w:ascii="Times New Roman" w:eastAsia="Times New Roman" w:hAnsi="Times New Roman" w:cs="Times New Roman"/>
          <w:bCs/>
          <w:sz w:val="28"/>
          <w:szCs w:val="28"/>
          <w:lang w:val="ro-RO" w:eastAsia="ru-RU"/>
        </w:rPr>
        <w:t xml:space="preserve"> </w:t>
      </w:r>
      <w:proofErr w:type="spellStart"/>
      <w:r w:rsidR="00DB34FB" w:rsidRPr="005F5E0E">
        <w:rPr>
          <w:rFonts w:ascii="Times New Roman" w:eastAsia="Times New Roman" w:hAnsi="Times New Roman" w:cs="Times New Roman"/>
          <w:bCs/>
          <w:sz w:val="28"/>
          <w:szCs w:val="28"/>
          <w:lang w:val="ro-RO" w:eastAsia="ru-RU"/>
        </w:rPr>
        <w:t>şi</w:t>
      </w:r>
      <w:proofErr w:type="spellEnd"/>
      <w:r w:rsidR="00DB34FB" w:rsidRPr="005F5E0E">
        <w:rPr>
          <w:rFonts w:ascii="Times New Roman" w:eastAsia="Times New Roman" w:hAnsi="Times New Roman" w:cs="Times New Roman"/>
          <w:bCs/>
          <w:sz w:val="28"/>
          <w:szCs w:val="28"/>
          <w:lang w:val="ro-RO" w:eastAsia="ru-RU"/>
        </w:rPr>
        <w:t xml:space="preserve">/sau pentru anumite categorii de bunuri, cu </w:t>
      </w:r>
      <w:proofErr w:type="spellStart"/>
      <w:r w:rsidR="00DB34FB" w:rsidRPr="005F5E0E">
        <w:rPr>
          <w:rFonts w:ascii="Times New Roman" w:eastAsia="Times New Roman" w:hAnsi="Times New Roman" w:cs="Times New Roman"/>
          <w:bCs/>
          <w:sz w:val="28"/>
          <w:szCs w:val="28"/>
          <w:lang w:val="ro-RO" w:eastAsia="ru-RU"/>
        </w:rPr>
        <w:t>excepţia</w:t>
      </w:r>
      <w:proofErr w:type="spellEnd"/>
      <w:r w:rsidR="00DB34FB" w:rsidRPr="005F5E0E">
        <w:rPr>
          <w:rFonts w:ascii="Times New Roman" w:eastAsia="Times New Roman" w:hAnsi="Times New Roman" w:cs="Times New Roman"/>
          <w:bCs/>
          <w:sz w:val="28"/>
          <w:szCs w:val="28"/>
          <w:lang w:val="ro-RO" w:eastAsia="ru-RU"/>
        </w:rPr>
        <w:t xml:space="preserve"> celor prevăzute la art. 13 alin. (2)”;</w:t>
      </w:r>
    </w:p>
    <w:p w14:paraId="54AE5BB4"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4CBD6197"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alineatul (8) se completează cu litera c) cu următorul cuprins:</w:t>
      </w:r>
    </w:p>
    <w:p w14:paraId="007D3A5F"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1855C230" w14:textId="38AE9D7E"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„c) actelor adoptate de către Președintele Republicii Moldova, Parlament sau Guvern, în conformitate cu competențele legale pe care le deține fiecare </w:t>
      </w:r>
      <w:proofErr w:type="spellStart"/>
      <w:r w:rsidRPr="005F5E0E">
        <w:rPr>
          <w:rFonts w:ascii="Times New Roman" w:eastAsia="Times New Roman" w:hAnsi="Times New Roman" w:cs="Times New Roman"/>
          <w:bCs/>
          <w:sz w:val="28"/>
          <w:szCs w:val="28"/>
          <w:lang w:val="ro-RO" w:eastAsia="ru-RU"/>
        </w:rPr>
        <w:t>şi</w:t>
      </w:r>
      <w:proofErr w:type="spellEnd"/>
      <w:r w:rsidRPr="005F5E0E">
        <w:rPr>
          <w:rFonts w:ascii="Times New Roman" w:eastAsia="Times New Roman" w:hAnsi="Times New Roman" w:cs="Times New Roman"/>
          <w:bCs/>
          <w:sz w:val="28"/>
          <w:szCs w:val="28"/>
          <w:lang w:val="ro-RO" w:eastAsia="ru-RU"/>
        </w:rPr>
        <w:t xml:space="preserve"> în modul stabilit la art. 12–15.”</w:t>
      </w:r>
    </w:p>
    <w:p w14:paraId="10101A54"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54CEBE77" w14:textId="36574CCD" w:rsidR="00DB34FB" w:rsidRPr="005F5E0E" w:rsidRDefault="008B27CE"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7</w:t>
      </w:r>
      <w:r w:rsidR="00DB34FB" w:rsidRPr="005F5E0E">
        <w:rPr>
          <w:rFonts w:ascii="Times New Roman" w:eastAsia="Times New Roman" w:hAnsi="Times New Roman" w:cs="Times New Roman"/>
          <w:bCs/>
          <w:sz w:val="28"/>
          <w:szCs w:val="28"/>
          <w:lang w:val="ro-RO" w:eastAsia="ru-RU"/>
        </w:rPr>
        <w:t>. La articolul 13:</w:t>
      </w:r>
    </w:p>
    <w:p w14:paraId="4538A70C"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1A6DACAE" w14:textId="1DDCB9D3"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alineatul (3) se completează cu textul „și </w:t>
      </w:r>
      <w:r w:rsidR="000E0005" w:rsidRPr="005F5E0E">
        <w:rPr>
          <w:rFonts w:ascii="Times New Roman" w:eastAsia="Times New Roman" w:hAnsi="Times New Roman" w:cs="Times New Roman"/>
          <w:bCs/>
          <w:sz w:val="28"/>
          <w:szCs w:val="28"/>
          <w:lang w:val="ro-RO" w:eastAsia="ru-RU"/>
        </w:rPr>
        <w:t xml:space="preserve">a </w:t>
      </w:r>
      <w:r w:rsidRPr="005F5E0E">
        <w:rPr>
          <w:rFonts w:ascii="Times New Roman" w:eastAsia="Times New Roman" w:hAnsi="Times New Roman" w:cs="Times New Roman"/>
          <w:bCs/>
          <w:sz w:val="28"/>
          <w:szCs w:val="28"/>
          <w:lang w:val="ro-RO" w:eastAsia="ru-RU"/>
        </w:rPr>
        <w:t xml:space="preserve">celor prevăzute la art. 11 alin. (5) lit. a)”; </w:t>
      </w:r>
    </w:p>
    <w:p w14:paraId="4C7CFE58" w14:textId="77777777" w:rsidR="000E0005" w:rsidRPr="005F5E0E" w:rsidRDefault="000E0005" w:rsidP="00B32153">
      <w:pPr>
        <w:spacing w:after="0" w:line="240" w:lineRule="auto"/>
        <w:ind w:firstLine="709"/>
        <w:jc w:val="both"/>
        <w:rPr>
          <w:rFonts w:ascii="Times New Roman" w:eastAsia="Times New Roman" w:hAnsi="Times New Roman" w:cs="Times New Roman"/>
          <w:bCs/>
          <w:sz w:val="28"/>
          <w:szCs w:val="28"/>
          <w:lang w:val="ro-RO" w:eastAsia="ru-RU"/>
        </w:rPr>
      </w:pPr>
    </w:p>
    <w:p w14:paraId="7C8653B1" w14:textId="1AF6D95F"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alineatul (4) se abrogă.</w:t>
      </w:r>
    </w:p>
    <w:p w14:paraId="4845AE41"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343ABE51" w14:textId="40D2A0AB" w:rsidR="00DB34FB" w:rsidRPr="005F5E0E" w:rsidRDefault="008B27CE"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8</w:t>
      </w:r>
      <w:r w:rsidR="00DB34FB" w:rsidRPr="005F5E0E">
        <w:rPr>
          <w:rFonts w:ascii="Times New Roman" w:eastAsia="Times New Roman" w:hAnsi="Times New Roman" w:cs="Times New Roman"/>
          <w:bCs/>
          <w:sz w:val="28"/>
          <w:szCs w:val="28"/>
          <w:lang w:val="ro-RO" w:eastAsia="ru-RU"/>
        </w:rPr>
        <w:t>. La articolul 14, alineatul (2) se abrogă.</w:t>
      </w:r>
    </w:p>
    <w:p w14:paraId="4CA406F0"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BAAF30A" w14:textId="74BAF75D" w:rsidR="00DB34FB" w:rsidRPr="005F5E0E" w:rsidRDefault="008B27CE"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9</w:t>
      </w:r>
      <w:r w:rsidR="00993616" w:rsidRPr="005F5E0E">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 xml:space="preserve"> </w:t>
      </w:r>
      <w:r w:rsidR="000E0005" w:rsidRPr="005F5E0E">
        <w:rPr>
          <w:rFonts w:ascii="Times New Roman" w:eastAsia="Times New Roman" w:hAnsi="Times New Roman" w:cs="Times New Roman"/>
          <w:bCs/>
          <w:sz w:val="28"/>
          <w:szCs w:val="28"/>
          <w:lang w:val="ro-RO" w:eastAsia="ru-RU"/>
        </w:rPr>
        <w:t xml:space="preserve">La articolul </w:t>
      </w:r>
      <w:r w:rsidR="00DB34FB" w:rsidRPr="005F5E0E">
        <w:rPr>
          <w:rFonts w:ascii="Times New Roman" w:eastAsia="Times New Roman" w:hAnsi="Times New Roman" w:cs="Times New Roman"/>
          <w:bCs/>
          <w:sz w:val="28"/>
          <w:szCs w:val="28"/>
          <w:lang w:val="ro-RO" w:eastAsia="ru-RU"/>
        </w:rPr>
        <w:t>16</w:t>
      </w:r>
      <w:r w:rsidR="000E0005" w:rsidRPr="005F5E0E">
        <w:rPr>
          <w:rFonts w:ascii="Times New Roman" w:eastAsia="Times New Roman" w:hAnsi="Times New Roman" w:cs="Times New Roman"/>
          <w:bCs/>
          <w:sz w:val="28"/>
          <w:szCs w:val="28"/>
          <w:lang w:val="ro-RO" w:eastAsia="ru-RU"/>
        </w:rPr>
        <w:t>, alineatul (4)</w:t>
      </w:r>
      <w:r w:rsidR="00993616" w:rsidRPr="005F5E0E">
        <w:rPr>
          <w:rFonts w:ascii="Times New Roman" w:eastAsia="Times New Roman" w:hAnsi="Times New Roman" w:cs="Times New Roman"/>
          <w:bCs/>
          <w:sz w:val="28"/>
          <w:szCs w:val="28"/>
          <w:lang w:val="ro-RO" w:eastAsia="ru-RU"/>
        </w:rPr>
        <w:t xml:space="preserve"> se</w:t>
      </w:r>
      <w:r w:rsidR="00DB34FB" w:rsidRPr="005F5E0E">
        <w:rPr>
          <w:rFonts w:ascii="Times New Roman" w:eastAsia="Times New Roman" w:hAnsi="Times New Roman" w:cs="Times New Roman"/>
          <w:bCs/>
          <w:sz w:val="28"/>
          <w:szCs w:val="28"/>
          <w:lang w:val="ro-RO" w:eastAsia="ru-RU"/>
        </w:rPr>
        <w:t xml:space="preserve"> </w:t>
      </w:r>
      <w:r w:rsidR="00993616" w:rsidRPr="005F5E0E">
        <w:rPr>
          <w:rFonts w:ascii="Times New Roman" w:eastAsia="Times New Roman" w:hAnsi="Times New Roman" w:cs="Times New Roman"/>
          <w:bCs/>
          <w:sz w:val="28"/>
          <w:szCs w:val="28"/>
          <w:lang w:val="ro-RO" w:eastAsia="ru-RU"/>
        </w:rPr>
        <w:t>c</w:t>
      </w:r>
      <w:r w:rsidR="00DB34FB" w:rsidRPr="005F5E0E">
        <w:rPr>
          <w:rFonts w:ascii="Times New Roman" w:eastAsia="Times New Roman" w:hAnsi="Times New Roman" w:cs="Times New Roman"/>
          <w:bCs/>
          <w:sz w:val="28"/>
          <w:szCs w:val="28"/>
          <w:lang w:val="ro-RO" w:eastAsia="ru-RU"/>
        </w:rPr>
        <w:t>omplet</w:t>
      </w:r>
      <w:r w:rsidR="00993616" w:rsidRPr="005F5E0E">
        <w:rPr>
          <w:rFonts w:ascii="Times New Roman" w:eastAsia="Times New Roman" w:hAnsi="Times New Roman" w:cs="Times New Roman"/>
          <w:bCs/>
          <w:sz w:val="28"/>
          <w:szCs w:val="28"/>
          <w:lang w:val="ro-RO" w:eastAsia="ru-RU"/>
        </w:rPr>
        <w:t>ează</w:t>
      </w:r>
      <w:r w:rsidR="00DB34FB" w:rsidRPr="005F5E0E">
        <w:rPr>
          <w:rFonts w:ascii="Times New Roman" w:eastAsia="Times New Roman" w:hAnsi="Times New Roman" w:cs="Times New Roman"/>
          <w:bCs/>
          <w:sz w:val="28"/>
          <w:szCs w:val="28"/>
          <w:lang w:val="ro-RO" w:eastAsia="ru-RU"/>
        </w:rPr>
        <w:t xml:space="preserve"> cu litera b</w:t>
      </w:r>
      <w:r w:rsidR="00DB34FB" w:rsidRPr="005F5E0E">
        <w:rPr>
          <w:rFonts w:ascii="Times New Roman" w:eastAsia="Times New Roman" w:hAnsi="Times New Roman" w:cs="Times New Roman"/>
          <w:bCs/>
          <w:sz w:val="28"/>
          <w:szCs w:val="28"/>
          <w:vertAlign w:val="superscript"/>
          <w:lang w:val="ro-RO" w:eastAsia="ru-RU"/>
        </w:rPr>
        <w:t>1</w:t>
      </w:r>
      <w:r w:rsidR="00DB34FB" w:rsidRPr="005F5E0E">
        <w:rPr>
          <w:rFonts w:ascii="Times New Roman" w:eastAsia="Times New Roman" w:hAnsi="Times New Roman" w:cs="Times New Roman"/>
          <w:bCs/>
          <w:sz w:val="28"/>
          <w:szCs w:val="28"/>
          <w:lang w:val="ro-RO" w:eastAsia="ru-RU"/>
        </w:rPr>
        <w:t>) cu următorul cuprins:</w:t>
      </w:r>
    </w:p>
    <w:p w14:paraId="6067DCF3"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783A95E7" w14:textId="1DCE0996" w:rsidR="00DB34FB" w:rsidRPr="005F5E0E" w:rsidRDefault="00D41C3B"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b</w:t>
      </w:r>
      <w:r w:rsidR="00DB34FB" w:rsidRPr="005F5E0E">
        <w:rPr>
          <w:rFonts w:ascii="Times New Roman" w:eastAsia="Times New Roman" w:hAnsi="Times New Roman" w:cs="Times New Roman"/>
          <w:bCs/>
          <w:sz w:val="28"/>
          <w:szCs w:val="28"/>
          <w:vertAlign w:val="superscript"/>
          <w:lang w:val="ro-RO" w:eastAsia="ru-RU"/>
        </w:rPr>
        <w:t>1</w:t>
      </w:r>
      <w:r w:rsidR="00DB34FB" w:rsidRPr="005F5E0E">
        <w:rPr>
          <w:rFonts w:ascii="Times New Roman" w:eastAsia="Times New Roman" w:hAnsi="Times New Roman" w:cs="Times New Roman"/>
          <w:bCs/>
          <w:sz w:val="28"/>
          <w:szCs w:val="28"/>
          <w:lang w:val="ro-RO" w:eastAsia="ru-RU"/>
        </w:rPr>
        <w:t>) dacă s-a dispus refuzul în începerea urmăririi penale pe circumstanțele ce au dus la stabilirea măsurilor restrictive în privința subiecților vizați la art. 5 alin.</w:t>
      </w:r>
      <w:r w:rsidR="000E0005" w:rsidRPr="005F5E0E">
        <w:rPr>
          <w:rFonts w:ascii="Times New Roman" w:eastAsia="Times New Roman" w:hAnsi="Times New Roman" w:cs="Times New Roman"/>
          <w:bCs/>
          <w:sz w:val="28"/>
          <w:szCs w:val="28"/>
          <w:lang w:val="ro-RO" w:eastAsia="ru-RU"/>
        </w:rPr>
        <w:t> </w:t>
      </w:r>
      <w:r w:rsidR="00DB34FB" w:rsidRPr="005F5E0E">
        <w:rPr>
          <w:rFonts w:ascii="Times New Roman" w:eastAsia="Times New Roman" w:hAnsi="Times New Roman" w:cs="Times New Roman"/>
          <w:bCs/>
          <w:sz w:val="28"/>
          <w:szCs w:val="28"/>
          <w:lang w:val="ro-RO" w:eastAsia="ru-RU"/>
        </w:rPr>
        <w:t>(3);</w:t>
      </w:r>
      <w:r w:rsidR="00993616" w:rsidRPr="005F5E0E">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w:t>
      </w:r>
    </w:p>
    <w:p w14:paraId="7A95C5DC"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5ED48E5E" w14:textId="09A34C92" w:rsidR="00DB34FB" w:rsidRPr="005F5E0E" w:rsidRDefault="008B27CE"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10</w:t>
      </w:r>
      <w:r w:rsidR="00DB34FB" w:rsidRPr="005F5E0E">
        <w:rPr>
          <w:rFonts w:ascii="Times New Roman" w:eastAsia="Times New Roman" w:hAnsi="Times New Roman" w:cs="Times New Roman"/>
          <w:bCs/>
          <w:sz w:val="28"/>
          <w:szCs w:val="28"/>
          <w:lang w:val="ro-RO" w:eastAsia="ru-RU"/>
        </w:rPr>
        <w:t>. Articolul 18 va avea următorul cuprins:</w:t>
      </w:r>
    </w:p>
    <w:p w14:paraId="4D8AD3C3"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1D0C2047" w14:textId="77777777" w:rsidR="00993616"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
          <w:sz w:val="28"/>
          <w:szCs w:val="28"/>
          <w:lang w:val="ro-RO" w:eastAsia="ru-RU"/>
        </w:rPr>
        <w:t>Articolul 18.</w:t>
      </w:r>
      <w:r w:rsidRPr="005F5E0E">
        <w:rPr>
          <w:rFonts w:ascii="Times New Roman" w:eastAsia="Times New Roman" w:hAnsi="Times New Roman" w:cs="Times New Roman"/>
          <w:bCs/>
          <w:sz w:val="28"/>
          <w:szCs w:val="28"/>
          <w:lang w:val="ro-RO" w:eastAsia="ru-RU"/>
        </w:rPr>
        <w:t xml:space="preserve"> Intrarea în vigoare </w:t>
      </w:r>
      <w:proofErr w:type="spellStart"/>
      <w:r w:rsidRPr="005F5E0E">
        <w:rPr>
          <w:rFonts w:ascii="Times New Roman" w:eastAsia="Times New Roman" w:hAnsi="Times New Roman" w:cs="Times New Roman"/>
          <w:bCs/>
          <w:sz w:val="28"/>
          <w:szCs w:val="28"/>
          <w:lang w:val="ro-RO" w:eastAsia="ru-RU"/>
        </w:rPr>
        <w:t>şi</w:t>
      </w:r>
      <w:proofErr w:type="spellEnd"/>
      <w:r w:rsidRPr="005F5E0E">
        <w:rPr>
          <w:rFonts w:ascii="Times New Roman" w:eastAsia="Times New Roman" w:hAnsi="Times New Roman" w:cs="Times New Roman"/>
          <w:bCs/>
          <w:sz w:val="28"/>
          <w:szCs w:val="28"/>
          <w:lang w:val="ro-RO" w:eastAsia="ru-RU"/>
        </w:rPr>
        <w:t xml:space="preserve"> publicarea actelor naționale referitoare </w:t>
      </w:r>
    </w:p>
    <w:p w14:paraId="1B669952" w14:textId="04892990" w:rsidR="00DB34FB" w:rsidRPr="005F5E0E" w:rsidRDefault="00DB34FB" w:rsidP="00993616">
      <w:pPr>
        <w:spacing w:after="0" w:line="240" w:lineRule="auto"/>
        <w:ind w:firstLine="2410"/>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la măsurile restrictive </w:t>
      </w:r>
      <w:proofErr w:type="spellStart"/>
      <w:r w:rsidRPr="005F5E0E">
        <w:rPr>
          <w:rFonts w:ascii="Times New Roman" w:eastAsia="Times New Roman" w:hAnsi="Times New Roman" w:cs="Times New Roman"/>
          <w:bCs/>
          <w:sz w:val="28"/>
          <w:szCs w:val="28"/>
          <w:lang w:val="ro-RO" w:eastAsia="ru-RU"/>
        </w:rPr>
        <w:t>internaţionale</w:t>
      </w:r>
      <w:proofErr w:type="spellEnd"/>
    </w:p>
    <w:p w14:paraId="06018CF4"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15F94150" w14:textId="4DC3EC7E"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(1) </w:t>
      </w:r>
      <w:proofErr w:type="spellStart"/>
      <w:r w:rsidRPr="005F5E0E">
        <w:rPr>
          <w:rFonts w:ascii="Times New Roman" w:eastAsia="Times New Roman" w:hAnsi="Times New Roman" w:cs="Times New Roman"/>
          <w:bCs/>
          <w:sz w:val="28"/>
          <w:szCs w:val="28"/>
          <w:lang w:val="ro-RO" w:eastAsia="ru-RU"/>
        </w:rPr>
        <w:t>Rezoluţiile</w:t>
      </w:r>
      <w:proofErr w:type="spellEnd"/>
      <w:r w:rsidRPr="005F5E0E">
        <w:rPr>
          <w:rFonts w:ascii="Times New Roman" w:eastAsia="Times New Roman" w:hAnsi="Times New Roman" w:cs="Times New Roman"/>
          <w:bCs/>
          <w:sz w:val="28"/>
          <w:szCs w:val="28"/>
          <w:lang w:val="ro-RO" w:eastAsia="ru-RU"/>
        </w:rPr>
        <w:t xml:space="preserve"> adoptate de Consiliul de Securitate al </w:t>
      </w:r>
      <w:proofErr w:type="spellStart"/>
      <w:r w:rsidRPr="005F5E0E">
        <w:rPr>
          <w:rFonts w:ascii="Times New Roman" w:eastAsia="Times New Roman" w:hAnsi="Times New Roman" w:cs="Times New Roman"/>
          <w:bCs/>
          <w:sz w:val="28"/>
          <w:szCs w:val="28"/>
          <w:lang w:val="ro-RO" w:eastAsia="ru-RU"/>
        </w:rPr>
        <w:t>Organizaţiei</w:t>
      </w:r>
      <w:proofErr w:type="spellEnd"/>
      <w:r w:rsidRPr="005F5E0E">
        <w:rPr>
          <w:rFonts w:ascii="Times New Roman" w:eastAsia="Times New Roman" w:hAnsi="Times New Roman" w:cs="Times New Roman"/>
          <w:bCs/>
          <w:sz w:val="28"/>
          <w:szCs w:val="28"/>
          <w:lang w:val="ro-RO" w:eastAsia="ru-RU"/>
        </w:rPr>
        <w:t xml:space="preserve"> </w:t>
      </w:r>
      <w:proofErr w:type="spellStart"/>
      <w:r w:rsidRPr="005F5E0E">
        <w:rPr>
          <w:rFonts w:ascii="Times New Roman" w:eastAsia="Times New Roman" w:hAnsi="Times New Roman" w:cs="Times New Roman"/>
          <w:bCs/>
          <w:sz w:val="28"/>
          <w:szCs w:val="28"/>
          <w:lang w:val="ro-RO" w:eastAsia="ru-RU"/>
        </w:rPr>
        <w:t>Naţiunilor</w:t>
      </w:r>
      <w:proofErr w:type="spellEnd"/>
      <w:r w:rsidRPr="005F5E0E">
        <w:rPr>
          <w:rFonts w:ascii="Times New Roman" w:eastAsia="Times New Roman" w:hAnsi="Times New Roman" w:cs="Times New Roman"/>
          <w:bCs/>
          <w:sz w:val="28"/>
          <w:szCs w:val="28"/>
          <w:lang w:val="ro-RO" w:eastAsia="ru-RU"/>
        </w:rPr>
        <w:t xml:space="preserve"> Unite prin care se instituie, se modifică, se prelungesc, se suspendă ori se ridică </w:t>
      </w:r>
      <w:proofErr w:type="spellStart"/>
      <w:r w:rsidRPr="005F5E0E">
        <w:rPr>
          <w:rFonts w:ascii="Times New Roman" w:eastAsia="Times New Roman" w:hAnsi="Times New Roman" w:cs="Times New Roman"/>
          <w:bCs/>
          <w:sz w:val="28"/>
          <w:szCs w:val="28"/>
          <w:lang w:val="ro-RO" w:eastAsia="ru-RU"/>
        </w:rPr>
        <w:t>sancţiunile</w:t>
      </w:r>
      <w:proofErr w:type="spellEnd"/>
      <w:r w:rsidRPr="005F5E0E">
        <w:rPr>
          <w:rFonts w:ascii="Times New Roman" w:eastAsia="Times New Roman" w:hAnsi="Times New Roman" w:cs="Times New Roman"/>
          <w:bCs/>
          <w:sz w:val="28"/>
          <w:szCs w:val="28"/>
          <w:lang w:val="ro-RO" w:eastAsia="ru-RU"/>
        </w:rPr>
        <w:t xml:space="preserve"> </w:t>
      </w:r>
      <w:proofErr w:type="spellStart"/>
      <w:r w:rsidRPr="005F5E0E">
        <w:rPr>
          <w:rFonts w:ascii="Times New Roman" w:eastAsia="Times New Roman" w:hAnsi="Times New Roman" w:cs="Times New Roman"/>
          <w:bCs/>
          <w:sz w:val="28"/>
          <w:szCs w:val="28"/>
          <w:lang w:val="ro-RO" w:eastAsia="ru-RU"/>
        </w:rPr>
        <w:t>internaţionale</w:t>
      </w:r>
      <w:proofErr w:type="spellEnd"/>
      <w:r w:rsidRPr="005F5E0E">
        <w:rPr>
          <w:rFonts w:ascii="Times New Roman" w:eastAsia="Times New Roman" w:hAnsi="Times New Roman" w:cs="Times New Roman"/>
          <w:bCs/>
          <w:sz w:val="28"/>
          <w:szCs w:val="28"/>
          <w:lang w:val="ro-RO" w:eastAsia="ru-RU"/>
        </w:rPr>
        <w:t xml:space="preserve"> în baza art. 41 din Carta </w:t>
      </w:r>
      <w:proofErr w:type="spellStart"/>
      <w:r w:rsidRPr="005F5E0E">
        <w:rPr>
          <w:rFonts w:ascii="Times New Roman" w:eastAsia="Times New Roman" w:hAnsi="Times New Roman" w:cs="Times New Roman"/>
          <w:bCs/>
          <w:sz w:val="28"/>
          <w:szCs w:val="28"/>
          <w:lang w:val="ro-RO" w:eastAsia="ru-RU"/>
        </w:rPr>
        <w:t>Naţiunilor</w:t>
      </w:r>
      <w:proofErr w:type="spellEnd"/>
      <w:r w:rsidRPr="005F5E0E">
        <w:rPr>
          <w:rFonts w:ascii="Times New Roman" w:eastAsia="Times New Roman" w:hAnsi="Times New Roman" w:cs="Times New Roman"/>
          <w:bCs/>
          <w:sz w:val="28"/>
          <w:szCs w:val="28"/>
          <w:lang w:val="ro-RO" w:eastAsia="ru-RU"/>
        </w:rPr>
        <w:t xml:space="preserve"> Unite se aplică direct și au efect juridic imediat pe teritoriul Republicii Moldova în condițiile art.</w:t>
      </w:r>
      <w:r w:rsidR="000E0005"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 xml:space="preserve">8 și se aduc la </w:t>
      </w:r>
      <w:proofErr w:type="spellStart"/>
      <w:r w:rsidRPr="005F5E0E">
        <w:rPr>
          <w:rFonts w:ascii="Times New Roman" w:eastAsia="Times New Roman" w:hAnsi="Times New Roman" w:cs="Times New Roman"/>
          <w:bCs/>
          <w:sz w:val="28"/>
          <w:szCs w:val="28"/>
          <w:lang w:val="ro-RO" w:eastAsia="ru-RU"/>
        </w:rPr>
        <w:t>cunoştinţa</w:t>
      </w:r>
      <w:proofErr w:type="spellEnd"/>
      <w:r w:rsidRPr="005F5E0E">
        <w:rPr>
          <w:rFonts w:ascii="Times New Roman" w:eastAsia="Times New Roman" w:hAnsi="Times New Roman" w:cs="Times New Roman"/>
          <w:bCs/>
          <w:sz w:val="28"/>
          <w:szCs w:val="28"/>
          <w:lang w:val="ro-RO" w:eastAsia="ru-RU"/>
        </w:rPr>
        <w:t xml:space="preserve"> publicului prin ordin al ministrului afacerilor externe</w:t>
      </w:r>
      <w:r w:rsidR="00522C48">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noProof/>
          <w:sz w:val="28"/>
          <w:szCs w:val="28"/>
          <w:lang w:val="ro-RO" w:eastAsia="ja-JP"/>
        </w:rPr>
        <w:t xml:space="preserve"> </w:t>
      </w:r>
      <w:r w:rsidRPr="005F5E0E">
        <w:rPr>
          <w:rFonts w:ascii="Times New Roman" w:eastAsia="Times New Roman" w:hAnsi="Times New Roman" w:cs="Times New Roman"/>
          <w:bCs/>
          <w:sz w:val="28"/>
          <w:szCs w:val="28"/>
          <w:lang w:val="ro-RO" w:eastAsia="ru-RU"/>
        </w:rPr>
        <w:t xml:space="preserve">emis în termen de 3 zile lucrătoare de la data adoptării rezoluției respective, care se publică imediat pe pagina web a </w:t>
      </w:r>
      <w:r w:rsidRPr="00DC47A9">
        <w:rPr>
          <w:rFonts w:ascii="Times New Roman" w:eastAsia="Times New Roman" w:hAnsi="Times New Roman" w:cs="Times New Roman"/>
          <w:bCs/>
          <w:sz w:val="28"/>
          <w:szCs w:val="28"/>
          <w:lang w:val="ro-RO" w:eastAsia="ru-RU"/>
        </w:rPr>
        <w:t xml:space="preserve">autorității </w:t>
      </w:r>
      <w:r w:rsidR="00145CDD" w:rsidRPr="00DC47A9">
        <w:rPr>
          <w:rFonts w:ascii="Times New Roman" w:eastAsia="Times New Roman" w:hAnsi="Times New Roman" w:cs="Times New Roman"/>
          <w:bCs/>
          <w:sz w:val="28"/>
          <w:szCs w:val="28"/>
          <w:lang w:val="ro-RO" w:eastAsia="ru-RU"/>
        </w:rPr>
        <w:t xml:space="preserve">emitente </w:t>
      </w:r>
      <w:r w:rsidRPr="00DC47A9">
        <w:rPr>
          <w:rFonts w:ascii="Times New Roman" w:eastAsia="Times New Roman" w:hAnsi="Times New Roman" w:cs="Times New Roman"/>
          <w:bCs/>
          <w:sz w:val="28"/>
          <w:szCs w:val="28"/>
          <w:lang w:val="ro-RO" w:eastAsia="ru-RU"/>
        </w:rPr>
        <w:t>și în</w:t>
      </w:r>
      <w:r w:rsidRPr="005F5E0E">
        <w:rPr>
          <w:rFonts w:ascii="Times New Roman" w:eastAsia="Times New Roman" w:hAnsi="Times New Roman" w:cs="Times New Roman"/>
          <w:bCs/>
          <w:sz w:val="28"/>
          <w:szCs w:val="28"/>
          <w:lang w:val="ro-RO" w:eastAsia="ru-RU"/>
        </w:rPr>
        <w:t xml:space="preserve"> Monitorul Oficial al Republicii Moldova</w:t>
      </w:r>
      <w:r w:rsidR="000E0005" w:rsidRPr="005F5E0E">
        <w:rPr>
          <w:rFonts w:ascii="Times New Roman" w:eastAsia="Times New Roman" w:hAnsi="Times New Roman" w:cs="Times New Roman"/>
          <w:bCs/>
          <w:sz w:val="28"/>
          <w:szCs w:val="28"/>
          <w:lang w:val="ro-RO" w:eastAsia="ru-RU"/>
        </w:rPr>
        <w:t>.</w:t>
      </w:r>
    </w:p>
    <w:p w14:paraId="164B55DC"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BB13A17" w14:textId="2228F5E6"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lastRenderedPageBreak/>
        <w:t>(2) Deciziile organelor competente de aliniere la măsurile restrictive internaționale prevăzute la art.</w:t>
      </w:r>
      <w:r w:rsidR="0028633F">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10 alin. (2)–(6) și cele de modificare, prelungire, suspendare sau ridicare a măsurilor restrictive internaționale prevăzute de deciziile respective sunt executorii/obligatorii de la data adoptării și se aduc la cunoștința publicului prin publicarea acestora pe pagina web a autorităților emitente</w:t>
      </w:r>
      <w:r w:rsidR="000E0005"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precum și</w:t>
      </w:r>
      <w:r w:rsidRPr="005F5E0E">
        <w:rPr>
          <w:rFonts w:ascii="Times New Roman" w:eastAsia="Times New Roman" w:hAnsi="Times New Roman" w:cs="Times New Roman"/>
          <w:noProof/>
          <w:sz w:val="28"/>
          <w:szCs w:val="28"/>
          <w:lang w:val="ro-RO" w:eastAsia="ja-JP"/>
        </w:rPr>
        <w:t xml:space="preserve"> </w:t>
      </w:r>
      <w:r w:rsidRPr="005F5E0E">
        <w:rPr>
          <w:rFonts w:ascii="Times New Roman" w:eastAsia="Times New Roman" w:hAnsi="Times New Roman" w:cs="Times New Roman"/>
          <w:bCs/>
          <w:sz w:val="28"/>
          <w:szCs w:val="28"/>
          <w:lang w:val="ro-RO" w:eastAsia="ru-RU"/>
        </w:rPr>
        <w:t>în ediția imediat următoare a Monitorului Oficial al Republicii Moldova.</w:t>
      </w:r>
    </w:p>
    <w:p w14:paraId="690E55CD"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70271860" w14:textId="7C099534"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w:t>
      </w:r>
      <w:r w:rsidR="00993616" w:rsidRPr="005F5E0E">
        <w:rPr>
          <w:rFonts w:ascii="Times New Roman" w:eastAsia="Times New Roman" w:hAnsi="Times New Roman" w:cs="Times New Roman"/>
          <w:bCs/>
          <w:sz w:val="28"/>
          <w:szCs w:val="28"/>
          <w:lang w:val="ro-RO" w:eastAsia="ru-RU"/>
        </w:rPr>
        <w:t>3</w:t>
      </w:r>
      <w:r w:rsidRPr="005F5E0E">
        <w:rPr>
          <w:rFonts w:ascii="Times New Roman" w:eastAsia="Times New Roman" w:hAnsi="Times New Roman" w:cs="Times New Roman"/>
          <w:bCs/>
          <w:sz w:val="28"/>
          <w:szCs w:val="28"/>
          <w:lang w:val="ro-RO" w:eastAsia="ru-RU"/>
        </w:rPr>
        <w:t xml:space="preserve">) Deciziile organelor competente prin care se asigură adoptarea de către Republica Moldova din proprie inițiativă a unor măsuri restrictive internaționale, precum și cele de modificare, prelungire, suspendare sau ridicare a măsurilor restrictive internaționale prevăzute de deciziile respective </w:t>
      </w:r>
      <w:bookmarkStart w:id="6" w:name="_Hlk161406973"/>
      <w:r w:rsidRPr="005F5E0E">
        <w:rPr>
          <w:rFonts w:ascii="Times New Roman" w:eastAsia="Times New Roman" w:hAnsi="Times New Roman" w:cs="Times New Roman"/>
          <w:bCs/>
          <w:sz w:val="28"/>
          <w:szCs w:val="28"/>
          <w:lang w:val="ro-RO" w:eastAsia="ru-RU"/>
        </w:rPr>
        <w:t>intră în vigoare la data publicării acestora în Monitorul Oficial al Republicii Moldova și se publică pe pagina web a autorităților emitente.</w:t>
      </w:r>
    </w:p>
    <w:bookmarkEnd w:id="6"/>
    <w:p w14:paraId="24BEEE99"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55D71A31" w14:textId="6B9A67B6"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w:t>
      </w:r>
      <w:r w:rsidR="00993616" w:rsidRPr="005F5E0E">
        <w:rPr>
          <w:rFonts w:ascii="Times New Roman" w:eastAsia="Times New Roman" w:hAnsi="Times New Roman" w:cs="Times New Roman"/>
          <w:bCs/>
          <w:sz w:val="28"/>
          <w:szCs w:val="28"/>
          <w:lang w:val="ro-RO" w:eastAsia="ru-RU"/>
        </w:rPr>
        <w:t>4</w:t>
      </w:r>
      <w:r w:rsidRPr="005F5E0E">
        <w:rPr>
          <w:rFonts w:ascii="Times New Roman" w:eastAsia="Times New Roman" w:hAnsi="Times New Roman" w:cs="Times New Roman"/>
          <w:bCs/>
          <w:sz w:val="28"/>
          <w:szCs w:val="28"/>
          <w:lang w:val="ro-RO" w:eastAsia="ru-RU"/>
        </w:rPr>
        <w:t>) Deciziile de punere în aplicare a măsurilor restrictive internaționale</w:t>
      </w:r>
      <w:r w:rsidR="000E0005"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precum și deciziile de modificare a acestora, adoptate de către Consiliu în conformitate cu prevederile art. 11 alin. (7</w:t>
      </w:r>
      <w:r w:rsidR="00D55FEA"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9), intră în vigoare la data publicării acestora în Monitorul Oficial al Republicii Moldova și se publică pe pagina web a autorităților emitente.</w:t>
      </w:r>
    </w:p>
    <w:p w14:paraId="38149BC6"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2B53AE1F" w14:textId="432E4D86"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w:t>
      </w:r>
      <w:r w:rsidR="00993616" w:rsidRPr="005F5E0E">
        <w:rPr>
          <w:rFonts w:ascii="Times New Roman" w:eastAsia="Times New Roman" w:hAnsi="Times New Roman" w:cs="Times New Roman"/>
          <w:bCs/>
          <w:sz w:val="28"/>
          <w:szCs w:val="28"/>
          <w:lang w:val="ro-RO" w:eastAsia="ru-RU"/>
        </w:rPr>
        <w:t>5</w:t>
      </w:r>
      <w:r w:rsidRPr="005F5E0E">
        <w:rPr>
          <w:rFonts w:ascii="Times New Roman" w:eastAsia="Times New Roman" w:hAnsi="Times New Roman" w:cs="Times New Roman"/>
          <w:bCs/>
          <w:sz w:val="28"/>
          <w:szCs w:val="28"/>
          <w:lang w:val="ro-RO" w:eastAsia="ru-RU"/>
        </w:rPr>
        <w:t>) Publicarea actelor oficiale menționate la alin.</w:t>
      </w:r>
      <w:r w:rsidR="00D55FEA"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(2</w:t>
      </w:r>
      <w:r w:rsidR="00D55FEA" w:rsidRPr="005F5E0E">
        <w:rPr>
          <w:rFonts w:ascii="Times New Roman" w:eastAsia="Times New Roman" w:hAnsi="Times New Roman" w:cs="Times New Roman"/>
          <w:bCs/>
          <w:sz w:val="28"/>
          <w:szCs w:val="28"/>
          <w:lang w:val="ro-RO" w:eastAsia="ru-RU"/>
        </w:rPr>
        <w:t>)–(4</w:t>
      </w:r>
      <w:r w:rsidRPr="005F5E0E">
        <w:rPr>
          <w:rFonts w:ascii="Times New Roman" w:eastAsia="Times New Roman" w:hAnsi="Times New Roman" w:cs="Times New Roman"/>
          <w:bCs/>
          <w:sz w:val="28"/>
          <w:szCs w:val="28"/>
          <w:lang w:val="ro-RO" w:eastAsia="ru-RU"/>
        </w:rPr>
        <w:t>) pe pagina web a autorității emitente</w:t>
      </w:r>
      <w:r w:rsidR="00906B42"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se face imediat, dar nu mai târziu de sfârșitul zilei lucrătoare imediat următoare zilei publicării în Monitorul Oficial</w:t>
      </w:r>
      <w:r w:rsidR="00D55FEA" w:rsidRPr="005F5E0E">
        <w:rPr>
          <w:rFonts w:ascii="Times New Roman" w:eastAsia="Times New Roman" w:hAnsi="Times New Roman" w:cs="Times New Roman"/>
          <w:bCs/>
          <w:sz w:val="28"/>
          <w:szCs w:val="28"/>
          <w:lang w:val="ro-RO" w:eastAsia="ru-RU"/>
        </w:rPr>
        <w:t xml:space="preserve"> al Republicii Moldova</w:t>
      </w:r>
      <w:r w:rsidRPr="005F5E0E">
        <w:rPr>
          <w:rFonts w:ascii="Times New Roman" w:eastAsia="Times New Roman" w:hAnsi="Times New Roman" w:cs="Times New Roman"/>
          <w:bCs/>
          <w:sz w:val="28"/>
          <w:szCs w:val="28"/>
          <w:lang w:val="ro-RO" w:eastAsia="ru-RU"/>
        </w:rPr>
        <w:t>.”</w:t>
      </w:r>
    </w:p>
    <w:p w14:paraId="258C8DD9"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1C2A72A9" w14:textId="160AB30E" w:rsidR="00DB34FB" w:rsidRPr="005F5E0E" w:rsidRDefault="00F3550D"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11</w:t>
      </w:r>
      <w:r w:rsidR="00DB34FB" w:rsidRPr="005F5E0E">
        <w:rPr>
          <w:rFonts w:ascii="Times New Roman" w:eastAsia="Times New Roman" w:hAnsi="Times New Roman" w:cs="Times New Roman"/>
          <w:bCs/>
          <w:sz w:val="28"/>
          <w:szCs w:val="28"/>
          <w:lang w:val="ro-RO" w:eastAsia="ru-RU"/>
        </w:rPr>
        <w:t>. Articolul 19 se completează cu alineatul (4</w:t>
      </w:r>
      <w:r w:rsidR="00DB34FB" w:rsidRPr="005F5E0E">
        <w:rPr>
          <w:rFonts w:ascii="Times New Roman" w:eastAsia="Times New Roman" w:hAnsi="Times New Roman" w:cs="Times New Roman"/>
          <w:bCs/>
          <w:sz w:val="28"/>
          <w:szCs w:val="28"/>
          <w:vertAlign w:val="superscript"/>
          <w:lang w:val="ro-RO" w:eastAsia="ru-RU"/>
        </w:rPr>
        <w:t>1</w:t>
      </w:r>
      <w:r w:rsidR="00DB34FB" w:rsidRPr="005F5E0E">
        <w:rPr>
          <w:rFonts w:ascii="Times New Roman" w:eastAsia="Times New Roman" w:hAnsi="Times New Roman" w:cs="Times New Roman"/>
          <w:bCs/>
          <w:sz w:val="28"/>
          <w:szCs w:val="28"/>
          <w:lang w:val="ro-RO" w:eastAsia="ru-RU"/>
        </w:rPr>
        <w:t>) cu următorul cuprins:</w:t>
      </w:r>
    </w:p>
    <w:p w14:paraId="64236126"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1EB348EF" w14:textId="6E7DF2CF" w:rsidR="00DB34FB" w:rsidRPr="005F5E0E" w:rsidRDefault="00D41C3B" w:rsidP="00B32153">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(4</w:t>
      </w:r>
      <w:r w:rsidR="00DB34FB" w:rsidRPr="005F5E0E">
        <w:rPr>
          <w:rFonts w:ascii="Times New Roman" w:eastAsia="Times New Roman" w:hAnsi="Times New Roman" w:cs="Times New Roman"/>
          <w:bCs/>
          <w:sz w:val="28"/>
          <w:szCs w:val="28"/>
          <w:vertAlign w:val="superscript"/>
          <w:lang w:val="ro-RO" w:eastAsia="ru-RU"/>
        </w:rPr>
        <w:t>1</w:t>
      </w:r>
      <w:r w:rsidR="00DB34FB" w:rsidRPr="005F5E0E">
        <w:rPr>
          <w:rFonts w:ascii="Times New Roman" w:eastAsia="Times New Roman" w:hAnsi="Times New Roman" w:cs="Times New Roman"/>
          <w:bCs/>
          <w:sz w:val="28"/>
          <w:szCs w:val="28"/>
          <w:lang w:val="ro-RO" w:eastAsia="ru-RU"/>
        </w:rPr>
        <w:t xml:space="preserve">) Cu privire la subiecții restricțiilor cetățeni ai Republicii Moldova, Serviciul de Informații și Securitate analizează oportunitatea </w:t>
      </w:r>
      <w:r w:rsidR="00B07090" w:rsidRPr="005F5E0E">
        <w:rPr>
          <w:rFonts w:ascii="Times New Roman" w:eastAsia="Times New Roman" w:hAnsi="Times New Roman" w:cs="Times New Roman"/>
          <w:bCs/>
          <w:sz w:val="28"/>
          <w:szCs w:val="28"/>
          <w:lang w:val="ro-RO" w:eastAsia="ru-RU"/>
        </w:rPr>
        <w:t xml:space="preserve">de a </w:t>
      </w:r>
      <w:r w:rsidR="00DB34FB" w:rsidRPr="005F5E0E">
        <w:rPr>
          <w:rFonts w:ascii="Times New Roman" w:eastAsia="Times New Roman" w:hAnsi="Times New Roman" w:cs="Times New Roman"/>
          <w:bCs/>
          <w:sz w:val="28"/>
          <w:szCs w:val="28"/>
          <w:lang w:val="ro-RO" w:eastAsia="ru-RU"/>
        </w:rPr>
        <w:t>sesiz</w:t>
      </w:r>
      <w:r w:rsidR="00B07090" w:rsidRPr="005F5E0E">
        <w:rPr>
          <w:rFonts w:ascii="Times New Roman" w:eastAsia="Times New Roman" w:hAnsi="Times New Roman" w:cs="Times New Roman"/>
          <w:bCs/>
          <w:sz w:val="28"/>
          <w:szCs w:val="28"/>
          <w:lang w:val="ro-RO" w:eastAsia="ru-RU"/>
        </w:rPr>
        <w:t>a</w:t>
      </w:r>
      <w:r w:rsidR="00DB34FB" w:rsidRPr="005F5E0E">
        <w:rPr>
          <w:rFonts w:ascii="Times New Roman" w:eastAsia="Times New Roman" w:hAnsi="Times New Roman" w:cs="Times New Roman"/>
          <w:bCs/>
          <w:sz w:val="28"/>
          <w:szCs w:val="28"/>
          <w:lang w:val="ro-RO" w:eastAsia="ru-RU"/>
        </w:rPr>
        <w:t xml:space="preserve"> autoritățil</w:t>
      </w:r>
      <w:r w:rsidR="00B07090" w:rsidRPr="005F5E0E">
        <w:rPr>
          <w:rFonts w:ascii="Times New Roman" w:eastAsia="Times New Roman" w:hAnsi="Times New Roman" w:cs="Times New Roman"/>
          <w:bCs/>
          <w:sz w:val="28"/>
          <w:szCs w:val="28"/>
          <w:lang w:val="ro-RO" w:eastAsia="ru-RU"/>
        </w:rPr>
        <w:t>e</w:t>
      </w:r>
      <w:r w:rsidR="00DB34FB" w:rsidRPr="005F5E0E">
        <w:rPr>
          <w:rFonts w:ascii="Times New Roman" w:eastAsia="Times New Roman" w:hAnsi="Times New Roman" w:cs="Times New Roman"/>
          <w:bCs/>
          <w:sz w:val="28"/>
          <w:szCs w:val="28"/>
          <w:lang w:val="ro-RO" w:eastAsia="ru-RU"/>
        </w:rPr>
        <w:t xml:space="preserve"> competente în vederea examinării posibilității</w:t>
      </w:r>
      <w:r w:rsidR="00B07090" w:rsidRPr="005F5E0E">
        <w:rPr>
          <w:rFonts w:ascii="Times New Roman" w:eastAsia="Times New Roman" w:hAnsi="Times New Roman" w:cs="Times New Roman"/>
          <w:bCs/>
          <w:sz w:val="28"/>
          <w:szCs w:val="28"/>
          <w:lang w:val="ro-RO" w:eastAsia="ru-RU"/>
        </w:rPr>
        <w:t xml:space="preserve"> de</w:t>
      </w:r>
      <w:r w:rsidR="00DB34FB" w:rsidRPr="005F5E0E">
        <w:rPr>
          <w:rFonts w:ascii="Times New Roman" w:eastAsia="Times New Roman" w:hAnsi="Times New Roman" w:cs="Times New Roman"/>
          <w:bCs/>
          <w:sz w:val="28"/>
          <w:szCs w:val="28"/>
          <w:lang w:val="ro-RO" w:eastAsia="ru-RU"/>
        </w:rPr>
        <w:t xml:space="preserve"> retrager</w:t>
      </w:r>
      <w:r w:rsidR="00B07090" w:rsidRPr="005F5E0E">
        <w:rPr>
          <w:rFonts w:ascii="Times New Roman" w:eastAsia="Times New Roman" w:hAnsi="Times New Roman" w:cs="Times New Roman"/>
          <w:bCs/>
          <w:sz w:val="28"/>
          <w:szCs w:val="28"/>
          <w:lang w:val="ro-RO" w:eastAsia="ru-RU"/>
        </w:rPr>
        <w:t>e a</w:t>
      </w:r>
      <w:r w:rsidR="00DB34FB" w:rsidRPr="005F5E0E">
        <w:rPr>
          <w:rFonts w:ascii="Times New Roman" w:eastAsia="Times New Roman" w:hAnsi="Times New Roman" w:cs="Times New Roman"/>
          <w:bCs/>
          <w:sz w:val="28"/>
          <w:szCs w:val="28"/>
          <w:lang w:val="ro-RO" w:eastAsia="ru-RU"/>
        </w:rPr>
        <w:t xml:space="preserve"> cetățeniei acestor persoane doar pentru temeiurile prevăzute la art. 23 din Legea cetățeniei Republicii Moldova nr. 1024/2000 și prezintă în acest sens toate documentele și informația relevantă acumulată.”</w:t>
      </w:r>
    </w:p>
    <w:p w14:paraId="6340BDD6"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5BF9375" w14:textId="63946A44" w:rsidR="00DB34FB"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1</w:t>
      </w:r>
      <w:r w:rsidR="00F3550D">
        <w:rPr>
          <w:rFonts w:ascii="Times New Roman" w:eastAsia="Times New Roman" w:hAnsi="Times New Roman" w:cs="Times New Roman"/>
          <w:bCs/>
          <w:sz w:val="28"/>
          <w:szCs w:val="28"/>
          <w:lang w:val="ro-RO" w:eastAsia="ru-RU"/>
        </w:rPr>
        <w:t>2</w:t>
      </w:r>
      <w:r w:rsidRPr="005F5E0E">
        <w:rPr>
          <w:rFonts w:ascii="Times New Roman" w:eastAsia="Times New Roman" w:hAnsi="Times New Roman" w:cs="Times New Roman"/>
          <w:bCs/>
          <w:sz w:val="28"/>
          <w:szCs w:val="28"/>
          <w:lang w:val="ro-RO" w:eastAsia="ru-RU"/>
        </w:rPr>
        <w:t>. La articolul 20</w:t>
      </w:r>
      <w:r w:rsidR="008B27C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alineatul (9) se abrogă</w:t>
      </w:r>
      <w:r w:rsidR="008B27CE">
        <w:rPr>
          <w:rFonts w:ascii="Times New Roman" w:eastAsia="Times New Roman" w:hAnsi="Times New Roman" w:cs="Times New Roman"/>
          <w:bCs/>
          <w:sz w:val="28"/>
          <w:szCs w:val="28"/>
          <w:lang w:val="ro-RO" w:eastAsia="ru-RU"/>
        </w:rPr>
        <w:t>.</w:t>
      </w:r>
    </w:p>
    <w:p w14:paraId="47BF93BB" w14:textId="77777777" w:rsidR="0047102F" w:rsidRDefault="0047102F" w:rsidP="00B32153">
      <w:pPr>
        <w:spacing w:after="0" w:line="240" w:lineRule="auto"/>
        <w:ind w:firstLine="709"/>
        <w:jc w:val="both"/>
        <w:rPr>
          <w:rFonts w:ascii="Times New Roman" w:eastAsia="Times New Roman" w:hAnsi="Times New Roman" w:cs="Times New Roman"/>
          <w:bCs/>
          <w:sz w:val="28"/>
          <w:szCs w:val="28"/>
          <w:lang w:val="ro-RO" w:eastAsia="ru-RU"/>
        </w:rPr>
      </w:pPr>
    </w:p>
    <w:p w14:paraId="7B4B7FDB" w14:textId="3B62AF85" w:rsidR="0047102F" w:rsidRPr="005F5E0E" w:rsidRDefault="0047102F" w:rsidP="00B32153">
      <w:pPr>
        <w:spacing w:after="0" w:line="240" w:lineRule="auto"/>
        <w:ind w:firstLine="709"/>
        <w:jc w:val="both"/>
        <w:rPr>
          <w:rFonts w:ascii="Times New Roman" w:eastAsia="Times New Roman" w:hAnsi="Times New Roman" w:cs="Times New Roman"/>
          <w:bCs/>
          <w:sz w:val="28"/>
          <w:szCs w:val="28"/>
          <w:lang w:val="ro-RO" w:eastAsia="ru-RU"/>
        </w:rPr>
      </w:pPr>
      <w:r w:rsidRPr="008D287E">
        <w:rPr>
          <w:rFonts w:ascii="Times New Roman" w:eastAsia="Times New Roman" w:hAnsi="Times New Roman" w:cs="Times New Roman"/>
          <w:bCs/>
          <w:sz w:val="28"/>
          <w:szCs w:val="28"/>
          <w:lang w:val="ro-RO" w:eastAsia="ru-RU"/>
        </w:rPr>
        <w:t>13. La articolul 27, cuvintele „</w:t>
      </w:r>
      <w:proofErr w:type="spellStart"/>
      <w:r w:rsidRPr="008D287E">
        <w:rPr>
          <w:rFonts w:ascii="Times New Roman" w:eastAsia="Times New Roman" w:hAnsi="Times New Roman" w:cs="Times New Roman"/>
          <w:bCs/>
          <w:sz w:val="28"/>
          <w:szCs w:val="28"/>
          <w:lang w:val="ro-RO" w:eastAsia="ru-RU"/>
        </w:rPr>
        <w:t>subiecţilor</w:t>
      </w:r>
      <w:proofErr w:type="spellEnd"/>
      <w:r w:rsidRPr="008D287E">
        <w:rPr>
          <w:rFonts w:ascii="Times New Roman" w:eastAsia="Times New Roman" w:hAnsi="Times New Roman" w:cs="Times New Roman"/>
          <w:bCs/>
          <w:sz w:val="28"/>
          <w:szCs w:val="28"/>
          <w:lang w:val="ro-RO" w:eastAsia="ru-RU"/>
        </w:rPr>
        <w:t xml:space="preserve"> măsurilor restrictive” se substituie cu cuvintele „</w:t>
      </w:r>
      <w:proofErr w:type="spellStart"/>
      <w:r w:rsidRPr="008D287E">
        <w:rPr>
          <w:rFonts w:ascii="Times New Roman" w:eastAsia="Times New Roman" w:hAnsi="Times New Roman" w:cs="Times New Roman"/>
          <w:bCs/>
          <w:sz w:val="28"/>
          <w:szCs w:val="28"/>
          <w:lang w:val="ro-RO" w:eastAsia="ru-RU"/>
        </w:rPr>
        <w:t>subiecţilor</w:t>
      </w:r>
      <w:proofErr w:type="spellEnd"/>
      <w:r w:rsidRPr="008D287E">
        <w:rPr>
          <w:rFonts w:ascii="Times New Roman" w:eastAsia="Times New Roman" w:hAnsi="Times New Roman" w:cs="Times New Roman"/>
          <w:bCs/>
          <w:sz w:val="28"/>
          <w:szCs w:val="28"/>
          <w:lang w:val="ro-RO" w:eastAsia="ru-RU"/>
        </w:rPr>
        <w:t xml:space="preserve"> restricției”.</w:t>
      </w:r>
    </w:p>
    <w:p w14:paraId="6188CBBD"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57FD0280" w14:textId="5DC1E88A"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1</w:t>
      </w:r>
      <w:r w:rsidR="0047102F">
        <w:rPr>
          <w:rFonts w:ascii="Times New Roman" w:eastAsia="Times New Roman" w:hAnsi="Times New Roman" w:cs="Times New Roman"/>
          <w:bCs/>
          <w:sz w:val="28"/>
          <w:szCs w:val="28"/>
          <w:lang w:val="ro-RO" w:eastAsia="ru-RU"/>
        </w:rPr>
        <w:t>4</w:t>
      </w:r>
      <w:r w:rsidRPr="005F5E0E">
        <w:rPr>
          <w:rFonts w:ascii="Times New Roman" w:eastAsia="Times New Roman" w:hAnsi="Times New Roman" w:cs="Times New Roman"/>
          <w:bCs/>
          <w:sz w:val="28"/>
          <w:szCs w:val="28"/>
          <w:lang w:val="ro-RO" w:eastAsia="ru-RU"/>
        </w:rPr>
        <w:t>. Articol</w:t>
      </w:r>
      <w:r w:rsidR="00993616" w:rsidRPr="005F5E0E">
        <w:rPr>
          <w:rFonts w:ascii="Times New Roman" w:eastAsia="Times New Roman" w:hAnsi="Times New Roman" w:cs="Times New Roman"/>
          <w:bCs/>
          <w:sz w:val="28"/>
          <w:szCs w:val="28"/>
          <w:lang w:val="ro-RO" w:eastAsia="ru-RU"/>
        </w:rPr>
        <w:t>ele</w:t>
      </w:r>
      <w:r w:rsidRPr="005F5E0E">
        <w:rPr>
          <w:rFonts w:ascii="Times New Roman" w:eastAsia="Times New Roman" w:hAnsi="Times New Roman" w:cs="Times New Roman"/>
          <w:bCs/>
          <w:sz w:val="28"/>
          <w:szCs w:val="28"/>
          <w:lang w:val="ro-RO" w:eastAsia="ru-RU"/>
        </w:rPr>
        <w:t xml:space="preserve"> 28 </w:t>
      </w:r>
      <w:r w:rsidR="00993616" w:rsidRPr="005F5E0E">
        <w:rPr>
          <w:rFonts w:ascii="Times New Roman" w:eastAsia="Times New Roman" w:hAnsi="Times New Roman" w:cs="Times New Roman"/>
          <w:bCs/>
          <w:sz w:val="28"/>
          <w:szCs w:val="28"/>
          <w:lang w:val="ro-RO" w:eastAsia="ru-RU"/>
        </w:rPr>
        <w:t>și 29 vor</w:t>
      </w:r>
      <w:r w:rsidRPr="005F5E0E">
        <w:rPr>
          <w:rFonts w:ascii="Times New Roman" w:eastAsia="Times New Roman" w:hAnsi="Times New Roman" w:cs="Times New Roman"/>
          <w:bCs/>
          <w:sz w:val="28"/>
          <w:szCs w:val="28"/>
          <w:lang w:val="ro-RO" w:eastAsia="ru-RU"/>
        </w:rPr>
        <w:t xml:space="preserve"> avea următorul cuprins:</w:t>
      </w:r>
    </w:p>
    <w:p w14:paraId="29515025" w14:textId="2B822C4D" w:rsidR="00993616" w:rsidRDefault="00993616" w:rsidP="00B32153">
      <w:pPr>
        <w:shd w:val="clear" w:color="auto" w:fill="FFFFFF"/>
        <w:spacing w:after="0" w:line="240" w:lineRule="auto"/>
        <w:ind w:firstLine="709"/>
        <w:jc w:val="both"/>
        <w:rPr>
          <w:rFonts w:ascii="Times New Roman" w:eastAsia="Times New Roman" w:hAnsi="Times New Roman" w:cs="Times New Roman"/>
          <w:bCs/>
          <w:sz w:val="28"/>
          <w:szCs w:val="28"/>
          <w:lang w:val="ro-RO" w:eastAsia="ru-RU"/>
        </w:rPr>
      </w:pPr>
    </w:p>
    <w:p w14:paraId="3BEA61E9" w14:textId="29BAFC9D" w:rsidR="00C70E5E" w:rsidRDefault="00C70E5E" w:rsidP="00B32153">
      <w:pPr>
        <w:shd w:val="clear" w:color="auto" w:fill="FFFFFF"/>
        <w:spacing w:after="0" w:line="240" w:lineRule="auto"/>
        <w:ind w:firstLine="709"/>
        <w:jc w:val="both"/>
        <w:rPr>
          <w:rFonts w:ascii="Times New Roman" w:eastAsia="Times New Roman" w:hAnsi="Times New Roman" w:cs="Times New Roman"/>
          <w:bCs/>
          <w:sz w:val="28"/>
          <w:szCs w:val="28"/>
          <w:lang w:val="ro-RO" w:eastAsia="ru-RU"/>
        </w:rPr>
      </w:pPr>
    </w:p>
    <w:p w14:paraId="0579EC21" w14:textId="31646057" w:rsidR="00C70E5E" w:rsidRDefault="00C70E5E" w:rsidP="00B32153">
      <w:pPr>
        <w:shd w:val="clear" w:color="auto" w:fill="FFFFFF"/>
        <w:spacing w:after="0" w:line="240" w:lineRule="auto"/>
        <w:ind w:firstLine="709"/>
        <w:jc w:val="both"/>
        <w:rPr>
          <w:rFonts w:ascii="Times New Roman" w:eastAsia="Times New Roman" w:hAnsi="Times New Roman" w:cs="Times New Roman"/>
          <w:bCs/>
          <w:sz w:val="28"/>
          <w:szCs w:val="28"/>
          <w:lang w:val="ro-RO" w:eastAsia="ru-RU"/>
        </w:rPr>
      </w:pPr>
    </w:p>
    <w:p w14:paraId="72D0C5D7" w14:textId="77777777" w:rsidR="00C70E5E" w:rsidRPr="005F5E0E" w:rsidRDefault="00C70E5E" w:rsidP="00B32153">
      <w:pPr>
        <w:shd w:val="clear" w:color="auto" w:fill="FFFFFF"/>
        <w:spacing w:after="0" w:line="240" w:lineRule="auto"/>
        <w:ind w:firstLine="709"/>
        <w:jc w:val="both"/>
        <w:rPr>
          <w:rFonts w:ascii="Times New Roman" w:eastAsia="Times New Roman" w:hAnsi="Times New Roman" w:cs="Times New Roman"/>
          <w:bCs/>
          <w:sz w:val="28"/>
          <w:szCs w:val="28"/>
          <w:lang w:val="ro-RO" w:eastAsia="ru-RU"/>
        </w:rPr>
      </w:pPr>
    </w:p>
    <w:p w14:paraId="549DBD79" w14:textId="5029DC79" w:rsidR="00993616" w:rsidRPr="005F5E0E" w:rsidRDefault="00DB34FB" w:rsidP="00B32153">
      <w:pPr>
        <w:shd w:val="clear" w:color="auto" w:fill="FFFFFF"/>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lastRenderedPageBreak/>
        <w:t>„</w:t>
      </w:r>
      <w:r w:rsidRPr="005F5E0E">
        <w:rPr>
          <w:rFonts w:ascii="Times New Roman" w:eastAsia="Times New Roman" w:hAnsi="Times New Roman" w:cs="Times New Roman"/>
          <w:b/>
          <w:bCs/>
          <w:sz w:val="28"/>
          <w:szCs w:val="28"/>
          <w:lang w:val="ro-RO"/>
        </w:rPr>
        <w:t>Articolul 28.</w:t>
      </w:r>
      <w:r w:rsidRPr="005F5E0E">
        <w:rPr>
          <w:rFonts w:ascii="Times New Roman" w:eastAsia="Times New Roman" w:hAnsi="Times New Roman" w:cs="Times New Roman"/>
          <w:sz w:val="28"/>
          <w:szCs w:val="28"/>
          <w:lang w:val="ro-RO"/>
        </w:rPr>
        <w:t> </w:t>
      </w:r>
      <w:r w:rsidRPr="005F5E0E">
        <w:rPr>
          <w:rFonts w:ascii="Times New Roman" w:eastAsia="Times New Roman" w:hAnsi="Times New Roman" w:cs="Times New Roman"/>
          <w:bCs/>
          <w:sz w:val="28"/>
          <w:szCs w:val="28"/>
          <w:lang w:val="ro-RO" w:eastAsia="ru-RU"/>
        </w:rPr>
        <w:t>Obligația de identificare și raportare</w:t>
      </w:r>
      <w:r w:rsidR="00906B42"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 xml:space="preserve">a fondurilor </w:t>
      </w:r>
    </w:p>
    <w:p w14:paraId="2055D779" w14:textId="2F7C74E8" w:rsidR="00DB34FB" w:rsidRPr="005F5E0E" w:rsidRDefault="00DB34FB" w:rsidP="00993616">
      <w:pPr>
        <w:shd w:val="clear" w:color="auto" w:fill="FFFFFF"/>
        <w:spacing w:after="0" w:line="240" w:lineRule="auto"/>
        <w:ind w:firstLine="2410"/>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și a resurselor economice blocate</w:t>
      </w:r>
    </w:p>
    <w:p w14:paraId="0D9919E6" w14:textId="77777777" w:rsidR="00993616" w:rsidRPr="005F5E0E" w:rsidRDefault="00993616" w:rsidP="00993616">
      <w:pPr>
        <w:shd w:val="clear" w:color="auto" w:fill="FFFFFF"/>
        <w:spacing w:after="0" w:line="240" w:lineRule="auto"/>
        <w:ind w:firstLine="2410"/>
        <w:jc w:val="both"/>
        <w:rPr>
          <w:rFonts w:ascii="Times New Roman" w:eastAsia="Times New Roman" w:hAnsi="Times New Roman" w:cs="Times New Roman"/>
          <w:bCs/>
          <w:sz w:val="28"/>
          <w:szCs w:val="28"/>
          <w:lang w:val="ro-RO" w:eastAsia="ru-RU"/>
        </w:rPr>
      </w:pPr>
    </w:p>
    <w:p w14:paraId="351E035A" w14:textId="28FE6F4D"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bookmarkStart w:id="7" w:name="_Hlk166854419"/>
      <w:r w:rsidRPr="005F5E0E">
        <w:rPr>
          <w:rFonts w:ascii="Times New Roman" w:eastAsia="Times New Roman" w:hAnsi="Times New Roman" w:cs="Times New Roman"/>
          <w:bCs/>
          <w:sz w:val="28"/>
          <w:szCs w:val="28"/>
          <w:lang w:val="ro-RO" w:eastAsia="ru-RU"/>
        </w:rPr>
        <w:t>(1)</w:t>
      </w:r>
      <w:r w:rsidRPr="005F5E0E">
        <w:rPr>
          <w:rFonts w:ascii="Times New Roman" w:eastAsia="Times New Roman" w:hAnsi="Times New Roman" w:cs="Times New Roman"/>
          <w:noProof/>
          <w:sz w:val="28"/>
          <w:szCs w:val="28"/>
          <w:lang w:val="ro-RO" w:eastAsia="ja-JP"/>
        </w:rPr>
        <w:t xml:space="preserve"> </w:t>
      </w:r>
      <w:r w:rsidRPr="005F5E0E">
        <w:rPr>
          <w:rFonts w:ascii="Times New Roman" w:eastAsia="Times New Roman" w:hAnsi="Times New Roman" w:cs="Times New Roman"/>
          <w:bCs/>
          <w:sz w:val="28"/>
          <w:szCs w:val="28"/>
          <w:lang w:val="ro-RO" w:eastAsia="ru-RU"/>
        </w:rPr>
        <w:t xml:space="preserve">Entitățile raportoare stabilite în Legea nr. 308/2017 cu privire la prevenirea și combaterea spălării banilor și finanțării terorismului verifică dacă clientul cu care </w:t>
      </w:r>
      <w:r w:rsidR="0028633F">
        <w:rPr>
          <w:rFonts w:ascii="Times New Roman" w:eastAsia="Times New Roman" w:hAnsi="Times New Roman" w:cs="Times New Roman"/>
          <w:bCs/>
          <w:sz w:val="28"/>
          <w:szCs w:val="28"/>
          <w:lang w:val="ro-RO" w:eastAsia="ru-RU"/>
        </w:rPr>
        <w:t>sunt</w:t>
      </w:r>
      <w:r w:rsidRPr="005F5E0E">
        <w:rPr>
          <w:rFonts w:ascii="Times New Roman" w:eastAsia="Times New Roman" w:hAnsi="Times New Roman" w:cs="Times New Roman"/>
          <w:bCs/>
          <w:sz w:val="28"/>
          <w:szCs w:val="28"/>
          <w:lang w:val="ro-RO" w:eastAsia="ru-RU"/>
        </w:rPr>
        <w:t xml:space="preserve"> în procesul </w:t>
      </w:r>
      <w:r w:rsidR="003E6697">
        <w:rPr>
          <w:rFonts w:ascii="Times New Roman" w:eastAsia="Times New Roman" w:hAnsi="Times New Roman" w:cs="Times New Roman"/>
          <w:bCs/>
          <w:sz w:val="28"/>
          <w:szCs w:val="28"/>
          <w:lang w:val="ro-RO" w:eastAsia="ru-RU"/>
        </w:rPr>
        <w:t xml:space="preserve">de </w:t>
      </w:r>
      <w:r w:rsidRPr="005F5E0E">
        <w:rPr>
          <w:rFonts w:ascii="Times New Roman" w:eastAsia="Times New Roman" w:hAnsi="Times New Roman" w:cs="Times New Roman"/>
          <w:bCs/>
          <w:sz w:val="28"/>
          <w:szCs w:val="28"/>
          <w:lang w:val="ro-RO" w:eastAsia="ru-RU"/>
        </w:rPr>
        <w:t>stabilir</w:t>
      </w:r>
      <w:r w:rsidR="003E6697">
        <w:rPr>
          <w:rFonts w:ascii="Times New Roman" w:eastAsia="Times New Roman" w:hAnsi="Times New Roman" w:cs="Times New Roman"/>
          <w:bCs/>
          <w:sz w:val="28"/>
          <w:szCs w:val="28"/>
          <w:lang w:val="ro-RO" w:eastAsia="ru-RU"/>
        </w:rPr>
        <w:t>e a</w:t>
      </w:r>
      <w:r w:rsidRPr="005F5E0E">
        <w:rPr>
          <w:rFonts w:ascii="Times New Roman" w:eastAsia="Times New Roman" w:hAnsi="Times New Roman" w:cs="Times New Roman"/>
          <w:bCs/>
          <w:sz w:val="28"/>
          <w:szCs w:val="28"/>
          <w:lang w:val="ro-RO" w:eastAsia="ru-RU"/>
        </w:rPr>
        <w:t xml:space="preserve"> unei relații de afaceri sau deja a</w:t>
      </w:r>
      <w:r w:rsidR="003E6697">
        <w:rPr>
          <w:rFonts w:ascii="Times New Roman" w:eastAsia="Times New Roman" w:hAnsi="Times New Roman" w:cs="Times New Roman"/>
          <w:bCs/>
          <w:sz w:val="28"/>
          <w:szCs w:val="28"/>
          <w:lang w:val="ro-RO" w:eastAsia="ru-RU"/>
        </w:rPr>
        <w:t>u</w:t>
      </w:r>
      <w:r w:rsidRPr="005F5E0E">
        <w:rPr>
          <w:rFonts w:ascii="Times New Roman" w:eastAsia="Times New Roman" w:hAnsi="Times New Roman" w:cs="Times New Roman"/>
          <w:bCs/>
          <w:sz w:val="28"/>
          <w:szCs w:val="28"/>
          <w:lang w:val="ro-RO" w:eastAsia="ru-RU"/>
        </w:rPr>
        <w:t xml:space="preserve"> stabilit o relație de afaceri</w:t>
      </w:r>
      <w:r w:rsidR="008732EA">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w:t>
      </w:r>
      <w:r w:rsidR="002B50CC">
        <w:rPr>
          <w:rFonts w:ascii="Times New Roman" w:eastAsia="Times New Roman" w:hAnsi="Times New Roman" w:cs="Times New Roman"/>
          <w:bCs/>
          <w:sz w:val="28"/>
          <w:szCs w:val="28"/>
          <w:lang w:val="ro-RO" w:eastAsia="ru-RU"/>
        </w:rPr>
        <w:t xml:space="preserve">care </w:t>
      </w:r>
      <w:r w:rsidRPr="005F5E0E">
        <w:rPr>
          <w:rFonts w:ascii="Times New Roman" w:eastAsia="Times New Roman" w:hAnsi="Times New Roman" w:cs="Times New Roman"/>
          <w:bCs/>
          <w:sz w:val="28"/>
          <w:szCs w:val="28"/>
          <w:lang w:val="ro-RO" w:eastAsia="ru-RU"/>
        </w:rPr>
        <w:t xml:space="preserve">a beneficiat sau beneficiază de serviciile entității raportoare ori desfășoară cu aceasta alte operațiuni cu caracter permanent sau ocazional este subiect al restricțiilor. </w:t>
      </w:r>
      <w:bookmarkStart w:id="8" w:name="_Hlk166835531"/>
      <w:r w:rsidRPr="005F5E0E">
        <w:rPr>
          <w:rFonts w:ascii="Times New Roman" w:eastAsia="Times New Roman" w:hAnsi="Times New Roman" w:cs="Times New Roman"/>
          <w:bCs/>
          <w:sz w:val="28"/>
          <w:szCs w:val="28"/>
          <w:lang w:val="ro-RO" w:eastAsia="ru-RU"/>
        </w:rPr>
        <w:t xml:space="preserve">La identificarea subiecților restricțiilor sau a faptului că o </w:t>
      </w:r>
      <w:r w:rsidR="007C2D41" w:rsidRPr="005F5E0E">
        <w:rPr>
          <w:rFonts w:ascii="Times New Roman" w:eastAsia="Times New Roman" w:hAnsi="Times New Roman" w:cs="Times New Roman"/>
          <w:bCs/>
          <w:sz w:val="28"/>
          <w:szCs w:val="28"/>
          <w:lang w:val="ro-RO" w:eastAsia="ru-RU"/>
        </w:rPr>
        <w:t xml:space="preserve">activitate sau </w:t>
      </w:r>
      <w:r w:rsidRPr="005F5E0E">
        <w:rPr>
          <w:rFonts w:ascii="Times New Roman" w:eastAsia="Times New Roman" w:hAnsi="Times New Roman" w:cs="Times New Roman"/>
          <w:bCs/>
          <w:sz w:val="28"/>
          <w:szCs w:val="28"/>
          <w:lang w:val="ro-RO" w:eastAsia="ru-RU"/>
        </w:rPr>
        <w:t>tranzacție încalcă măsurile restrictive internaționale, entitățile raportoare</w:t>
      </w:r>
      <w:r w:rsidRPr="005F5E0E">
        <w:rPr>
          <w:rFonts w:ascii="Times New Roman" w:eastAsia="Times New Roman" w:hAnsi="Times New Roman" w:cs="Times New Roman"/>
          <w:noProof/>
          <w:sz w:val="28"/>
          <w:szCs w:val="28"/>
          <w:lang w:val="ro-RO" w:eastAsia="ja-JP"/>
        </w:rPr>
        <w:t xml:space="preserve"> </w:t>
      </w:r>
      <w:r w:rsidRPr="005F5E0E">
        <w:rPr>
          <w:rFonts w:ascii="Times New Roman" w:eastAsia="Times New Roman" w:hAnsi="Times New Roman" w:cs="Times New Roman"/>
          <w:bCs/>
          <w:sz w:val="28"/>
          <w:szCs w:val="28"/>
          <w:lang w:val="ro-RO" w:eastAsia="ru-RU"/>
        </w:rPr>
        <w:t xml:space="preserve">în </w:t>
      </w:r>
      <w:r w:rsidR="00234B65">
        <w:rPr>
          <w:rFonts w:ascii="Times New Roman" w:eastAsia="Times New Roman" w:hAnsi="Times New Roman" w:cs="Times New Roman"/>
          <w:bCs/>
          <w:sz w:val="28"/>
          <w:szCs w:val="28"/>
          <w:lang w:val="ro-RO" w:eastAsia="ru-RU"/>
        </w:rPr>
        <w:t>sensul</w:t>
      </w:r>
      <w:r w:rsidRPr="005F5E0E">
        <w:rPr>
          <w:rFonts w:ascii="Times New Roman" w:eastAsia="Times New Roman" w:hAnsi="Times New Roman" w:cs="Times New Roman"/>
          <w:bCs/>
          <w:sz w:val="28"/>
          <w:szCs w:val="28"/>
          <w:lang w:val="ro-RO" w:eastAsia="ru-RU"/>
        </w:rPr>
        <w:t xml:space="preserve"> prezentei legi blochează fondurile și resursele economice</w:t>
      </w:r>
      <w:r w:rsidR="00906B42"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care se află în proprietate, sunt deținute</w:t>
      </w:r>
      <w:r w:rsidR="00B07090" w:rsidRPr="005F5E0E">
        <w:rPr>
          <w:rFonts w:ascii="Times New Roman" w:eastAsia="Times New Roman" w:hAnsi="Times New Roman" w:cs="Times New Roman"/>
          <w:bCs/>
          <w:sz w:val="28"/>
          <w:szCs w:val="28"/>
          <w:lang w:val="ro-RO" w:eastAsia="ru-RU"/>
        </w:rPr>
        <w:t xml:space="preserve"> de</w:t>
      </w:r>
      <w:r w:rsidRPr="005F5E0E">
        <w:rPr>
          <w:rFonts w:ascii="Times New Roman" w:eastAsia="Times New Roman" w:hAnsi="Times New Roman" w:cs="Times New Roman"/>
          <w:bCs/>
          <w:sz w:val="28"/>
          <w:szCs w:val="28"/>
          <w:lang w:val="ro-RO" w:eastAsia="ru-RU"/>
        </w:rPr>
        <w:t xml:space="preserve"> </w:t>
      </w:r>
      <w:r w:rsidR="00B07090" w:rsidRPr="005F5E0E">
        <w:rPr>
          <w:rFonts w:ascii="Times New Roman" w:eastAsia="Times New Roman" w:hAnsi="Times New Roman" w:cs="Times New Roman"/>
          <w:bCs/>
          <w:sz w:val="28"/>
          <w:szCs w:val="28"/>
          <w:lang w:val="ro-RO" w:eastAsia="ru-RU"/>
        </w:rPr>
        <w:t>subiecții restricțiilor</w:t>
      </w:r>
      <w:r w:rsidR="00D41C3B">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 xml:space="preserve">sau se află sub controlul direct sau indirect al </w:t>
      </w:r>
      <w:r w:rsidR="00B07090" w:rsidRPr="005F5E0E">
        <w:rPr>
          <w:rFonts w:ascii="Times New Roman" w:eastAsia="Times New Roman" w:hAnsi="Times New Roman" w:cs="Times New Roman"/>
          <w:bCs/>
          <w:sz w:val="28"/>
          <w:szCs w:val="28"/>
          <w:lang w:val="ro-RO" w:eastAsia="ru-RU"/>
        </w:rPr>
        <w:t xml:space="preserve">acestora </w:t>
      </w:r>
      <w:r w:rsidRPr="005F5E0E">
        <w:rPr>
          <w:rFonts w:ascii="Times New Roman" w:eastAsia="Times New Roman" w:hAnsi="Times New Roman" w:cs="Times New Roman"/>
          <w:bCs/>
          <w:sz w:val="28"/>
          <w:szCs w:val="28"/>
          <w:lang w:val="ro-RO" w:eastAsia="ru-RU"/>
        </w:rPr>
        <w:t>și informează despre aceasta imediat, dar nu mai târziu de 24 de ore</w:t>
      </w:r>
      <w:r w:rsidR="00021B2A"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Serviciul Fiscal de Stat. Entitățile raportoare mențin măsurile de blocare până la recepționarea deciziei Serviciului Fiscal de Stat în conformitate cu art. 29.</w:t>
      </w:r>
    </w:p>
    <w:bookmarkEnd w:id="7"/>
    <w:bookmarkEnd w:id="8"/>
    <w:p w14:paraId="5B73587A"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3640772A" w14:textId="7EC5B7ED"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(2) Pentru identificarea subiecților restricțiilor și blocarea fondurilor și </w:t>
      </w:r>
      <w:r w:rsidR="00B07090" w:rsidRPr="005F5E0E">
        <w:rPr>
          <w:rFonts w:ascii="Times New Roman" w:eastAsia="Times New Roman" w:hAnsi="Times New Roman" w:cs="Times New Roman"/>
          <w:bCs/>
          <w:sz w:val="28"/>
          <w:szCs w:val="28"/>
          <w:lang w:val="ro-RO" w:eastAsia="ru-RU"/>
        </w:rPr>
        <w:t xml:space="preserve">a </w:t>
      </w:r>
      <w:r w:rsidRPr="005F5E0E">
        <w:rPr>
          <w:rFonts w:ascii="Times New Roman" w:eastAsia="Times New Roman" w:hAnsi="Times New Roman" w:cs="Times New Roman"/>
          <w:bCs/>
          <w:sz w:val="28"/>
          <w:szCs w:val="28"/>
          <w:lang w:val="ro-RO" w:eastAsia="ru-RU"/>
        </w:rPr>
        <w:t xml:space="preserve">resurselor economice menționate la alin. (1), entitatea raportoare aplică măsuri de precauție privind clienții </w:t>
      </w:r>
      <w:r w:rsidRPr="005B7044">
        <w:rPr>
          <w:rFonts w:ascii="Times New Roman" w:eastAsia="Times New Roman" w:hAnsi="Times New Roman" w:cs="Times New Roman"/>
          <w:bCs/>
          <w:sz w:val="28"/>
          <w:szCs w:val="28"/>
          <w:lang w:val="ro-RO" w:eastAsia="ru-RU"/>
        </w:rPr>
        <w:t>similar</w:t>
      </w:r>
      <w:r w:rsidRPr="005F5E0E">
        <w:rPr>
          <w:rFonts w:ascii="Times New Roman" w:eastAsia="Times New Roman" w:hAnsi="Times New Roman" w:cs="Times New Roman"/>
          <w:bCs/>
          <w:sz w:val="28"/>
          <w:szCs w:val="28"/>
          <w:lang w:val="ro-RO" w:eastAsia="ru-RU"/>
        </w:rPr>
        <w:t xml:space="preserve"> celor prevăzute de Legea nr. 308/2017 cu privire la prevenirea și combaterea spălării banilor și finanțării terorismului.</w:t>
      </w:r>
    </w:p>
    <w:p w14:paraId="62285E4C"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0F878821" w14:textId="4F7890BB"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(3) Serviciul de Informații și Securitate elaborează și aprobă lista persoanelor juridice în privința cărora există informații documentate că acestea se află sub controlul unui subiect al restricțiilor sau </w:t>
      </w:r>
      <w:r w:rsidR="006A50D1" w:rsidRPr="005F5E0E">
        <w:rPr>
          <w:rFonts w:ascii="Times New Roman" w:eastAsia="Times New Roman" w:hAnsi="Times New Roman" w:cs="Times New Roman"/>
          <w:bCs/>
          <w:sz w:val="28"/>
          <w:szCs w:val="28"/>
          <w:lang w:val="ro-RO" w:eastAsia="ru-RU"/>
        </w:rPr>
        <w:t xml:space="preserve">sunt </w:t>
      </w:r>
      <w:r w:rsidRPr="005F5E0E">
        <w:rPr>
          <w:rFonts w:ascii="Times New Roman" w:eastAsia="Times New Roman" w:hAnsi="Times New Roman" w:cs="Times New Roman"/>
          <w:bCs/>
          <w:sz w:val="28"/>
          <w:szCs w:val="28"/>
          <w:lang w:val="ro-RO" w:eastAsia="ru-RU"/>
        </w:rPr>
        <w:t>beneficiar</w:t>
      </w:r>
      <w:r w:rsidR="006A50D1" w:rsidRPr="005F5E0E">
        <w:rPr>
          <w:rFonts w:ascii="Times New Roman" w:eastAsia="Times New Roman" w:hAnsi="Times New Roman" w:cs="Times New Roman"/>
          <w:bCs/>
          <w:sz w:val="28"/>
          <w:szCs w:val="28"/>
          <w:lang w:val="ro-RO" w:eastAsia="ru-RU"/>
        </w:rPr>
        <w:t>i</w:t>
      </w:r>
      <w:r w:rsidRPr="005F5E0E">
        <w:rPr>
          <w:rFonts w:ascii="Times New Roman" w:eastAsia="Times New Roman" w:hAnsi="Times New Roman" w:cs="Times New Roman"/>
          <w:bCs/>
          <w:sz w:val="28"/>
          <w:szCs w:val="28"/>
          <w:lang w:val="ro-RO" w:eastAsia="ru-RU"/>
        </w:rPr>
        <w:t xml:space="preserve"> efectiv</w:t>
      </w:r>
      <w:r w:rsidR="006A50D1" w:rsidRPr="005F5E0E">
        <w:rPr>
          <w:rFonts w:ascii="Times New Roman" w:eastAsia="Times New Roman" w:hAnsi="Times New Roman" w:cs="Times New Roman"/>
          <w:bCs/>
          <w:sz w:val="28"/>
          <w:szCs w:val="28"/>
          <w:lang w:val="ro-RO" w:eastAsia="ru-RU"/>
        </w:rPr>
        <w:t>i</w:t>
      </w:r>
      <w:r w:rsidRPr="005F5E0E">
        <w:rPr>
          <w:rFonts w:ascii="Times New Roman" w:eastAsia="Times New Roman" w:hAnsi="Times New Roman" w:cs="Times New Roman"/>
          <w:bCs/>
          <w:sz w:val="28"/>
          <w:szCs w:val="28"/>
          <w:lang w:val="ro-RO" w:eastAsia="ru-RU"/>
        </w:rPr>
        <w:t xml:space="preserve"> </w:t>
      </w:r>
      <w:r w:rsidR="006A50D1" w:rsidRPr="005F5E0E">
        <w:rPr>
          <w:rFonts w:ascii="Times New Roman" w:eastAsia="Times New Roman" w:hAnsi="Times New Roman" w:cs="Times New Roman"/>
          <w:bCs/>
          <w:sz w:val="28"/>
          <w:szCs w:val="28"/>
          <w:lang w:val="ro-RO" w:eastAsia="ru-RU"/>
        </w:rPr>
        <w:t xml:space="preserve">ai </w:t>
      </w:r>
      <w:r w:rsidRPr="005F5E0E">
        <w:rPr>
          <w:rFonts w:ascii="Times New Roman" w:eastAsia="Times New Roman" w:hAnsi="Times New Roman" w:cs="Times New Roman"/>
          <w:bCs/>
          <w:sz w:val="28"/>
          <w:szCs w:val="28"/>
          <w:lang w:val="ro-RO" w:eastAsia="ru-RU"/>
        </w:rPr>
        <w:t>acestuia. În procesul de elaborare a liste</w:t>
      </w:r>
      <w:r w:rsidR="007B6DF5">
        <w:rPr>
          <w:rFonts w:ascii="Times New Roman" w:eastAsia="Times New Roman" w:hAnsi="Times New Roman" w:cs="Times New Roman"/>
          <w:bCs/>
          <w:sz w:val="28"/>
          <w:szCs w:val="28"/>
          <w:lang w:val="ro-RO" w:eastAsia="ru-RU"/>
        </w:rPr>
        <w:t>i</w:t>
      </w:r>
      <w:r w:rsidRPr="005F5E0E">
        <w:rPr>
          <w:rFonts w:ascii="Times New Roman" w:eastAsia="Times New Roman" w:hAnsi="Times New Roman" w:cs="Times New Roman"/>
          <w:bCs/>
          <w:sz w:val="28"/>
          <w:szCs w:val="28"/>
          <w:lang w:val="ro-RO" w:eastAsia="ru-RU"/>
        </w:rPr>
        <w:t>, Serviciul de Informații și Securitate poate solicita furnizarea informațiilor de la alte organe/autorități/instituții abilitate în sensul prezentei legi, inclusiv comunicarea datelor deținute în privința subiecților restricțiilor de către Serviciul Prevenirea și Combaterea Spălării Banilor.</w:t>
      </w:r>
      <w:r w:rsidRPr="005F5E0E">
        <w:rPr>
          <w:rFonts w:ascii="Times New Roman" w:eastAsia="Times New Roman" w:hAnsi="Times New Roman" w:cs="Times New Roman"/>
          <w:noProof/>
          <w:sz w:val="28"/>
          <w:szCs w:val="28"/>
          <w:lang w:val="ro-RO" w:eastAsia="ja-JP"/>
        </w:rPr>
        <w:t xml:space="preserve"> </w:t>
      </w:r>
      <w:r w:rsidRPr="005F5E0E">
        <w:rPr>
          <w:rFonts w:ascii="Times New Roman" w:eastAsia="Times New Roman" w:hAnsi="Times New Roman" w:cs="Times New Roman"/>
          <w:bCs/>
          <w:sz w:val="28"/>
          <w:szCs w:val="28"/>
          <w:lang w:val="ro-RO" w:eastAsia="ru-RU"/>
        </w:rPr>
        <w:t>La elaborarea și aprobarea listei menționate, prevederile art. 6 alin. (2)</w:t>
      </w:r>
      <w:r w:rsidR="00804DF5"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(3</w:t>
      </w:r>
      <w:r w:rsidRPr="005F5E0E">
        <w:rPr>
          <w:rFonts w:ascii="Times New Roman" w:eastAsia="Times New Roman" w:hAnsi="Times New Roman" w:cs="Times New Roman"/>
          <w:bCs/>
          <w:sz w:val="28"/>
          <w:szCs w:val="28"/>
          <w:vertAlign w:val="superscript"/>
          <w:lang w:val="ro-RO" w:eastAsia="ru-RU"/>
        </w:rPr>
        <w:t>1</w:t>
      </w:r>
      <w:r w:rsidRPr="005F5E0E">
        <w:rPr>
          <w:rFonts w:ascii="Times New Roman" w:eastAsia="Times New Roman" w:hAnsi="Times New Roman" w:cs="Times New Roman"/>
          <w:bCs/>
          <w:sz w:val="28"/>
          <w:szCs w:val="28"/>
          <w:lang w:val="ro-RO" w:eastAsia="ru-RU"/>
        </w:rPr>
        <w:t>) și alin. (5) se aplică în modul corespunzător.</w:t>
      </w:r>
    </w:p>
    <w:p w14:paraId="5D7E1F38"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3B70265" w14:textId="0345F598"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(4) Lista menționată la alin. (3) se comunică Serviciului Fiscal de Stat în vederea adoptării deciziei de blocare a fondurilor sau a resurselor economice în corespundere cu prevederile art. 29.</w:t>
      </w:r>
    </w:p>
    <w:p w14:paraId="390894BA"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7D1BED78" w14:textId="2DEB89C8"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
          <w:bCs/>
          <w:sz w:val="28"/>
          <w:szCs w:val="28"/>
          <w:lang w:val="ro-RO" w:eastAsia="ru-RU"/>
        </w:rPr>
        <w:t>Articolul 29.</w:t>
      </w:r>
      <w:r w:rsidRPr="005F5E0E">
        <w:rPr>
          <w:rFonts w:ascii="Times New Roman" w:eastAsia="Times New Roman" w:hAnsi="Times New Roman" w:cs="Times New Roman"/>
          <w:bCs/>
          <w:sz w:val="28"/>
          <w:szCs w:val="28"/>
          <w:lang w:val="ro-RO" w:eastAsia="ru-RU"/>
        </w:rPr>
        <w:t> Decizia de blocare a fondurilor sau a resurselor economice</w:t>
      </w:r>
    </w:p>
    <w:p w14:paraId="3121DE87"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3B0D626D" w14:textId="40119506" w:rsidR="00DB34FB" w:rsidRPr="005F5E0E" w:rsidRDefault="00804DF5"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1) După primirea raportării potrivit art.</w:t>
      </w:r>
      <w:r w:rsidRPr="005F5E0E">
        <w:rPr>
          <w:rFonts w:ascii="Times New Roman" w:eastAsia="Times New Roman" w:hAnsi="Times New Roman" w:cs="Times New Roman"/>
          <w:bCs/>
          <w:sz w:val="28"/>
          <w:szCs w:val="28"/>
          <w:lang w:val="ro-RO" w:eastAsia="ru-RU"/>
        </w:rPr>
        <w:t xml:space="preserve"> </w:t>
      </w:r>
      <w:r w:rsidR="00DB34FB" w:rsidRPr="005F5E0E">
        <w:rPr>
          <w:rFonts w:ascii="Times New Roman" w:eastAsia="Times New Roman" w:hAnsi="Times New Roman" w:cs="Times New Roman"/>
          <w:bCs/>
          <w:sz w:val="28"/>
          <w:szCs w:val="28"/>
          <w:lang w:val="ro-RO" w:eastAsia="ru-RU"/>
        </w:rPr>
        <w:t>28 și efectuarea cercetărilor necesare, Serviciul Fiscal de Stat decide, în termen de două zile lucrătoare, dacă menține măsurile de blocare a fondurilor sau a resurselor economice</w:t>
      </w:r>
      <w:r w:rsidR="00DB34FB" w:rsidRPr="005F5E0E">
        <w:rPr>
          <w:rFonts w:ascii="Times New Roman" w:eastAsia="Times New Roman" w:hAnsi="Times New Roman" w:cs="Times New Roman"/>
          <w:bCs/>
          <w:noProof/>
          <w:sz w:val="28"/>
          <w:szCs w:val="28"/>
          <w:lang w:val="ro-RO" w:eastAsia="ja-JP" w:bidi="en-US"/>
        </w:rPr>
        <w:t xml:space="preserve"> </w:t>
      </w:r>
      <w:r w:rsidR="00DB34FB" w:rsidRPr="005F5E0E">
        <w:rPr>
          <w:rFonts w:ascii="Times New Roman" w:eastAsia="Times New Roman" w:hAnsi="Times New Roman" w:cs="Times New Roman"/>
          <w:bCs/>
          <w:sz w:val="28"/>
          <w:szCs w:val="28"/>
          <w:lang w:val="ro-RO" w:eastAsia="ru-RU"/>
        </w:rPr>
        <w:t>raportate conform art.</w:t>
      </w:r>
      <w:r w:rsidRPr="005F5E0E">
        <w:rPr>
          <w:rFonts w:ascii="Times New Roman" w:eastAsia="Times New Roman" w:hAnsi="Times New Roman" w:cs="Times New Roman"/>
          <w:bCs/>
          <w:sz w:val="28"/>
          <w:szCs w:val="28"/>
          <w:lang w:val="ro-RO" w:eastAsia="ru-RU"/>
        </w:rPr>
        <w:t> </w:t>
      </w:r>
      <w:r w:rsidR="00DB34FB" w:rsidRPr="005F5E0E">
        <w:rPr>
          <w:rFonts w:ascii="Times New Roman" w:eastAsia="Times New Roman" w:hAnsi="Times New Roman" w:cs="Times New Roman"/>
          <w:bCs/>
          <w:sz w:val="28"/>
          <w:szCs w:val="28"/>
          <w:lang w:val="ro-RO" w:eastAsia="ru-RU"/>
        </w:rPr>
        <w:t>28</w:t>
      </w:r>
      <w:r w:rsidRPr="005F5E0E">
        <w:rPr>
          <w:rFonts w:ascii="Times New Roman" w:eastAsia="Times New Roman" w:hAnsi="Times New Roman" w:cs="Times New Roman"/>
          <w:bCs/>
          <w:sz w:val="28"/>
          <w:szCs w:val="28"/>
          <w:lang w:val="ro-RO" w:eastAsia="ru-RU"/>
        </w:rPr>
        <w:t>.</w:t>
      </w:r>
      <w:r w:rsidR="00DB34FB" w:rsidRPr="005F5E0E">
        <w:rPr>
          <w:rFonts w:ascii="Times New Roman" w:eastAsia="Times New Roman" w:hAnsi="Times New Roman" w:cs="Times New Roman"/>
          <w:bCs/>
          <w:sz w:val="28"/>
          <w:szCs w:val="28"/>
          <w:lang w:val="ro-RO" w:eastAsia="ru-RU"/>
        </w:rPr>
        <w:t xml:space="preserve"> </w:t>
      </w:r>
    </w:p>
    <w:p w14:paraId="0B85BC54"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00502F2" w14:textId="7D8EF013"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lastRenderedPageBreak/>
        <w:t>(2) Serviciul Fiscal de Stat, în termen de două zile lucrătoare de la primirea înștiințării potrivit art. 23, art. 28 alin</w:t>
      </w:r>
      <w:r w:rsidR="00804DF5"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(3) și (4) sau, după caz, din oficiu, dispune blocarea fondurilor sau a resurselor economice care se află în proprietate, sunt deținute de </w:t>
      </w:r>
      <w:r w:rsidR="00804DF5" w:rsidRPr="005F5E0E">
        <w:rPr>
          <w:rFonts w:ascii="Times New Roman" w:eastAsia="Times New Roman" w:hAnsi="Times New Roman" w:cs="Times New Roman"/>
          <w:bCs/>
          <w:sz w:val="28"/>
          <w:szCs w:val="28"/>
          <w:lang w:val="ro-RO" w:eastAsia="ru-RU"/>
        </w:rPr>
        <w:t xml:space="preserve">subiecții restricțiilor </w:t>
      </w:r>
      <w:r w:rsidRPr="005F5E0E">
        <w:rPr>
          <w:rFonts w:ascii="Times New Roman" w:eastAsia="Times New Roman" w:hAnsi="Times New Roman" w:cs="Times New Roman"/>
          <w:bCs/>
          <w:sz w:val="28"/>
          <w:szCs w:val="28"/>
          <w:lang w:val="ro-RO" w:eastAsia="ru-RU"/>
        </w:rPr>
        <w:t>sau se află sub controlul, direct sau indirect, al</w:t>
      </w:r>
      <w:r w:rsidR="00804DF5" w:rsidRPr="005F5E0E">
        <w:rPr>
          <w:rFonts w:ascii="Times New Roman" w:eastAsia="Times New Roman" w:hAnsi="Times New Roman" w:cs="Times New Roman"/>
          <w:bCs/>
          <w:sz w:val="28"/>
          <w:szCs w:val="28"/>
          <w:lang w:val="ro-RO" w:eastAsia="ru-RU"/>
        </w:rPr>
        <w:t xml:space="preserve"> acestora</w:t>
      </w:r>
      <w:r w:rsidRPr="005F5E0E">
        <w:rPr>
          <w:rFonts w:ascii="Times New Roman" w:eastAsia="Times New Roman" w:hAnsi="Times New Roman" w:cs="Times New Roman"/>
          <w:bCs/>
          <w:sz w:val="28"/>
          <w:szCs w:val="28"/>
          <w:lang w:val="ro-RO" w:eastAsia="ru-RU"/>
        </w:rPr>
        <w:t xml:space="preserve">. </w:t>
      </w:r>
    </w:p>
    <w:p w14:paraId="7D2D4547"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245DF511" w14:textId="3CD20854"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(3) Deciziile prevăzute la alin.</w:t>
      </w:r>
      <w:r w:rsidR="00804DF5"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(1) și (2) se comunică</w:t>
      </w:r>
      <w:r w:rsidR="00804DF5"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în termen de două zile lucrătoare de la data emiterii</w:t>
      </w:r>
      <w:r w:rsidR="00804DF5"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persoanelor fizice și juridice care au făcut raportarea respectivă, conform art.</w:t>
      </w:r>
      <w:r w:rsidR="00804DF5"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23 și 28, persoanelor fizice și juridice care urmează să aplice decizia de blocare a fondurilor sau a resurselor economice dispus</w:t>
      </w:r>
      <w:r w:rsidR="009F1764">
        <w:rPr>
          <w:rFonts w:ascii="Times New Roman" w:eastAsia="Times New Roman" w:hAnsi="Times New Roman" w:cs="Times New Roman"/>
          <w:bCs/>
          <w:sz w:val="28"/>
          <w:szCs w:val="28"/>
          <w:lang w:val="ro-RO" w:eastAsia="ru-RU"/>
        </w:rPr>
        <w:t>ă</w:t>
      </w:r>
      <w:r w:rsidRPr="005F5E0E">
        <w:rPr>
          <w:rFonts w:ascii="Times New Roman" w:eastAsia="Times New Roman" w:hAnsi="Times New Roman" w:cs="Times New Roman"/>
          <w:bCs/>
          <w:sz w:val="28"/>
          <w:szCs w:val="28"/>
          <w:lang w:val="ro-RO" w:eastAsia="ru-RU"/>
        </w:rPr>
        <w:t xml:space="preserve"> din oficiu, organelor cu funcții de supraveghere a entităților raportoare prevăzute la art. 15 alin.</w:t>
      </w:r>
      <w:r w:rsidR="00804DF5" w:rsidRPr="005F5E0E">
        <w:rPr>
          <w:rFonts w:ascii="Times New Roman" w:eastAsia="Times New Roman" w:hAnsi="Times New Roman" w:cs="Times New Roman"/>
          <w:bCs/>
          <w:sz w:val="28"/>
          <w:szCs w:val="28"/>
          <w:lang w:val="ro-RO" w:eastAsia="ru-RU"/>
        </w:rPr>
        <w:t> </w:t>
      </w:r>
      <w:r w:rsidRPr="005F5E0E">
        <w:rPr>
          <w:rFonts w:ascii="Times New Roman" w:eastAsia="Times New Roman" w:hAnsi="Times New Roman" w:cs="Times New Roman"/>
          <w:bCs/>
          <w:sz w:val="28"/>
          <w:szCs w:val="28"/>
          <w:lang w:val="ro-RO" w:eastAsia="ru-RU"/>
        </w:rPr>
        <w:t>(1) din Legea nr.</w:t>
      </w:r>
      <w:r w:rsidR="00804DF5" w:rsidRPr="005F5E0E">
        <w:rPr>
          <w:rFonts w:ascii="Times New Roman" w:eastAsia="Times New Roman" w:hAnsi="Times New Roman" w:cs="Times New Roman"/>
          <w:bCs/>
          <w:sz w:val="28"/>
          <w:szCs w:val="28"/>
          <w:lang w:val="ro-RO" w:eastAsia="ru-RU"/>
        </w:rPr>
        <w:t> </w:t>
      </w:r>
      <w:r w:rsidRPr="005F5E0E">
        <w:rPr>
          <w:rFonts w:ascii="Times New Roman" w:eastAsia="Times New Roman" w:hAnsi="Times New Roman" w:cs="Times New Roman"/>
          <w:bCs/>
          <w:sz w:val="28"/>
          <w:szCs w:val="28"/>
          <w:lang w:val="ro-RO" w:eastAsia="ru-RU"/>
        </w:rPr>
        <w:t xml:space="preserve">308/2017 cu privire la prevenirea și combaterea spălării banilor și finanțării terorismului, autorităților publice competente pentru notarea blocării, după caz, </w:t>
      </w:r>
      <w:r w:rsidRPr="001528D8">
        <w:rPr>
          <w:rFonts w:ascii="Times New Roman" w:eastAsia="Times New Roman" w:hAnsi="Times New Roman" w:cs="Times New Roman"/>
          <w:bCs/>
          <w:sz w:val="28"/>
          <w:szCs w:val="28"/>
          <w:lang w:val="ro-RO" w:eastAsia="ru-RU"/>
        </w:rPr>
        <w:t>precum și</w:t>
      </w:r>
      <w:r w:rsidR="001528D8" w:rsidRPr="001528D8">
        <w:rPr>
          <w:rFonts w:ascii="Times New Roman" w:eastAsia="Times New Roman" w:hAnsi="Times New Roman" w:cs="Times New Roman"/>
          <w:bCs/>
          <w:sz w:val="28"/>
          <w:szCs w:val="28"/>
          <w:lang w:val="ro-RO" w:eastAsia="ru-RU"/>
        </w:rPr>
        <w:t>, dacă este posibil,</w:t>
      </w:r>
      <w:r w:rsidRPr="001528D8">
        <w:rPr>
          <w:rFonts w:ascii="Times New Roman" w:eastAsia="Times New Roman" w:hAnsi="Times New Roman" w:cs="Times New Roman"/>
          <w:bCs/>
          <w:sz w:val="28"/>
          <w:szCs w:val="28"/>
          <w:lang w:val="ro-RO" w:eastAsia="ru-RU"/>
        </w:rPr>
        <w:t xml:space="preserve"> persoanelor sau entităților vizate de </w:t>
      </w:r>
      <w:r w:rsidR="00234B65" w:rsidRPr="001528D8">
        <w:rPr>
          <w:rFonts w:ascii="Times New Roman" w:hAnsi="Times New Roman" w:cs="Times New Roman"/>
          <w:sz w:val="28"/>
          <w:szCs w:val="28"/>
          <w:lang w:val="ro-RO"/>
        </w:rPr>
        <w:t>actul prin care s-a dispus ori s-a menținut blocarea</w:t>
      </w:r>
      <w:r w:rsidRPr="001528D8">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Decizi</w:t>
      </w:r>
      <w:r w:rsidR="00501F96" w:rsidRPr="005F5E0E">
        <w:rPr>
          <w:rFonts w:ascii="Times New Roman" w:eastAsia="Times New Roman" w:hAnsi="Times New Roman" w:cs="Times New Roman"/>
          <w:bCs/>
          <w:sz w:val="28"/>
          <w:szCs w:val="28"/>
          <w:lang w:val="ro-RO" w:eastAsia="ru-RU"/>
        </w:rPr>
        <w:t>ile</w:t>
      </w:r>
      <w:r w:rsidRPr="005F5E0E">
        <w:rPr>
          <w:rFonts w:ascii="Times New Roman" w:eastAsia="Times New Roman" w:hAnsi="Times New Roman" w:cs="Times New Roman"/>
          <w:bCs/>
          <w:sz w:val="28"/>
          <w:szCs w:val="28"/>
          <w:lang w:val="ro-RO" w:eastAsia="ru-RU"/>
        </w:rPr>
        <w:t xml:space="preserve"> </w:t>
      </w:r>
      <w:r w:rsidR="00501F96" w:rsidRPr="005F5E0E">
        <w:rPr>
          <w:rFonts w:ascii="Times New Roman" w:eastAsia="Times New Roman" w:hAnsi="Times New Roman" w:cs="Times New Roman"/>
          <w:bCs/>
          <w:sz w:val="28"/>
          <w:szCs w:val="28"/>
          <w:lang w:val="ro-RO" w:eastAsia="ru-RU"/>
        </w:rPr>
        <w:t xml:space="preserve">prevăzute </w:t>
      </w:r>
      <w:r w:rsidRPr="005F5E0E">
        <w:rPr>
          <w:rFonts w:ascii="Times New Roman" w:eastAsia="Times New Roman" w:hAnsi="Times New Roman" w:cs="Times New Roman"/>
          <w:bCs/>
          <w:sz w:val="28"/>
          <w:szCs w:val="28"/>
          <w:lang w:val="ro-RO" w:eastAsia="ru-RU"/>
        </w:rPr>
        <w:t>la alin. (1) și (2) se comunică în toate cazurile și Serviciului de Informații și Securitate.</w:t>
      </w:r>
    </w:p>
    <w:p w14:paraId="438F5927"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6D5C0E0C" w14:textId="5C3569C8"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(4) Serviciul Fiscal de Stat asigură publicarea deciziilor prevăzute la alin. (1) și (2) în Monitorul Oficial al Republicii Moldova în termen de 5 zile lucrătoare de la data emiterii.</w:t>
      </w:r>
    </w:p>
    <w:p w14:paraId="7F93DD3D" w14:textId="77777777" w:rsidR="00DB34FB" w:rsidRPr="005F5E0E" w:rsidRDefault="00DB34FB" w:rsidP="00B32153">
      <w:pPr>
        <w:spacing w:after="0" w:line="240" w:lineRule="auto"/>
        <w:ind w:firstLine="709"/>
        <w:jc w:val="both"/>
        <w:rPr>
          <w:rFonts w:ascii="Times New Roman" w:eastAsia="Times New Roman" w:hAnsi="Times New Roman" w:cs="Times New Roman"/>
          <w:bCs/>
          <w:strike/>
          <w:sz w:val="28"/>
          <w:szCs w:val="28"/>
          <w:lang w:val="ro-RO" w:eastAsia="ru-RU"/>
        </w:rPr>
      </w:pPr>
    </w:p>
    <w:p w14:paraId="731E61C5" w14:textId="5F552342"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(5) Deciziile prevăzute la alin.</w:t>
      </w:r>
      <w:r w:rsidR="00021B2A" w:rsidRPr="005F5E0E">
        <w:rPr>
          <w:rFonts w:ascii="Times New Roman" w:eastAsia="Times New Roman" w:hAnsi="Times New Roman" w:cs="Times New Roman"/>
          <w:bCs/>
          <w:sz w:val="28"/>
          <w:szCs w:val="28"/>
          <w:lang w:val="ro-RO" w:eastAsia="ru-RU"/>
        </w:rPr>
        <w:t xml:space="preserve"> </w:t>
      </w:r>
      <w:r w:rsidRPr="005F5E0E">
        <w:rPr>
          <w:rFonts w:ascii="Times New Roman" w:eastAsia="Times New Roman" w:hAnsi="Times New Roman" w:cs="Times New Roman"/>
          <w:bCs/>
          <w:sz w:val="28"/>
          <w:szCs w:val="28"/>
          <w:lang w:val="ro-RO" w:eastAsia="ru-RU"/>
        </w:rPr>
        <w:t>(1) și (2) pot fi contestate potrivit procedurii de contencios administrativ, după parcurgerea procedurii prealabile. Serviciul Fiscal de Stat are obligația de a analiza periodic, dar nu mai rar de o data pe an</w:t>
      </w:r>
      <w:r w:rsidR="007B6DF5">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măsura dispusă prin deciziile prevăzute la alin. (1) și (2) și de a o revoca din oficiu sau la cerere când constată că menținerea acesteia nu se mai justifică. Decizia de respingere a cererii de revocare poate fi atacată potrivit procedurii de contencios administrativ.</w:t>
      </w:r>
    </w:p>
    <w:p w14:paraId="6F99C9E2"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79E2E519" w14:textId="082814CC"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(6) Persoanele fizice și juridice care aplică măsurile restrictive de blocare a fondurilor sau a resurselor economice se asigură că nu pun la dispoziția subiecților măsurilor restrictive, în mod direct sau indirect, sau în beneficiul acestora fonduri sau resurse economice.</w:t>
      </w:r>
    </w:p>
    <w:p w14:paraId="107BF5FB"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7E98686F" w14:textId="1538A3B0" w:rsidR="00DB34FB" w:rsidRPr="007B6DF5"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bookmarkStart w:id="9" w:name="_Hlk166761698"/>
      <w:r w:rsidRPr="007B6DF5">
        <w:rPr>
          <w:rFonts w:ascii="Times New Roman" w:eastAsia="Times New Roman" w:hAnsi="Times New Roman" w:cs="Times New Roman"/>
          <w:bCs/>
          <w:sz w:val="28"/>
          <w:szCs w:val="28"/>
          <w:lang w:val="ro-RO" w:eastAsia="ru-RU"/>
        </w:rPr>
        <w:t>(7) Nu constituie acțiuni de punere la dispoziție contrare prevederilor alin. (6) următoarele transferuri (plăți) la conturile blocate, cu condiția c</w:t>
      </w:r>
      <w:r w:rsidR="00522C48">
        <w:rPr>
          <w:rFonts w:ascii="Times New Roman" w:eastAsia="Times New Roman" w:hAnsi="Times New Roman" w:cs="Times New Roman"/>
          <w:bCs/>
          <w:sz w:val="28"/>
          <w:szCs w:val="28"/>
          <w:lang w:val="ro-RO" w:eastAsia="ru-RU"/>
        </w:rPr>
        <w:t>a</w:t>
      </w:r>
      <w:r w:rsidRPr="007B6DF5">
        <w:rPr>
          <w:rFonts w:ascii="Times New Roman" w:eastAsia="Times New Roman" w:hAnsi="Times New Roman" w:cs="Times New Roman"/>
          <w:bCs/>
          <w:sz w:val="28"/>
          <w:szCs w:val="28"/>
          <w:lang w:val="ro-RO" w:eastAsia="ru-RU"/>
        </w:rPr>
        <w:t xml:space="preserve"> acestea să fie, de asemenea, blocate pe conturile respective:</w:t>
      </w:r>
    </w:p>
    <w:p w14:paraId="37EB6AC1" w14:textId="16360787" w:rsidR="00DB34FB" w:rsidRPr="007B6DF5" w:rsidRDefault="00DB34FB" w:rsidP="007B6DF5">
      <w:pPr>
        <w:numPr>
          <w:ilvl w:val="0"/>
          <w:numId w:val="2"/>
        </w:numPr>
        <w:spacing w:after="0" w:line="240" w:lineRule="auto"/>
        <w:ind w:left="0" w:firstLine="709"/>
        <w:jc w:val="both"/>
        <w:rPr>
          <w:rFonts w:ascii="Times New Roman" w:eastAsia="Times New Roman" w:hAnsi="Times New Roman" w:cs="Times New Roman"/>
          <w:bCs/>
          <w:sz w:val="28"/>
          <w:szCs w:val="28"/>
          <w:lang w:val="ro-RO" w:eastAsia="ru-RU"/>
        </w:rPr>
      </w:pPr>
      <w:r w:rsidRPr="007B6DF5">
        <w:rPr>
          <w:rFonts w:ascii="Times New Roman" w:eastAsia="Times New Roman" w:hAnsi="Times New Roman" w:cs="Times New Roman"/>
          <w:bCs/>
          <w:sz w:val="28"/>
          <w:szCs w:val="28"/>
          <w:lang w:val="ro-RO" w:eastAsia="ru-RU"/>
        </w:rPr>
        <w:t>creditarea conturilor blocate de către bănci</w:t>
      </w:r>
      <w:r w:rsidR="00B32153" w:rsidRPr="007B6DF5">
        <w:rPr>
          <w:rFonts w:ascii="Times New Roman" w:eastAsia="Times New Roman" w:hAnsi="Times New Roman" w:cs="Times New Roman"/>
          <w:bCs/>
          <w:sz w:val="28"/>
          <w:szCs w:val="28"/>
          <w:lang w:val="ro-RO" w:eastAsia="ru-RU"/>
        </w:rPr>
        <w:t xml:space="preserve">, </w:t>
      </w:r>
      <w:r w:rsidRPr="007B6DF5">
        <w:rPr>
          <w:rFonts w:ascii="Times New Roman" w:eastAsia="Times New Roman" w:hAnsi="Times New Roman" w:cs="Times New Roman"/>
          <w:bCs/>
          <w:sz w:val="28"/>
          <w:szCs w:val="28"/>
          <w:lang w:val="ro-RO" w:eastAsia="ru-RU"/>
        </w:rPr>
        <w:t>societăți de plată, societăți emitente de monedă electronică, fur</w:t>
      </w:r>
      <w:r w:rsidR="00021B2A" w:rsidRPr="007B6DF5">
        <w:rPr>
          <w:rFonts w:ascii="Times New Roman" w:eastAsia="Times New Roman" w:hAnsi="Times New Roman" w:cs="Times New Roman"/>
          <w:bCs/>
          <w:sz w:val="28"/>
          <w:szCs w:val="28"/>
          <w:lang w:val="ro-RO" w:eastAsia="ru-RU"/>
        </w:rPr>
        <w:t>n</w:t>
      </w:r>
      <w:r w:rsidRPr="007B6DF5">
        <w:rPr>
          <w:rFonts w:ascii="Times New Roman" w:eastAsia="Times New Roman" w:hAnsi="Times New Roman" w:cs="Times New Roman"/>
          <w:bCs/>
          <w:sz w:val="28"/>
          <w:szCs w:val="28"/>
          <w:lang w:val="ro-RO" w:eastAsia="ru-RU"/>
        </w:rPr>
        <w:t xml:space="preserve">izori de servicii poștale ce prestează servicii de </w:t>
      </w:r>
      <w:r w:rsidR="00021B2A" w:rsidRPr="007B6DF5">
        <w:rPr>
          <w:rFonts w:ascii="Times New Roman" w:eastAsia="Times New Roman" w:hAnsi="Times New Roman" w:cs="Times New Roman"/>
          <w:bCs/>
          <w:sz w:val="28"/>
          <w:szCs w:val="28"/>
          <w:lang w:val="ro-RO" w:eastAsia="ru-RU"/>
        </w:rPr>
        <w:t>plată</w:t>
      </w:r>
      <w:r w:rsidR="007B6DF5" w:rsidRPr="007B6DF5">
        <w:rPr>
          <w:rFonts w:ascii="Times New Roman" w:eastAsia="Times New Roman" w:hAnsi="Times New Roman" w:cs="Times New Roman"/>
          <w:bCs/>
          <w:sz w:val="28"/>
          <w:szCs w:val="28"/>
          <w:lang w:val="ro-RO" w:eastAsia="ru-RU"/>
        </w:rPr>
        <w:t xml:space="preserve"> </w:t>
      </w:r>
      <w:r w:rsidRPr="007B6DF5">
        <w:rPr>
          <w:rFonts w:ascii="Times New Roman" w:eastAsia="Times New Roman" w:hAnsi="Times New Roman" w:cs="Times New Roman"/>
          <w:bCs/>
          <w:sz w:val="28"/>
          <w:szCs w:val="28"/>
          <w:lang w:val="ro-RO" w:eastAsia="ru-RU"/>
        </w:rPr>
        <w:t>și societăți de investiții cu fonduri transferate de terți în contul subiectului restricției;</w:t>
      </w:r>
    </w:p>
    <w:p w14:paraId="5D6B2E7A" w14:textId="77777777" w:rsidR="00DB34FB" w:rsidRPr="007B6DF5" w:rsidRDefault="00DB34FB" w:rsidP="007B6DF5">
      <w:pPr>
        <w:numPr>
          <w:ilvl w:val="0"/>
          <w:numId w:val="2"/>
        </w:numPr>
        <w:spacing w:after="0" w:line="240" w:lineRule="auto"/>
        <w:ind w:left="0" w:firstLine="709"/>
        <w:jc w:val="both"/>
        <w:rPr>
          <w:rFonts w:ascii="Times New Roman" w:eastAsia="Times New Roman" w:hAnsi="Times New Roman" w:cs="Times New Roman"/>
          <w:bCs/>
          <w:sz w:val="28"/>
          <w:szCs w:val="28"/>
          <w:lang w:val="ro-RO" w:eastAsia="ru-RU"/>
        </w:rPr>
      </w:pPr>
      <w:r w:rsidRPr="007B6DF5">
        <w:rPr>
          <w:rFonts w:ascii="Times New Roman" w:eastAsia="Times New Roman" w:hAnsi="Times New Roman" w:cs="Times New Roman"/>
          <w:bCs/>
          <w:sz w:val="28"/>
          <w:szCs w:val="28"/>
          <w:lang w:val="ro-RO" w:eastAsia="ru-RU"/>
        </w:rPr>
        <w:t>dobânzi sau alte venituri generate de aceste conturi;</w:t>
      </w:r>
    </w:p>
    <w:p w14:paraId="73E2D948" w14:textId="42592951" w:rsidR="00DB34FB" w:rsidRPr="007B6DF5" w:rsidRDefault="00DB34FB" w:rsidP="007B6DF5">
      <w:pPr>
        <w:pStyle w:val="ListParagraph"/>
        <w:numPr>
          <w:ilvl w:val="0"/>
          <w:numId w:val="2"/>
        </w:numPr>
        <w:spacing w:after="0" w:line="240" w:lineRule="auto"/>
        <w:ind w:left="0" w:firstLine="709"/>
        <w:jc w:val="both"/>
        <w:rPr>
          <w:rFonts w:ascii="Times New Roman" w:eastAsia="Times New Roman" w:hAnsi="Times New Roman" w:cs="Times New Roman"/>
          <w:bCs/>
          <w:sz w:val="28"/>
          <w:szCs w:val="28"/>
          <w:lang w:val="ro-RO" w:eastAsia="ru-RU"/>
        </w:rPr>
      </w:pPr>
      <w:r w:rsidRPr="007B6DF5">
        <w:rPr>
          <w:rFonts w:ascii="Times New Roman" w:eastAsia="Times New Roman" w:hAnsi="Times New Roman" w:cs="Times New Roman"/>
          <w:bCs/>
          <w:sz w:val="28"/>
          <w:szCs w:val="28"/>
          <w:lang w:val="ro-RO" w:eastAsia="ru-RU"/>
        </w:rPr>
        <w:lastRenderedPageBreak/>
        <w:t xml:space="preserve">plăți datorate în baza unor contracte care au fost încheiate sau a unor obligații care au survenit anterior datei la care au fost aplicate măsurile restrictive internaționale față de persoana respectivă; </w:t>
      </w:r>
    </w:p>
    <w:p w14:paraId="60B68CA0" w14:textId="2CEBA476" w:rsidR="00DB34FB" w:rsidRPr="007B6DF5" w:rsidRDefault="00DB34FB" w:rsidP="007B6DF5">
      <w:pPr>
        <w:numPr>
          <w:ilvl w:val="0"/>
          <w:numId w:val="2"/>
        </w:numPr>
        <w:spacing w:after="0" w:line="240" w:lineRule="auto"/>
        <w:ind w:left="0" w:firstLine="709"/>
        <w:jc w:val="both"/>
        <w:rPr>
          <w:rFonts w:ascii="Times New Roman" w:eastAsia="Times New Roman" w:hAnsi="Times New Roman" w:cs="Times New Roman"/>
          <w:bCs/>
          <w:strike/>
          <w:sz w:val="28"/>
          <w:szCs w:val="28"/>
          <w:lang w:val="ro-RO" w:eastAsia="ru-RU"/>
        </w:rPr>
      </w:pPr>
      <w:r w:rsidRPr="007B6DF5">
        <w:rPr>
          <w:rFonts w:ascii="Times New Roman" w:eastAsia="Times New Roman" w:hAnsi="Times New Roman" w:cs="Times New Roman"/>
          <w:bCs/>
          <w:sz w:val="28"/>
          <w:szCs w:val="28"/>
          <w:lang w:val="ro-RO" w:eastAsia="ru-RU"/>
        </w:rPr>
        <w:t>plăți datorate în temeiul unor hotărâri judecătorești, decizii administrative sau hotărâri arbitrale pronunțate într-un stat terț sau care sunt executorii pe teritoriul Republicii Moldova.</w:t>
      </w:r>
    </w:p>
    <w:p w14:paraId="09FC9F07" w14:textId="77777777" w:rsidR="00993616" w:rsidRPr="005F5E0E" w:rsidRDefault="00993616" w:rsidP="00993616">
      <w:pPr>
        <w:spacing w:after="0" w:line="240" w:lineRule="auto"/>
        <w:ind w:left="709"/>
        <w:jc w:val="both"/>
        <w:rPr>
          <w:rFonts w:ascii="Times New Roman" w:eastAsia="Times New Roman" w:hAnsi="Times New Roman" w:cs="Times New Roman"/>
          <w:bCs/>
          <w:strike/>
          <w:sz w:val="28"/>
          <w:szCs w:val="28"/>
          <w:lang w:val="ro-RO" w:eastAsia="ru-RU"/>
        </w:rPr>
      </w:pPr>
    </w:p>
    <w:bookmarkEnd w:id="9"/>
    <w:p w14:paraId="563DBE80" w14:textId="278FB419"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(8) Entitățile raportoare care efectuează tranzacțiile menționate la alin. (7) lit.</w:t>
      </w:r>
      <w:r w:rsidR="00021B2A" w:rsidRPr="005F5E0E">
        <w:rPr>
          <w:rFonts w:ascii="Times New Roman" w:eastAsia="Times New Roman" w:hAnsi="Times New Roman" w:cs="Times New Roman"/>
          <w:bCs/>
          <w:sz w:val="28"/>
          <w:szCs w:val="28"/>
          <w:lang w:val="ro-RO" w:eastAsia="ru-RU"/>
        </w:rPr>
        <w:t> </w:t>
      </w:r>
      <w:r w:rsidRPr="005F5E0E">
        <w:rPr>
          <w:rFonts w:ascii="Times New Roman" w:eastAsia="Times New Roman" w:hAnsi="Times New Roman" w:cs="Times New Roman"/>
          <w:bCs/>
          <w:sz w:val="28"/>
          <w:szCs w:val="28"/>
          <w:lang w:val="ro-RO" w:eastAsia="ru-RU"/>
        </w:rPr>
        <w:t xml:space="preserve">a) informează despre acestea imediat, dar nu mai târziu de 24 </w:t>
      </w:r>
      <w:r w:rsidR="007B6DF5">
        <w:rPr>
          <w:rFonts w:ascii="Times New Roman" w:eastAsia="Times New Roman" w:hAnsi="Times New Roman" w:cs="Times New Roman"/>
          <w:bCs/>
          <w:sz w:val="28"/>
          <w:szCs w:val="28"/>
          <w:lang w:val="ro-RO" w:eastAsia="ru-RU"/>
        </w:rPr>
        <w:t xml:space="preserve">de </w:t>
      </w:r>
      <w:r w:rsidRPr="005F5E0E">
        <w:rPr>
          <w:rFonts w:ascii="Times New Roman" w:eastAsia="Times New Roman" w:hAnsi="Times New Roman" w:cs="Times New Roman"/>
          <w:bCs/>
          <w:sz w:val="28"/>
          <w:szCs w:val="28"/>
          <w:lang w:val="ro-RO" w:eastAsia="ru-RU"/>
        </w:rPr>
        <w:t>ore din momentul efectuării tranzacțiilor, Serviciul Fiscal de Stat în conformitate cu art. 28 alin. (2).”</w:t>
      </w:r>
    </w:p>
    <w:p w14:paraId="19C20F51"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44D24F99" w14:textId="515B2DD0" w:rsidR="00DB34FB"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1</w:t>
      </w:r>
      <w:r w:rsidR="0047102F">
        <w:rPr>
          <w:rFonts w:ascii="Times New Roman" w:eastAsia="Times New Roman" w:hAnsi="Times New Roman" w:cs="Times New Roman"/>
          <w:bCs/>
          <w:sz w:val="28"/>
          <w:szCs w:val="28"/>
          <w:lang w:val="ro-RO" w:eastAsia="ru-RU"/>
        </w:rPr>
        <w:t>5</w:t>
      </w:r>
      <w:r w:rsidRPr="005F5E0E">
        <w:rPr>
          <w:rFonts w:ascii="Times New Roman" w:eastAsia="Times New Roman" w:hAnsi="Times New Roman" w:cs="Times New Roman"/>
          <w:bCs/>
          <w:sz w:val="28"/>
          <w:szCs w:val="28"/>
          <w:lang w:val="ro-RO" w:eastAsia="ru-RU"/>
        </w:rPr>
        <w:t xml:space="preserve">. </w:t>
      </w:r>
      <w:r w:rsidR="00993616" w:rsidRPr="005F5E0E">
        <w:rPr>
          <w:rFonts w:ascii="Times New Roman" w:eastAsia="Times New Roman" w:hAnsi="Times New Roman" w:cs="Times New Roman"/>
          <w:bCs/>
          <w:sz w:val="28"/>
          <w:szCs w:val="28"/>
          <w:lang w:val="ro-RO" w:eastAsia="ru-RU"/>
        </w:rPr>
        <w:t>La a</w:t>
      </w:r>
      <w:r w:rsidRPr="005F5E0E">
        <w:rPr>
          <w:rFonts w:ascii="Times New Roman" w:eastAsia="Times New Roman" w:hAnsi="Times New Roman" w:cs="Times New Roman"/>
          <w:bCs/>
          <w:sz w:val="28"/>
          <w:szCs w:val="28"/>
          <w:lang w:val="ro-RO" w:eastAsia="ru-RU"/>
        </w:rPr>
        <w:t xml:space="preserve">rticolul 30 alineatul (1), </w:t>
      </w:r>
      <w:r w:rsidR="00021B2A" w:rsidRPr="005F5E0E">
        <w:rPr>
          <w:rFonts w:ascii="Times New Roman" w:eastAsia="Times New Roman" w:hAnsi="Times New Roman" w:cs="Times New Roman"/>
          <w:bCs/>
          <w:sz w:val="28"/>
          <w:szCs w:val="28"/>
          <w:lang w:val="ro-RO" w:eastAsia="ru-RU"/>
        </w:rPr>
        <w:t xml:space="preserve">sintagma </w:t>
      </w:r>
      <w:r w:rsidR="00993616"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Agenția Servicii Publice</w:t>
      </w:r>
      <w:r w:rsidR="00993616"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 xml:space="preserve"> se substituie cu </w:t>
      </w:r>
      <w:r w:rsidR="00021B2A" w:rsidRPr="005F5E0E">
        <w:rPr>
          <w:rFonts w:ascii="Times New Roman" w:eastAsia="Times New Roman" w:hAnsi="Times New Roman" w:cs="Times New Roman"/>
          <w:bCs/>
          <w:sz w:val="28"/>
          <w:szCs w:val="28"/>
          <w:lang w:val="ro-RO" w:eastAsia="ru-RU"/>
        </w:rPr>
        <w:t xml:space="preserve">sintagma </w:t>
      </w:r>
      <w:r w:rsidR="00993616"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Cs/>
          <w:sz w:val="28"/>
          <w:szCs w:val="28"/>
          <w:lang w:val="ro-RO" w:eastAsia="ru-RU"/>
        </w:rPr>
        <w:t>Instituția Publică Cadastrul Bunurilor Imobile</w:t>
      </w:r>
      <w:r w:rsidR="00993616" w:rsidRPr="005F5E0E">
        <w:rPr>
          <w:rFonts w:ascii="Times New Roman" w:eastAsia="Times New Roman" w:hAnsi="Times New Roman" w:cs="Times New Roman"/>
          <w:bCs/>
          <w:sz w:val="28"/>
          <w:szCs w:val="28"/>
          <w:lang w:val="ro-RO" w:eastAsia="ru-RU"/>
        </w:rPr>
        <w:t>”.</w:t>
      </w:r>
    </w:p>
    <w:p w14:paraId="4895D0D8" w14:textId="77777777" w:rsidR="0047102F" w:rsidRDefault="0047102F" w:rsidP="00B32153">
      <w:pPr>
        <w:spacing w:after="0" w:line="240" w:lineRule="auto"/>
        <w:ind w:firstLine="709"/>
        <w:jc w:val="both"/>
        <w:rPr>
          <w:rFonts w:ascii="Times New Roman" w:eastAsia="Times New Roman" w:hAnsi="Times New Roman" w:cs="Times New Roman"/>
          <w:bCs/>
          <w:sz w:val="28"/>
          <w:szCs w:val="28"/>
          <w:lang w:val="ro-RO" w:eastAsia="ru-RU"/>
        </w:rPr>
      </w:pPr>
    </w:p>
    <w:p w14:paraId="7BF76E7C" w14:textId="4BE91B3E" w:rsidR="0047102F" w:rsidRDefault="0047102F" w:rsidP="00B32153">
      <w:pPr>
        <w:spacing w:after="0" w:line="240" w:lineRule="auto"/>
        <w:ind w:firstLine="709"/>
        <w:jc w:val="both"/>
        <w:rPr>
          <w:rFonts w:ascii="Times New Roman" w:eastAsia="Times New Roman" w:hAnsi="Times New Roman" w:cs="Times New Roman"/>
          <w:bCs/>
          <w:sz w:val="28"/>
          <w:szCs w:val="28"/>
          <w:lang w:val="ro-RO" w:eastAsia="ru-RU"/>
        </w:rPr>
      </w:pPr>
      <w:r w:rsidRPr="008732EA">
        <w:rPr>
          <w:rFonts w:ascii="Times New Roman" w:eastAsia="Times New Roman" w:hAnsi="Times New Roman" w:cs="Times New Roman"/>
          <w:bCs/>
          <w:sz w:val="28"/>
          <w:szCs w:val="28"/>
          <w:lang w:val="ro-RO" w:eastAsia="ru-RU"/>
        </w:rPr>
        <w:t>16. La articolul 33 alineatul (6) litera a), cuvintele „subiectul unor măsuri restrictive” se substituie cu cuvintele „subiectul restricției”.</w:t>
      </w:r>
    </w:p>
    <w:p w14:paraId="1449FD0E" w14:textId="77777777" w:rsidR="005B7044" w:rsidRDefault="005B7044" w:rsidP="00B32153">
      <w:pPr>
        <w:spacing w:after="0" w:line="240" w:lineRule="auto"/>
        <w:ind w:firstLine="709"/>
        <w:jc w:val="both"/>
        <w:rPr>
          <w:rFonts w:ascii="Times New Roman" w:eastAsia="Times New Roman" w:hAnsi="Times New Roman" w:cs="Times New Roman"/>
          <w:bCs/>
          <w:sz w:val="28"/>
          <w:szCs w:val="28"/>
          <w:lang w:val="ro-RO" w:eastAsia="ru-RU"/>
        </w:rPr>
      </w:pPr>
    </w:p>
    <w:p w14:paraId="1764D557" w14:textId="265DFD28" w:rsidR="005B7044" w:rsidRPr="005B7044" w:rsidRDefault="005B7044" w:rsidP="005B7044">
      <w:pPr>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17. În cuprinsul legii, cu excepția articolului 36, sintagmele „</w:t>
      </w:r>
      <w:r w:rsidRPr="005B7044">
        <w:rPr>
          <w:rFonts w:ascii="Times New Roman" w:eastAsia="Times New Roman" w:hAnsi="Times New Roman" w:cs="Times New Roman"/>
          <w:bCs/>
          <w:sz w:val="28"/>
          <w:szCs w:val="28"/>
          <w:lang w:val="ro-RO" w:eastAsia="ru-RU"/>
        </w:rPr>
        <w:t>Ministerul Afacerilor Externe și Integrării Europene” și „</w:t>
      </w:r>
      <w:r w:rsidRPr="005B7044">
        <w:rPr>
          <w:rFonts w:ascii="Times New Roman" w:hAnsi="Times New Roman" w:cs="Times New Roman"/>
          <w:sz w:val="28"/>
          <w:szCs w:val="28"/>
          <w:lang w:val="ro-RO"/>
        </w:rPr>
        <w:t>ministrul afacerilor externe și integrării europene</w:t>
      </w:r>
      <w:r w:rsidRPr="005B7044">
        <w:rPr>
          <w:rFonts w:ascii="Times New Roman" w:eastAsia="Times New Roman" w:hAnsi="Times New Roman" w:cs="Times New Roman"/>
          <w:bCs/>
          <w:sz w:val="28"/>
          <w:szCs w:val="28"/>
          <w:lang w:val="ro-RO" w:eastAsia="ru-RU"/>
        </w:rPr>
        <w:t>”, la orice formă gramaticală, se substituie cu sintagmele</w:t>
      </w:r>
      <w:r>
        <w:rPr>
          <w:rFonts w:ascii="Times New Roman" w:eastAsia="Times New Roman" w:hAnsi="Times New Roman" w:cs="Times New Roman"/>
          <w:bCs/>
          <w:sz w:val="28"/>
          <w:szCs w:val="28"/>
          <w:lang w:val="ro-RO" w:eastAsia="ru-RU"/>
        </w:rPr>
        <w:t xml:space="preserve"> „</w:t>
      </w:r>
      <w:r w:rsidRPr="005B7044">
        <w:rPr>
          <w:rFonts w:ascii="Times New Roman" w:eastAsia="Times New Roman" w:hAnsi="Times New Roman" w:cs="Times New Roman"/>
          <w:bCs/>
          <w:sz w:val="28"/>
          <w:szCs w:val="28"/>
          <w:lang w:val="ro-RO" w:eastAsia="ru-RU"/>
        </w:rPr>
        <w:t>Ministerul Afacerilor Externe” și</w:t>
      </w:r>
      <w:r>
        <w:rPr>
          <w:rFonts w:ascii="Times New Roman" w:eastAsia="Times New Roman" w:hAnsi="Times New Roman" w:cs="Times New Roman"/>
          <w:bCs/>
          <w:sz w:val="28"/>
          <w:szCs w:val="28"/>
          <w:lang w:val="ro-RO" w:eastAsia="ru-RU"/>
        </w:rPr>
        <w:t>, respectiv,</w:t>
      </w:r>
      <w:r w:rsidRPr="005B7044">
        <w:rPr>
          <w:rFonts w:ascii="Times New Roman" w:eastAsia="Times New Roman" w:hAnsi="Times New Roman" w:cs="Times New Roman"/>
          <w:bCs/>
          <w:sz w:val="28"/>
          <w:szCs w:val="28"/>
          <w:lang w:val="ro-RO" w:eastAsia="ru-RU"/>
        </w:rPr>
        <w:t xml:space="preserve"> „</w:t>
      </w:r>
      <w:r w:rsidRPr="005B7044">
        <w:rPr>
          <w:rFonts w:ascii="Times New Roman" w:hAnsi="Times New Roman" w:cs="Times New Roman"/>
          <w:sz w:val="28"/>
          <w:szCs w:val="28"/>
          <w:lang w:val="ro-RO"/>
        </w:rPr>
        <w:t>ministrul afacerilor externe</w:t>
      </w:r>
      <w:r w:rsidRPr="005B7044">
        <w:rPr>
          <w:rFonts w:ascii="Times New Roman" w:eastAsia="Times New Roman" w:hAnsi="Times New Roman" w:cs="Times New Roman"/>
          <w:bCs/>
          <w:sz w:val="28"/>
          <w:szCs w:val="28"/>
          <w:lang w:val="ro-RO" w:eastAsia="ru-RU"/>
        </w:rPr>
        <w:t>”</w:t>
      </w:r>
      <w:r>
        <w:rPr>
          <w:rFonts w:ascii="Times New Roman" w:eastAsia="Times New Roman" w:hAnsi="Times New Roman" w:cs="Times New Roman"/>
          <w:bCs/>
          <w:sz w:val="28"/>
          <w:szCs w:val="28"/>
          <w:lang w:val="ro-RO" w:eastAsia="ru-RU"/>
        </w:rPr>
        <w:t xml:space="preserve"> la</w:t>
      </w:r>
      <w:r w:rsidRPr="005B7044">
        <w:rPr>
          <w:rFonts w:ascii="Times New Roman" w:eastAsia="Times New Roman" w:hAnsi="Times New Roman" w:cs="Times New Roman"/>
          <w:bCs/>
          <w:sz w:val="28"/>
          <w:szCs w:val="28"/>
          <w:lang w:val="ro-RO" w:eastAsia="ru-RU"/>
        </w:rPr>
        <w:t xml:space="preserve"> form</w:t>
      </w:r>
      <w:r>
        <w:rPr>
          <w:rFonts w:ascii="Times New Roman" w:eastAsia="Times New Roman" w:hAnsi="Times New Roman" w:cs="Times New Roman"/>
          <w:bCs/>
          <w:sz w:val="28"/>
          <w:szCs w:val="28"/>
          <w:lang w:val="ro-RO" w:eastAsia="ru-RU"/>
        </w:rPr>
        <w:t>a</w:t>
      </w:r>
      <w:r w:rsidRPr="005B7044">
        <w:rPr>
          <w:rFonts w:ascii="Times New Roman" w:eastAsia="Times New Roman" w:hAnsi="Times New Roman" w:cs="Times New Roman"/>
          <w:bCs/>
          <w:sz w:val="28"/>
          <w:szCs w:val="28"/>
          <w:lang w:val="ro-RO" w:eastAsia="ru-RU"/>
        </w:rPr>
        <w:t xml:space="preserve"> gramaticală</w:t>
      </w:r>
      <w:r>
        <w:rPr>
          <w:rFonts w:ascii="Times New Roman" w:eastAsia="Times New Roman" w:hAnsi="Times New Roman" w:cs="Times New Roman"/>
          <w:bCs/>
          <w:sz w:val="28"/>
          <w:szCs w:val="28"/>
          <w:lang w:val="ro-RO" w:eastAsia="ru-RU"/>
        </w:rPr>
        <w:t xml:space="preserve"> corespunzătoare.</w:t>
      </w:r>
    </w:p>
    <w:p w14:paraId="53446AC3"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p>
    <w:p w14:paraId="02C08DF0" w14:textId="59E7D61E"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eastAsia="ru-RU"/>
        </w:rPr>
      </w:pPr>
      <w:r w:rsidRPr="005F5E0E">
        <w:rPr>
          <w:rFonts w:ascii="Times New Roman" w:eastAsia="Times New Roman" w:hAnsi="Times New Roman" w:cs="Times New Roman"/>
          <w:b/>
          <w:sz w:val="28"/>
          <w:szCs w:val="28"/>
          <w:lang w:val="ro-RO" w:eastAsia="ru-RU"/>
        </w:rPr>
        <w:t>Art. II</w:t>
      </w:r>
      <w:r w:rsidR="00EE1F81" w:rsidRPr="005F5E0E">
        <w:rPr>
          <w:rFonts w:ascii="Times New Roman" w:eastAsia="Times New Roman" w:hAnsi="Times New Roman" w:cs="Times New Roman"/>
          <w:b/>
          <w:sz w:val="28"/>
          <w:szCs w:val="28"/>
          <w:lang w:val="ro-RO" w:eastAsia="ru-RU"/>
        </w:rPr>
        <w:t>.</w:t>
      </w:r>
      <w:r w:rsidRPr="005F5E0E">
        <w:rPr>
          <w:rFonts w:ascii="Times New Roman" w:eastAsia="Times New Roman" w:hAnsi="Times New Roman" w:cs="Times New Roman"/>
          <w:b/>
          <w:sz w:val="28"/>
          <w:szCs w:val="28"/>
          <w:lang w:val="ro-RO" w:eastAsia="ru-RU"/>
        </w:rPr>
        <w:t xml:space="preserve"> </w:t>
      </w:r>
      <w:r w:rsidRPr="005F5E0E">
        <w:rPr>
          <w:rFonts w:ascii="Times New Roman" w:eastAsia="Times New Roman" w:hAnsi="Times New Roman" w:cs="Times New Roman"/>
          <w:bCs/>
          <w:sz w:val="28"/>
          <w:szCs w:val="28"/>
          <w:lang w:eastAsia="ru-RU"/>
        </w:rPr>
        <w:t>–</w:t>
      </w:r>
      <w:r w:rsidR="00EE1F81" w:rsidRPr="005F5E0E">
        <w:rPr>
          <w:rFonts w:ascii="Times New Roman" w:eastAsia="Times New Roman" w:hAnsi="Times New Roman" w:cs="Times New Roman"/>
          <w:bCs/>
          <w:sz w:val="28"/>
          <w:szCs w:val="28"/>
          <w:lang w:eastAsia="ru-RU"/>
        </w:rPr>
        <w:t xml:space="preserve"> </w:t>
      </w:r>
      <w:r w:rsidRPr="005F5E0E">
        <w:rPr>
          <w:rFonts w:ascii="Times New Roman" w:eastAsia="Times New Roman" w:hAnsi="Times New Roman" w:cs="Times New Roman"/>
          <w:bCs/>
          <w:sz w:val="28"/>
          <w:szCs w:val="28"/>
          <w:lang w:eastAsia="ru-RU"/>
        </w:rPr>
        <w:t xml:space="preserve">Legea nr. 121/2007 privind administrarea și </w:t>
      </w:r>
      <w:proofErr w:type="spellStart"/>
      <w:r w:rsidRPr="005F5E0E">
        <w:rPr>
          <w:rFonts w:ascii="Times New Roman" w:eastAsia="Times New Roman" w:hAnsi="Times New Roman" w:cs="Times New Roman"/>
          <w:bCs/>
          <w:sz w:val="28"/>
          <w:szCs w:val="28"/>
          <w:lang w:eastAsia="ru-RU"/>
        </w:rPr>
        <w:t>deetatizarea</w:t>
      </w:r>
      <w:proofErr w:type="spellEnd"/>
      <w:r w:rsidRPr="005F5E0E">
        <w:rPr>
          <w:rFonts w:ascii="Times New Roman" w:eastAsia="Times New Roman" w:hAnsi="Times New Roman" w:cs="Times New Roman"/>
          <w:bCs/>
          <w:sz w:val="28"/>
          <w:szCs w:val="28"/>
          <w:lang w:eastAsia="ru-RU"/>
        </w:rPr>
        <w:t xml:space="preserve"> proprietății publice (Monitorul Oficial al Republicii Moldova, 2007, nr. 90</w:t>
      </w:r>
      <w:r w:rsidR="00993616" w:rsidRPr="005F5E0E">
        <w:rPr>
          <w:rFonts w:ascii="Times New Roman" w:eastAsia="Times New Roman" w:hAnsi="Times New Roman" w:cs="Times New Roman"/>
          <w:bCs/>
          <w:sz w:val="28"/>
          <w:szCs w:val="28"/>
          <w:lang w:eastAsia="ru-RU"/>
        </w:rPr>
        <w:t>–</w:t>
      </w:r>
      <w:r w:rsidRPr="005F5E0E">
        <w:rPr>
          <w:rFonts w:ascii="Times New Roman" w:eastAsia="Times New Roman" w:hAnsi="Times New Roman" w:cs="Times New Roman"/>
          <w:bCs/>
          <w:sz w:val="28"/>
          <w:szCs w:val="28"/>
          <w:lang w:eastAsia="ru-RU"/>
        </w:rPr>
        <w:t>93, art. 401),</w:t>
      </w:r>
      <w:r w:rsidRPr="005F5E0E">
        <w:rPr>
          <w:rFonts w:ascii="Times New Roman" w:eastAsia="Times New Roman" w:hAnsi="Times New Roman" w:cs="Times New Roman"/>
          <w:noProof/>
          <w:sz w:val="28"/>
          <w:szCs w:val="28"/>
          <w:lang w:eastAsia="ja-JP" w:bidi="en-US"/>
        </w:rPr>
        <w:t xml:space="preserve"> </w:t>
      </w:r>
      <w:r w:rsidRPr="005F5E0E">
        <w:rPr>
          <w:rFonts w:ascii="Times New Roman" w:eastAsia="Times New Roman" w:hAnsi="Times New Roman" w:cs="Times New Roman"/>
          <w:bCs/>
          <w:sz w:val="28"/>
          <w:szCs w:val="28"/>
          <w:lang w:eastAsia="ru-RU"/>
        </w:rPr>
        <w:t>cu modificările ulterioare, se modifică după cum urmează:</w:t>
      </w:r>
    </w:p>
    <w:p w14:paraId="3011F486" w14:textId="77777777" w:rsidR="00DB34FB" w:rsidRPr="005F5E0E" w:rsidRDefault="00DB34FB" w:rsidP="00B32153">
      <w:pPr>
        <w:spacing w:after="0" w:line="240" w:lineRule="auto"/>
        <w:ind w:firstLine="709"/>
        <w:jc w:val="both"/>
        <w:rPr>
          <w:rFonts w:ascii="Times New Roman" w:eastAsia="Times New Roman" w:hAnsi="Times New Roman" w:cs="Times New Roman"/>
          <w:b/>
          <w:sz w:val="28"/>
          <w:szCs w:val="28"/>
          <w:lang w:eastAsia="ru-RU"/>
        </w:rPr>
      </w:pPr>
    </w:p>
    <w:p w14:paraId="3BDE8556" w14:textId="40CA4C54" w:rsidR="00DB34FB" w:rsidRPr="005F5E0E" w:rsidRDefault="00993616" w:rsidP="00B32153">
      <w:pPr>
        <w:spacing w:after="0" w:line="240" w:lineRule="auto"/>
        <w:ind w:firstLine="709"/>
        <w:jc w:val="both"/>
        <w:rPr>
          <w:rFonts w:ascii="Times New Roman" w:eastAsia="Times New Roman" w:hAnsi="Times New Roman" w:cs="Times New Roman"/>
          <w:bCs/>
          <w:sz w:val="28"/>
          <w:szCs w:val="28"/>
          <w:lang w:eastAsia="ru-RU"/>
        </w:rPr>
      </w:pPr>
      <w:r w:rsidRPr="005F5E0E">
        <w:rPr>
          <w:rFonts w:ascii="Times New Roman" w:eastAsia="Times New Roman" w:hAnsi="Times New Roman" w:cs="Times New Roman"/>
          <w:bCs/>
          <w:sz w:val="28"/>
          <w:szCs w:val="28"/>
          <w:lang w:eastAsia="ru-RU"/>
        </w:rPr>
        <w:t>1.</w:t>
      </w:r>
      <w:r w:rsidR="00DB34FB" w:rsidRPr="005F5E0E">
        <w:rPr>
          <w:rFonts w:ascii="Times New Roman" w:eastAsia="Times New Roman" w:hAnsi="Times New Roman" w:cs="Times New Roman"/>
          <w:b/>
          <w:sz w:val="28"/>
          <w:szCs w:val="28"/>
          <w:lang w:eastAsia="ru-RU"/>
        </w:rPr>
        <w:t xml:space="preserve"> </w:t>
      </w:r>
      <w:r w:rsidR="00DB34FB" w:rsidRPr="005F5E0E">
        <w:rPr>
          <w:rFonts w:ascii="Times New Roman" w:eastAsia="Times New Roman" w:hAnsi="Times New Roman" w:cs="Times New Roman"/>
          <w:bCs/>
          <w:sz w:val="28"/>
          <w:szCs w:val="28"/>
          <w:lang w:eastAsia="ru-RU"/>
        </w:rPr>
        <w:t>Articolul 13 se completează cu alin</w:t>
      </w:r>
      <w:r w:rsidR="00900983" w:rsidRPr="005F5E0E">
        <w:rPr>
          <w:rFonts w:ascii="Times New Roman" w:eastAsia="Times New Roman" w:hAnsi="Times New Roman" w:cs="Times New Roman"/>
          <w:bCs/>
          <w:sz w:val="28"/>
          <w:szCs w:val="28"/>
          <w:lang w:eastAsia="ru-RU"/>
        </w:rPr>
        <w:t>e</w:t>
      </w:r>
      <w:r w:rsidR="00DB34FB" w:rsidRPr="005F5E0E">
        <w:rPr>
          <w:rFonts w:ascii="Times New Roman" w:eastAsia="Times New Roman" w:hAnsi="Times New Roman" w:cs="Times New Roman"/>
          <w:bCs/>
          <w:sz w:val="28"/>
          <w:szCs w:val="28"/>
          <w:lang w:eastAsia="ru-RU"/>
        </w:rPr>
        <w:t xml:space="preserve">atele </w:t>
      </w:r>
      <w:r w:rsidRPr="005F5E0E">
        <w:rPr>
          <w:rFonts w:ascii="Times New Roman" w:eastAsia="Times New Roman" w:hAnsi="Times New Roman" w:cs="Times New Roman"/>
          <w:bCs/>
          <w:sz w:val="28"/>
          <w:szCs w:val="28"/>
          <w:lang w:eastAsia="ru-RU"/>
        </w:rPr>
        <w:t>(</w:t>
      </w:r>
      <w:r w:rsidR="00DB34FB" w:rsidRPr="005F5E0E">
        <w:rPr>
          <w:rFonts w:ascii="Times New Roman" w:eastAsia="Times New Roman" w:hAnsi="Times New Roman" w:cs="Times New Roman"/>
          <w:bCs/>
          <w:sz w:val="28"/>
          <w:szCs w:val="28"/>
          <w:lang w:eastAsia="ru-RU"/>
        </w:rPr>
        <w:t>4</w:t>
      </w:r>
      <w:r w:rsidR="00DB34FB" w:rsidRPr="005F5E0E">
        <w:rPr>
          <w:rFonts w:ascii="Times New Roman" w:eastAsia="Times New Roman" w:hAnsi="Times New Roman" w:cs="Times New Roman"/>
          <w:bCs/>
          <w:sz w:val="28"/>
          <w:szCs w:val="28"/>
          <w:vertAlign w:val="superscript"/>
          <w:lang w:eastAsia="ru-RU"/>
        </w:rPr>
        <w:t>1</w:t>
      </w:r>
      <w:r w:rsidRPr="005F5E0E">
        <w:rPr>
          <w:rFonts w:ascii="Times New Roman" w:eastAsia="Times New Roman" w:hAnsi="Times New Roman" w:cs="Times New Roman"/>
          <w:bCs/>
          <w:sz w:val="28"/>
          <w:szCs w:val="28"/>
          <w:lang w:eastAsia="ru-RU"/>
        </w:rPr>
        <w:t>)</w:t>
      </w:r>
      <w:r w:rsidR="00DB34FB" w:rsidRPr="005F5E0E">
        <w:rPr>
          <w:rFonts w:ascii="Times New Roman" w:eastAsia="Times New Roman" w:hAnsi="Times New Roman" w:cs="Times New Roman"/>
          <w:bCs/>
          <w:sz w:val="28"/>
          <w:szCs w:val="28"/>
          <w:lang w:eastAsia="ru-RU"/>
        </w:rPr>
        <w:t xml:space="preserve"> și </w:t>
      </w:r>
      <w:r w:rsidRPr="005F5E0E">
        <w:rPr>
          <w:rFonts w:ascii="Times New Roman" w:eastAsia="Times New Roman" w:hAnsi="Times New Roman" w:cs="Times New Roman"/>
          <w:bCs/>
          <w:sz w:val="28"/>
          <w:szCs w:val="28"/>
          <w:lang w:eastAsia="ru-RU"/>
        </w:rPr>
        <w:t>(</w:t>
      </w:r>
      <w:r w:rsidR="00DB34FB" w:rsidRPr="005F5E0E">
        <w:rPr>
          <w:rFonts w:ascii="Times New Roman" w:eastAsia="Times New Roman" w:hAnsi="Times New Roman" w:cs="Times New Roman"/>
          <w:bCs/>
          <w:sz w:val="28"/>
          <w:szCs w:val="28"/>
          <w:lang w:eastAsia="ru-RU"/>
        </w:rPr>
        <w:t>4</w:t>
      </w:r>
      <w:r w:rsidR="00DB34FB" w:rsidRPr="005F5E0E">
        <w:rPr>
          <w:rFonts w:ascii="Times New Roman" w:eastAsia="Times New Roman" w:hAnsi="Times New Roman" w:cs="Times New Roman"/>
          <w:bCs/>
          <w:sz w:val="28"/>
          <w:szCs w:val="28"/>
          <w:vertAlign w:val="superscript"/>
          <w:lang w:eastAsia="ru-RU"/>
        </w:rPr>
        <w:t>2</w:t>
      </w:r>
      <w:r w:rsidRPr="005F5E0E">
        <w:rPr>
          <w:rFonts w:ascii="Times New Roman" w:eastAsia="Times New Roman" w:hAnsi="Times New Roman" w:cs="Times New Roman"/>
          <w:bCs/>
          <w:sz w:val="28"/>
          <w:szCs w:val="28"/>
          <w:lang w:eastAsia="ru-RU"/>
        </w:rPr>
        <w:t>)</w:t>
      </w:r>
      <w:r w:rsidR="00DB34FB" w:rsidRPr="005F5E0E">
        <w:rPr>
          <w:rFonts w:ascii="Times New Roman" w:eastAsia="Times New Roman" w:hAnsi="Times New Roman" w:cs="Times New Roman"/>
          <w:bCs/>
          <w:sz w:val="28"/>
          <w:szCs w:val="28"/>
          <w:lang w:eastAsia="ru-RU"/>
        </w:rPr>
        <w:t xml:space="preserve"> cu următorul cuprins:</w:t>
      </w:r>
    </w:p>
    <w:p w14:paraId="1AA1413A"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eastAsia="ru-RU"/>
        </w:rPr>
      </w:pPr>
    </w:p>
    <w:p w14:paraId="62ADF7C0" w14:textId="4A84F7E8"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eastAsia="ru-RU"/>
        </w:rPr>
      </w:pPr>
      <w:r w:rsidRPr="005F5E0E">
        <w:rPr>
          <w:rFonts w:ascii="Times New Roman" w:eastAsia="Times New Roman" w:hAnsi="Times New Roman" w:cs="Times New Roman"/>
          <w:bCs/>
          <w:sz w:val="28"/>
          <w:szCs w:val="28"/>
          <w:lang w:eastAsia="ru-RU"/>
        </w:rPr>
        <w:t>„(4</w:t>
      </w:r>
      <w:r w:rsidRPr="005F5E0E">
        <w:rPr>
          <w:rFonts w:ascii="Times New Roman" w:eastAsia="Times New Roman" w:hAnsi="Times New Roman" w:cs="Times New Roman"/>
          <w:bCs/>
          <w:sz w:val="28"/>
          <w:szCs w:val="28"/>
          <w:vertAlign w:val="superscript"/>
          <w:lang w:eastAsia="ru-RU"/>
        </w:rPr>
        <w:t>1</w:t>
      </w:r>
      <w:r w:rsidRPr="005F5E0E">
        <w:rPr>
          <w:rFonts w:ascii="Times New Roman" w:eastAsia="Times New Roman" w:hAnsi="Times New Roman" w:cs="Times New Roman"/>
          <w:bCs/>
          <w:sz w:val="28"/>
          <w:szCs w:val="28"/>
          <w:lang w:eastAsia="ru-RU"/>
        </w:rPr>
        <w:t xml:space="preserve">) Prin derogare de la prevederile art. 6 alin. (1) lit. c) și ale alin. (3) și (4) din prezentul articol, </w:t>
      </w:r>
      <w:r w:rsidR="000D2FC0" w:rsidRPr="005F5E0E">
        <w:rPr>
          <w:rFonts w:ascii="Times New Roman" w:eastAsia="Times New Roman" w:hAnsi="Times New Roman" w:cs="Times New Roman"/>
          <w:bCs/>
          <w:sz w:val="28"/>
          <w:szCs w:val="28"/>
          <w:lang w:eastAsia="ru-RU"/>
        </w:rPr>
        <w:t xml:space="preserve">Parlamentul poate decide </w:t>
      </w:r>
      <w:r w:rsidRPr="005F5E0E">
        <w:rPr>
          <w:rFonts w:ascii="Times New Roman" w:eastAsia="Times New Roman" w:hAnsi="Times New Roman" w:cs="Times New Roman"/>
          <w:bCs/>
          <w:sz w:val="28"/>
          <w:szCs w:val="28"/>
          <w:lang w:eastAsia="ru-RU"/>
        </w:rPr>
        <w:t xml:space="preserve">includerea unui bun sau a unei întreprinderi de stat în lista bunurilor nepasibile de privatizare și </w:t>
      </w:r>
      <w:bookmarkStart w:id="10" w:name="_Hlk166835794"/>
      <w:r w:rsidRPr="005F5E0E">
        <w:rPr>
          <w:rFonts w:ascii="Times New Roman" w:eastAsia="Times New Roman" w:hAnsi="Times New Roman" w:cs="Times New Roman"/>
          <w:bCs/>
          <w:sz w:val="28"/>
          <w:szCs w:val="28"/>
          <w:lang w:eastAsia="ru-RU"/>
        </w:rPr>
        <w:t>în lipsa unei propuneri din partea Guvernului</w:t>
      </w:r>
      <w:bookmarkEnd w:id="10"/>
      <w:r w:rsidRPr="005F5E0E">
        <w:rPr>
          <w:rFonts w:ascii="Times New Roman" w:eastAsia="Times New Roman" w:hAnsi="Times New Roman" w:cs="Times New Roman"/>
          <w:bCs/>
          <w:sz w:val="28"/>
          <w:szCs w:val="28"/>
          <w:lang w:eastAsia="ru-RU"/>
        </w:rPr>
        <w:t xml:space="preserve"> </w:t>
      </w:r>
      <w:r w:rsidR="000D2FC0" w:rsidRPr="005F5E0E">
        <w:rPr>
          <w:rFonts w:ascii="Times New Roman" w:eastAsia="Times New Roman" w:hAnsi="Times New Roman" w:cs="Times New Roman"/>
          <w:bCs/>
          <w:sz w:val="28"/>
          <w:szCs w:val="28"/>
          <w:lang w:eastAsia="ru-RU"/>
        </w:rPr>
        <w:t>dacă</w:t>
      </w:r>
      <w:r w:rsidRPr="005F5E0E">
        <w:rPr>
          <w:rFonts w:ascii="Times New Roman" w:eastAsia="Times New Roman" w:hAnsi="Times New Roman" w:cs="Times New Roman"/>
          <w:bCs/>
          <w:sz w:val="28"/>
          <w:szCs w:val="28"/>
          <w:lang w:eastAsia="ru-RU"/>
        </w:rPr>
        <w:t xml:space="preserve"> bunul respectiv este unul de importanță pentru securitatea statului, conform art. 5 din Legea nr. 174/2021 privind mecanismul de examinare a investițiilor de importanță pentru securitatea statului, sau </w:t>
      </w:r>
      <w:r w:rsidR="000D2FC0" w:rsidRPr="005F5E0E">
        <w:rPr>
          <w:rFonts w:ascii="Times New Roman" w:eastAsia="Times New Roman" w:hAnsi="Times New Roman" w:cs="Times New Roman"/>
          <w:bCs/>
          <w:sz w:val="28"/>
          <w:szCs w:val="28"/>
          <w:lang w:eastAsia="ru-RU"/>
        </w:rPr>
        <w:t xml:space="preserve">dacă </w:t>
      </w:r>
      <w:r w:rsidRPr="005F5E0E">
        <w:rPr>
          <w:rFonts w:ascii="Times New Roman" w:eastAsia="Times New Roman" w:hAnsi="Times New Roman" w:cs="Times New Roman"/>
          <w:bCs/>
          <w:sz w:val="28"/>
          <w:szCs w:val="28"/>
          <w:lang w:eastAsia="ru-RU"/>
        </w:rPr>
        <w:t>întreprinderea de stat activează în unul din domeniile de importanță pentru securitatea statului prevăzute la art. 4 din legea respectivă.</w:t>
      </w:r>
    </w:p>
    <w:p w14:paraId="16016AE2"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eastAsia="ru-RU"/>
        </w:rPr>
      </w:pPr>
    </w:p>
    <w:p w14:paraId="470673D7" w14:textId="42560779"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eastAsia="ru-RU"/>
        </w:rPr>
      </w:pPr>
      <w:bookmarkStart w:id="11" w:name="_Hlk166835694"/>
      <w:r w:rsidRPr="005F5E0E">
        <w:rPr>
          <w:rFonts w:ascii="Times New Roman" w:eastAsia="Times New Roman" w:hAnsi="Times New Roman" w:cs="Times New Roman"/>
          <w:bCs/>
          <w:sz w:val="28"/>
          <w:szCs w:val="28"/>
          <w:lang w:eastAsia="ru-RU"/>
        </w:rPr>
        <w:t>(4</w:t>
      </w:r>
      <w:r w:rsidRPr="005F5E0E">
        <w:rPr>
          <w:rFonts w:ascii="Times New Roman" w:eastAsia="Times New Roman" w:hAnsi="Times New Roman" w:cs="Times New Roman"/>
          <w:bCs/>
          <w:sz w:val="28"/>
          <w:szCs w:val="28"/>
          <w:vertAlign w:val="superscript"/>
          <w:lang w:eastAsia="ru-RU"/>
        </w:rPr>
        <w:t>2</w:t>
      </w:r>
      <w:r w:rsidRPr="005F5E0E">
        <w:rPr>
          <w:rFonts w:ascii="Times New Roman" w:eastAsia="Times New Roman" w:hAnsi="Times New Roman" w:cs="Times New Roman"/>
          <w:bCs/>
          <w:sz w:val="28"/>
          <w:szCs w:val="28"/>
          <w:lang w:eastAsia="ru-RU"/>
        </w:rPr>
        <w:t xml:space="preserve">) Excluderea din lista bunurilor nepasibile de privatizare a bunurilor și </w:t>
      </w:r>
      <w:r w:rsidR="00F3550D">
        <w:rPr>
          <w:rFonts w:ascii="Times New Roman" w:eastAsia="Times New Roman" w:hAnsi="Times New Roman" w:cs="Times New Roman"/>
          <w:bCs/>
          <w:sz w:val="28"/>
          <w:szCs w:val="28"/>
          <w:lang w:eastAsia="ru-RU"/>
        </w:rPr>
        <w:t xml:space="preserve">a </w:t>
      </w:r>
      <w:r w:rsidRPr="005F5E0E">
        <w:rPr>
          <w:rFonts w:ascii="Times New Roman" w:eastAsia="Times New Roman" w:hAnsi="Times New Roman" w:cs="Times New Roman"/>
          <w:bCs/>
          <w:sz w:val="28"/>
          <w:szCs w:val="28"/>
          <w:lang w:eastAsia="ru-RU"/>
        </w:rPr>
        <w:t xml:space="preserve">întreprinderilor de stat </w:t>
      </w:r>
      <w:r w:rsidRPr="005B7044">
        <w:rPr>
          <w:rFonts w:ascii="Times New Roman" w:eastAsia="Times New Roman" w:hAnsi="Times New Roman" w:cs="Times New Roman"/>
          <w:bCs/>
          <w:sz w:val="28"/>
          <w:szCs w:val="28"/>
          <w:lang w:eastAsia="ru-RU"/>
        </w:rPr>
        <w:t>prevăzute la alin. (4</w:t>
      </w:r>
      <w:r w:rsidRPr="005B7044">
        <w:rPr>
          <w:rFonts w:ascii="Times New Roman" w:eastAsia="Times New Roman" w:hAnsi="Times New Roman" w:cs="Times New Roman"/>
          <w:bCs/>
          <w:sz w:val="28"/>
          <w:szCs w:val="28"/>
          <w:vertAlign w:val="superscript"/>
          <w:lang w:eastAsia="ru-RU"/>
        </w:rPr>
        <w:t>1</w:t>
      </w:r>
      <w:r w:rsidRPr="005B7044">
        <w:rPr>
          <w:rFonts w:ascii="Times New Roman" w:eastAsia="Times New Roman" w:hAnsi="Times New Roman" w:cs="Times New Roman"/>
          <w:bCs/>
          <w:sz w:val="28"/>
          <w:szCs w:val="28"/>
          <w:lang w:eastAsia="ru-RU"/>
        </w:rPr>
        <w:t>) se</w:t>
      </w:r>
      <w:r w:rsidRPr="005F5E0E">
        <w:rPr>
          <w:rFonts w:ascii="Times New Roman" w:eastAsia="Times New Roman" w:hAnsi="Times New Roman" w:cs="Times New Roman"/>
          <w:bCs/>
          <w:sz w:val="28"/>
          <w:szCs w:val="28"/>
          <w:lang w:eastAsia="ru-RU"/>
        </w:rPr>
        <w:t xml:space="preserve"> realizează de Parlament exclusiv în baza unei propuneri a Guvernului, însoțită de fundamentarea economică, bugetară, </w:t>
      </w:r>
      <w:r w:rsidRPr="005F5E0E">
        <w:rPr>
          <w:rFonts w:ascii="Times New Roman" w:eastAsia="Times New Roman" w:hAnsi="Times New Roman" w:cs="Times New Roman"/>
          <w:bCs/>
          <w:sz w:val="28"/>
          <w:szCs w:val="28"/>
          <w:lang w:eastAsia="ru-RU"/>
        </w:rPr>
        <w:lastRenderedPageBreak/>
        <w:t xml:space="preserve">socială </w:t>
      </w:r>
      <w:proofErr w:type="spellStart"/>
      <w:r w:rsidRPr="005F5E0E">
        <w:rPr>
          <w:rFonts w:ascii="Times New Roman" w:eastAsia="Times New Roman" w:hAnsi="Times New Roman" w:cs="Times New Roman"/>
          <w:bCs/>
          <w:sz w:val="28"/>
          <w:szCs w:val="28"/>
          <w:lang w:eastAsia="ru-RU"/>
        </w:rPr>
        <w:t>şi</w:t>
      </w:r>
      <w:proofErr w:type="spellEnd"/>
      <w:r w:rsidRPr="005F5E0E">
        <w:rPr>
          <w:rFonts w:ascii="Times New Roman" w:eastAsia="Times New Roman" w:hAnsi="Times New Roman" w:cs="Times New Roman"/>
          <w:bCs/>
          <w:sz w:val="28"/>
          <w:szCs w:val="28"/>
          <w:lang w:eastAsia="ru-RU"/>
        </w:rPr>
        <w:t xml:space="preserve"> juridică, precum și cea legată de lipsa unor riscuri de securitate pentru stat.”</w:t>
      </w:r>
    </w:p>
    <w:bookmarkEnd w:id="11"/>
    <w:p w14:paraId="5D96D8F1" w14:textId="77777777"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eastAsia="ru-RU"/>
        </w:rPr>
      </w:pPr>
    </w:p>
    <w:p w14:paraId="7F0D8D95" w14:textId="759BD98F" w:rsidR="00DB34FB" w:rsidRPr="005F5E0E" w:rsidRDefault="004A43FC" w:rsidP="00B32153">
      <w:pPr>
        <w:spacing w:after="0" w:line="240" w:lineRule="auto"/>
        <w:ind w:firstLine="709"/>
        <w:jc w:val="both"/>
        <w:rPr>
          <w:rFonts w:ascii="Times New Roman" w:eastAsia="Times New Roman" w:hAnsi="Times New Roman" w:cs="Times New Roman"/>
          <w:noProof/>
          <w:sz w:val="28"/>
          <w:szCs w:val="28"/>
          <w:lang w:val="ro-RO" w:eastAsia="ja-JP" w:bidi="en-US"/>
        </w:rPr>
      </w:pPr>
      <w:r w:rsidRPr="005F5E0E">
        <w:rPr>
          <w:rFonts w:ascii="Times New Roman" w:eastAsia="Times New Roman" w:hAnsi="Times New Roman" w:cs="Times New Roman"/>
          <w:noProof/>
          <w:sz w:val="28"/>
          <w:szCs w:val="28"/>
          <w:lang w:val="ro-RO" w:eastAsia="ja-JP" w:bidi="en-US"/>
        </w:rPr>
        <w:t xml:space="preserve">2. </w:t>
      </w:r>
      <w:r w:rsidR="00DB34FB" w:rsidRPr="005F5E0E">
        <w:rPr>
          <w:rFonts w:ascii="Times New Roman" w:eastAsia="Times New Roman" w:hAnsi="Times New Roman" w:cs="Times New Roman"/>
          <w:noProof/>
          <w:sz w:val="28"/>
          <w:szCs w:val="28"/>
          <w:lang w:val="ro-RO" w:eastAsia="ja-JP" w:bidi="en-US"/>
        </w:rPr>
        <w:t>Anexa se completează cu</w:t>
      </w:r>
      <w:r w:rsidR="00993616" w:rsidRPr="005F5E0E">
        <w:rPr>
          <w:rFonts w:ascii="Times New Roman" w:eastAsia="Times New Roman" w:hAnsi="Times New Roman" w:cs="Times New Roman"/>
          <w:noProof/>
          <w:sz w:val="28"/>
          <w:szCs w:val="28"/>
          <w:lang w:val="ro-RO" w:eastAsia="ja-JP" w:bidi="en-US"/>
        </w:rPr>
        <w:t xml:space="preserve"> </w:t>
      </w:r>
      <w:r w:rsidR="00DB34FB" w:rsidRPr="005F5E0E">
        <w:rPr>
          <w:rFonts w:ascii="Times New Roman" w:eastAsia="Times New Roman" w:hAnsi="Times New Roman" w:cs="Times New Roman"/>
          <w:noProof/>
          <w:sz w:val="28"/>
          <w:szCs w:val="28"/>
          <w:lang w:val="ro-RO" w:eastAsia="ja-JP" w:bidi="en-US"/>
        </w:rPr>
        <w:t>poziția 26</w:t>
      </w:r>
      <w:r w:rsidR="00DB34FB" w:rsidRPr="005F5E0E">
        <w:rPr>
          <w:rFonts w:ascii="Times New Roman" w:eastAsia="Times New Roman" w:hAnsi="Times New Roman" w:cs="Times New Roman"/>
          <w:noProof/>
          <w:sz w:val="28"/>
          <w:szCs w:val="28"/>
          <w:vertAlign w:val="superscript"/>
          <w:lang w:val="ro-RO" w:eastAsia="ja-JP" w:bidi="en-US"/>
        </w:rPr>
        <w:t>1</w:t>
      </w:r>
      <w:r w:rsidR="00906B42" w:rsidRPr="005F5E0E">
        <w:rPr>
          <w:rFonts w:ascii="Times New Roman" w:eastAsia="Times New Roman" w:hAnsi="Times New Roman" w:cs="Times New Roman"/>
          <w:noProof/>
          <w:sz w:val="28"/>
          <w:szCs w:val="28"/>
          <w:lang w:val="ro-RO" w:eastAsia="ja-JP" w:bidi="en-US"/>
        </w:rPr>
        <w:t xml:space="preserve"> </w:t>
      </w:r>
      <w:r w:rsidR="00DB34FB" w:rsidRPr="005F5E0E">
        <w:rPr>
          <w:rFonts w:ascii="Times New Roman" w:eastAsia="Times New Roman" w:hAnsi="Times New Roman" w:cs="Times New Roman"/>
          <w:noProof/>
          <w:sz w:val="28"/>
          <w:szCs w:val="28"/>
          <w:lang w:val="ro-RO" w:eastAsia="ja-JP" w:bidi="en-US"/>
        </w:rPr>
        <w:t>cu următorul</w:t>
      </w:r>
      <w:r w:rsidR="00906B42" w:rsidRPr="005F5E0E">
        <w:rPr>
          <w:rFonts w:ascii="Times New Roman" w:eastAsia="Times New Roman" w:hAnsi="Times New Roman" w:cs="Times New Roman"/>
          <w:noProof/>
          <w:sz w:val="28"/>
          <w:szCs w:val="28"/>
          <w:lang w:val="ro-RO" w:eastAsia="ja-JP" w:bidi="en-US"/>
        </w:rPr>
        <w:t xml:space="preserve"> </w:t>
      </w:r>
      <w:r w:rsidR="00DB34FB" w:rsidRPr="005F5E0E">
        <w:rPr>
          <w:rFonts w:ascii="Times New Roman" w:eastAsia="Times New Roman" w:hAnsi="Times New Roman" w:cs="Times New Roman"/>
          <w:noProof/>
          <w:sz w:val="28"/>
          <w:szCs w:val="28"/>
          <w:lang w:val="ro-RO" w:eastAsia="ja-JP" w:bidi="en-US"/>
        </w:rPr>
        <w:t>cuprins:</w:t>
      </w:r>
    </w:p>
    <w:p w14:paraId="45FD8CE2" w14:textId="77777777" w:rsidR="00DB34FB" w:rsidRPr="005F5E0E" w:rsidRDefault="00DB34FB" w:rsidP="00B32153">
      <w:pPr>
        <w:spacing w:after="0" w:line="240" w:lineRule="auto"/>
        <w:ind w:firstLine="709"/>
        <w:jc w:val="both"/>
        <w:rPr>
          <w:rFonts w:ascii="Times New Roman" w:eastAsia="Times New Roman" w:hAnsi="Times New Roman" w:cs="Times New Roman"/>
          <w:noProof/>
          <w:sz w:val="28"/>
          <w:szCs w:val="28"/>
          <w:lang w:val="ro-RO" w:eastAsia="ja-JP" w:bidi="en-US"/>
        </w:rPr>
      </w:pPr>
    </w:p>
    <w:tbl>
      <w:tblPr>
        <w:tblW w:w="9351" w:type="dxa"/>
        <w:tblLook w:val="04A0" w:firstRow="1" w:lastRow="0" w:firstColumn="1" w:lastColumn="0" w:noHBand="0" w:noVBand="1"/>
      </w:tblPr>
      <w:tblGrid>
        <w:gridCol w:w="851"/>
        <w:gridCol w:w="3246"/>
        <w:gridCol w:w="1650"/>
        <w:gridCol w:w="1776"/>
        <w:gridCol w:w="1828"/>
      </w:tblGrid>
      <w:tr w:rsidR="00DB34FB" w:rsidRPr="005F5E0E" w14:paraId="1536E3CA" w14:textId="77777777" w:rsidTr="00F3550D">
        <w:trPr>
          <w:trHeight w:val="600"/>
        </w:trPr>
        <w:tc>
          <w:tcPr>
            <w:tcW w:w="860" w:type="dxa"/>
            <w:tcBorders>
              <w:top w:val="single" w:sz="4" w:space="0" w:color="auto"/>
              <w:left w:val="single" w:sz="4" w:space="0" w:color="auto"/>
              <w:bottom w:val="single" w:sz="4" w:space="0" w:color="auto"/>
              <w:right w:val="single" w:sz="4" w:space="0" w:color="auto"/>
            </w:tcBorders>
            <w:shd w:val="clear" w:color="auto" w:fill="auto"/>
            <w:hideMark/>
          </w:tcPr>
          <w:p w14:paraId="2B128867" w14:textId="03C8FED0" w:rsidR="00DB34FB" w:rsidRPr="005F5E0E" w:rsidRDefault="00DB34FB" w:rsidP="00993616">
            <w:pPr>
              <w:spacing w:after="0" w:line="240" w:lineRule="auto"/>
              <w:jc w:val="both"/>
              <w:rPr>
                <w:rFonts w:ascii="Times New Roman" w:eastAsia="Times New Roman" w:hAnsi="Times New Roman" w:cs="Times New Roman"/>
                <w:noProof/>
                <w:sz w:val="24"/>
                <w:szCs w:val="24"/>
                <w:lang w:val="ro-RO" w:eastAsia="ja-JP" w:bidi="en-US"/>
              </w:rPr>
            </w:pPr>
            <w:r w:rsidRPr="005F5E0E">
              <w:rPr>
                <w:rFonts w:ascii="Times New Roman" w:eastAsia="Times New Roman" w:hAnsi="Times New Roman" w:cs="Times New Roman"/>
                <w:noProof/>
                <w:sz w:val="24"/>
                <w:szCs w:val="24"/>
                <w:lang w:val="ro-RO" w:eastAsia="ja-JP" w:bidi="en-US"/>
              </w:rPr>
              <w:t>26</w:t>
            </w:r>
            <w:r w:rsidRPr="005F5E0E">
              <w:rPr>
                <w:rFonts w:ascii="Times New Roman" w:eastAsia="Times New Roman" w:hAnsi="Times New Roman" w:cs="Times New Roman"/>
                <w:noProof/>
                <w:sz w:val="24"/>
                <w:szCs w:val="24"/>
                <w:vertAlign w:val="superscript"/>
                <w:lang w:val="ro-RO" w:eastAsia="ja-JP" w:bidi="en-US"/>
              </w:rPr>
              <w:t>1</w:t>
            </w:r>
          </w:p>
        </w:tc>
        <w:tc>
          <w:tcPr>
            <w:tcW w:w="3297" w:type="dxa"/>
            <w:tcBorders>
              <w:top w:val="single" w:sz="4" w:space="0" w:color="auto"/>
              <w:left w:val="nil"/>
              <w:bottom w:val="single" w:sz="4" w:space="0" w:color="auto"/>
              <w:right w:val="single" w:sz="4" w:space="0" w:color="auto"/>
            </w:tcBorders>
            <w:shd w:val="clear" w:color="auto" w:fill="auto"/>
            <w:hideMark/>
          </w:tcPr>
          <w:p w14:paraId="0107AA25" w14:textId="76F63B5B" w:rsidR="00DB34FB" w:rsidRPr="005F5E0E" w:rsidRDefault="00DB34FB" w:rsidP="00F3550D">
            <w:pPr>
              <w:spacing w:after="0" w:line="240" w:lineRule="auto"/>
              <w:rPr>
                <w:rFonts w:ascii="Times New Roman" w:eastAsia="Times New Roman" w:hAnsi="Times New Roman" w:cs="Times New Roman"/>
                <w:noProof/>
                <w:sz w:val="24"/>
                <w:szCs w:val="24"/>
                <w:lang w:val="ro-RO" w:eastAsia="ja-JP" w:bidi="en-US"/>
              </w:rPr>
            </w:pPr>
            <w:r w:rsidRPr="005F5E0E">
              <w:rPr>
                <w:rFonts w:ascii="Times New Roman" w:eastAsia="Times New Roman" w:hAnsi="Times New Roman" w:cs="Times New Roman"/>
                <w:noProof/>
                <w:sz w:val="24"/>
                <w:szCs w:val="24"/>
                <w:lang w:val="ro-RO" w:eastAsia="ja-JP" w:bidi="en-US"/>
              </w:rPr>
              <w:t>Î.S</w:t>
            </w:r>
            <w:r w:rsidR="00021B2A" w:rsidRPr="005F5E0E">
              <w:rPr>
                <w:rFonts w:ascii="Times New Roman" w:eastAsia="Times New Roman" w:hAnsi="Times New Roman" w:cs="Times New Roman"/>
                <w:noProof/>
                <w:sz w:val="24"/>
                <w:szCs w:val="24"/>
                <w:lang w:val="ro-RO" w:eastAsia="ja-JP" w:bidi="en-US"/>
              </w:rPr>
              <w:t>. „</w:t>
            </w:r>
            <w:r w:rsidRPr="005F5E0E">
              <w:rPr>
                <w:rFonts w:ascii="Times New Roman" w:eastAsia="Times New Roman" w:hAnsi="Times New Roman" w:cs="Times New Roman"/>
                <w:noProof/>
                <w:sz w:val="24"/>
                <w:szCs w:val="24"/>
                <w:lang w:val="ro-RO" w:eastAsia="ja-JP" w:bidi="en-US"/>
              </w:rPr>
              <w:t>Aeroportul Internațional Chișinău”</w:t>
            </w:r>
          </w:p>
        </w:tc>
        <w:tc>
          <w:tcPr>
            <w:tcW w:w="1650" w:type="dxa"/>
            <w:tcBorders>
              <w:top w:val="single" w:sz="4" w:space="0" w:color="auto"/>
              <w:left w:val="nil"/>
              <w:bottom w:val="single" w:sz="4" w:space="0" w:color="auto"/>
              <w:right w:val="single" w:sz="4" w:space="0" w:color="auto"/>
            </w:tcBorders>
            <w:shd w:val="clear" w:color="auto" w:fill="auto"/>
            <w:noWrap/>
            <w:hideMark/>
          </w:tcPr>
          <w:p w14:paraId="629E382C" w14:textId="77777777" w:rsidR="00F3550D" w:rsidRDefault="00DB34FB" w:rsidP="00F3550D">
            <w:pPr>
              <w:spacing w:after="0" w:line="240" w:lineRule="auto"/>
              <w:rPr>
                <w:rFonts w:ascii="Times New Roman" w:eastAsia="Times New Roman" w:hAnsi="Times New Roman" w:cs="Times New Roman"/>
                <w:noProof/>
                <w:sz w:val="24"/>
                <w:szCs w:val="24"/>
                <w:lang w:val="ro-RO" w:eastAsia="ja-JP" w:bidi="en-US"/>
              </w:rPr>
            </w:pPr>
            <w:r w:rsidRPr="005F5E0E">
              <w:rPr>
                <w:rFonts w:ascii="Times New Roman" w:eastAsia="Times New Roman" w:hAnsi="Times New Roman" w:cs="Times New Roman"/>
                <w:noProof/>
                <w:sz w:val="24"/>
                <w:szCs w:val="24"/>
                <w:lang w:val="ro-RO" w:eastAsia="ja-JP" w:bidi="en-US"/>
              </w:rPr>
              <w:t xml:space="preserve">Chișinău, </w:t>
            </w:r>
          </w:p>
          <w:p w14:paraId="5DB645BB" w14:textId="77777777" w:rsidR="00F3550D" w:rsidRDefault="00DB34FB" w:rsidP="00F3550D">
            <w:pPr>
              <w:spacing w:after="0" w:line="240" w:lineRule="auto"/>
              <w:rPr>
                <w:rFonts w:ascii="Times New Roman" w:eastAsia="Times New Roman" w:hAnsi="Times New Roman" w:cs="Times New Roman"/>
                <w:noProof/>
                <w:sz w:val="24"/>
                <w:szCs w:val="24"/>
                <w:lang w:val="ro-RO" w:eastAsia="ja-JP" w:bidi="en-US"/>
              </w:rPr>
            </w:pPr>
            <w:r w:rsidRPr="005F5E0E">
              <w:rPr>
                <w:rFonts w:ascii="Times New Roman" w:eastAsia="Times New Roman" w:hAnsi="Times New Roman" w:cs="Times New Roman"/>
                <w:noProof/>
                <w:sz w:val="24"/>
                <w:szCs w:val="24"/>
                <w:lang w:val="ro-RO" w:eastAsia="ja-JP" w:bidi="en-US"/>
              </w:rPr>
              <w:t xml:space="preserve">bd. Dacia </w:t>
            </w:r>
          </w:p>
          <w:p w14:paraId="1E16EEF0" w14:textId="6ADDE565" w:rsidR="00DB34FB" w:rsidRPr="005F5E0E" w:rsidRDefault="00501F96" w:rsidP="00F3550D">
            <w:pPr>
              <w:spacing w:after="0" w:line="240" w:lineRule="auto"/>
              <w:rPr>
                <w:rFonts w:ascii="Times New Roman" w:eastAsia="Times New Roman" w:hAnsi="Times New Roman" w:cs="Times New Roman"/>
                <w:noProof/>
                <w:sz w:val="24"/>
                <w:szCs w:val="24"/>
                <w:lang w:val="ro-RO" w:eastAsia="ja-JP" w:bidi="en-US"/>
              </w:rPr>
            </w:pPr>
            <w:r w:rsidRPr="005F5E0E">
              <w:rPr>
                <w:rFonts w:ascii="Times New Roman" w:eastAsia="Times New Roman" w:hAnsi="Times New Roman" w:cs="Times New Roman"/>
                <w:noProof/>
                <w:sz w:val="24"/>
                <w:szCs w:val="24"/>
                <w:lang w:val="ro-RO" w:eastAsia="ja-JP" w:bidi="en-US"/>
              </w:rPr>
              <w:t xml:space="preserve">nr. </w:t>
            </w:r>
            <w:r w:rsidR="00DB34FB" w:rsidRPr="005F5E0E">
              <w:rPr>
                <w:rFonts w:ascii="Times New Roman" w:eastAsia="Times New Roman" w:hAnsi="Times New Roman" w:cs="Times New Roman"/>
                <w:noProof/>
                <w:sz w:val="24"/>
                <w:szCs w:val="24"/>
                <w:lang w:val="ro-RO" w:eastAsia="ja-JP" w:bidi="en-US"/>
              </w:rPr>
              <w:t>80/3</w:t>
            </w:r>
          </w:p>
        </w:tc>
        <w:tc>
          <w:tcPr>
            <w:tcW w:w="1701" w:type="dxa"/>
            <w:tcBorders>
              <w:top w:val="single" w:sz="4" w:space="0" w:color="auto"/>
              <w:left w:val="nil"/>
              <w:bottom w:val="single" w:sz="4" w:space="0" w:color="auto"/>
              <w:right w:val="single" w:sz="4" w:space="0" w:color="auto"/>
            </w:tcBorders>
            <w:shd w:val="clear" w:color="auto" w:fill="auto"/>
            <w:noWrap/>
            <w:hideMark/>
          </w:tcPr>
          <w:p w14:paraId="70D92814" w14:textId="77777777" w:rsidR="00DB34FB" w:rsidRPr="005F5E0E" w:rsidRDefault="00DB34FB" w:rsidP="00993616">
            <w:pPr>
              <w:spacing w:after="0" w:line="240" w:lineRule="auto"/>
              <w:jc w:val="both"/>
              <w:rPr>
                <w:rFonts w:ascii="Times New Roman" w:eastAsia="Times New Roman" w:hAnsi="Times New Roman" w:cs="Times New Roman"/>
                <w:noProof/>
                <w:sz w:val="24"/>
                <w:szCs w:val="24"/>
                <w:lang w:val="ro-RO" w:eastAsia="ja-JP" w:bidi="en-US"/>
              </w:rPr>
            </w:pPr>
            <w:r w:rsidRPr="005F5E0E">
              <w:rPr>
                <w:rFonts w:ascii="Times New Roman" w:eastAsia="Times New Roman" w:hAnsi="Times New Roman" w:cs="Times New Roman"/>
                <w:noProof/>
                <w:sz w:val="24"/>
                <w:szCs w:val="24"/>
                <w:lang w:val="ro-RO" w:eastAsia="ja-JP" w:bidi="en-US"/>
              </w:rPr>
              <w:t>1002600007189</w:t>
            </w:r>
          </w:p>
        </w:tc>
        <w:tc>
          <w:tcPr>
            <w:tcW w:w="1843" w:type="dxa"/>
            <w:tcBorders>
              <w:top w:val="single" w:sz="4" w:space="0" w:color="auto"/>
              <w:left w:val="nil"/>
              <w:bottom w:val="single" w:sz="4" w:space="0" w:color="auto"/>
              <w:right w:val="single" w:sz="4" w:space="0" w:color="auto"/>
            </w:tcBorders>
            <w:shd w:val="clear" w:color="auto" w:fill="auto"/>
            <w:hideMark/>
          </w:tcPr>
          <w:p w14:paraId="55E38A20" w14:textId="77777777" w:rsidR="00DB34FB" w:rsidRPr="005F5E0E" w:rsidRDefault="00DB34FB" w:rsidP="00993616">
            <w:pPr>
              <w:spacing w:after="0" w:line="240" w:lineRule="auto"/>
              <w:jc w:val="both"/>
              <w:rPr>
                <w:rFonts w:ascii="Times New Roman" w:eastAsia="Times New Roman" w:hAnsi="Times New Roman" w:cs="Times New Roman"/>
                <w:noProof/>
                <w:sz w:val="24"/>
                <w:szCs w:val="24"/>
                <w:lang w:val="ro-RO" w:eastAsia="ja-JP" w:bidi="en-US"/>
              </w:rPr>
            </w:pPr>
            <w:r w:rsidRPr="005F5E0E">
              <w:rPr>
                <w:rFonts w:ascii="Times New Roman" w:eastAsia="Times New Roman" w:hAnsi="Times New Roman" w:cs="Times New Roman"/>
                <w:noProof/>
                <w:sz w:val="24"/>
                <w:szCs w:val="24"/>
                <w:lang w:val="ro-RO" w:eastAsia="ja-JP" w:bidi="en-US"/>
              </w:rPr>
              <w:t>186747760</w:t>
            </w:r>
          </w:p>
        </w:tc>
      </w:tr>
    </w:tbl>
    <w:p w14:paraId="65D785A5" w14:textId="77777777" w:rsidR="00DB34FB" w:rsidRPr="005F5E0E" w:rsidRDefault="00DB34FB" w:rsidP="00B32153">
      <w:pPr>
        <w:spacing w:after="0" w:line="240" w:lineRule="auto"/>
        <w:ind w:firstLine="709"/>
        <w:jc w:val="both"/>
        <w:rPr>
          <w:rFonts w:ascii="Times New Roman" w:eastAsia="Times New Roman" w:hAnsi="Times New Roman" w:cs="Times New Roman"/>
          <w:b/>
          <w:sz w:val="28"/>
          <w:szCs w:val="28"/>
          <w:lang w:val="ro-RO" w:eastAsia="ru-RU"/>
        </w:rPr>
      </w:pPr>
    </w:p>
    <w:p w14:paraId="182EE934" w14:textId="717C14F0" w:rsidR="00DB34FB" w:rsidRPr="005F5E0E"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
          <w:sz w:val="28"/>
          <w:szCs w:val="28"/>
          <w:lang w:val="ro-RO" w:eastAsia="ru-RU"/>
        </w:rPr>
        <w:t>Art.</w:t>
      </w:r>
      <w:r w:rsidR="00EE1F81" w:rsidRPr="005F5E0E">
        <w:rPr>
          <w:rFonts w:ascii="Times New Roman" w:eastAsia="Times New Roman" w:hAnsi="Times New Roman" w:cs="Times New Roman"/>
          <w:b/>
          <w:sz w:val="28"/>
          <w:szCs w:val="28"/>
          <w:lang w:val="ro-RO" w:eastAsia="ru-RU"/>
        </w:rPr>
        <w:t xml:space="preserve"> </w:t>
      </w:r>
      <w:r w:rsidRPr="005F5E0E">
        <w:rPr>
          <w:rFonts w:ascii="Times New Roman" w:eastAsia="Times New Roman" w:hAnsi="Times New Roman" w:cs="Times New Roman"/>
          <w:b/>
          <w:sz w:val="28"/>
          <w:szCs w:val="28"/>
          <w:lang w:val="ro-RO" w:eastAsia="ru-RU"/>
        </w:rPr>
        <w:t>III</w:t>
      </w:r>
      <w:r w:rsidR="00EE1F81" w:rsidRPr="005F5E0E">
        <w:rPr>
          <w:rFonts w:ascii="Times New Roman" w:eastAsia="Times New Roman" w:hAnsi="Times New Roman" w:cs="Times New Roman"/>
          <w:b/>
          <w:sz w:val="28"/>
          <w:szCs w:val="28"/>
          <w:lang w:val="ro-RO" w:eastAsia="ru-RU"/>
        </w:rPr>
        <w:t>.</w:t>
      </w:r>
      <w:r w:rsidRPr="005F5E0E">
        <w:rPr>
          <w:rFonts w:ascii="Times New Roman" w:eastAsia="Times New Roman" w:hAnsi="Times New Roman" w:cs="Times New Roman"/>
          <w:b/>
          <w:sz w:val="28"/>
          <w:szCs w:val="28"/>
          <w:lang w:val="ro-RO" w:eastAsia="ru-RU"/>
        </w:rPr>
        <w:t xml:space="preserve"> </w:t>
      </w:r>
      <w:r w:rsidR="00EE1F81" w:rsidRPr="005F5E0E">
        <w:rPr>
          <w:rFonts w:ascii="Times New Roman" w:eastAsia="Times New Roman" w:hAnsi="Times New Roman" w:cs="Times New Roman"/>
          <w:bCs/>
          <w:sz w:val="28"/>
          <w:szCs w:val="28"/>
          <w:lang w:val="ro-RO" w:eastAsia="ru-RU"/>
        </w:rPr>
        <w:t>–</w:t>
      </w:r>
      <w:r w:rsidRPr="005F5E0E">
        <w:rPr>
          <w:rFonts w:ascii="Times New Roman" w:eastAsia="Times New Roman" w:hAnsi="Times New Roman" w:cs="Times New Roman"/>
          <w:b/>
          <w:sz w:val="28"/>
          <w:szCs w:val="28"/>
          <w:lang w:val="ro-RO" w:eastAsia="ru-RU"/>
        </w:rPr>
        <w:t xml:space="preserve"> </w:t>
      </w:r>
      <w:r w:rsidRPr="005F5E0E">
        <w:rPr>
          <w:rFonts w:ascii="Times New Roman" w:eastAsia="Times New Roman" w:hAnsi="Times New Roman" w:cs="Times New Roman"/>
          <w:bCs/>
          <w:sz w:val="28"/>
          <w:szCs w:val="28"/>
          <w:lang w:val="ro-RO" w:eastAsia="ru-RU"/>
        </w:rPr>
        <w:t>(1) Prezenta lege intră în vigoare la data publicării în Monitorul Oficial al Republicii Moldova.</w:t>
      </w:r>
    </w:p>
    <w:p w14:paraId="5A990BE0" w14:textId="77777777" w:rsidR="00993616" w:rsidRPr="005F5E0E" w:rsidRDefault="00993616" w:rsidP="00B32153">
      <w:pPr>
        <w:spacing w:after="0" w:line="240" w:lineRule="auto"/>
        <w:ind w:firstLine="709"/>
        <w:jc w:val="both"/>
        <w:rPr>
          <w:rFonts w:ascii="Times New Roman" w:eastAsia="Times New Roman" w:hAnsi="Times New Roman" w:cs="Times New Roman"/>
          <w:bCs/>
          <w:sz w:val="28"/>
          <w:szCs w:val="28"/>
          <w:lang w:val="ro-RO" w:eastAsia="ru-RU"/>
        </w:rPr>
      </w:pPr>
    </w:p>
    <w:p w14:paraId="5AB536B2" w14:textId="54BE85C7" w:rsidR="00DB34FB" w:rsidRDefault="00DB34FB" w:rsidP="00B32153">
      <w:pPr>
        <w:spacing w:after="0" w:line="240" w:lineRule="auto"/>
        <w:ind w:firstLine="709"/>
        <w:jc w:val="both"/>
        <w:rPr>
          <w:rFonts w:ascii="Times New Roman" w:eastAsia="Times New Roman" w:hAnsi="Times New Roman" w:cs="Times New Roman"/>
          <w:bCs/>
          <w:sz w:val="28"/>
          <w:szCs w:val="28"/>
          <w:lang w:val="ro-RO" w:eastAsia="ru-RU"/>
        </w:rPr>
      </w:pPr>
      <w:r w:rsidRPr="005F5E0E">
        <w:rPr>
          <w:rFonts w:ascii="Times New Roman" w:eastAsia="Times New Roman" w:hAnsi="Times New Roman" w:cs="Times New Roman"/>
          <w:bCs/>
          <w:sz w:val="28"/>
          <w:szCs w:val="28"/>
          <w:lang w:val="ro-RO" w:eastAsia="ru-RU"/>
        </w:rPr>
        <w:t xml:space="preserve">(2) Autoritățile și instituțiile publice responsabile, în termen de o lună de la data intrării în vigoare a prezentei legi, vor emite actele necesare în vederea implementării prevederilor prezentei legi și vor aduce actele lor normative în concordanță cu </w:t>
      </w:r>
      <w:r w:rsidR="009F1764">
        <w:rPr>
          <w:rFonts w:ascii="Times New Roman" w:eastAsia="Times New Roman" w:hAnsi="Times New Roman" w:cs="Times New Roman"/>
          <w:bCs/>
          <w:sz w:val="28"/>
          <w:szCs w:val="28"/>
          <w:lang w:val="ro-RO" w:eastAsia="ru-RU"/>
        </w:rPr>
        <w:t>aceasta</w:t>
      </w:r>
      <w:r w:rsidRPr="005F5E0E">
        <w:rPr>
          <w:rFonts w:ascii="Times New Roman" w:eastAsia="Times New Roman" w:hAnsi="Times New Roman" w:cs="Times New Roman"/>
          <w:bCs/>
          <w:sz w:val="28"/>
          <w:szCs w:val="28"/>
          <w:lang w:val="ro-RO" w:eastAsia="ru-RU"/>
        </w:rPr>
        <w:t>.</w:t>
      </w:r>
    </w:p>
    <w:p w14:paraId="2C1EF857" w14:textId="77777777" w:rsidR="00C70E5E" w:rsidRPr="005F5E0E" w:rsidRDefault="00C70E5E" w:rsidP="00B32153">
      <w:pPr>
        <w:spacing w:after="0" w:line="240" w:lineRule="auto"/>
        <w:ind w:firstLine="709"/>
        <w:jc w:val="both"/>
        <w:rPr>
          <w:rFonts w:ascii="Times New Roman" w:eastAsia="Times New Roman" w:hAnsi="Times New Roman" w:cs="Times New Roman"/>
          <w:bCs/>
          <w:sz w:val="28"/>
          <w:szCs w:val="28"/>
          <w:lang w:val="ro-RO" w:eastAsia="ru-RU"/>
        </w:rPr>
      </w:pPr>
    </w:p>
    <w:p w14:paraId="61663F7A" w14:textId="77777777" w:rsidR="00EE1F81" w:rsidRPr="005F5E0E" w:rsidRDefault="00EE1F81" w:rsidP="00993616">
      <w:pPr>
        <w:spacing w:after="120" w:line="240" w:lineRule="auto"/>
        <w:ind w:firstLine="709"/>
        <w:jc w:val="center"/>
        <w:rPr>
          <w:rFonts w:ascii="Times New Roman" w:eastAsia="Calibri" w:hAnsi="Times New Roman" w:cs="Times New Roman"/>
          <w:b/>
          <w:sz w:val="28"/>
          <w:szCs w:val="28"/>
          <w:lang w:val="ro-RO"/>
        </w:rPr>
      </w:pPr>
    </w:p>
    <w:p w14:paraId="00BB30D4" w14:textId="0E7609E5" w:rsidR="00DB34FB" w:rsidRPr="00DD1D92" w:rsidRDefault="00DB34FB" w:rsidP="00DD1D92">
      <w:pPr>
        <w:pStyle w:val="NoSpacing"/>
        <w:jc w:val="center"/>
        <w:rPr>
          <w:rFonts w:ascii="Times New Roman" w:hAnsi="Times New Roman" w:cs="Times New Roman"/>
          <w:b/>
          <w:bCs/>
          <w:sz w:val="28"/>
          <w:szCs w:val="28"/>
        </w:rPr>
      </w:pPr>
      <w:r w:rsidRPr="00DD1D92">
        <w:rPr>
          <w:rFonts w:ascii="Times New Roman" w:hAnsi="Times New Roman" w:cs="Times New Roman"/>
          <w:b/>
          <w:bCs/>
          <w:sz w:val="28"/>
          <w:szCs w:val="28"/>
          <w:lang w:val="ro-RO"/>
        </w:rPr>
        <w:t>PRE</w:t>
      </w:r>
      <w:r w:rsidRPr="00DD1D92">
        <w:rPr>
          <w:rFonts w:ascii="Times New Roman" w:hAnsi="Times New Roman" w:cs="Times New Roman"/>
          <w:b/>
          <w:bCs/>
          <w:sz w:val="28"/>
          <w:szCs w:val="28"/>
        </w:rPr>
        <w:t>ȘEDINTELE</w:t>
      </w:r>
      <w:r w:rsidR="00993616" w:rsidRPr="00DD1D92">
        <w:rPr>
          <w:rFonts w:ascii="Times New Roman" w:hAnsi="Times New Roman" w:cs="Times New Roman"/>
          <w:b/>
          <w:bCs/>
          <w:sz w:val="28"/>
          <w:szCs w:val="28"/>
        </w:rPr>
        <w:t xml:space="preserve"> </w:t>
      </w:r>
      <w:r w:rsidRPr="00DD1D92">
        <w:rPr>
          <w:rFonts w:ascii="Times New Roman" w:hAnsi="Times New Roman" w:cs="Times New Roman"/>
          <w:b/>
          <w:bCs/>
          <w:sz w:val="28"/>
          <w:szCs w:val="28"/>
        </w:rPr>
        <w:t xml:space="preserve"> PARLAMENTULUI</w:t>
      </w:r>
    </w:p>
    <w:p w14:paraId="47EB972D" w14:textId="77777777" w:rsidR="00DD1D92" w:rsidRPr="00DD1D92" w:rsidRDefault="00DD1D92" w:rsidP="00DD1D92">
      <w:pPr>
        <w:pStyle w:val="NoSpacing"/>
        <w:jc w:val="center"/>
        <w:rPr>
          <w:rFonts w:ascii="Times New Roman" w:hAnsi="Times New Roman" w:cs="Times New Roman"/>
          <w:b/>
          <w:bCs/>
          <w:sz w:val="28"/>
          <w:szCs w:val="28"/>
        </w:rPr>
      </w:pPr>
    </w:p>
    <w:p w14:paraId="6A170005" w14:textId="77777777" w:rsidR="00DD1D92" w:rsidRPr="00DD1D92" w:rsidRDefault="00DD1D92" w:rsidP="00DD1D92">
      <w:pPr>
        <w:pStyle w:val="NoSpacing"/>
        <w:jc w:val="center"/>
        <w:rPr>
          <w:rFonts w:ascii="Times New Roman" w:hAnsi="Times New Roman" w:cs="Times New Roman"/>
          <w:b/>
          <w:bCs/>
          <w:sz w:val="28"/>
          <w:szCs w:val="28"/>
        </w:rPr>
      </w:pPr>
    </w:p>
    <w:p w14:paraId="3E5C6B5B" w14:textId="77777777" w:rsidR="00DD1D92" w:rsidRPr="00DD1D92" w:rsidRDefault="00DD1D92" w:rsidP="00DD1D92">
      <w:pPr>
        <w:pStyle w:val="NoSpacing"/>
        <w:jc w:val="center"/>
        <w:rPr>
          <w:rFonts w:ascii="Times New Roman" w:hAnsi="Times New Roman" w:cs="Times New Roman"/>
          <w:b/>
          <w:bCs/>
          <w:sz w:val="28"/>
          <w:szCs w:val="28"/>
        </w:rPr>
      </w:pPr>
    </w:p>
    <w:p w14:paraId="32EAFB5F" w14:textId="77777777" w:rsidR="00DD1D92" w:rsidRPr="00DD1D92" w:rsidRDefault="00DD1D92" w:rsidP="00DD1D92">
      <w:pPr>
        <w:pStyle w:val="NoSpacing"/>
        <w:jc w:val="center"/>
        <w:rPr>
          <w:rFonts w:ascii="Times New Roman" w:hAnsi="Times New Roman" w:cs="Times New Roman"/>
          <w:b/>
          <w:bCs/>
          <w:sz w:val="28"/>
          <w:szCs w:val="28"/>
          <w:lang w:val="it-IT"/>
        </w:rPr>
      </w:pPr>
      <w:r w:rsidRPr="00DD1D92">
        <w:rPr>
          <w:rFonts w:ascii="Times New Roman" w:hAnsi="Times New Roman" w:cs="Times New Roman"/>
          <w:b/>
          <w:bCs/>
          <w:sz w:val="28"/>
          <w:szCs w:val="28"/>
          <w:lang w:val="it-IT"/>
        </w:rPr>
        <w:t>IGOR  GROSU</w:t>
      </w:r>
    </w:p>
    <w:p w14:paraId="7BBA4905" w14:textId="77777777" w:rsidR="00DD1D92" w:rsidRPr="00DD1D92" w:rsidRDefault="00DD1D92" w:rsidP="00DD1D92">
      <w:pPr>
        <w:pStyle w:val="NoSpacing"/>
        <w:rPr>
          <w:rFonts w:ascii="Times New Roman" w:hAnsi="Times New Roman" w:cs="Times New Roman"/>
          <w:b/>
          <w:bCs/>
          <w:sz w:val="28"/>
          <w:szCs w:val="28"/>
          <w:lang w:val="it-IT"/>
        </w:rPr>
      </w:pPr>
    </w:p>
    <w:p w14:paraId="34903908" w14:textId="4E42B9F2" w:rsidR="00DD1D92" w:rsidRDefault="00DD1D92" w:rsidP="00DD1D92">
      <w:pPr>
        <w:pStyle w:val="NoSpacing"/>
        <w:rPr>
          <w:rFonts w:ascii="Times New Roman" w:hAnsi="Times New Roman" w:cs="Times New Roman"/>
          <w:b/>
          <w:bCs/>
          <w:sz w:val="28"/>
          <w:szCs w:val="28"/>
          <w:lang w:val="it-IT"/>
        </w:rPr>
      </w:pPr>
    </w:p>
    <w:p w14:paraId="70E46808" w14:textId="0577E30F" w:rsidR="00C70E5E" w:rsidRDefault="00C70E5E" w:rsidP="00DD1D92">
      <w:pPr>
        <w:pStyle w:val="NoSpacing"/>
        <w:rPr>
          <w:rFonts w:ascii="Times New Roman" w:hAnsi="Times New Roman" w:cs="Times New Roman"/>
          <w:b/>
          <w:bCs/>
          <w:sz w:val="28"/>
          <w:szCs w:val="28"/>
          <w:lang w:val="it-IT"/>
        </w:rPr>
      </w:pPr>
    </w:p>
    <w:p w14:paraId="634E7C81" w14:textId="550B5AB2" w:rsidR="00C70E5E" w:rsidRDefault="00C70E5E" w:rsidP="00DD1D92">
      <w:pPr>
        <w:pStyle w:val="NoSpacing"/>
        <w:rPr>
          <w:rFonts w:ascii="Times New Roman" w:hAnsi="Times New Roman" w:cs="Times New Roman"/>
          <w:b/>
          <w:bCs/>
          <w:sz w:val="28"/>
          <w:szCs w:val="28"/>
          <w:lang w:val="it-IT"/>
        </w:rPr>
      </w:pPr>
    </w:p>
    <w:p w14:paraId="2FA345D7" w14:textId="3B29DB4D" w:rsidR="00C70E5E" w:rsidRDefault="00C70E5E" w:rsidP="00DD1D92">
      <w:pPr>
        <w:pStyle w:val="NoSpacing"/>
        <w:rPr>
          <w:rFonts w:ascii="Times New Roman" w:hAnsi="Times New Roman" w:cs="Times New Roman"/>
          <w:b/>
          <w:bCs/>
          <w:sz w:val="28"/>
          <w:szCs w:val="28"/>
          <w:lang w:val="it-IT"/>
        </w:rPr>
      </w:pPr>
    </w:p>
    <w:p w14:paraId="4FCEED91" w14:textId="77777777" w:rsidR="00C70E5E" w:rsidRDefault="00C70E5E" w:rsidP="00DD1D92">
      <w:pPr>
        <w:pStyle w:val="NoSpacing"/>
        <w:rPr>
          <w:rFonts w:ascii="Times New Roman" w:hAnsi="Times New Roman" w:cs="Times New Roman"/>
          <w:b/>
          <w:bCs/>
          <w:sz w:val="28"/>
          <w:szCs w:val="28"/>
          <w:lang w:val="it-IT"/>
        </w:rPr>
      </w:pPr>
    </w:p>
    <w:p w14:paraId="17E7C7B3" w14:textId="31E4E237" w:rsidR="00C70E5E" w:rsidRDefault="00C70E5E" w:rsidP="00DD1D92">
      <w:pPr>
        <w:pStyle w:val="NoSpacing"/>
        <w:rPr>
          <w:rFonts w:ascii="Times New Roman" w:hAnsi="Times New Roman" w:cs="Times New Roman"/>
          <w:b/>
          <w:bCs/>
          <w:sz w:val="28"/>
          <w:szCs w:val="28"/>
          <w:lang w:val="it-IT"/>
        </w:rPr>
      </w:pPr>
    </w:p>
    <w:p w14:paraId="34C716B2" w14:textId="77777777" w:rsidR="00C70E5E" w:rsidRPr="00DD1D92" w:rsidRDefault="00C70E5E" w:rsidP="00DD1D92">
      <w:pPr>
        <w:pStyle w:val="NoSpacing"/>
        <w:rPr>
          <w:rFonts w:ascii="Times New Roman" w:hAnsi="Times New Roman" w:cs="Times New Roman"/>
          <w:b/>
          <w:bCs/>
          <w:sz w:val="28"/>
          <w:szCs w:val="28"/>
          <w:lang w:val="it-IT"/>
        </w:rPr>
      </w:pPr>
    </w:p>
    <w:p w14:paraId="1BE8B742" w14:textId="77777777" w:rsidR="00DD1D92" w:rsidRPr="00DD1D92" w:rsidRDefault="00DD1D92" w:rsidP="00DD1D92">
      <w:pPr>
        <w:pStyle w:val="NoSpacing"/>
        <w:rPr>
          <w:rFonts w:ascii="Times New Roman" w:hAnsi="Times New Roman" w:cs="Times New Roman"/>
          <w:b/>
          <w:bCs/>
          <w:sz w:val="28"/>
          <w:szCs w:val="28"/>
          <w:lang w:val="it-IT"/>
        </w:rPr>
      </w:pPr>
    </w:p>
    <w:p w14:paraId="49CB202A" w14:textId="77777777" w:rsidR="00DD1D92" w:rsidRPr="00DD1D92" w:rsidRDefault="00DD1D92" w:rsidP="00DD1D92">
      <w:pPr>
        <w:pStyle w:val="NoSpacing"/>
        <w:rPr>
          <w:rFonts w:ascii="Times New Roman" w:hAnsi="Times New Roman" w:cs="Times New Roman"/>
          <w:b/>
          <w:bCs/>
          <w:sz w:val="28"/>
          <w:szCs w:val="28"/>
          <w:lang w:val="it-IT"/>
        </w:rPr>
      </w:pPr>
      <w:r w:rsidRPr="00DD1D92">
        <w:rPr>
          <w:rFonts w:ascii="Times New Roman" w:hAnsi="Times New Roman" w:cs="Times New Roman"/>
          <w:b/>
          <w:bCs/>
          <w:sz w:val="28"/>
          <w:szCs w:val="28"/>
          <w:lang w:val="it-IT"/>
        </w:rPr>
        <w:t>Chișinău, 16 mai 2024.</w:t>
      </w:r>
    </w:p>
    <w:p w14:paraId="109DC626" w14:textId="14C2854A" w:rsidR="00DD1D92" w:rsidRPr="00DD1D92" w:rsidRDefault="00DD1D92" w:rsidP="00DD1D92">
      <w:pPr>
        <w:widowControl w:val="0"/>
        <w:rPr>
          <w:rFonts w:ascii="Times New Roman" w:hAnsi="Times New Roman" w:cs="Times New Roman"/>
          <w:b/>
          <w:bCs/>
          <w:lang w:val="it-IT"/>
        </w:rPr>
      </w:pPr>
      <w:r w:rsidRPr="00DD1D92">
        <w:rPr>
          <w:rFonts w:ascii="Times New Roman" w:hAnsi="Times New Roman" w:cs="Times New Roman"/>
          <w:b/>
          <w:bCs/>
          <w:sz w:val="28"/>
          <w:szCs w:val="28"/>
          <w:lang w:val="it-IT"/>
        </w:rPr>
        <w:t>Nr. 11</w:t>
      </w:r>
      <w:r>
        <w:rPr>
          <w:rFonts w:ascii="Times New Roman" w:hAnsi="Times New Roman" w:cs="Times New Roman"/>
          <w:b/>
          <w:bCs/>
          <w:sz w:val="28"/>
          <w:szCs w:val="28"/>
          <w:lang w:val="it-IT"/>
        </w:rPr>
        <w:t>6</w:t>
      </w:r>
      <w:r w:rsidRPr="00DD1D92">
        <w:rPr>
          <w:rFonts w:ascii="Times New Roman" w:hAnsi="Times New Roman" w:cs="Times New Roman"/>
          <w:b/>
          <w:bCs/>
          <w:sz w:val="28"/>
          <w:szCs w:val="28"/>
          <w:lang w:val="it-IT"/>
        </w:rPr>
        <w:t>.</w:t>
      </w:r>
    </w:p>
    <w:p w14:paraId="4DA4A1F5" w14:textId="77777777" w:rsidR="001A36DD" w:rsidRPr="00DD1D92" w:rsidRDefault="001A36DD" w:rsidP="00DD1D92">
      <w:pPr>
        <w:pStyle w:val="NoSpacing"/>
        <w:jc w:val="center"/>
        <w:rPr>
          <w:rFonts w:ascii="Times New Roman" w:hAnsi="Times New Roman" w:cs="Times New Roman"/>
          <w:b/>
          <w:bCs/>
          <w:sz w:val="28"/>
          <w:szCs w:val="28"/>
          <w:lang w:val="it-IT"/>
        </w:rPr>
      </w:pPr>
    </w:p>
    <w:sectPr w:rsidR="001A36DD" w:rsidRPr="00DD1D92" w:rsidSect="00EE1F81">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29022" w14:textId="77777777" w:rsidR="003D3578" w:rsidRDefault="003D3578" w:rsidP="00EE1F81">
      <w:pPr>
        <w:spacing w:after="0" w:line="240" w:lineRule="auto"/>
      </w:pPr>
      <w:r>
        <w:separator/>
      </w:r>
    </w:p>
  </w:endnote>
  <w:endnote w:type="continuationSeparator" w:id="0">
    <w:p w14:paraId="2F5E7A8D" w14:textId="77777777" w:rsidR="003D3578" w:rsidRDefault="003D3578" w:rsidP="00EE1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868A8" w14:textId="77777777" w:rsidR="003D3578" w:rsidRDefault="003D3578" w:rsidP="00EE1F81">
      <w:pPr>
        <w:spacing w:after="0" w:line="240" w:lineRule="auto"/>
      </w:pPr>
      <w:r>
        <w:separator/>
      </w:r>
    </w:p>
  </w:footnote>
  <w:footnote w:type="continuationSeparator" w:id="0">
    <w:p w14:paraId="665029A6" w14:textId="77777777" w:rsidR="003D3578" w:rsidRDefault="003D3578" w:rsidP="00EE1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423913"/>
      <w:docPartObj>
        <w:docPartGallery w:val="Page Numbers (Top of Page)"/>
        <w:docPartUnique/>
      </w:docPartObj>
    </w:sdtPr>
    <w:sdtEndPr>
      <w:rPr>
        <w:rFonts w:ascii="Times New Roman" w:hAnsi="Times New Roman" w:cs="Times New Roman"/>
        <w:sz w:val="28"/>
        <w:szCs w:val="28"/>
      </w:rPr>
    </w:sdtEndPr>
    <w:sdtContent>
      <w:p w14:paraId="2034FA66" w14:textId="038EDCF2" w:rsidR="00EE1F81" w:rsidRPr="00906B42" w:rsidRDefault="00EE1F81">
        <w:pPr>
          <w:pStyle w:val="Header"/>
          <w:jc w:val="center"/>
          <w:rPr>
            <w:rFonts w:ascii="Times New Roman" w:hAnsi="Times New Roman" w:cs="Times New Roman"/>
            <w:sz w:val="28"/>
            <w:szCs w:val="28"/>
          </w:rPr>
        </w:pPr>
        <w:r w:rsidRPr="00906B42">
          <w:rPr>
            <w:rFonts w:ascii="Times New Roman" w:hAnsi="Times New Roman" w:cs="Times New Roman"/>
            <w:sz w:val="28"/>
            <w:szCs w:val="28"/>
          </w:rPr>
          <w:fldChar w:fldCharType="begin"/>
        </w:r>
        <w:r w:rsidRPr="00906B42">
          <w:rPr>
            <w:rFonts w:ascii="Times New Roman" w:hAnsi="Times New Roman" w:cs="Times New Roman"/>
            <w:sz w:val="28"/>
            <w:szCs w:val="28"/>
          </w:rPr>
          <w:instrText>PAGE   \* MERGEFORMAT</w:instrText>
        </w:r>
        <w:r w:rsidRPr="00906B42">
          <w:rPr>
            <w:rFonts w:ascii="Times New Roman" w:hAnsi="Times New Roman" w:cs="Times New Roman"/>
            <w:sz w:val="28"/>
            <w:szCs w:val="28"/>
          </w:rPr>
          <w:fldChar w:fldCharType="separate"/>
        </w:r>
        <w:r w:rsidRPr="00906B42">
          <w:rPr>
            <w:rFonts w:ascii="Times New Roman" w:hAnsi="Times New Roman" w:cs="Times New Roman"/>
            <w:sz w:val="28"/>
            <w:szCs w:val="28"/>
            <w:lang w:val="ro-RO"/>
          </w:rPr>
          <w:t>2</w:t>
        </w:r>
        <w:r w:rsidRPr="00906B42">
          <w:rPr>
            <w:rFonts w:ascii="Times New Roman" w:hAnsi="Times New Roman" w:cs="Times New Roman"/>
            <w:sz w:val="28"/>
            <w:szCs w:val="28"/>
          </w:rPr>
          <w:fldChar w:fldCharType="end"/>
        </w:r>
      </w:p>
    </w:sdtContent>
  </w:sdt>
  <w:p w14:paraId="27C38638" w14:textId="77777777" w:rsidR="00EE1F81" w:rsidRDefault="00EE1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B1231"/>
    <w:multiLevelType w:val="hybridMultilevel"/>
    <w:tmpl w:val="B6F21630"/>
    <w:lvl w:ilvl="0" w:tplc="ABBCC168">
      <w:start w:val="1"/>
      <w:numFmt w:val="lowerLetter"/>
      <w:suff w:val="space"/>
      <w:lvlText w:val="%1)"/>
      <w:lvlJc w:val="left"/>
      <w:pPr>
        <w:ind w:left="927" w:hanging="360"/>
      </w:pPr>
      <w:rPr>
        <w:rFonts w:ascii="Times New Roman" w:eastAsia="Times New Roman" w:hAnsi="Times New Roman" w:cs="Times New Roman" w:hint="default"/>
        <w:strike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283C531D"/>
    <w:multiLevelType w:val="hybridMultilevel"/>
    <w:tmpl w:val="E2080FFA"/>
    <w:lvl w:ilvl="0" w:tplc="C5FA9EBA">
      <w:start w:val="1"/>
      <w:numFmt w:val="decimal"/>
      <w:suff w:val="space"/>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4FB"/>
    <w:rsid w:val="00021B2A"/>
    <w:rsid w:val="000D2FC0"/>
    <w:rsid w:val="000E0005"/>
    <w:rsid w:val="00145CDD"/>
    <w:rsid w:val="001528D8"/>
    <w:rsid w:val="001A36DD"/>
    <w:rsid w:val="0022120D"/>
    <w:rsid w:val="00234B65"/>
    <w:rsid w:val="0028598E"/>
    <w:rsid w:val="0028633F"/>
    <w:rsid w:val="002B50CC"/>
    <w:rsid w:val="00332A96"/>
    <w:rsid w:val="003D3578"/>
    <w:rsid w:val="003E6697"/>
    <w:rsid w:val="003F1DC8"/>
    <w:rsid w:val="004644E4"/>
    <w:rsid w:val="0047102F"/>
    <w:rsid w:val="00486B7F"/>
    <w:rsid w:val="004A43FC"/>
    <w:rsid w:val="00501C61"/>
    <w:rsid w:val="00501F96"/>
    <w:rsid w:val="00522C48"/>
    <w:rsid w:val="00535B8D"/>
    <w:rsid w:val="0054539C"/>
    <w:rsid w:val="005B7044"/>
    <w:rsid w:val="005D2AA9"/>
    <w:rsid w:val="005F5E0E"/>
    <w:rsid w:val="00634FEE"/>
    <w:rsid w:val="006A50D1"/>
    <w:rsid w:val="00795749"/>
    <w:rsid w:val="007B6DF5"/>
    <w:rsid w:val="007C2D41"/>
    <w:rsid w:val="00804DF5"/>
    <w:rsid w:val="008109DD"/>
    <w:rsid w:val="008732EA"/>
    <w:rsid w:val="008B27CE"/>
    <w:rsid w:val="008D287E"/>
    <w:rsid w:val="00900983"/>
    <w:rsid w:val="00906B42"/>
    <w:rsid w:val="00945B43"/>
    <w:rsid w:val="00977F59"/>
    <w:rsid w:val="00993616"/>
    <w:rsid w:val="009E42FE"/>
    <w:rsid w:val="009F1764"/>
    <w:rsid w:val="00A22636"/>
    <w:rsid w:val="00B07090"/>
    <w:rsid w:val="00B32153"/>
    <w:rsid w:val="00B6424D"/>
    <w:rsid w:val="00BA6326"/>
    <w:rsid w:val="00BE5B08"/>
    <w:rsid w:val="00C043F8"/>
    <w:rsid w:val="00C46BED"/>
    <w:rsid w:val="00C6586B"/>
    <w:rsid w:val="00C70E5E"/>
    <w:rsid w:val="00D41C3B"/>
    <w:rsid w:val="00D55FEA"/>
    <w:rsid w:val="00DB34FB"/>
    <w:rsid w:val="00DC41A2"/>
    <w:rsid w:val="00DC47A9"/>
    <w:rsid w:val="00DD1D92"/>
    <w:rsid w:val="00EC43C6"/>
    <w:rsid w:val="00EE1F81"/>
    <w:rsid w:val="00F3550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D669B"/>
  <w15:chartTrackingRefBased/>
  <w15:docId w15:val="{CF6E6E3E-6062-418C-987F-709C7EE82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B43"/>
    <w:pPr>
      <w:ind w:left="720"/>
      <w:contextualSpacing/>
    </w:pPr>
  </w:style>
  <w:style w:type="paragraph" w:styleId="Header">
    <w:name w:val="header"/>
    <w:basedOn w:val="Normal"/>
    <w:link w:val="HeaderChar"/>
    <w:uiPriority w:val="99"/>
    <w:unhideWhenUsed/>
    <w:rsid w:val="00EE1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F81"/>
  </w:style>
  <w:style w:type="paragraph" w:styleId="Footer">
    <w:name w:val="footer"/>
    <w:basedOn w:val="Normal"/>
    <w:link w:val="FooterChar"/>
    <w:uiPriority w:val="99"/>
    <w:unhideWhenUsed/>
    <w:rsid w:val="00EE1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F81"/>
  </w:style>
  <w:style w:type="paragraph" w:styleId="Revision">
    <w:name w:val="Revision"/>
    <w:hidden/>
    <w:uiPriority w:val="99"/>
    <w:semiHidden/>
    <w:rsid w:val="00795749"/>
    <w:pPr>
      <w:spacing w:after="0" w:line="240" w:lineRule="auto"/>
    </w:pPr>
  </w:style>
  <w:style w:type="character" w:styleId="CommentReference">
    <w:name w:val="annotation reference"/>
    <w:basedOn w:val="DefaultParagraphFont"/>
    <w:uiPriority w:val="99"/>
    <w:semiHidden/>
    <w:unhideWhenUsed/>
    <w:rsid w:val="0028598E"/>
    <w:rPr>
      <w:sz w:val="16"/>
      <w:szCs w:val="16"/>
    </w:rPr>
  </w:style>
  <w:style w:type="paragraph" w:styleId="CommentText">
    <w:name w:val="annotation text"/>
    <w:basedOn w:val="Normal"/>
    <w:link w:val="CommentTextChar"/>
    <w:uiPriority w:val="99"/>
    <w:unhideWhenUsed/>
    <w:rsid w:val="0028598E"/>
    <w:pPr>
      <w:spacing w:line="240" w:lineRule="auto"/>
    </w:pPr>
    <w:rPr>
      <w:sz w:val="20"/>
      <w:szCs w:val="20"/>
    </w:rPr>
  </w:style>
  <w:style w:type="character" w:customStyle="1" w:styleId="CommentTextChar">
    <w:name w:val="Comment Text Char"/>
    <w:basedOn w:val="DefaultParagraphFont"/>
    <w:link w:val="CommentText"/>
    <w:uiPriority w:val="99"/>
    <w:rsid w:val="0028598E"/>
    <w:rPr>
      <w:sz w:val="20"/>
      <w:szCs w:val="20"/>
    </w:rPr>
  </w:style>
  <w:style w:type="paragraph" w:styleId="CommentSubject">
    <w:name w:val="annotation subject"/>
    <w:basedOn w:val="CommentText"/>
    <w:next w:val="CommentText"/>
    <w:link w:val="CommentSubjectChar"/>
    <w:uiPriority w:val="99"/>
    <w:semiHidden/>
    <w:unhideWhenUsed/>
    <w:rsid w:val="0028598E"/>
    <w:rPr>
      <w:b/>
      <w:bCs/>
    </w:rPr>
  </w:style>
  <w:style w:type="character" w:customStyle="1" w:styleId="CommentSubjectChar">
    <w:name w:val="Comment Subject Char"/>
    <w:basedOn w:val="CommentTextChar"/>
    <w:link w:val="CommentSubject"/>
    <w:uiPriority w:val="99"/>
    <w:semiHidden/>
    <w:rsid w:val="0028598E"/>
    <w:rPr>
      <w:b/>
      <w:bCs/>
      <w:sz w:val="20"/>
      <w:szCs w:val="20"/>
    </w:rPr>
  </w:style>
  <w:style w:type="paragraph" w:styleId="NoSpacing">
    <w:name w:val="No Spacing"/>
    <w:link w:val="NoSpacingChar"/>
    <w:uiPriority w:val="1"/>
    <w:qFormat/>
    <w:rsid w:val="00DD1D92"/>
    <w:pPr>
      <w:spacing w:after="0" w:line="240" w:lineRule="auto"/>
    </w:pPr>
  </w:style>
  <w:style w:type="character" w:customStyle="1" w:styleId="NoSpacingChar">
    <w:name w:val="No Spacing Char"/>
    <w:basedOn w:val="DefaultParagraphFont"/>
    <w:link w:val="NoSpacing"/>
    <w:uiPriority w:val="1"/>
    <w:locked/>
    <w:rsid w:val="00DD1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398293">
      <w:bodyDiv w:val="1"/>
      <w:marLeft w:val="0"/>
      <w:marRight w:val="0"/>
      <w:marTop w:val="0"/>
      <w:marBottom w:val="0"/>
      <w:divBdr>
        <w:top w:val="none" w:sz="0" w:space="0" w:color="auto"/>
        <w:left w:val="none" w:sz="0" w:space="0" w:color="auto"/>
        <w:bottom w:val="none" w:sz="0" w:space="0" w:color="auto"/>
        <w:right w:val="none" w:sz="0" w:space="0" w:color="auto"/>
      </w:divBdr>
    </w:div>
    <w:div w:id="1481649865">
      <w:bodyDiv w:val="1"/>
      <w:marLeft w:val="0"/>
      <w:marRight w:val="0"/>
      <w:marTop w:val="0"/>
      <w:marBottom w:val="0"/>
      <w:divBdr>
        <w:top w:val="none" w:sz="0" w:space="0" w:color="auto"/>
        <w:left w:val="none" w:sz="0" w:space="0" w:color="auto"/>
        <w:bottom w:val="none" w:sz="0" w:space="0" w:color="auto"/>
        <w:right w:val="none" w:sz="0" w:space="0" w:color="auto"/>
      </w:divBdr>
      <w:divsChild>
        <w:div w:id="840394625">
          <w:marLeft w:val="0"/>
          <w:marRight w:val="0"/>
          <w:marTop w:val="0"/>
          <w:marBottom w:val="0"/>
          <w:divBdr>
            <w:top w:val="none" w:sz="0" w:space="0" w:color="auto"/>
            <w:left w:val="none" w:sz="0" w:space="0" w:color="auto"/>
            <w:bottom w:val="none" w:sz="0" w:space="0" w:color="auto"/>
            <w:right w:val="none" w:sz="0" w:space="0" w:color="auto"/>
          </w:divBdr>
        </w:div>
      </w:divsChild>
    </w:div>
    <w:div w:id="1804032239">
      <w:bodyDiv w:val="1"/>
      <w:marLeft w:val="0"/>
      <w:marRight w:val="0"/>
      <w:marTop w:val="0"/>
      <w:marBottom w:val="0"/>
      <w:divBdr>
        <w:top w:val="none" w:sz="0" w:space="0" w:color="auto"/>
        <w:left w:val="none" w:sz="0" w:space="0" w:color="auto"/>
        <w:bottom w:val="none" w:sz="0" w:space="0" w:color="auto"/>
        <w:right w:val="none" w:sz="0" w:space="0" w:color="auto"/>
      </w:divBdr>
      <w:divsChild>
        <w:div w:id="2128693382">
          <w:marLeft w:val="0"/>
          <w:marRight w:val="0"/>
          <w:marTop w:val="0"/>
          <w:marBottom w:val="0"/>
          <w:divBdr>
            <w:top w:val="none" w:sz="0" w:space="0" w:color="auto"/>
            <w:left w:val="none" w:sz="0" w:space="0" w:color="auto"/>
            <w:bottom w:val="none" w:sz="0" w:space="0" w:color="auto"/>
            <w:right w:val="none" w:sz="0" w:space="0" w:color="auto"/>
          </w:divBdr>
        </w:div>
      </w:divsChild>
    </w:div>
    <w:div w:id="2141724565">
      <w:bodyDiv w:val="1"/>
      <w:marLeft w:val="0"/>
      <w:marRight w:val="0"/>
      <w:marTop w:val="0"/>
      <w:marBottom w:val="0"/>
      <w:divBdr>
        <w:top w:val="none" w:sz="0" w:space="0" w:color="auto"/>
        <w:left w:val="none" w:sz="0" w:space="0" w:color="auto"/>
        <w:bottom w:val="none" w:sz="0" w:space="0" w:color="auto"/>
        <w:right w:val="none" w:sz="0" w:space="0" w:color="auto"/>
      </w:divBdr>
      <w:divsChild>
        <w:div w:id="1451588023">
          <w:marLeft w:val="0"/>
          <w:marRight w:val="0"/>
          <w:marTop w:val="0"/>
          <w:marBottom w:val="0"/>
          <w:divBdr>
            <w:top w:val="none" w:sz="0" w:space="0" w:color="auto"/>
            <w:left w:val="none" w:sz="0" w:space="0" w:color="auto"/>
            <w:bottom w:val="none" w:sz="0" w:space="0" w:color="auto"/>
            <w:right w:val="none" w:sz="0" w:space="0" w:color="auto"/>
          </w:divBdr>
        </w:div>
      </w:divsChild>
    </w:div>
    <w:div w:id="2145345168">
      <w:bodyDiv w:val="1"/>
      <w:marLeft w:val="0"/>
      <w:marRight w:val="0"/>
      <w:marTop w:val="0"/>
      <w:marBottom w:val="0"/>
      <w:divBdr>
        <w:top w:val="none" w:sz="0" w:space="0" w:color="auto"/>
        <w:left w:val="none" w:sz="0" w:space="0" w:color="auto"/>
        <w:bottom w:val="none" w:sz="0" w:space="0" w:color="auto"/>
        <w:right w:val="none" w:sz="0" w:space="0" w:color="auto"/>
      </w:divBdr>
      <w:divsChild>
        <w:div w:id="705762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F3E6585-8631-47D7-8FE0-839622CD886B}"/>
</file>

<file path=customXml/itemProps2.xml><?xml version="1.0" encoding="utf-8"?>
<ds:datastoreItem xmlns:ds="http://schemas.openxmlformats.org/officeDocument/2006/customXml" ds:itemID="{3C58E7C2-CB7C-41AC-B70E-50C898186F44}"/>
</file>

<file path=customXml/itemProps3.xml><?xml version="1.0" encoding="utf-8"?>
<ds:datastoreItem xmlns:ds="http://schemas.openxmlformats.org/officeDocument/2006/customXml" ds:itemID="{40F0FCFE-DE0B-416E-A205-415551C327A4}"/>
</file>

<file path=docProps/app.xml><?xml version="1.0" encoding="utf-8"?>
<Properties xmlns="http://schemas.openxmlformats.org/officeDocument/2006/extended-properties" xmlns:vt="http://schemas.openxmlformats.org/officeDocument/2006/docPropsVTypes">
  <Template>Normal</Template>
  <TotalTime>2</TotalTime>
  <Pages>9</Pages>
  <Words>2801</Words>
  <Characters>16249</Characters>
  <Application>Microsoft Office Word</Application>
  <DocSecurity>0</DocSecurity>
  <Lines>135</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L_116.2024.ro</dc:title>
  <dc:subject/>
  <dc:creator>Victoria Butnaru</dc:creator>
  <cp:keywords/>
  <dc:description/>
  <cp:lastModifiedBy>Inga Rusnac</cp:lastModifiedBy>
  <cp:revision>3</cp:revision>
  <dcterms:created xsi:type="dcterms:W3CDTF">2024-05-20T06:22:00Z</dcterms:created>
  <dcterms:modified xsi:type="dcterms:W3CDTF">2024-05-20T06:28:00Z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