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7CB9F8" w14:textId="07293533" w:rsidR="00B250B3" w:rsidRPr="00643EC9" w:rsidRDefault="00321F2D" w:rsidP="002A7CD0">
      <w:pPr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EF0923">
        <w:rPr>
          <w:b/>
          <w:sz w:val="28"/>
          <w:szCs w:val="28"/>
          <w:lang w:val="ru"/>
        </w:rPr>
        <w:t>О проект</w:t>
      </w:r>
      <w:r w:rsidR="00B250B3">
        <w:rPr>
          <w:b/>
          <w:sz w:val="28"/>
          <w:szCs w:val="28"/>
          <w:lang w:val="ru"/>
        </w:rPr>
        <w:t>е</w:t>
      </w:r>
      <w:r w:rsidRPr="00EF0923">
        <w:rPr>
          <w:b/>
          <w:sz w:val="28"/>
          <w:szCs w:val="28"/>
          <w:lang w:val="ru"/>
        </w:rPr>
        <w:t xml:space="preserve"> </w:t>
      </w:r>
      <w:r>
        <w:rPr>
          <w:b/>
          <w:sz w:val="28"/>
          <w:szCs w:val="28"/>
          <w:lang w:val="ru"/>
        </w:rPr>
        <w:t>з</w:t>
      </w:r>
      <w:r w:rsidRPr="00EF0923">
        <w:rPr>
          <w:b/>
          <w:sz w:val="28"/>
          <w:szCs w:val="28"/>
          <w:lang w:val="ru"/>
        </w:rPr>
        <w:t>акона</w:t>
      </w:r>
      <w:r>
        <w:rPr>
          <w:b/>
          <w:sz w:val="28"/>
          <w:szCs w:val="28"/>
        </w:rPr>
        <w:t xml:space="preserve"> </w:t>
      </w:r>
      <w:r w:rsidRPr="00EF0923">
        <w:rPr>
          <w:b/>
          <w:sz w:val="28"/>
          <w:szCs w:val="28"/>
          <w:lang w:val="ru"/>
        </w:rPr>
        <w:t>о создании Национального парка</w:t>
      </w:r>
      <w:r>
        <w:rPr>
          <w:b/>
          <w:sz w:val="28"/>
          <w:szCs w:val="28"/>
          <w:lang w:val="ru"/>
        </w:rPr>
        <w:t xml:space="preserve"> </w:t>
      </w:r>
      <w:r w:rsidR="00643EC9" w:rsidRPr="00643EC9">
        <w:rPr>
          <w:b/>
          <w:sz w:val="28"/>
          <w:szCs w:val="28"/>
          <w:lang w:val="ro-RO"/>
        </w:rPr>
        <w:t>„Nistrul de Jos”</w:t>
      </w:r>
    </w:p>
    <w:p w14:paraId="4942911D" w14:textId="75614518" w:rsidR="00321F2D" w:rsidRPr="007A4F44" w:rsidRDefault="00321F2D" w:rsidP="007A4F44">
      <w:pPr>
        <w:ind w:firstLine="0"/>
        <w:jc w:val="center"/>
        <w:rPr>
          <w:b/>
          <w:sz w:val="28"/>
          <w:szCs w:val="28"/>
          <w:lang w:val="ru"/>
        </w:rPr>
      </w:pPr>
      <w:r w:rsidRPr="009C2728">
        <w:rPr>
          <w:b/>
          <w:sz w:val="28"/>
          <w:szCs w:val="28"/>
          <w:lang w:val="ru"/>
        </w:rPr>
        <w:t>и</w:t>
      </w:r>
      <w:r w:rsidRPr="009C2728">
        <w:rPr>
          <w:b/>
          <w:sz w:val="28"/>
          <w:szCs w:val="28"/>
        </w:rPr>
        <w:t xml:space="preserve"> </w:t>
      </w:r>
      <w:r w:rsidR="00B250B3" w:rsidRPr="009C2728">
        <w:rPr>
          <w:b/>
          <w:sz w:val="28"/>
          <w:szCs w:val="28"/>
        </w:rPr>
        <w:t xml:space="preserve">внесении </w:t>
      </w:r>
      <w:r w:rsidRPr="009C2728">
        <w:rPr>
          <w:b/>
          <w:sz w:val="28"/>
          <w:szCs w:val="28"/>
          <w:lang w:val="ru"/>
        </w:rPr>
        <w:t>изменени</w:t>
      </w:r>
      <w:r w:rsidR="00B250B3" w:rsidRPr="009C2728">
        <w:rPr>
          <w:b/>
          <w:sz w:val="28"/>
          <w:szCs w:val="28"/>
          <w:lang w:val="ru"/>
        </w:rPr>
        <w:t>й в</w:t>
      </w:r>
      <w:r w:rsidRPr="009C2728">
        <w:rPr>
          <w:b/>
          <w:sz w:val="28"/>
          <w:szCs w:val="28"/>
          <w:lang w:val="ru"/>
        </w:rPr>
        <w:t xml:space="preserve"> </w:t>
      </w:r>
      <w:r w:rsidR="007A4F44" w:rsidRPr="009C2728">
        <w:rPr>
          <w:b/>
          <w:sz w:val="28"/>
          <w:szCs w:val="28"/>
          <w:lang w:val="ru"/>
        </w:rPr>
        <w:t xml:space="preserve">Закон </w:t>
      </w:r>
      <w:r w:rsidRPr="00EF0923">
        <w:rPr>
          <w:b/>
          <w:sz w:val="28"/>
          <w:szCs w:val="28"/>
          <w:lang w:val="ru"/>
        </w:rPr>
        <w:t>№ 1538/1998</w:t>
      </w:r>
      <w:r w:rsidR="002A7CD0">
        <w:rPr>
          <w:b/>
          <w:sz w:val="28"/>
          <w:szCs w:val="28"/>
        </w:rPr>
        <w:t xml:space="preserve"> </w:t>
      </w:r>
      <w:r w:rsidRPr="00EF0923">
        <w:rPr>
          <w:b/>
          <w:sz w:val="28"/>
          <w:szCs w:val="28"/>
          <w:lang w:val="ru"/>
        </w:rPr>
        <w:t>о фонде природных территорий, охраняемых государством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389F751" w14:textId="3F71C745" w:rsidR="00321F2D" w:rsidRPr="00EF0923" w:rsidRDefault="00B250B3" w:rsidP="002A7CD0">
      <w:pPr>
        <w:tabs>
          <w:tab w:val="left" w:pos="5490"/>
        </w:tabs>
        <w:ind w:firstLine="567"/>
        <w:rPr>
          <w:color w:val="000000"/>
          <w:sz w:val="28"/>
          <w:szCs w:val="28"/>
          <w:lang w:eastAsia="ro-RO"/>
        </w:rPr>
      </w:pPr>
      <w:r>
        <w:rPr>
          <w:color w:val="000000"/>
          <w:sz w:val="28"/>
          <w:szCs w:val="28"/>
          <w:lang w:eastAsia="ro-RO"/>
        </w:rPr>
        <w:t>Одобр</w:t>
      </w:r>
      <w:r w:rsidR="00321F2D" w:rsidRPr="00EF0923">
        <w:rPr>
          <w:color w:val="000000"/>
          <w:sz w:val="28"/>
          <w:szCs w:val="28"/>
          <w:lang w:val="ru" w:eastAsia="ro-RO"/>
        </w:rPr>
        <w:t>ить и представить Парламенту на рассмотрение проект закона</w:t>
      </w:r>
      <w:r w:rsidR="000F6EE4">
        <w:rPr>
          <w:color w:val="000000"/>
          <w:sz w:val="28"/>
          <w:szCs w:val="28"/>
          <w:lang w:val="ro-RO" w:eastAsia="ro-RO"/>
        </w:rPr>
        <w:t>   </w:t>
      </w:r>
      <w:r w:rsidR="00321F2D" w:rsidRPr="00EF0923">
        <w:rPr>
          <w:color w:val="000000"/>
          <w:sz w:val="28"/>
          <w:szCs w:val="28"/>
          <w:lang w:val="ru" w:eastAsia="ro-RO"/>
        </w:rPr>
        <w:t>о</w:t>
      </w:r>
      <w:r w:rsidR="00321F2D">
        <w:rPr>
          <w:color w:val="000000"/>
          <w:sz w:val="28"/>
          <w:szCs w:val="28"/>
          <w:lang w:val="ro-RO" w:eastAsia="ro-RO"/>
        </w:rPr>
        <w:t> </w:t>
      </w:r>
      <w:r w:rsidR="00321F2D" w:rsidRPr="00EF0923">
        <w:rPr>
          <w:color w:val="000000"/>
          <w:sz w:val="28"/>
          <w:szCs w:val="28"/>
          <w:lang w:val="ru" w:eastAsia="ro-RO"/>
        </w:rPr>
        <w:t xml:space="preserve"> создании Национального парка </w:t>
      </w:r>
      <w:r w:rsidR="00643EC9">
        <w:rPr>
          <w:bCs/>
          <w:sz w:val="28"/>
          <w:szCs w:val="28"/>
          <w:lang w:val="ro-RO"/>
        </w:rPr>
        <w:t xml:space="preserve">„Nistrul de Jos” </w:t>
      </w:r>
      <w:r w:rsidR="00321F2D" w:rsidRPr="00EF0923">
        <w:rPr>
          <w:color w:val="000000"/>
          <w:sz w:val="28"/>
          <w:szCs w:val="28"/>
          <w:lang w:val="ru" w:eastAsia="ro-RO"/>
        </w:rPr>
        <w:t>и внесении изменений в</w:t>
      </w:r>
      <w:r w:rsidR="00321F2D">
        <w:rPr>
          <w:color w:val="000000"/>
          <w:sz w:val="28"/>
          <w:szCs w:val="28"/>
          <w:lang w:val="ro-RO" w:eastAsia="ro-RO"/>
        </w:rPr>
        <w:t> </w:t>
      </w:r>
      <w:r w:rsidR="000F6EE4">
        <w:rPr>
          <w:color w:val="000000"/>
          <w:sz w:val="28"/>
          <w:szCs w:val="28"/>
          <w:lang w:val="ro-RO" w:eastAsia="ro-RO"/>
        </w:rPr>
        <w:t xml:space="preserve"> </w:t>
      </w:r>
      <w:r w:rsidR="00321F2D" w:rsidRPr="00EF0923">
        <w:rPr>
          <w:color w:val="000000"/>
          <w:sz w:val="28"/>
          <w:szCs w:val="28"/>
          <w:lang w:val="ru" w:eastAsia="ro-RO"/>
        </w:rPr>
        <w:t>Закон №</w:t>
      </w:r>
      <w:r w:rsidR="00321F2D">
        <w:rPr>
          <w:color w:val="000000"/>
          <w:sz w:val="28"/>
          <w:szCs w:val="28"/>
          <w:lang w:val="ro-RO" w:eastAsia="ro-RO"/>
        </w:rPr>
        <w:t> </w:t>
      </w:r>
      <w:r w:rsidR="00321F2D" w:rsidRPr="00EF0923">
        <w:rPr>
          <w:color w:val="000000"/>
          <w:sz w:val="28"/>
          <w:szCs w:val="28"/>
          <w:lang w:val="ru" w:eastAsia="ro-RO"/>
        </w:rPr>
        <w:t>1538/1998 о фонде природных территорий, охраняемых государством.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2C0308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737F32" w14:textId="168EA923" w:rsidR="00321F2D" w:rsidRPr="0064535B" w:rsidRDefault="00321F2D" w:rsidP="002A7CD0">
      <w:pPr>
        <w:tabs>
          <w:tab w:val="left" w:pos="5490"/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окружающей среды </w:t>
      </w:r>
      <w:r>
        <w:rPr>
          <w:rFonts w:cstheme="majorBidi"/>
          <w:sz w:val="28"/>
          <w:szCs w:val="28"/>
        </w:rPr>
        <w:t xml:space="preserve">                </w:t>
      </w:r>
      <w:r w:rsidRPr="00522E0C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>Юлиана Кантараджиу</w:t>
      </w:r>
    </w:p>
    <w:p w14:paraId="558015FB" w14:textId="77777777" w:rsidR="00321F2D" w:rsidRDefault="00321F2D" w:rsidP="007A4F44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5D828BBB" w14:textId="6448BCCE" w:rsidR="00321F2D" w:rsidRPr="0064535B" w:rsidRDefault="00321F2D" w:rsidP="00321F2D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Литвиненко </w:t>
      </w:r>
    </w:p>
    <w:p w14:paraId="0EFC112D" w14:textId="77777777" w:rsidR="00321F2D" w:rsidRDefault="00321F2D" w:rsidP="007A4F44">
      <w:pPr>
        <w:ind w:firstLine="0"/>
        <w:rPr>
          <w:rFonts w:cstheme="majorBidi"/>
          <w:sz w:val="28"/>
          <w:szCs w:val="28"/>
        </w:rPr>
      </w:pPr>
    </w:p>
    <w:p w14:paraId="3F52E0D2" w14:textId="75C7D9D1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493FE7F" w:rsidR="00A001EE" w:rsidRDefault="00A001EE" w:rsidP="00F04FA2">
      <w:pPr>
        <w:rPr>
          <w:rFonts w:cstheme="majorBidi"/>
          <w:sz w:val="28"/>
          <w:szCs w:val="28"/>
        </w:rPr>
      </w:pPr>
    </w:p>
    <w:p w14:paraId="3C970117" w14:textId="0811969E" w:rsidR="00321F2D" w:rsidRDefault="00321F2D" w:rsidP="00F04FA2">
      <w:pPr>
        <w:rPr>
          <w:rFonts w:cstheme="majorBidi"/>
          <w:sz w:val="28"/>
          <w:szCs w:val="28"/>
        </w:rPr>
      </w:pPr>
    </w:p>
    <w:p w14:paraId="25CBD4E9" w14:textId="17B3BA40" w:rsidR="00321F2D" w:rsidRDefault="00321F2D" w:rsidP="00F04FA2">
      <w:pPr>
        <w:rPr>
          <w:rFonts w:cstheme="majorBidi"/>
          <w:sz w:val="28"/>
          <w:szCs w:val="28"/>
        </w:rPr>
      </w:pPr>
    </w:p>
    <w:p w14:paraId="64FCE74A" w14:textId="5541EB02" w:rsidR="00321F2D" w:rsidRDefault="00321F2D" w:rsidP="00F04FA2">
      <w:pPr>
        <w:rPr>
          <w:rFonts w:cstheme="majorBidi"/>
          <w:sz w:val="28"/>
          <w:szCs w:val="28"/>
        </w:rPr>
      </w:pPr>
    </w:p>
    <w:p w14:paraId="5CE17F7F" w14:textId="51E507D2" w:rsidR="00321F2D" w:rsidRDefault="00321F2D" w:rsidP="00F04FA2">
      <w:pPr>
        <w:rPr>
          <w:rFonts w:cstheme="majorBidi"/>
          <w:sz w:val="28"/>
          <w:szCs w:val="28"/>
        </w:rPr>
      </w:pPr>
    </w:p>
    <w:p w14:paraId="5A69F794" w14:textId="2E4BBF02" w:rsidR="00321F2D" w:rsidRDefault="00321F2D" w:rsidP="00F04FA2">
      <w:pPr>
        <w:rPr>
          <w:rFonts w:cstheme="majorBidi"/>
          <w:sz w:val="28"/>
          <w:szCs w:val="28"/>
        </w:rPr>
      </w:pPr>
    </w:p>
    <w:p w14:paraId="2AEB8C31" w14:textId="296DECD3" w:rsidR="00321F2D" w:rsidRDefault="00321F2D" w:rsidP="00F04FA2">
      <w:pPr>
        <w:rPr>
          <w:rFonts w:cstheme="majorBidi"/>
          <w:sz w:val="28"/>
          <w:szCs w:val="28"/>
        </w:rPr>
      </w:pPr>
    </w:p>
    <w:p w14:paraId="792316E4" w14:textId="52322A87" w:rsidR="00321F2D" w:rsidRDefault="00321F2D" w:rsidP="00F04FA2">
      <w:pPr>
        <w:rPr>
          <w:rFonts w:cstheme="majorBidi"/>
          <w:sz w:val="28"/>
          <w:szCs w:val="28"/>
        </w:rPr>
      </w:pPr>
    </w:p>
    <w:p w14:paraId="69966710" w14:textId="49FCD1D7" w:rsidR="00321F2D" w:rsidRDefault="00321F2D" w:rsidP="00F04FA2">
      <w:pPr>
        <w:rPr>
          <w:rFonts w:cstheme="majorBidi"/>
          <w:sz w:val="28"/>
          <w:szCs w:val="28"/>
        </w:rPr>
      </w:pPr>
    </w:p>
    <w:p w14:paraId="030AF6B5" w14:textId="56A729D0" w:rsidR="00321F2D" w:rsidRDefault="00321F2D" w:rsidP="00F04FA2">
      <w:pPr>
        <w:rPr>
          <w:rFonts w:cstheme="majorBidi"/>
          <w:sz w:val="28"/>
          <w:szCs w:val="28"/>
        </w:rPr>
      </w:pPr>
    </w:p>
    <w:p w14:paraId="65FBE2E9" w14:textId="0B3CE707" w:rsidR="00321F2D" w:rsidRDefault="00321F2D" w:rsidP="00F04FA2">
      <w:pPr>
        <w:rPr>
          <w:rFonts w:cstheme="majorBidi"/>
          <w:sz w:val="28"/>
          <w:szCs w:val="28"/>
        </w:rPr>
      </w:pPr>
    </w:p>
    <w:p w14:paraId="3A77BDFA" w14:textId="1EBFEFC5" w:rsidR="00321F2D" w:rsidRDefault="00321F2D" w:rsidP="00F04FA2">
      <w:pPr>
        <w:rPr>
          <w:rFonts w:cstheme="majorBidi"/>
          <w:sz w:val="28"/>
          <w:szCs w:val="28"/>
        </w:rPr>
      </w:pPr>
    </w:p>
    <w:p w14:paraId="445E2B23" w14:textId="6BA9BDFF" w:rsidR="00321F2D" w:rsidRDefault="00321F2D" w:rsidP="00F04FA2">
      <w:pPr>
        <w:rPr>
          <w:rFonts w:cstheme="majorBidi"/>
          <w:sz w:val="28"/>
          <w:szCs w:val="28"/>
        </w:rPr>
      </w:pPr>
    </w:p>
    <w:p w14:paraId="69EAC922" w14:textId="6F3313F6" w:rsidR="00321F2D" w:rsidRDefault="00321F2D" w:rsidP="00F04FA2">
      <w:pPr>
        <w:rPr>
          <w:rFonts w:cstheme="majorBidi"/>
          <w:sz w:val="28"/>
          <w:szCs w:val="28"/>
        </w:rPr>
      </w:pPr>
    </w:p>
    <w:p w14:paraId="1591B2D0" w14:textId="1185A584" w:rsidR="00321F2D" w:rsidRDefault="00321F2D" w:rsidP="00F04FA2">
      <w:pPr>
        <w:rPr>
          <w:rFonts w:cstheme="majorBidi"/>
          <w:sz w:val="28"/>
          <w:szCs w:val="28"/>
        </w:rPr>
      </w:pPr>
    </w:p>
    <w:p w14:paraId="4F2B6529" w14:textId="4ED4B62D" w:rsidR="00321F2D" w:rsidRDefault="00321F2D" w:rsidP="00F04FA2">
      <w:pPr>
        <w:rPr>
          <w:rFonts w:cstheme="majorBidi"/>
          <w:sz w:val="28"/>
          <w:szCs w:val="28"/>
        </w:rPr>
      </w:pPr>
    </w:p>
    <w:p w14:paraId="515DC5D9" w14:textId="053252A8" w:rsidR="00321F2D" w:rsidRDefault="00321F2D" w:rsidP="00F04FA2">
      <w:pPr>
        <w:rPr>
          <w:rFonts w:cstheme="majorBidi"/>
          <w:sz w:val="28"/>
          <w:szCs w:val="28"/>
        </w:rPr>
      </w:pPr>
    </w:p>
    <w:p w14:paraId="7699BC7D" w14:textId="77777777" w:rsidR="002A7CD0" w:rsidRDefault="002A7CD0" w:rsidP="00F04FA2">
      <w:pPr>
        <w:rPr>
          <w:rFonts w:cstheme="majorBidi"/>
          <w:sz w:val="28"/>
          <w:szCs w:val="28"/>
        </w:rPr>
      </w:pPr>
    </w:p>
    <w:p w14:paraId="4D367BB6" w14:textId="3E34C4EB" w:rsidR="00321F2D" w:rsidRDefault="00321F2D" w:rsidP="00F04FA2">
      <w:pPr>
        <w:rPr>
          <w:rFonts w:cstheme="majorBidi"/>
          <w:sz w:val="28"/>
          <w:szCs w:val="28"/>
        </w:rPr>
      </w:pPr>
    </w:p>
    <w:p w14:paraId="09733002" w14:textId="595280C0" w:rsidR="000B1615" w:rsidRDefault="000B161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A4D1ABE" w14:textId="3455F0AC" w:rsidR="00321F2D" w:rsidRDefault="00321F2D" w:rsidP="000B1615">
      <w:pPr>
        <w:autoSpaceDE w:val="0"/>
        <w:autoSpaceDN w:val="0"/>
        <w:adjustRightInd w:val="0"/>
        <w:ind w:right="218"/>
        <w:jc w:val="right"/>
        <w:rPr>
          <w:i/>
          <w:iCs/>
          <w:sz w:val="28"/>
          <w:szCs w:val="28"/>
          <w:lang w:eastAsia="ro-RO"/>
        </w:rPr>
      </w:pPr>
      <w:r w:rsidRPr="00321F2D">
        <w:rPr>
          <w:i/>
          <w:iCs/>
          <w:sz w:val="28"/>
          <w:szCs w:val="28"/>
          <w:lang w:eastAsia="ro-RO"/>
        </w:rPr>
        <w:lastRenderedPageBreak/>
        <w:t>Проект</w:t>
      </w:r>
    </w:p>
    <w:p w14:paraId="5FFEB845" w14:textId="177D3723" w:rsidR="000B1615" w:rsidRPr="000B1615" w:rsidRDefault="000B1615" w:rsidP="000B1615">
      <w:pPr>
        <w:autoSpaceDE w:val="0"/>
        <w:autoSpaceDN w:val="0"/>
        <w:adjustRightInd w:val="0"/>
        <w:ind w:right="218"/>
        <w:jc w:val="right"/>
        <w:rPr>
          <w:i/>
          <w:iCs/>
          <w:sz w:val="28"/>
          <w:szCs w:val="28"/>
          <w:lang w:eastAsia="ro-RO"/>
        </w:rPr>
      </w:pPr>
      <w:r>
        <w:rPr>
          <w:i/>
          <w:iCs/>
          <w:sz w:val="28"/>
          <w:szCs w:val="28"/>
          <w:lang w:eastAsia="ro-RO"/>
        </w:rPr>
        <w:t>Перевод</w:t>
      </w:r>
    </w:p>
    <w:p w14:paraId="64C49C32" w14:textId="77777777" w:rsidR="00321F2D" w:rsidRPr="009C2728" w:rsidRDefault="00321F2D" w:rsidP="00321F2D">
      <w:pPr>
        <w:autoSpaceDE w:val="0"/>
        <w:autoSpaceDN w:val="0"/>
        <w:adjustRightInd w:val="0"/>
        <w:spacing w:before="240"/>
        <w:jc w:val="center"/>
        <w:rPr>
          <w:b/>
          <w:bCs/>
          <w:sz w:val="24"/>
          <w:szCs w:val="24"/>
          <w:lang w:val="ru" w:eastAsia="ro-RO"/>
        </w:rPr>
      </w:pPr>
    </w:p>
    <w:p w14:paraId="7B2427E2" w14:textId="2B07C95C" w:rsidR="00321F2D" w:rsidRPr="00EF0923" w:rsidRDefault="00321F2D" w:rsidP="00321F2D">
      <w:pPr>
        <w:autoSpaceDE w:val="0"/>
        <w:autoSpaceDN w:val="0"/>
        <w:adjustRightInd w:val="0"/>
        <w:spacing w:before="240"/>
        <w:ind w:firstLine="0"/>
        <w:jc w:val="center"/>
        <w:rPr>
          <w:b/>
          <w:bCs/>
          <w:sz w:val="32"/>
          <w:szCs w:val="32"/>
          <w:lang w:eastAsia="ro-RO"/>
        </w:rPr>
      </w:pPr>
      <w:r w:rsidRPr="00EF0923">
        <w:rPr>
          <w:b/>
          <w:bCs/>
          <w:sz w:val="32"/>
          <w:szCs w:val="32"/>
          <w:lang w:val="ru" w:eastAsia="ro-RO"/>
        </w:rPr>
        <w:t>ПАРЛАМЕНТ РЕСПУБЛИКИ МОЛДОВА</w:t>
      </w:r>
    </w:p>
    <w:p w14:paraId="351AFBBE" w14:textId="77777777" w:rsidR="00321F2D" w:rsidRPr="00EF0923" w:rsidRDefault="00321F2D" w:rsidP="00321F2D">
      <w:pPr>
        <w:tabs>
          <w:tab w:val="left" w:leader="underscore" w:pos="1795"/>
        </w:tabs>
        <w:autoSpaceDE w:val="0"/>
        <w:autoSpaceDN w:val="0"/>
        <w:adjustRightInd w:val="0"/>
        <w:spacing w:before="5"/>
        <w:jc w:val="center"/>
        <w:rPr>
          <w:b/>
          <w:bCs/>
          <w:spacing w:val="70"/>
          <w:sz w:val="28"/>
          <w:szCs w:val="28"/>
          <w:lang w:eastAsia="ro-RO"/>
        </w:rPr>
      </w:pPr>
    </w:p>
    <w:p w14:paraId="67387E90" w14:textId="77777777" w:rsidR="00321F2D" w:rsidRPr="00EF0923" w:rsidRDefault="00321F2D" w:rsidP="002A7CD0">
      <w:pPr>
        <w:tabs>
          <w:tab w:val="left" w:leader="underscore" w:pos="1795"/>
        </w:tabs>
        <w:autoSpaceDE w:val="0"/>
        <w:autoSpaceDN w:val="0"/>
        <w:adjustRightInd w:val="0"/>
        <w:ind w:firstLine="0"/>
        <w:jc w:val="center"/>
        <w:rPr>
          <w:b/>
          <w:bCs/>
          <w:spacing w:val="70"/>
          <w:sz w:val="28"/>
          <w:szCs w:val="28"/>
          <w:lang w:eastAsia="ro-RO"/>
        </w:rPr>
      </w:pPr>
      <w:r w:rsidRPr="00EF0923">
        <w:rPr>
          <w:b/>
          <w:bCs/>
          <w:spacing w:val="70"/>
          <w:sz w:val="28"/>
          <w:szCs w:val="28"/>
          <w:lang w:val="ru" w:eastAsia="ro-RO"/>
        </w:rPr>
        <w:t>ЗАКОН</w:t>
      </w:r>
    </w:p>
    <w:p w14:paraId="1BF9A42B" w14:textId="2F216342" w:rsidR="002A7CD0" w:rsidRPr="000F6EE4" w:rsidRDefault="00321F2D" w:rsidP="002A7CD0">
      <w:pPr>
        <w:tabs>
          <w:tab w:val="left" w:leader="underscore" w:pos="1795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o-RO"/>
        </w:rPr>
      </w:pPr>
      <w:r w:rsidRPr="00EF0923">
        <w:rPr>
          <w:b/>
          <w:sz w:val="28"/>
          <w:szCs w:val="28"/>
          <w:lang w:val="ru"/>
        </w:rPr>
        <w:t>о создании Национального парка</w:t>
      </w:r>
      <w:r>
        <w:rPr>
          <w:b/>
          <w:sz w:val="28"/>
          <w:szCs w:val="28"/>
          <w:lang w:val="ru"/>
        </w:rPr>
        <w:t xml:space="preserve"> </w:t>
      </w:r>
      <w:r w:rsidR="000F6EE4" w:rsidRPr="000F6EE4">
        <w:rPr>
          <w:b/>
          <w:sz w:val="28"/>
          <w:szCs w:val="28"/>
          <w:lang w:val="ro-RO"/>
        </w:rPr>
        <w:t>„Nistrul de Jos”</w:t>
      </w:r>
    </w:p>
    <w:p w14:paraId="79102076" w14:textId="7B4C12FF" w:rsidR="00B250B3" w:rsidRDefault="00321F2D" w:rsidP="002A7CD0">
      <w:pPr>
        <w:tabs>
          <w:tab w:val="left" w:leader="underscore" w:pos="1795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u"/>
        </w:rPr>
      </w:pPr>
      <w:r w:rsidRPr="00EF0923">
        <w:rPr>
          <w:b/>
          <w:sz w:val="28"/>
          <w:szCs w:val="28"/>
          <w:lang w:val="ru"/>
        </w:rPr>
        <w:t>и</w:t>
      </w:r>
      <w:r w:rsidR="002A7CD0">
        <w:rPr>
          <w:b/>
          <w:sz w:val="28"/>
          <w:szCs w:val="28"/>
        </w:rPr>
        <w:t xml:space="preserve"> </w:t>
      </w:r>
      <w:r w:rsidR="00B250B3">
        <w:rPr>
          <w:b/>
          <w:sz w:val="28"/>
          <w:szCs w:val="28"/>
        </w:rPr>
        <w:t xml:space="preserve">внесении </w:t>
      </w:r>
      <w:r w:rsidRPr="00EF0923">
        <w:rPr>
          <w:b/>
          <w:sz w:val="28"/>
          <w:szCs w:val="28"/>
          <w:lang w:val="ru"/>
        </w:rPr>
        <w:t>изменени</w:t>
      </w:r>
      <w:r w:rsidR="00B250B3">
        <w:rPr>
          <w:b/>
          <w:sz w:val="28"/>
          <w:szCs w:val="28"/>
          <w:lang w:val="ru"/>
        </w:rPr>
        <w:t>й в</w:t>
      </w:r>
      <w:r w:rsidRPr="00EF0923">
        <w:rPr>
          <w:b/>
          <w:sz w:val="28"/>
          <w:szCs w:val="28"/>
          <w:lang w:val="ru"/>
        </w:rPr>
        <w:t xml:space="preserve"> </w:t>
      </w:r>
      <w:r w:rsidR="00913B7F" w:rsidRPr="00EF0923">
        <w:rPr>
          <w:b/>
          <w:sz w:val="28"/>
          <w:szCs w:val="28"/>
          <w:lang w:val="ru"/>
        </w:rPr>
        <w:t xml:space="preserve">Закон </w:t>
      </w:r>
      <w:r w:rsidRPr="00EF0923">
        <w:rPr>
          <w:b/>
          <w:sz w:val="28"/>
          <w:szCs w:val="28"/>
          <w:lang w:val="ru"/>
        </w:rPr>
        <w:t>№ 1538/1998</w:t>
      </w:r>
      <w:r w:rsidR="002A7CD0">
        <w:rPr>
          <w:b/>
          <w:sz w:val="28"/>
          <w:szCs w:val="28"/>
        </w:rPr>
        <w:t xml:space="preserve"> </w:t>
      </w:r>
      <w:r w:rsidRPr="00EF0923">
        <w:rPr>
          <w:b/>
          <w:sz w:val="28"/>
          <w:szCs w:val="28"/>
          <w:lang w:val="ru"/>
        </w:rPr>
        <w:t xml:space="preserve">о фонде </w:t>
      </w:r>
    </w:p>
    <w:p w14:paraId="53C5A412" w14:textId="7ABA4480" w:rsidR="00321F2D" w:rsidRPr="00B250B3" w:rsidRDefault="00321F2D" w:rsidP="00B250B3">
      <w:pPr>
        <w:tabs>
          <w:tab w:val="left" w:leader="underscore" w:pos="1795"/>
        </w:tabs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val="ru"/>
        </w:rPr>
      </w:pPr>
      <w:r w:rsidRPr="00EF0923">
        <w:rPr>
          <w:b/>
          <w:sz w:val="28"/>
          <w:szCs w:val="28"/>
          <w:lang w:val="ru"/>
        </w:rPr>
        <w:t>природных территорий, охраняемых государством</w:t>
      </w:r>
    </w:p>
    <w:p w14:paraId="60341AC2" w14:textId="77777777" w:rsidR="00321F2D" w:rsidRPr="00EF0923" w:rsidRDefault="00321F2D" w:rsidP="00321F2D">
      <w:pPr>
        <w:tabs>
          <w:tab w:val="left" w:leader="underscore" w:pos="1795"/>
        </w:tabs>
        <w:autoSpaceDE w:val="0"/>
        <w:autoSpaceDN w:val="0"/>
        <w:adjustRightInd w:val="0"/>
        <w:spacing w:before="5"/>
        <w:ind w:firstLine="0"/>
        <w:jc w:val="center"/>
        <w:rPr>
          <w:b/>
          <w:sz w:val="28"/>
          <w:szCs w:val="28"/>
        </w:rPr>
      </w:pPr>
    </w:p>
    <w:p w14:paraId="101D1B22" w14:textId="2C609F5F" w:rsidR="00321F2D" w:rsidRDefault="00321F2D" w:rsidP="00A0658C">
      <w:pPr>
        <w:tabs>
          <w:tab w:val="left" w:pos="3060"/>
        </w:tabs>
        <w:ind w:firstLine="720"/>
        <w:rPr>
          <w:sz w:val="28"/>
          <w:szCs w:val="28"/>
          <w:lang w:val="ru"/>
        </w:rPr>
      </w:pPr>
      <w:r w:rsidRPr="00EF0923">
        <w:rPr>
          <w:sz w:val="28"/>
          <w:szCs w:val="28"/>
          <w:lang w:val="ru"/>
        </w:rPr>
        <w:t xml:space="preserve">В целях сохранения </w:t>
      </w:r>
      <w:r w:rsidR="00E276AF">
        <w:rPr>
          <w:sz w:val="28"/>
          <w:szCs w:val="28"/>
          <w:lang w:val="ru"/>
        </w:rPr>
        <w:t xml:space="preserve">типичного </w:t>
      </w:r>
      <w:r w:rsidR="009C2728">
        <w:rPr>
          <w:sz w:val="28"/>
          <w:szCs w:val="28"/>
          <w:lang w:val="ru"/>
        </w:rPr>
        <w:t xml:space="preserve">географического пространства территорий и/или акваторий </w:t>
      </w:r>
      <w:r w:rsidRPr="00EF0923">
        <w:rPr>
          <w:sz w:val="28"/>
          <w:szCs w:val="28"/>
          <w:lang w:val="ru"/>
        </w:rPr>
        <w:t>с различными ландшафтами и природными комплексами,</w:t>
      </w:r>
      <w:r>
        <w:rPr>
          <w:sz w:val="28"/>
          <w:szCs w:val="28"/>
          <w:lang w:val="ru"/>
        </w:rPr>
        <w:t xml:space="preserve"> </w:t>
      </w:r>
      <w:r w:rsidRPr="00EF0923">
        <w:rPr>
          <w:sz w:val="28"/>
          <w:szCs w:val="28"/>
          <w:lang w:val="ru"/>
        </w:rPr>
        <w:t xml:space="preserve">местными видами растений и животных национального и международного </w:t>
      </w:r>
      <w:r w:rsidRPr="001524F2">
        <w:rPr>
          <w:sz w:val="28"/>
          <w:szCs w:val="28"/>
          <w:lang w:val="ru"/>
        </w:rPr>
        <w:t>значения для использования</w:t>
      </w:r>
      <w:r w:rsidRPr="00EF0923">
        <w:rPr>
          <w:sz w:val="28"/>
          <w:szCs w:val="28"/>
          <w:lang w:val="ru"/>
        </w:rPr>
        <w:t xml:space="preserve"> в научных, рекреационных, </w:t>
      </w:r>
      <w:r w:rsidR="00E276AF">
        <w:rPr>
          <w:sz w:val="28"/>
          <w:szCs w:val="28"/>
          <w:lang w:val="ru"/>
        </w:rPr>
        <w:t>экономически</w:t>
      </w:r>
      <w:r w:rsidRPr="00EF0923">
        <w:rPr>
          <w:sz w:val="28"/>
          <w:szCs w:val="28"/>
          <w:lang w:val="ru"/>
        </w:rPr>
        <w:t>х, культурных, образовательных и воспитательных целях,</w:t>
      </w:r>
    </w:p>
    <w:p w14:paraId="76A10530" w14:textId="77777777" w:rsidR="00E276AF" w:rsidRDefault="00E276AF" w:rsidP="00A0658C">
      <w:pPr>
        <w:tabs>
          <w:tab w:val="left" w:pos="3060"/>
        </w:tabs>
        <w:ind w:firstLine="720"/>
        <w:rPr>
          <w:sz w:val="28"/>
          <w:szCs w:val="28"/>
          <w:lang w:val="ru"/>
        </w:rPr>
      </w:pPr>
    </w:p>
    <w:p w14:paraId="47A6A6AA" w14:textId="38C4F2BD" w:rsidR="00321F2D" w:rsidRDefault="00321F2D" w:rsidP="00A0658C">
      <w:pPr>
        <w:tabs>
          <w:tab w:val="left" w:pos="3060"/>
        </w:tabs>
        <w:ind w:firstLine="720"/>
        <w:rPr>
          <w:sz w:val="28"/>
          <w:szCs w:val="28"/>
          <w:lang w:val="ru"/>
        </w:rPr>
      </w:pPr>
      <w:r w:rsidRPr="00EF0923">
        <w:rPr>
          <w:sz w:val="28"/>
          <w:szCs w:val="28"/>
          <w:lang w:val="ru"/>
        </w:rPr>
        <w:t>Парламент принимает настоящий ординарный закон.</w:t>
      </w:r>
    </w:p>
    <w:p w14:paraId="5AB6E159" w14:textId="77777777" w:rsidR="002A7CD0" w:rsidRPr="00EF0923" w:rsidRDefault="002A7CD0" w:rsidP="00321F2D">
      <w:pPr>
        <w:tabs>
          <w:tab w:val="left" w:pos="3060"/>
        </w:tabs>
        <w:ind w:firstLine="567"/>
        <w:rPr>
          <w:sz w:val="28"/>
          <w:szCs w:val="28"/>
        </w:rPr>
      </w:pPr>
    </w:p>
    <w:p w14:paraId="4F93FC0D" w14:textId="1DFD80BE" w:rsidR="00321F2D" w:rsidRDefault="00321F2D" w:rsidP="00A0658C">
      <w:pPr>
        <w:tabs>
          <w:tab w:val="left" w:pos="3060"/>
        </w:tabs>
        <w:ind w:firstLine="720"/>
        <w:rPr>
          <w:sz w:val="28"/>
          <w:szCs w:val="28"/>
          <w:lang w:val="ru"/>
        </w:rPr>
      </w:pPr>
      <w:r w:rsidRPr="00EF0923">
        <w:rPr>
          <w:b/>
          <w:sz w:val="28"/>
          <w:szCs w:val="28"/>
          <w:lang w:val="ru"/>
        </w:rPr>
        <w:t>Ст. 1.</w:t>
      </w:r>
      <w:r w:rsidRPr="00EF0923">
        <w:rPr>
          <w:sz w:val="28"/>
          <w:szCs w:val="28"/>
          <w:lang w:val="ru"/>
        </w:rPr>
        <w:t xml:space="preserve"> –</w:t>
      </w:r>
      <w:r w:rsidR="007478A1" w:rsidRPr="007478A1">
        <w:rPr>
          <w:sz w:val="28"/>
          <w:szCs w:val="28"/>
        </w:rPr>
        <w:t xml:space="preserve"> </w:t>
      </w:r>
      <w:r w:rsidRPr="00EF0923">
        <w:rPr>
          <w:sz w:val="28"/>
          <w:szCs w:val="28"/>
          <w:lang w:val="ru"/>
        </w:rPr>
        <w:t>Национальный парк</w:t>
      </w:r>
      <w:r>
        <w:rPr>
          <w:sz w:val="28"/>
          <w:szCs w:val="28"/>
          <w:lang w:val="ru"/>
        </w:rPr>
        <w:t xml:space="preserve"> </w:t>
      </w:r>
      <w:r w:rsidR="003F25A1">
        <w:rPr>
          <w:bCs/>
          <w:sz w:val="28"/>
          <w:szCs w:val="28"/>
          <w:lang w:val="ro-RO"/>
        </w:rPr>
        <w:t xml:space="preserve">„Nistrul de Jos” </w:t>
      </w:r>
      <w:r w:rsidR="007478A1" w:rsidRPr="007478A1">
        <w:rPr>
          <w:bCs/>
          <w:sz w:val="28"/>
          <w:szCs w:val="28"/>
          <w:lang w:val="en-US"/>
        </w:rPr>
        <w:t>c</w:t>
      </w:r>
      <w:r w:rsidR="007478A1">
        <w:rPr>
          <w:sz w:val="28"/>
          <w:szCs w:val="28"/>
          <w:lang w:val="ru"/>
        </w:rPr>
        <w:t>озда</w:t>
      </w:r>
      <w:r w:rsidR="007478A1" w:rsidRPr="00EF0923">
        <w:rPr>
          <w:sz w:val="28"/>
          <w:szCs w:val="28"/>
          <w:lang w:val="ru"/>
        </w:rPr>
        <w:t xml:space="preserve">ется </w:t>
      </w:r>
      <w:r w:rsidRPr="00EF0923">
        <w:rPr>
          <w:sz w:val="28"/>
          <w:szCs w:val="28"/>
          <w:lang w:val="ru"/>
        </w:rPr>
        <w:t>на площади 61883,99 га в административно-территориальных границах населенных пунктов: с. Кицкань, Меренешть и Захорна</w:t>
      </w:r>
      <w:r w:rsidR="002A7CD0">
        <w:rPr>
          <w:sz w:val="28"/>
          <w:szCs w:val="28"/>
          <w:lang w:val="ru"/>
        </w:rPr>
        <w:t xml:space="preserve"> </w:t>
      </w:r>
      <w:r w:rsidRPr="00EF0923">
        <w:rPr>
          <w:sz w:val="28"/>
          <w:szCs w:val="28"/>
          <w:lang w:val="ru"/>
        </w:rPr>
        <w:t xml:space="preserve">(1229 га), с. Кырнэцень (1636 га), с. Копанка (2943 га), с. Кременчуг (2299 га), с. Грэдиница, </w:t>
      </w:r>
      <w:r w:rsidR="002A7CD0">
        <w:rPr>
          <w:sz w:val="28"/>
          <w:szCs w:val="28"/>
          <w:lang w:val="ru"/>
        </w:rPr>
        <w:t xml:space="preserve">с. </w:t>
      </w:r>
      <w:r w:rsidRPr="00EF0923">
        <w:rPr>
          <w:sz w:val="28"/>
          <w:szCs w:val="28"/>
          <w:lang w:val="ru"/>
        </w:rPr>
        <w:t xml:space="preserve">Леунтя и </w:t>
      </w:r>
      <w:r w:rsidR="002A7CD0">
        <w:rPr>
          <w:sz w:val="28"/>
          <w:szCs w:val="28"/>
          <w:lang w:val="ru"/>
        </w:rPr>
        <w:t xml:space="preserve">с. </w:t>
      </w:r>
      <w:r w:rsidRPr="00EF0923">
        <w:rPr>
          <w:sz w:val="28"/>
          <w:szCs w:val="28"/>
          <w:lang w:val="ru"/>
        </w:rPr>
        <w:t>Валя Верде (2417 га), с.</w:t>
      </w:r>
      <w:r>
        <w:rPr>
          <w:sz w:val="28"/>
          <w:szCs w:val="28"/>
          <w:lang w:val="ru"/>
        </w:rPr>
        <w:t> </w:t>
      </w:r>
      <w:r w:rsidRPr="00EF0923">
        <w:rPr>
          <w:sz w:val="28"/>
          <w:szCs w:val="28"/>
          <w:lang w:val="ru"/>
        </w:rPr>
        <w:t>Плоп-Штюбей (3300 га) района Кэушень; с. Чоб</w:t>
      </w:r>
      <w:r w:rsidR="00986E35">
        <w:rPr>
          <w:sz w:val="28"/>
          <w:szCs w:val="28"/>
          <w:lang w:val="ru"/>
        </w:rPr>
        <w:t>у</w:t>
      </w:r>
      <w:r w:rsidRPr="00EF0923">
        <w:rPr>
          <w:sz w:val="28"/>
          <w:szCs w:val="28"/>
          <w:lang w:val="ru"/>
        </w:rPr>
        <w:t>рчи</w:t>
      </w:r>
      <w:r w:rsidR="00986E35">
        <w:rPr>
          <w:sz w:val="28"/>
          <w:szCs w:val="28"/>
          <w:lang w:val="ru"/>
        </w:rPr>
        <w:t>у</w:t>
      </w:r>
      <w:r w:rsidRPr="00EF0923">
        <w:rPr>
          <w:sz w:val="28"/>
          <w:szCs w:val="28"/>
          <w:lang w:val="ru"/>
        </w:rPr>
        <w:t xml:space="preserve"> (6049 га), с. Крокмаз (3200 га), с. Олэнешть (3453 га), с. Паланка (3838,71 га), с. Пуркарь и Виишоара (4262,62 га), с. Рэскэець и Рэскэеций Ной (4288 га), с. Талмаз</w:t>
      </w:r>
      <w:r w:rsidR="00B54F2E">
        <w:rPr>
          <w:sz w:val="28"/>
          <w:szCs w:val="28"/>
          <w:lang w:val="ru"/>
        </w:rPr>
        <w:t>а</w:t>
      </w:r>
      <w:r w:rsidRPr="00EF0923">
        <w:rPr>
          <w:sz w:val="28"/>
          <w:szCs w:val="28"/>
          <w:lang w:val="ru"/>
        </w:rPr>
        <w:t xml:space="preserve"> (11148,66 га), с. Тудора (2446 га) района Штефан-Водэ и в границах</w:t>
      </w:r>
      <w:r w:rsidR="00E276AF">
        <w:rPr>
          <w:sz w:val="28"/>
          <w:szCs w:val="28"/>
          <w:lang w:val="en-US"/>
        </w:rPr>
        <w:t> </w:t>
      </w:r>
      <w:r w:rsidRPr="00EF0923">
        <w:rPr>
          <w:sz w:val="28"/>
          <w:szCs w:val="28"/>
          <w:lang w:val="ru"/>
        </w:rPr>
        <w:t xml:space="preserve"> </w:t>
      </w:r>
      <w:r w:rsidR="002A7CD0" w:rsidRPr="00EF0923">
        <w:rPr>
          <w:sz w:val="28"/>
          <w:szCs w:val="28"/>
          <w:lang w:val="ru"/>
        </w:rPr>
        <w:t xml:space="preserve">населенных пунктов </w:t>
      </w:r>
      <w:r w:rsidRPr="00EF0923">
        <w:rPr>
          <w:sz w:val="28"/>
          <w:szCs w:val="28"/>
          <w:lang w:val="ru"/>
        </w:rPr>
        <w:t>административно-территориальных единиц левобережья Днестра</w:t>
      </w:r>
      <w:r w:rsidRPr="00986E35">
        <w:rPr>
          <w:sz w:val="28"/>
          <w:szCs w:val="28"/>
          <w:lang w:val="ru"/>
        </w:rPr>
        <w:t>: с. Чоб</w:t>
      </w:r>
      <w:r w:rsidR="00A0658C" w:rsidRPr="00986E35">
        <w:rPr>
          <w:sz w:val="28"/>
          <w:szCs w:val="28"/>
          <w:lang w:val="ru"/>
        </w:rPr>
        <w:t>у</w:t>
      </w:r>
      <w:r w:rsidRPr="00986E35">
        <w:rPr>
          <w:sz w:val="28"/>
          <w:szCs w:val="28"/>
          <w:lang w:val="ru"/>
        </w:rPr>
        <w:t>рчи</w:t>
      </w:r>
      <w:r w:rsidR="00A0658C" w:rsidRPr="00986E35">
        <w:rPr>
          <w:sz w:val="28"/>
          <w:szCs w:val="28"/>
          <w:lang w:val="ru"/>
        </w:rPr>
        <w:t>у</w:t>
      </w:r>
      <w:r w:rsidRPr="00986E35">
        <w:rPr>
          <w:sz w:val="28"/>
          <w:szCs w:val="28"/>
          <w:lang w:val="ru"/>
        </w:rPr>
        <w:t xml:space="preserve"> (2040</w:t>
      </w:r>
      <w:r w:rsidRPr="00EF0923">
        <w:rPr>
          <w:sz w:val="28"/>
          <w:szCs w:val="28"/>
          <w:lang w:val="ru"/>
        </w:rPr>
        <w:t xml:space="preserve"> га), с.</w:t>
      </w:r>
      <w:r>
        <w:rPr>
          <w:sz w:val="28"/>
          <w:szCs w:val="28"/>
          <w:lang w:val="ru"/>
        </w:rPr>
        <w:t> </w:t>
      </w:r>
      <w:r w:rsidRPr="00EF0923">
        <w:rPr>
          <w:sz w:val="28"/>
          <w:szCs w:val="28"/>
          <w:lang w:val="ru"/>
        </w:rPr>
        <w:t xml:space="preserve">Коротна (1648 га), с. </w:t>
      </w:r>
      <w:r w:rsidR="00986E35">
        <w:rPr>
          <w:sz w:val="28"/>
          <w:szCs w:val="28"/>
          <w:lang w:val="ru"/>
        </w:rPr>
        <w:t xml:space="preserve">Хлиная </w:t>
      </w:r>
      <w:r w:rsidRPr="00EF0923">
        <w:rPr>
          <w:sz w:val="28"/>
          <w:szCs w:val="28"/>
          <w:lang w:val="ru"/>
        </w:rPr>
        <w:t>(3085 га), с. Незавертайловка (2601 га) района</w:t>
      </w:r>
      <w:r w:rsidR="00A0658C" w:rsidRPr="00A0658C">
        <w:rPr>
          <w:sz w:val="28"/>
          <w:szCs w:val="28"/>
          <w:lang w:val="ru"/>
        </w:rPr>
        <w:t xml:space="preserve"> </w:t>
      </w:r>
      <w:r w:rsidR="00A0658C" w:rsidRPr="00EF0923">
        <w:rPr>
          <w:sz w:val="28"/>
          <w:szCs w:val="28"/>
          <w:lang w:val="ru"/>
        </w:rPr>
        <w:t>Слобози</w:t>
      </w:r>
      <w:r w:rsidR="00A0658C">
        <w:rPr>
          <w:sz w:val="28"/>
          <w:szCs w:val="28"/>
          <w:lang w:val="ru"/>
        </w:rPr>
        <w:t>я</w:t>
      </w:r>
      <w:r w:rsidRPr="00EF0923">
        <w:rPr>
          <w:sz w:val="28"/>
          <w:szCs w:val="28"/>
          <w:lang w:val="ru"/>
        </w:rPr>
        <w:t>.</w:t>
      </w:r>
    </w:p>
    <w:p w14:paraId="74A0F4B0" w14:textId="77777777" w:rsidR="002A7CD0" w:rsidRPr="008431FD" w:rsidRDefault="002A7CD0" w:rsidP="00321F2D">
      <w:pPr>
        <w:tabs>
          <w:tab w:val="left" w:pos="3060"/>
        </w:tabs>
        <w:ind w:firstLine="284"/>
        <w:rPr>
          <w:sz w:val="28"/>
          <w:szCs w:val="28"/>
        </w:rPr>
      </w:pPr>
    </w:p>
    <w:p w14:paraId="7B3961C6" w14:textId="08421327" w:rsidR="00321F2D" w:rsidRPr="00B519D6" w:rsidRDefault="00321F2D" w:rsidP="00A0658C">
      <w:pPr>
        <w:tabs>
          <w:tab w:val="left" w:pos="3060"/>
        </w:tabs>
        <w:ind w:firstLine="720"/>
        <w:rPr>
          <w:sz w:val="28"/>
          <w:szCs w:val="28"/>
        </w:rPr>
      </w:pPr>
      <w:r w:rsidRPr="00EF0923">
        <w:rPr>
          <w:b/>
          <w:sz w:val="28"/>
          <w:szCs w:val="28"/>
          <w:lang w:val="ru"/>
        </w:rPr>
        <w:t>Ст. 2.</w:t>
      </w:r>
      <w:r w:rsidRPr="00EF0923">
        <w:rPr>
          <w:sz w:val="28"/>
          <w:szCs w:val="28"/>
          <w:lang w:val="ru"/>
        </w:rPr>
        <w:t xml:space="preserve"> – Национальный парк </w:t>
      </w:r>
      <w:r w:rsidR="003F25A1">
        <w:rPr>
          <w:bCs/>
          <w:sz w:val="28"/>
          <w:szCs w:val="28"/>
          <w:lang w:val="ro-RO"/>
        </w:rPr>
        <w:t xml:space="preserve">„Nistrul de Jos” </w:t>
      </w:r>
      <w:r w:rsidRPr="00EF0923">
        <w:rPr>
          <w:sz w:val="28"/>
          <w:szCs w:val="28"/>
          <w:lang w:val="ru"/>
        </w:rPr>
        <w:t>подчиняется органам центрального публичного управления по охране окружающей среды и управлению природными ресурсами и финансируется из государственного бюджета и других финансовых источников, не запрещенных законодательством.</w:t>
      </w:r>
    </w:p>
    <w:p w14:paraId="3F9D136F" w14:textId="77777777" w:rsidR="002A7CD0" w:rsidRPr="003F25A1" w:rsidRDefault="002A7CD0" w:rsidP="00321F2D">
      <w:pPr>
        <w:tabs>
          <w:tab w:val="left" w:pos="3060"/>
        </w:tabs>
        <w:ind w:firstLine="284"/>
        <w:rPr>
          <w:sz w:val="28"/>
          <w:szCs w:val="28"/>
          <w:lang w:val="ro-RO"/>
        </w:rPr>
      </w:pPr>
    </w:p>
    <w:p w14:paraId="6368EE13" w14:textId="2C1CDD15" w:rsidR="00321F2D" w:rsidRPr="00EF0923" w:rsidRDefault="00321F2D" w:rsidP="00986E35">
      <w:pPr>
        <w:tabs>
          <w:tab w:val="left" w:pos="3060"/>
        </w:tabs>
        <w:ind w:firstLine="720"/>
        <w:rPr>
          <w:sz w:val="28"/>
          <w:szCs w:val="28"/>
        </w:rPr>
      </w:pPr>
      <w:r w:rsidRPr="00EF0923">
        <w:rPr>
          <w:b/>
          <w:sz w:val="28"/>
          <w:szCs w:val="28"/>
          <w:lang w:val="ru"/>
        </w:rPr>
        <w:t>Ст.</w:t>
      </w:r>
      <w:r w:rsidR="00B519D6">
        <w:rPr>
          <w:b/>
          <w:sz w:val="28"/>
          <w:szCs w:val="28"/>
          <w:lang w:val="ru"/>
        </w:rPr>
        <w:t> </w:t>
      </w:r>
      <w:r w:rsidRPr="00EF0923">
        <w:rPr>
          <w:b/>
          <w:sz w:val="28"/>
          <w:szCs w:val="28"/>
          <w:lang w:val="ru"/>
        </w:rPr>
        <w:t>3.</w:t>
      </w:r>
      <w:r w:rsidR="00B519D6">
        <w:rPr>
          <w:sz w:val="28"/>
          <w:szCs w:val="28"/>
          <w:lang w:val="ru"/>
        </w:rPr>
        <w:t> </w:t>
      </w:r>
      <w:r w:rsidRPr="00EF0923">
        <w:rPr>
          <w:sz w:val="28"/>
          <w:szCs w:val="28"/>
          <w:lang w:val="ru"/>
        </w:rPr>
        <w:t>–</w:t>
      </w:r>
      <w:r w:rsidR="00B519D6">
        <w:rPr>
          <w:sz w:val="28"/>
          <w:szCs w:val="28"/>
          <w:lang w:val="ru"/>
        </w:rPr>
        <w:t> </w:t>
      </w:r>
      <w:r w:rsidRPr="00EF0923">
        <w:rPr>
          <w:sz w:val="28"/>
          <w:szCs w:val="28"/>
          <w:lang w:val="ru"/>
        </w:rPr>
        <w:t>В Закон №</w:t>
      </w:r>
      <w:r w:rsidR="00986E35">
        <w:rPr>
          <w:sz w:val="28"/>
          <w:szCs w:val="28"/>
          <w:lang w:val="ru"/>
        </w:rPr>
        <w:t> </w:t>
      </w:r>
      <w:r w:rsidRPr="00EF0923">
        <w:rPr>
          <w:sz w:val="28"/>
          <w:szCs w:val="28"/>
          <w:lang w:val="ru"/>
        </w:rPr>
        <w:t>1538/1998 о фонде природных территорий, охраняемых государством (Официальный монитор Республики Молдова, 1998 г., № 66</w:t>
      </w:r>
      <w:r w:rsidR="00A0658C">
        <w:rPr>
          <w:sz w:val="28"/>
          <w:szCs w:val="28"/>
          <w:lang w:val="ru"/>
        </w:rPr>
        <w:t>–</w:t>
      </w:r>
      <w:r w:rsidRPr="00EF0923">
        <w:rPr>
          <w:sz w:val="28"/>
          <w:szCs w:val="28"/>
          <w:lang w:val="ru"/>
        </w:rPr>
        <w:t>68</w:t>
      </w:r>
      <w:r w:rsidR="00A0658C">
        <w:rPr>
          <w:sz w:val="28"/>
          <w:szCs w:val="28"/>
          <w:lang w:val="ru"/>
        </w:rPr>
        <w:t>,</w:t>
      </w:r>
      <w:r w:rsidRPr="00EF0923">
        <w:rPr>
          <w:sz w:val="28"/>
          <w:szCs w:val="28"/>
          <w:lang w:val="ru"/>
        </w:rPr>
        <w:t xml:space="preserve"> ст. 442), </w:t>
      </w:r>
      <w:r w:rsidR="007478A1">
        <w:rPr>
          <w:sz w:val="28"/>
          <w:szCs w:val="28"/>
          <w:lang w:val="ru"/>
        </w:rPr>
        <w:t xml:space="preserve">с последующими </w:t>
      </w:r>
      <w:r w:rsidR="007478A1" w:rsidRPr="001524F2">
        <w:rPr>
          <w:sz w:val="28"/>
          <w:szCs w:val="28"/>
          <w:lang w:val="ru"/>
        </w:rPr>
        <w:t xml:space="preserve">изменениями, </w:t>
      </w:r>
      <w:r w:rsidRPr="001524F2">
        <w:rPr>
          <w:sz w:val="28"/>
          <w:szCs w:val="28"/>
          <w:lang w:val="ru"/>
        </w:rPr>
        <w:t>вн</w:t>
      </w:r>
      <w:r w:rsidR="007478A1" w:rsidRPr="001524F2">
        <w:rPr>
          <w:sz w:val="28"/>
          <w:szCs w:val="28"/>
        </w:rPr>
        <w:t>осятся</w:t>
      </w:r>
      <w:r w:rsidRPr="00EF0923">
        <w:rPr>
          <w:sz w:val="28"/>
          <w:szCs w:val="28"/>
          <w:lang w:val="ru"/>
        </w:rPr>
        <w:t xml:space="preserve"> следующие изменения:</w:t>
      </w:r>
    </w:p>
    <w:p w14:paraId="7F9B563A" w14:textId="7B67AFEA" w:rsidR="00A0658C" w:rsidRPr="00A0658C" w:rsidRDefault="00321F2D" w:rsidP="0017112A">
      <w:pPr>
        <w:pStyle w:val="Listparagraf"/>
        <w:numPr>
          <w:ilvl w:val="0"/>
          <w:numId w:val="22"/>
        </w:numPr>
        <w:tabs>
          <w:tab w:val="left" w:pos="567"/>
          <w:tab w:val="left" w:pos="108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0658C">
        <w:rPr>
          <w:rFonts w:ascii="Times New Roman" w:hAnsi="Times New Roman" w:cs="Times New Roman"/>
          <w:sz w:val="28"/>
          <w:szCs w:val="28"/>
          <w:lang w:val="ru"/>
        </w:rPr>
        <w:lastRenderedPageBreak/>
        <w:t>В статье 31 первое предложение изложить в следующей редакции: «Национальный парк имеет статус государственного учреждения.»</w:t>
      </w:r>
      <w:r w:rsidR="00A0658C" w:rsidRPr="00A0658C">
        <w:rPr>
          <w:rFonts w:ascii="Times New Roman" w:hAnsi="Times New Roman" w:cs="Times New Roman"/>
          <w:sz w:val="28"/>
          <w:szCs w:val="28"/>
          <w:lang w:val="ru"/>
        </w:rPr>
        <w:t>.</w:t>
      </w:r>
    </w:p>
    <w:p w14:paraId="5FD9DF39" w14:textId="42B39D03" w:rsidR="00321F2D" w:rsidRPr="00A0658C" w:rsidRDefault="00321F2D" w:rsidP="00986E35">
      <w:pPr>
        <w:pStyle w:val="Listparagraf"/>
        <w:numPr>
          <w:ilvl w:val="0"/>
          <w:numId w:val="22"/>
        </w:numPr>
        <w:tabs>
          <w:tab w:val="left" w:pos="720"/>
          <w:tab w:val="left" w:pos="1080"/>
        </w:tabs>
        <w:spacing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0658C">
        <w:rPr>
          <w:rFonts w:ascii="Times New Roman" w:hAnsi="Times New Roman" w:cs="Times New Roman"/>
          <w:sz w:val="28"/>
          <w:szCs w:val="28"/>
          <w:lang w:val="ru"/>
        </w:rPr>
        <w:t>В статье 36 слова «вышестоящим органом» исключить.</w:t>
      </w:r>
    </w:p>
    <w:p w14:paraId="4455708A" w14:textId="3C894348" w:rsidR="00321F2D" w:rsidRPr="0017112A" w:rsidRDefault="00321F2D" w:rsidP="00A0658C">
      <w:pPr>
        <w:pStyle w:val="Listparagraf"/>
        <w:numPr>
          <w:ilvl w:val="0"/>
          <w:numId w:val="22"/>
        </w:numP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F0923">
        <w:rPr>
          <w:rFonts w:ascii="Times New Roman" w:hAnsi="Times New Roman" w:cs="Times New Roman"/>
          <w:sz w:val="28"/>
          <w:szCs w:val="28"/>
          <w:lang w:val="ru"/>
        </w:rPr>
        <w:t>Приложение 2 дополнить позицией 2 следующего содержания:</w:t>
      </w:r>
    </w:p>
    <w:p w14:paraId="78E6F958" w14:textId="77777777" w:rsidR="0017112A" w:rsidRPr="0017112A" w:rsidRDefault="0017112A" w:rsidP="0017112A">
      <w:pPr>
        <w:pStyle w:val="Listparagra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GrilTabel"/>
        <w:tblW w:w="9996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317"/>
        <w:gridCol w:w="1350"/>
        <w:gridCol w:w="4680"/>
        <w:gridCol w:w="2081"/>
      </w:tblGrid>
      <w:tr w:rsidR="00321F2D" w14:paraId="64265FFE" w14:textId="77777777" w:rsidTr="00FD7582">
        <w:trPr>
          <w:jc w:val="center"/>
        </w:trPr>
        <w:tc>
          <w:tcPr>
            <w:tcW w:w="568" w:type="dxa"/>
          </w:tcPr>
          <w:p w14:paraId="1CCB2804" w14:textId="65C8CE79" w:rsidR="00321F2D" w:rsidRPr="00EF0923" w:rsidRDefault="00A0658C" w:rsidP="00A0658C">
            <w:pPr>
              <w:tabs>
                <w:tab w:val="left" w:pos="3060"/>
              </w:tabs>
              <w:spacing w:before="120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u"/>
              </w:rPr>
              <w:t>«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"/>
              </w:rPr>
              <w:t>.</w:t>
            </w:r>
          </w:p>
        </w:tc>
        <w:tc>
          <w:tcPr>
            <w:tcW w:w="1317" w:type="dxa"/>
          </w:tcPr>
          <w:p w14:paraId="78F6B07C" w14:textId="77777777" w:rsidR="007478A1" w:rsidRPr="007478A1" w:rsidRDefault="007478A1" w:rsidP="00A0658C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bCs/>
                <w:sz w:val="8"/>
                <w:szCs w:val="8"/>
                <w:lang w:val="ru"/>
              </w:rPr>
            </w:pPr>
          </w:p>
          <w:p w14:paraId="5071A3EE" w14:textId="77777777" w:rsidR="000F6EE4" w:rsidRDefault="003F25A1" w:rsidP="00A0658C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 xml:space="preserve">Nistrul </w:t>
            </w:r>
          </w:p>
          <w:p w14:paraId="38CAD8AD" w14:textId="2D988D4E" w:rsidR="00321F2D" w:rsidRPr="003F25A1" w:rsidRDefault="003F25A1" w:rsidP="00A0658C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o-RO"/>
              </w:rPr>
              <w:t>de Jos</w:t>
            </w:r>
          </w:p>
        </w:tc>
        <w:tc>
          <w:tcPr>
            <w:tcW w:w="1350" w:type="dxa"/>
          </w:tcPr>
          <w:p w14:paraId="58E739AA" w14:textId="77777777" w:rsidR="00321F2D" w:rsidRPr="00EF0923" w:rsidRDefault="00321F2D" w:rsidP="00A0658C">
            <w:pPr>
              <w:tabs>
                <w:tab w:val="left" w:pos="3060"/>
              </w:tabs>
              <w:spacing w:before="12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F0923">
              <w:rPr>
                <w:rFonts w:ascii="Times New Roman" w:hAnsi="Times New Roman"/>
                <w:sz w:val="28"/>
                <w:szCs w:val="28"/>
                <w:lang w:val="ru"/>
              </w:rPr>
              <w:t>61883,99</w:t>
            </w:r>
          </w:p>
        </w:tc>
        <w:tc>
          <w:tcPr>
            <w:tcW w:w="4680" w:type="dxa"/>
          </w:tcPr>
          <w:p w14:paraId="399C2046" w14:textId="4D650B49" w:rsidR="00321F2D" w:rsidRPr="00B519D6" w:rsidRDefault="00321F2D" w:rsidP="00A0658C">
            <w:pPr>
              <w:tabs>
                <w:tab w:val="left" w:pos="3060"/>
              </w:tabs>
              <w:spacing w:before="12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F0923">
              <w:rPr>
                <w:rFonts w:ascii="Times New Roman" w:hAnsi="Times New Roman"/>
                <w:sz w:val="28"/>
                <w:szCs w:val="28"/>
                <w:lang w:val="ru"/>
              </w:rPr>
              <w:t>Лесохозяйственное предприятие «</w:t>
            </w:r>
            <w:r w:rsidR="00B519D6" w:rsidRPr="00EF0923">
              <w:rPr>
                <w:rFonts w:ascii="Times New Roman" w:hAnsi="Times New Roman"/>
                <w:sz w:val="28"/>
                <w:szCs w:val="28"/>
                <w:lang w:val="ru"/>
              </w:rPr>
              <w:t>Тигина</w:t>
            </w:r>
            <w:r w:rsidRPr="00EF0923">
              <w:rPr>
                <w:rFonts w:ascii="Times New Roman" w:hAnsi="Times New Roman"/>
                <w:sz w:val="28"/>
                <w:szCs w:val="28"/>
                <w:lang w:val="ru"/>
              </w:rPr>
              <w:t>»: лесничество</w:t>
            </w:r>
            <w:r w:rsidR="00D31960" w:rsidRPr="00EF0923">
              <w:rPr>
                <w:rFonts w:ascii="Times New Roman" w:hAnsi="Times New Roman"/>
                <w:sz w:val="28"/>
                <w:szCs w:val="28"/>
                <w:lang w:val="ru"/>
              </w:rPr>
              <w:t xml:space="preserve"> Талмаз</w:t>
            </w:r>
            <w:r w:rsidR="00B54F2E">
              <w:rPr>
                <w:rFonts w:ascii="Times New Roman" w:hAnsi="Times New Roman"/>
                <w:sz w:val="28"/>
                <w:szCs w:val="28"/>
                <w:lang w:val="ru"/>
              </w:rPr>
              <w:t>а</w:t>
            </w:r>
            <w:r w:rsidRPr="00EF0923">
              <w:rPr>
                <w:rFonts w:ascii="Times New Roman" w:hAnsi="Times New Roman"/>
                <w:sz w:val="28"/>
                <w:szCs w:val="28"/>
                <w:lang w:val="ru"/>
              </w:rPr>
              <w:t>, лесничество</w:t>
            </w:r>
            <w:r w:rsidR="00D31960" w:rsidRPr="00EF0923">
              <w:rPr>
                <w:rFonts w:ascii="Times New Roman" w:hAnsi="Times New Roman"/>
                <w:sz w:val="28"/>
                <w:szCs w:val="28"/>
                <w:lang w:val="ru"/>
              </w:rPr>
              <w:t xml:space="preserve"> Ол</w:t>
            </w:r>
            <w:r w:rsidR="00D31960">
              <w:rPr>
                <w:rFonts w:ascii="Times New Roman" w:hAnsi="Times New Roman"/>
                <w:sz w:val="28"/>
                <w:szCs w:val="28"/>
                <w:lang w:val="ru"/>
              </w:rPr>
              <w:t>э</w:t>
            </w:r>
            <w:r w:rsidR="00D31960" w:rsidRPr="00EF0923">
              <w:rPr>
                <w:rFonts w:ascii="Times New Roman" w:hAnsi="Times New Roman"/>
                <w:sz w:val="28"/>
                <w:szCs w:val="28"/>
                <w:lang w:val="ru"/>
              </w:rPr>
              <w:t>нешт</w:t>
            </w:r>
            <w:r w:rsidR="00D31960">
              <w:rPr>
                <w:rFonts w:ascii="Times New Roman" w:hAnsi="Times New Roman"/>
                <w:sz w:val="28"/>
                <w:szCs w:val="28"/>
                <w:lang w:val="ru"/>
              </w:rPr>
              <w:t>ь</w:t>
            </w:r>
            <w:r w:rsidRPr="00EF0923">
              <w:rPr>
                <w:rFonts w:ascii="Times New Roman" w:hAnsi="Times New Roman"/>
                <w:sz w:val="28"/>
                <w:szCs w:val="28"/>
                <w:lang w:val="ru"/>
              </w:rPr>
              <w:t>, лесничество</w:t>
            </w:r>
            <w:r w:rsidR="00D31960" w:rsidRPr="00EF0923">
              <w:rPr>
                <w:rFonts w:ascii="Times New Roman" w:hAnsi="Times New Roman"/>
                <w:sz w:val="28"/>
                <w:szCs w:val="28"/>
                <w:lang w:val="ru"/>
              </w:rPr>
              <w:t xml:space="preserve"> К</w:t>
            </w:r>
            <w:r w:rsidR="00D31960">
              <w:rPr>
                <w:rFonts w:ascii="Times New Roman" w:hAnsi="Times New Roman"/>
                <w:sz w:val="28"/>
                <w:szCs w:val="28"/>
                <w:lang w:val="ru"/>
              </w:rPr>
              <w:t>э</w:t>
            </w:r>
            <w:r w:rsidR="00D31960" w:rsidRPr="00EF0923">
              <w:rPr>
                <w:rFonts w:ascii="Times New Roman" w:hAnsi="Times New Roman"/>
                <w:sz w:val="28"/>
                <w:szCs w:val="28"/>
                <w:lang w:val="ru"/>
              </w:rPr>
              <w:t>уш</w:t>
            </w:r>
            <w:r w:rsidR="00D31960">
              <w:rPr>
                <w:rFonts w:ascii="Times New Roman" w:hAnsi="Times New Roman"/>
                <w:sz w:val="28"/>
                <w:szCs w:val="28"/>
                <w:lang w:val="ru"/>
              </w:rPr>
              <w:t>е</w:t>
            </w:r>
            <w:r w:rsidR="00D31960" w:rsidRPr="00EF0923">
              <w:rPr>
                <w:rFonts w:ascii="Times New Roman" w:hAnsi="Times New Roman"/>
                <w:sz w:val="28"/>
                <w:szCs w:val="28"/>
                <w:lang w:val="ru"/>
              </w:rPr>
              <w:t>н</w:t>
            </w:r>
            <w:r w:rsidR="00D31960">
              <w:rPr>
                <w:rFonts w:ascii="Times New Roman" w:hAnsi="Times New Roman"/>
                <w:sz w:val="28"/>
                <w:szCs w:val="28"/>
                <w:lang w:val="ru"/>
              </w:rPr>
              <w:t>ь</w:t>
            </w:r>
          </w:p>
          <w:p w14:paraId="14A56A6A" w14:textId="77777777" w:rsidR="00FA6A15" w:rsidRPr="00EF0923" w:rsidRDefault="00FA6A15" w:rsidP="00FA6A15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14:paraId="358EFE63" w14:textId="5263BA4B" w:rsidR="00321F2D" w:rsidRDefault="000F6EE4" w:rsidP="00D31960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sz w:val="28"/>
                <w:szCs w:val="28"/>
                <w:lang w:val="ru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>ела Кицкань, Меренешть, Захорна, Кырнэцень, Копанка, Кременчуг, Грэдиница, Леунтя, Валя Верде и Плоб-Штюбей района Кэушень</w:t>
            </w:r>
          </w:p>
          <w:p w14:paraId="0DEA2CB8" w14:textId="77777777" w:rsidR="00FA6A15" w:rsidRPr="00EF0923" w:rsidRDefault="00FA6A15" w:rsidP="00D31960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14:paraId="49C1F774" w14:textId="2140C8D3" w:rsidR="00321F2D" w:rsidRDefault="000F6EE4" w:rsidP="00D31960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sz w:val="28"/>
                <w:szCs w:val="28"/>
                <w:lang w:val="ru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>ела Чоб</w:t>
            </w:r>
            <w:r w:rsidR="00986E35">
              <w:rPr>
                <w:rFonts w:ascii="Times New Roman" w:hAnsi="Times New Roman"/>
                <w:sz w:val="28"/>
                <w:szCs w:val="28"/>
                <w:lang w:val="ru"/>
              </w:rPr>
              <w:t>у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>рчи</w:t>
            </w:r>
            <w:r w:rsidR="00986E35">
              <w:rPr>
                <w:rFonts w:ascii="Times New Roman" w:hAnsi="Times New Roman"/>
                <w:sz w:val="28"/>
                <w:szCs w:val="28"/>
                <w:lang w:val="ru"/>
              </w:rPr>
              <w:t>у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>, Крокмаз, Олэнешть, Паланка, Пуркарь, Виишоара, Рэскэець, Рэскэеций Ной, Талмаз</w:t>
            </w:r>
            <w:r w:rsidR="00B54F2E">
              <w:rPr>
                <w:rFonts w:ascii="Times New Roman" w:hAnsi="Times New Roman"/>
                <w:sz w:val="28"/>
                <w:szCs w:val="28"/>
                <w:lang w:val="ru"/>
              </w:rPr>
              <w:t>а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 xml:space="preserve"> и Тудора района Штефан-Водэ</w:t>
            </w:r>
          </w:p>
          <w:p w14:paraId="5302741A" w14:textId="77777777" w:rsidR="00FA6A15" w:rsidRPr="00EF0923" w:rsidRDefault="00FA6A15" w:rsidP="00D31960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  <w:p w14:paraId="313EEEAA" w14:textId="06F9632C" w:rsidR="00321F2D" w:rsidRPr="00EF0923" w:rsidRDefault="000F6EE4" w:rsidP="00A0658C">
            <w:pPr>
              <w:tabs>
                <w:tab w:val="left" w:pos="3060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>ела Чобурчи</w:t>
            </w:r>
            <w:r w:rsidR="00986E35">
              <w:rPr>
                <w:rFonts w:ascii="Times New Roman" w:hAnsi="Times New Roman"/>
                <w:sz w:val="28"/>
                <w:szCs w:val="28"/>
                <w:lang w:val="ru"/>
              </w:rPr>
              <w:t>у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 xml:space="preserve">, Коротна, </w:t>
            </w:r>
            <w:r w:rsidR="00986E35">
              <w:rPr>
                <w:rFonts w:ascii="Times New Roman" w:hAnsi="Times New Roman"/>
                <w:sz w:val="28"/>
                <w:szCs w:val="28"/>
                <w:lang w:val="ru"/>
              </w:rPr>
              <w:t>Хлиная</w:t>
            </w:r>
            <w:r w:rsidR="00321F2D" w:rsidRPr="00EF0923">
              <w:rPr>
                <w:rFonts w:ascii="Times New Roman" w:hAnsi="Times New Roman"/>
                <w:sz w:val="28"/>
                <w:szCs w:val="28"/>
                <w:lang w:val="ru"/>
              </w:rPr>
              <w:t xml:space="preserve"> и Незавертайловка района</w:t>
            </w:r>
            <w:r w:rsidR="00986E35" w:rsidRPr="00EF0923">
              <w:rPr>
                <w:rFonts w:ascii="Times New Roman" w:hAnsi="Times New Roman"/>
                <w:sz w:val="28"/>
                <w:szCs w:val="28"/>
                <w:lang w:val="ru"/>
              </w:rPr>
              <w:t xml:space="preserve"> Слобози</w:t>
            </w:r>
            <w:r w:rsidR="00986E35">
              <w:rPr>
                <w:rFonts w:ascii="Times New Roman" w:hAnsi="Times New Roman"/>
                <w:sz w:val="28"/>
                <w:szCs w:val="28"/>
                <w:lang w:val="ru"/>
              </w:rPr>
              <w:t>я</w:t>
            </w:r>
          </w:p>
        </w:tc>
        <w:tc>
          <w:tcPr>
            <w:tcW w:w="2081" w:type="dxa"/>
          </w:tcPr>
          <w:p w14:paraId="5858DD15" w14:textId="4367B7B2" w:rsidR="00321F2D" w:rsidRPr="00EF0923" w:rsidRDefault="00321F2D" w:rsidP="00A0658C">
            <w:pPr>
              <w:tabs>
                <w:tab w:val="left" w:pos="3060"/>
              </w:tabs>
              <w:spacing w:before="12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F0923">
              <w:rPr>
                <w:rFonts w:ascii="Times New Roman" w:hAnsi="Times New Roman"/>
                <w:sz w:val="28"/>
                <w:szCs w:val="28"/>
                <w:lang w:val="ru"/>
              </w:rPr>
              <w:t>Органы центрального и местного публичного управления;</w:t>
            </w:r>
            <w:r w:rsidR="000F6EE4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Pr="00EF0923">
              <w:rPr>
                <w:rFonts w:ascii="Times New Roman" w:hAnsi="Times New Roman"/>
                <w:sz w:val="28"/>
                <w:szCs w:val="28"/>
                <w:lang w:val="ru"/>
              </w:rPr>
              <w:t>физические и юридические лица»</w:t>
            </w:r>
            <w:r w:rsidR="00D31960">
              <w:rPr>
                <w:rFonts w:ascii="Times New Roman" w:hAnsi="Times New Roman"/>
                <w:sz w:val="28"/>
                <w:szCs w:val="28"/>
                <w:lang w:val="ru"/>
              </w:rPr>
              <w:t>.</w:t>
            </w:r>
          </w:p>
        </w:tc>
      </w:tr>
    </w:tbl>
    <w:p w14:paraId="1B03FAE5" w14:textId="77777777" w:rsidR="00DC2BD2" w:rsidRPr="0017112A" w:rsidRDefault="00DC2BD2" w:rsidP="00DC2BD2">
      <w:pPr>
        <w:tabs>
          <w:tab w:val="left" w:pos="3060"/>
        </w:tabs>
        <w:ind w:firstLine="284"/>
        <w:rPr>
          <w:b/>
          <w:lang w:val="ru"/>
        </w:rPr>
      </w:pPr>
    </w:p>
    <w:p w14:paraId="2F3D8CA9" w14:textId="00B6F42F" w:rsidR="00321F2D" w:rsidRPr="00EF0923" w:rsidRDefault="00321F2D" w:rsidP="00DC2BD2">
      <w:pPr>
        <w:tabs>
          <w:tab w:val="left" w:pos="3060"/>
        </w:tabs>
        <w:ind w:firstLine="284"/>
        <w:rPr>
          <w:sz w:val="28"/>
          <w:szCs w:val="28"/>
        </w:rPr>
      </w:pPr>
      <w:r w:rsidRPr="00EF0923">
        <w:rPr>
          <w:b/>
          <w:sz w:val="28"/>
          <w:szCs w:val="28"/>
          <w:lang w:val="ru"/>
        </w:rPr>
        <w:t>Ст. 4.</w:t>
      </w:r>
      <w:r w:rsidRPr="00EF0923">
        <w:rPr>
          <w:sz w:val="28"/>
          <w:szCs w:val="28"/>
          <w:lang w:val="ru"/>
        </w:rPr>
        <w:t xml:space="preserve"> – </w:t>
      </w:r>
      <w:r w:rsidR="00155C89" w:rsidRPr="00EF0923">
        <w:rPr>
          <w:sz w:val="28"/>
          <w:szCs w:val="28"/>
          <w:lang w:val="ru"/>
        </w:rPr>
        <w:t xml:space="preserve">Правительству </w:t>
      </w:r>
      <w:r w:rsidR="00155C89">
        <w:rPr>
          <w:sz w:val="28"/>
          <w:szCs w:val="28"/>
          <w:lang w:val="ru"/>
        </w:rPr>
        <w:t>в</w:t>
      </w:r>
      <w:r w:rsidRPr="00EF0923">
        <w:rPr>
          <w:sz w:val="28"/>
          <w:szCs w:val="28"/>
          <w:lang w:val="ru"/>
        </w:rPr>
        <w:t xml:space="preserve"> 12-месячный срок с д</w:t>
      </w:r>
      <w:r w:rsidR="00B519D6">
        <w:rPr>
          <w:sz w:val="28"/>
          <w:szCs w:val="28"/>
          <w:lang w:val="ru"/>
        </w:rPr>
        <w:t xml:space="preserve">аты </w:t>
      </w:r>
      <w:r w:rsidRPr="00EF0923">
        <w:rPr>
          <w:sz w:val="28"/>
          <w:szCs w:val="28"/>
          <w:lang w:val="ru"/>
        </w:rPr>
        <w:t>вступления в силу настоящего закона:</w:t>
      </w:r>
    </w:p>
    <w:p w14:paraId="6749ECC2" w14:textId="2F2D2603" w:rsidR="00321F2D" w:rsidRPr="002A7CD0" w:rsidRDefault="00321F2D" w:rsidP="00321F2D">
      <w:pPr>
        <w:pStyle w:val="Listparagraf"/>
        <w:numPr>
          <w:ilvl w:val="0"/>
          <w:numId w:val="21"/>
        </w:numPr>
        <w:tabs>
          <w:tab w:val="left" w:pos="709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F0923">
        <w:rPr>
          <w:rFonts w:ascii="Times New Roman" w:hAnsi="Times New Roman" w:cs="Times New Roman"/>
          <w:sz w:val="28"/>
          <w:szCs w:val="28"/>
          <w:lang w:val="ru"/>
        </w:rPr>
        <w:t xml:space="preserve">привести свои нормативные акты в соответствие с настоящим законом и обеспечить разработку и утверждение Положения </w:t>
      </w:r>
      <w:r w:rsidR="002A7CD0">
        <w:rPr>
          <w:rFonts w:ascii="Times New Roman" w:hAnsi="Times New Roman" w:cs="Times New Roman"/>
          <w:sz w:val="28"/>
          <w:szCs w:val="28"/>
          <w:lang w:val="ru"/>
        </w:rPr>
        <w:t>о</w:t>
      </w:r>
      <w:r w:rsidRPr="00EF0923">
        <w:rPr>
          <w:rFonts w:ascii="Times New Roman" w:hAnsi="Times New Roman" w:cs="Times New Roman"/>
          <w:sz w:val="28"/>
          <w:szCs w:val="28"/>
          <w:lang w:val="ru"/>
        </w:rPr>
        <w:t xml:space="preserve"> функционировании </w:t>
      </w:r>
      <w:r w:rsidR="0017112A">
        <w:rPr>
          <w:rFonts w:ascii="Times New Roman" w:hAnsi="Times New Roman" w:cs="Times New Roman"/>
          <w:sz w:val="28"/>
          <w:szCs w:val="28"/>
          <w:lang w:val="ru"/>
        </w:rPr>
        <w:t>Н</w:t>
      </w:r>
      <w:r w:rsidRPr="00EF0923">
        <w:rPr>
          <w:rFonts w:ascii="Times New Roman" w:hAnsi="Times New Roman" w:cs="Times New Roman"/>
          <w:sz w:val="28"/>
          <w:szCs w:val="28"/>
          <w:lang w:val="ru"/>
        </w:rPr>
        <w:t xml:space="preserve">ационального </w:t>
      </w:r>
      <w:r w:rsidRPr="002A7CD0">
        <w:rPr>
          <w:rFonts w:ascii="Times New Roman" w:hAnsi="Times New Roman" w:cs="Times New Roman"/>
          <w:sz w:val="28"/>
          <w:szCs w:val="28"/>
          <w:lang w:val="ru"/>
        </w:rPr>
        <w:t xml:space="preserve">парка </w:t>
      </w:r>
      <w:r w:rsidR="003F25A1">
        <w:rPr>
          <w:rFonts w:ascii="Times New Roman" w:hAnsi="Times New Roman"/>
          <w:bCs/>
          <w:sz w:val="28"/>
          <w:szCs w:val="28"/>
          <w:lang w:val="ro-RO"/>
        </w:rPr>
        <w:t>„Nistrul de Jos”</w:t>
      </w:r>
      <w:r w:rsidR="00D24C31">
        <w:rPr>
          <w:rFonts w:ascii="Times New Roman" w:hAnsi="Times New Roman" w:cs="Times New Roman"/>
          <w:bCs/>
          <w:sz w:val="28"/>
          <w:szCs w:val="28"/>
          <w:lang w:val="ru"/>
        </w:rPr>
        <w:t>;</w:t>
      </w:r>
    </w:p>
    <w:p w14:paraId="1A0CC59D" w14:textId="504F8EAF" w:rsidR="00321F2D" w:rsidRPr="00EF0923" w:rsidRDefault="00321F2D" w:rsidP="00321F2D">
      <w:pPr>
        <w:pStyle w:val="Listparagraf"/>
        <w:numPr>
          <w:ilvl w:val="0"/>
          <w:numId w:val="21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0923">
        <w:rPr>
          <w:rFonts w:ascii="Times New Roman" w:hAnsi="Times New Roman" w:cs="Times New Roman"/>
          <w:sz w:val="28"/>
          <w:szCs w:val="28"/>
          <w:lang w:val="ru"/>
        </w:rPr>
        <w:t xml:space="preserve">поручить центральным отраслевым органам публичного управления и организационным структурам в </w:t>
      </w:r>
      <w:r w:rsidR="00D24C31">
        <w:rPr>
          <w:rFonts w:ascii="Times New Roman" w:hAnsi="Times New Roman" w:cs="Times New Roman"/>
          <w:sz w:val="28"/>
          <w:szCs w:val="28"/>
          <w:lang w:val="ru"/>
        </w:rPr>
        <w:t>сфере</w:t>
      </w:r>
      <w:r w:rsidRPr="00EF0923">
        <w:rPr>
          <w:rFonts w:ascii="Times New Roman" w:hAnsi="Times New Roman" w:cs="Times New Roman"/>
          <w:sz w:val="28"/>
          <w:szCs w:val="28"/>
          <w:lang w:val="ru"/>
        </w:rPr>
        <w:t xml:space="preserve"> </w:t>
      </w:r>
      <w:r w:rsidR="00D24C31">
        <w:rPr>
          <w:rFonts w:ascii="Times New Roman" w:hAnsi="Times New Roman" w:cs="Times New Roman"/>
          <w:sz w:val="28"/>
          <w:szCs w:val="28"/>
          <w:lang w:val="ru"/>
        </w:rPr>
        <w:t>их</w:t>
      </w:r>
      <w:r w:rsidRPr="00EF0923">
        <w:rPr>
          <w:rFonts w:ascii="Times New Roman" w:hAnsi="Times New Roman" w:cs="Times New Roman"/>
          <w:sz w:val="28"/>
          <w:szCs w:val="28"/>
          <w:lang w:val="ru"/>
        </w:rPr>
        <w:t xml:space="preserve"> компетенции разработать и утвердить нормативные акты, необходимые для реализации настоящего закона.</w:t>
      </w:r>
    </w:p>
    <w:p w14:paraId="7705EA87" w14:textId="77777777" w:rsidR="00321F2D" w:rsidRPr="00EF0923" w:rsidRDefault="00321F2D" w:rsidP="00321F2D">
      <w:pPr>
        <w:tabs>
          <w:tab w:val="left" w:pos="3060"/>
        </w:tabs>
        <w:rPr>
          <w:sz w:val="28"/>
          <w:szCs w:val="28"/>
        </w:rPr>
      </w:pPr>
    </w:p>
    <w:p w14:paraId="39033CB9" w14:textId="77777777" w:rsidR="00321F2D" w:rsidRPr="00EF0923" w:rsidRDefault="00321F2D" w:rsidP="00321F2D">
      <w:pPr>
        <w:tabs>
          <w:tab w:val="left" w:pos="3060"/>
        </w:tabs>
        <w:rPr>
          <w:sz w:val="28"/>
          <w:szCs w:val="28"/>
        </w:rPr>
      </w:pPr>
    </w:p>
    <w:p w14:paraId="2D6E4A46" w14:textId="10FC38FC" w:rsidR="00321F2D" w:rsidRPr="00420EAE" w:rsidRDefault="00A0658C" w:rsidP="00321F2D">
      <w:pPr>
        <w:rPr>
          <w:rFonts w:cstheme="majorBidi"/>
          <w:sz w:val="28"/>
          <w:szCs w:val="28"/>
        </w:rPr>
      </w:pPr>
      <w:r w:rsidRPr="00EF0923">
        <w:rPr>
          <w:b/>
          <w:sz w:val="28"/>
          <w:szCs w:val="28"/>
          <w:lang w:val="ru"/>
        </w:rPr>
        <w:t>Председатель Парламента</w:t>
      </w:r>
      <w:r w:rsidR="00321F2D" w:rsidRPr="00EF0923">
        <w:rPr>
          <w:b/>
          <w:sz w:val="28"/>
          <w:szCs w:val="28"/>
          <w:lang w:val="ru"/>
        </w:rPr>
        <w:tab/>
      </w:r>
      <w:r w:rsidR="00321F2D" w:rsidRPr="00EF0923">
        <w:rPr>
          <w:b/>
          <w:sz w:val="28"/>
          <w:szCs w:val="28"/>
          <w:lang w:val="ru"/>
        </w:rPr>
        <w:tab/>
      </w:r>
      <w:r w:rsidR="00321F2D" w:rsidRPr="00EF0923">
        <w:rPr>
          <w:b/>
          <w:sz w:val="28"/>
          <w:szCs w:val="28"/>
          <w:lang w:val="ru"/>
        </w:rPr>
        <w:tab/>
      </w:r>
      <w:r w:rsidR="00321F2D" w:rsidRPr="00EF0923">
        <w:rPr>
          <w:b/>
          <w:sz w:val="28"/>
          <w:szCs w:val="28"/>
          <w:lang w:val="ru"/>
        </w:rPr>
        <w:tab/>
      </w:r>
    </w:p>
    <w:sectPr w:rsidR="00321F2D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00C8E65E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7EFE">
      <w:rPr>
        <w:noProof/>
        <w:lang w:val="en-US"/>
      </w:rPr>
      <w:t>Y:\700\2022\</w:t>
    </w:r>
    <w:r w:rsidR="00597EFE" w:rsidRPr="00597EFE">
      <w:rPr>
        <w:noProof/>
        <w:sz w:val="16"/>
        <w:szCs w:val="16"/>
        <w:lang w:val="en-US"/>
      </w:rPr>
      <w:t>HOTARARI\4743\4743-redactat-ru.docx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614044F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7EFE">
      <w:rPr>
        <w:noProof/>
        <w:lang w:val="en-US"/>
      </w:rPr>
      <w:t>Y:\700\2022\</w:t>
    </w:r>
    <w:r w:rsidR="00597EFE" w:rsidRPr="00597EFE">
      <w:rPr>
        <w:noProof/>
        <w:sz w:val="16"/>
        <w:szCs w:val="16"/>
        <w:lang w:val="en-US"/>
      </w:rPr>
      <w:t>HOTARARI\4743\4743-redactat-ru.docx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7E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3EF6A7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97EFE">
            <w:rPr>
              <w:rFonts w:ascii="Times New Roman" w:hAnsi="Times New Roman"/>
              <w:b/>
              <w:sz w:val="28"/>
              <w:szCs w:val="28"/>
              <w:u w:val="single"/>
            </w:rPr>
            <w:t>9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6E76DB"/>
    <w:multiLevelType w:val="hybridMultilevel"/>
    <w:tmpl w:val="112AD98E"/>
    <w:lvl w:ilvl="0" w:tplc="50265B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902AAE" w:tentative="1">
      <w:start w:val="1"/>
      <w:numFmt w:val="lowerLetter"/>
      <w:lvlText w:val="%2."/>
      <w:lvlJc w:val="left"/>
      <w:pPr>
        <w:ind w:left="1440" w:hanging="360"/>
      </w:pPr>
    </w:lvl>
    <w:lvl w:ilvl="2" w:tplc="D44E3D22" w:tentative="1">
      <w:start w:val="1"/>
      <w:numFmt w:val="lowerRoman"/>
      <w:lvlText w:val="%3."/>
      <w:lvlJc w:val="right"/>
      <w:pPr>
        <w:ind w:left="2160" w:hanging="180"/>
      </w:pPr>
    </w:lvl>
    <w:lvl w:ilvl="3" w:tplc="A992BB6C" w:tentative="1">
      <w:start w:val="1"/>
      <w:numFmt w:val="decimal"/>
      <w:lvlText w:val="%4."/>
      <w:lvlJc w:val="left"/>
      <w:pPr>
        <w:ind w:left="2880" w:hanging="360"/>
      </w:pPr>
    </w:lvl>
    <w:lvl w:ilvl="4" w:tplc="CB922BF2" w:tentative="1">
      <w:start w:val="1"/>
      <w:numFmt w:val="lowerLetter"/>
      <w:lvlText w:val="%5."/>
      <w:lvlJc w:val="left"/>
      <w:pPr>
        <w:ind w:left="3600" w:hanging="360"/>
      </w:pPr>
    </w:lvl>
    <w:lvl w:ilvl="5" w:tplc="5F5E161C" w:tentative="1">
      <w:start w:val="1"/>
      <w:numFmt w:val="lowerRoman"/>
      <w:lvlText w:val="%6."/>
      <w:lvlJc w:val="right"/>
      <w:pPr>
        <w:ind w:left="4320" w:hanging="180"/>
      </w:pPr>
    </w:lvl>
    <w:lvl w:ilvl="6" w:tplc="90EC3A36" w:tentative="1">
      <w:start w:val="1"/>
      <w:numFmt w:val="decimal"/>
      <w:lvlText w:val="%7."/>
      <w:lvlJc w:val="left"/>
      <w:pPr>
        <w:ind w:left="5040" w:hanging="360"/>
      </w:pPr>
    </w:lvl>
    <w:lvl w:ilvl="7" w:tplc="798460A0" w:tentative="1">
      <w:start w:val="1"/>
      <w:numFmt w:val="lowerLetter"/>
      <w:lvlText w:val="%8."/>
      <w:lvlJc w:val="left"/>
      <w:pPr>
        <w:ind w:left="5760" w:hanging="360"/>
      </w:pPr>
    </w:lvl>
    <w:lvl w:ilvl="8" w:tplc="3962B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2E3A3635"/>
    <w:multiLevelType w:val="hybridMultilevel"/>
    <w:tmpl w:val="12B4CBA4"/>
    <w:lvl w:ilvl="0" w:tplc="FC2CB8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F6E6346" w:tentative="1">
      <w:start w:val="1"/>
      <w:numFmt w:val="lowerLetter"/>
      <w:lvlText w:val="%2."/>
      <w:lvlJc w:val="left"/>
      <w:pPr>
        <w:ind w:left="1440" w:hanging="360"/>
      </w:pPr>
    </w:lvl>
    <w:lvl w:ilvl="2" w:tplc="D2A21822" w:tentative="1">
      <w:start w:val="1"/>
      <w:numFmt w:val="lowerRoman"/>
      <w:lvlText w:val="%3."/>
      <w:lvlJc w:val="right"/>
      <w:pPr>
        <w:ind w:left="2160" w:hanging="180"/>
      </w:pPr>
    </w:lvl>
    <w:lvl w:ilvl="3" w:tplc="2D046628" w:tentative="1">
      <w:start w:val="1"/>
      <w:numFmt w:val="decimal"/>
      <w:lvlText w:val="%4."/>
      <w:lvlJc w:val="left"/>
      <w:pPr>
        <w:ind w:left="2880" w:hanging="360"/>
      </w:pPr>
    </w:lvl>
    <w:lvl w:ilvl="4" w:tplc="796C832A" w:tentative="1">
      <w:start w:val="1"/>
      <w:numFmt w:val="lowerLetter"/>
      <w:lvlText w:val="%5."/>
      <w:lvlJc w:val="left"/>
      <w:pPr>
        <w:ind w:left="3600" w:hanging="360"/>
      </w:pPr>
    </w:lvl>
    <w:lvl w:ilvl="5" w:tplc="6814550C" w:tentative="1">
      <w:start w:val="1"/>
      <w:numFmt w:val="lowerRoman"/>
      <w:lvlText w:val="%6."/>
      <w:lvlJc w:val="right"/>
      <w:pPr>
        <w:ind w:left="4320" w:hanging="180"/>
      </w:pPr>
    </w:lvl>
    <w:lvl w:ilvl="6" w:tplc="36A2694E" w:tentative="1">
      <w:start w:val="1"/>
      <w:numFmt w:val="decimal"/>
      <w:lvlText w:val="%7."/>
      <w:lvlJc w:val="left"/>
      <w:pPr>
        <w:ind w:left="5040" w:hanging="360"/>
      </w:pPr>
    </w:lvl>
    <w:lvl w:ilvl="7" w:tplc="63FAC970" w:tentative="1">
      <w:start w:val="1"/>
      <w:numFmt w:val="lowerLetter"/>
      <w:lvlText w:val="%8."/>
      <w:lvlJc w:val="left"/>
      <w:pPr>
        <w:ind w:left="5760" w:hanging="360"/>
      </w:pPr>
    </w:lvl>
    <w:lvl w:ilvl="8" w:tplc="556806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0930CE6"/>
    <w:multiLevelType w:val="hybridMultilevel"/>
    <w:tmpl w:val="4B080A6E"/>
    <w:lvl w:ilvl="0" w:tplc="2FF8A34C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7"/>
  </w:num>
  <w:num w:numId="4">
    <w:abstractNumId w:val="11"/>
  </w:num>
  <w:num w:numId="5">
    <w:abstractNumId w:val="2"/>
  </w:num>
  <w:num w:numId="6">
    <w:abstractNumId w:val="20"/>
  </w:num>
  <w:num w:numId="7">
    <w:abstractNumId w:val="15"/>
  </w:num>
  <w:num w:numId="8">
    <w:abstractNumId w:val="9"/>
  </w:num>
  <w:num w:numId="9">
    <w:abstractNumId w:val="5"/>
  </w:num>
  <w:num w:numId="10">
    <w:abstractNumId w:val="22"/>
  </w:num>
  <w:num w:numId="11">
    <w:abstractNumId w:val="10"/>
  </w:num>
  <w:num w:numId="12">
    <w:abstractNumId w:val="18"/>
  </w:num>
  <w:num w:numId="13">
    <w:abstractNumId w:val="16"/>
  </w:num>
  <w:num w:numId="14">
    <w:abstractNumId w:val="12"/>
  </w:num>
  <w:num w:numId="15">
    <w:abstractNumId w:val="1"/>
  </w:num>
  <w:num w:numId="16">
    <w:abstractNumId w:val="19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8"/>
  </w:num>
  <w:num w:numId="22">
    <w:abstractNumId w:val="6"/>
  </w:num>
  <w:num w:numId="23">
    <w:abstractNumId w:val="1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615"/>
    <w:rsid w:val="000B319A"/>
    <w:rsid w:val="000D7D1F"/>
    <w:rsid w:val="000E2058"/>
    <w:rsid w:val="000E3302"/>
    <w:rsid w:val="000F29DD"/>
    <w:rsid w:val="000F6EE4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24F2"/>
    <w:rsid w:val="0015418E"/>
    <w:rsid w:val="00155C89"/>
    <w:rsid w:val="00156DBB"/>
    <w:rsid w:val="00156E99"/>
    <w:rsid w:val="0017112A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A7CD0"/>
    <w:rsid w:val="002B0498"/>
    <w:rsid w:val="002B268F"/>
    <w:rsid w:val="002D0D73"/>
    <w:rsid w:val="002D316E"/>
    <w:rsid w:val="002F1090"/>
    <w:rsid w:val="002F5CA3"/>
    <w:rsid w:val="003045C0"/>
    <w:rsid w:val="00306840"/>
    <w:rsid w:val="00321F2D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25A1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2D51"/>
    <w:rsid w:val="00533758"/>
    <w:rsid w:val="00536CB9"/>
    <w:rsid w:val="00551758"/>
    <w:rsid w:val="00552D74"/>
    <w:rsid w:val="00553CB2"/>
    <w:rsid w:val="005673BD"/>
    <w:rsid w:val="00575B6F"/>
    <w:rsid w:val="00576F20"/>
    <w:rsid w:val="00583825"/>
    <w:rsid w:val="005857EF"/>
    <w:rsid w:val="00593286"/>
    <w:rsid w:val="0059512A"/>
    <w:rsid w:val="00595FC5"/>
    <w:rsid w:val="00597EFE"/>
    <w:rsid w:val="005A21E1"/>
    <w:rsid w:val="005A2B24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3EC9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478A1"/>
    <w:rsid w:val="007503CC"/>
    <w:rsid w:val="007542A1"/>
    <w:rsid w:val="00762DE0"/>
    <w:rsid w:val="00765DBF"/>
    <w:rsid w:val="0077066B"/>
    <w:rsid w:val="00787825"/>
    <w:rsid w:val="00793D68"/>
    <w:rsid w:val="007A4F44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3B7F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86E35"/>
    <w:rsid w:val="00990A94"/>
    <w:rsid w:val="009A308C"/>
    <w:rsid w:val="009B5934"/>
    <w:rsid w:val="009B5AA5"/>
    <w:rsid w:val="009B7615"/>
    <w:rsid w:val="009B7DCD"/>
    <w:rsid w:val="009C2728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658C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0B3"/>
    <w:rsid w:val="00B25E8D"/>
    <w:rsid w:val="00B32B83"/>
    <w:rsid w:val="00B346C5"/>
    <w:rsid w:val="00B475E3"/>
    <w:rsid w:val="00B47B82"/>
    <w:rsid w:val="00B519D6"/>
    <w:rsid w:val="00B53EEB"/>
    <w:rsid w:val="00B54F2E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4C31"/>
    <w:rsid w:val="00D270CD"/>
    <w:rsid w:val="00D27296"/>
    <w:rsid w:val="00D31960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2BD2"/>
    <w:rsid w:val="00DC3489"/>
    <w:rsid w:val="00DC555E"/>
    <w:rsid w:val="00DF17F2"/>
    <w:rsid w:val="00DF47BD"/>
    <w:rsid w:val="00DF6675"/>
    <w:rsid w:val="00E06FA3"/>
    <w:rsid w:val="00E21E67"/>
    <w:rsid w:val="00E276AF"/>
    <w:rsid w:val="00E47FA8"/>
    <w:rsid w:val="00E90497"/>
    <w:rsid w:val="00E92183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A15"/>
    <w:rsid w:val="00FB1B69"/>
    <w:rsid w:val="00FC3A53"/>
    <w:rsid w:val="00FD1949"/>
    <w:rsid w:val="00FD5137"/>
    <w:rsid w:val="00FD7582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7287A20-72D2-4E7F-9C64-0166B8F90D54}"/>
</file>

<file path=customXml/itemProps2.xml><?xml version="1.0" encoding="utf-8"?>
<ds:datastoreItem xmlns:ds="http://schemas.openxmlformats.org/officeDocument/2006/customXml" ds:itemID="{3BA8F1CC-2431-4615-AA08-7FB6A16A76BB}"/>
</file>

<file path=customXml/itemProps3.xml><?xml version="1.0" encoding="utf-8"?>
<ds:datastoreItem xmlns:ds="http://schemas.openxmlformats.org/officeDocument/2006/customXml" ds:itemID="{C9975981-21CA-4D1E-A303-F94843D8AB1F}"/>
</file>

<file path=customXml/itemProps4.xml><?xml version="1.0" encoding="utf-8"?>
<ds:datastoreItem xmlns:ds="http://schemas.openxmlformats.org/officeDocument/2006/customXml" ds:itemID="{BD605255-EF51-4EF1-ABBB-0167C1F2AD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617</Words>
  <Characters>3521</Characters>
  <Application>Microsoft Office Word</Application>
  <DocSecurity>0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70.2022.ru</dc:title>
  <dc:creator>user</dc:creator>
  <cp:lastModifiedBy>Eugenia Cartin</cp:lastModifiedBy>
  <cp:revision>18</cp:revision>
  <cp:lastPrinted>2022-03-09T06:49:00Z</cp:lastPrinted>
  <dcterms:created xsi:type="dcterms:W3CDTF">2022-03-01T06:08:00Z</dcterms:created>
  <dcterms:modified xsi:type="dcterms:W3CDTF">2022-03-09T06:49:00Z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